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76EC" w14:textId="6CA232C3" w:rsidR="00C97038" w:rsidRDefault="002679D2" w:rsidP="00410E84">
      <w:pPr>
        <w:pStyle w:val="Title"/>
      </w:pPr>
      <w:r>
        <w:t>Pharmadex 2. Release Notes</w:t>
      </w:r>
      <w:r w:rsidR="00410E84">
        <w:t xml:space="preserve"> 202</w:t>
      </w:r>
      <w:r w:rsidR="00451A22">
        <w:t>1</w:t>
      </w:r>
      <w:r w:rsidR="00410E84">
        <w:t>-05-15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29399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A4927" w14:textId="3630E4F4" w:rsidR="00102725" w:rsidRDefault="00102725">
          <w:pPr>
            <w:pStyle w:val="TOCHeading"/>
          </w:pPr>
          <w:r>
            <w:t>Contents</w:t>
          </w:r>
        </w:p>
        <w:p w14:paraId="660D12AC" w14:textId="7BB485B5" w:rsidR="00AA6E7D" w:rsidRDefault="0010272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94310" w:history="1">
            <w:r w:rsidR="00AA6E7D" w:rsidRPr="001F76ED">
              <w:rPr>
                <w:rStyle w:val="Hyperlink"/>
                <w:noProof/>
              </w:rPr>
              <w:t>Motivation</w:t>
            </w:r>
            <w:r w:rsidR="00AA6E7D">
              <w:rPr>
                <w:noProof/>
                <w:webHidden/>
              </w:rPr>
              <w:tab/>
            </w:r>
            <w:r w:rsidR="00AA6E7D">
              <w:rPr>
                <w:noProof/>
                <w:webHidden/>
              </w:rPr>
              <w:fldChar w:fldCharType="begin"/>
            </w:r>
            <w:r w:rsidR="00AA6E7D">
              <w:rPr>
                <w:noProof/>
                <w:webHidden/>
              </w:rPr>
              <w:instrText xml:space="preserve"> PAGEREF _Toc73394310 \h </w:instrText>
            </w:r>
            <w:r w:rsidR="00AA6E7D">
              <w:rPr>
                <w:noProof/>
                <w:webHidden/>
              </w:rPr>
            </w:r>
            <w:r w:rsidR="00AA6E7D">
              <w:rPr>
                <w:noProof/>
                <w:webHidden/>
              </w:rPr>
              <w:fldChar w:fldCharType="separate"/>
            </w:r>
            <w:r w:rsidR="00AA6E7D">
              <w:rPr>
                <w:noProof/>
                <w:webHidden/>
              </w:rPr>
              <w:t>1</w:t>
            </w:r>
            <w:r w:rsidR="00AA6E7D">
              <w:rPr>
                <w:noProof/>
                <w:webHidden/>
              </w:rPr>
              <w:fldChar w:fldCharType="end"/>
            </w:r>
          </w:hyperlink>
        </w:p>
        <w:p w14:paraId="1E9250D7" w14:textId="7E077CCE" w:rsidR="00AA6E7D" w:rsidRDefault="00AA6E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1" w:history="1">
            <w:r w:rsidRPr="001F76ED">
              <w:rPr>
                <w:rStyle w:val="Hyperlink"/>
                <w:noProof/>
              </w:rPr>
              <w:t>Pre-requisite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0159" w14:textId="6694AF0F" w:rsidR="00AA6E7D" w:rsidRDefault="00AA6E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2" w:history="1">
            <w:r w:rsidRPr="001F76ED">
              <w:rPr>
                <w:rStyle w:val="Hyperlink"/>
                <w:noProof/>
              </w:rPr>
              <w:t>Demo release particularities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4AAD7" w14:textId="31230F45" w:rsidR="00AA6E7D" w:rsidRDefault="00AA6E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3" w:history="1">
            <w:r w:rsidRPr="001F76ED">
              <w:rPr>
                <w:rStyle w:val="Hyperlink"/>
                <w:noProof/>
              </w:rPr>
              <w:t>Workflow terms and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EF86" w14:textId="27B2D019" w:rsidR="00AA6E7D" w:rsidRDefault="00AA6E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4" w:history="1">
            <w:r w:rsidRPr="001F76ED">
              <w:rPr>
                <w:rStyle w:val="Hyperlink"/>
                <w:noProof/>
              </w:rPr>
              <w:t>Workflow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38CFE" w14:textId="06A1D7FE" w:rsidR="00AA6E7D" w:rsidRDefault="00AA6E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5" w:history="1">
            <w:r w:rsidRPr="001F76ED">
              <w:rPr>
                <w:rStyle w:val="Hyperlink"/>
                <w:noProof/>
              </w:rPr>
              <w:t>Where to find?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D7A6" w14:textId="45C47667" w:rsidR="00AA6E7D" w:rsidRDefault="00AA6E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6" w:history="1">
            <w:r w:rsidRPr="001F76ED">
              <w:rPr>
                <w:rStyle w:val="Hyperlink"/>
                <w:noProof/>
              </w:rPr>
              <w:t>How to use?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BA05" w14:textId="6344F01F" w:rsidR="00AA6E7D" w:rsidRDefault="00AA6E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7" w:history="1">
            <w:r w:rsidRPr="001F76ED">
              <w:rPr>
                <w:rStyle w:val="Hyperlink"/>
                <w:noProof/>
              </w:rPr>
              <w:t>Activity goals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2CEE" w14:textId="226ABE13" w:rsidR="00AA6E7D" w:rsidRDefault="00AA6E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8" w:history="1">
            <w:r w:rsidRPr="001F76ED">
              <w:rPr>
                <w:rStyle w:val="Hyperlink"/>
                <w:noProof/>
              </w:rPr>
              <w:t>Workflow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A7B81" w14:textId="0FE9417A" w:rsidR="00AA6E7D" w:rsidRDefault="00AA6E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19" w:history="1">
            <w:r w:rsidRPr="001F76ED">
              <w:rPr>
                <w:rStyle w:val="Hyperlink"/>
                <w:noProof/>
              </w:rPr>
              <w:t>What is implemented?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0E3EB" w14:textId="2346DF55" w:rsidR="00AA6E7D" w:rsidRDefault="00AA6E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20" w:history="1">
            <w:r w:rsidRPr="001F76ED">
              <w:rPr>
                <w:rStyle w:val="Hyperlink"/>
                <w:noProof/>
              </w:rPr>
              <w:t>Where to find?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A955" w14:textId="475ABCE7" w:rsidR="00AA6E7D" w:rsidRDefault="00AA6E7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21" w:history="1">
            <w:r w:rsidRPr="001F76ED">
              <w:rPr>
                <w:rStyle w:val="Hyperlink"/>
                <w:noProof/>
              </w:rPr>
              <w:t>How to use?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D833" w14:textId="794F903D" w:rsidR="00AA6E7D" w:rsidRDefault="00AA6E7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22" w:history="1">
            <w:r w:rsidRPr="001F76ED">
              <w:rPr>
                <w:rStyle w:val="Hyperlink"/>
                <w:noProof/>
              </w:rPr>
              <w:t>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10D0" w14:textId="2FF5DD3C" w:rsidR="00AA6E7D" w:rsidRDefault="00AA6E7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23" w:history="1">
            <w:r w:rsidRPr="001F76ED">
              <w:rPr>
                <w:rStyle w:val="Hyperlink"/>
                <w:noProof/>
              </w:rPr>
              <w:t>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F82A" w14:textId="2A0FD50F" w:rsidR="00AA6E7D" w:rsidRDefault="00AA6E7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3394324" w:history="1">
            <w:r w:rsidRPr="001F76ED">
              <w:rPr>
                <w:rStyle w:val="Hyperlink"/>
                <w:noProof/>
              </w:rPr>
              <w:t>What’s 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53641" w14:textId="68656615" w:rsidR="00102725" w:rsidRDefault="00102725">
          <w:r>
            <w:rPr>
              <w:b/>
              <w:bCs/>
              <w:noProof/>
            </w:rPr>
            <w:fldChar w:fldCharType="end"/>
          </w:r>
        </w:p>
      </w:sdtContent>
    </w:sdt>
    <w:p w14:paraId="25824E24" w14:textId="77777777" w:rsidR="00102725" w:rsidRPr="00102725" w:rsidRDefault="00102725" w:rsidP="00102725"/>
    <w:p w14:paraId="6587B8EA" w14:textId="6DE08D6E" w:rsidR="004B3534" w:rsidRDefault="00410E84" w:rsidP="009D0C22">
      <w:pPr>
        <w:pStyle w:val="Heading1"/>
      </w:pPr>
      <w:bookmarkStart w:id="0" w:name="_Toc73394310"/>
      <w:r>
        <w:t>Motivation</w:t>
      </w:r>
      <w:bookmarkEnd w:id="0"/>
    </w:p>
    <w:p w14:paraId="5C026107" w14:textId="5B5B80AE" w:rsidR="00432BE5" w:rsidRDefault="004B3534" w:rsidP="009D0C22">
      <w:pPr>
        <w:ind w:firstLine="360"/>
      </w:pPr>
      <w:r>
        <w:t>This release intends to discuss the preliminary implementation of</w:t>
      </w:r>
      <w:r w:rsidR="009D0C22">
        <w:t xml:space="preserve"> a workflow. An initiator of a workflow should have </w:t>
      </w:r>
      <w:r w:rsidR="00691EAD">
        <w:t xml:space="preserve">the </w:t>
      </w:r>
      <w:r w:rsidR="009D0C22">
        <w:t>ability to initiate any available workflow and track it in real</w:t>
      </w:r>
      <w:r w:rsidR="00691EAD">
        <w:t>-</w:t>
      </w:r>
      <w:r w:rsidR="009D0C22">
        <w:t>time.</w:t>
      </w:r>
    </w:p>
    <w:p w14:paraId="132F6A8C" w14:textId="08BDF1A1" w:rsidR="009D0C22" w:rsidRDefault="00691EAD" w:rsidP="009D0C22">
      <w:pPr>
        <w:ind w:firstLine="360"/>
      </w:pPr>
      <w:r>
        <w:t>An e</w:t>
      </w:r>
      <w:r w:rsidR="009D0C22">
        <w:t>xample is New Pharmacy Registration Workflow.</w:t>
      </w:r>
    </w:p>
    <w:p w14:paraId="1B76A63B" w14:textId="1B358E6E" w:rsidR="009B2308" w:rsidRDefault="009B2308" w:rsidP="009B2308">
      <w:pPr>
        <w:pStyle w:val="Heading1"/>
      </w:pPr>
      <w:bookmarkStart w:id="1" w:name="_Toc73394311"/>
      <w:r>
        <w:t>Pre-requisite</w:t>
      </w:r>
      <w:bookmarkEnd w:id="1"/>
    </w:p>
    <w:p w14:paraId="452AF144" w14:textId="58E528E8" w:rsidR="009B2308" w:rsidRDefault="009B2308" w:rsidP="009B2308">
      <w:r>
        <w:tab/>
        <w:t xml:space="preserve">You must have </w:t>
      </w:r>
      <w:r w:rsidR="00384C05">
        <w:t xml:space="preserve">a </w:t>
      </w:r>
      <w:r>
        <w:t>Gmail account.</w:t>
      </w:r>
    </w:p>
    <w:p w14:paraId="211687FB" w14:textId="0D1D4170" w:rsidR="00293D71" w:rsidRDefault="00293D71" w:rsidP="00293D71">
      <w:pPr>
        <w:pStyle w:val="Heading1"/>
      </w:pPr>
      <w:bookmarkStart w:id="2" w:name="_Toc73394312"/>
      <w:r>
        <w:t>Demo release particularities</w:t>
      </w:r>
      <w:bookmarkEnd w:id="2"/>
    </w:p>
    <w:p w14:paraId="36642F1E" w14:textId="79EB6921" w:rsidR="009D0C22" w:rsidRPr="009D0C22" w:rsidRDefault="009D0C22" w:rsidP="009D0C22">
      <w:r>
        <w:tab/>
        <w:t>A workflow form in this release does not contain all data and features required. The related components, such are file uploaders, checklists, maps, etc., will be added later.</w:t>
      </w:r>
    </w:p>
    <w:p w14:paraId="04837F22" w14:textId="5B08D69E" w:rsidR="00293D71" w:rsidRDefault="00293D71" w:rsidP="00293D71">
      <w:r>
        <w:tab/>
        <w:t>This release may contain errors</w:t>
      </w:r>
      <w:r w:rsidR="003A366F">
        <w:t>, bad user interface behavior</w:t>
      </w:r>
      <w:r w:rsidR="00384C05">
        <w:t>,</w:t>
      </w:r>
      <w:r>
        <w:t xml:space="preserve"> and inconsistenc</w:t>
      </w:r>
      <w:r w:rsidR="00384C05">
        <w:t>i</w:t>
      </w:r>
      <w:r>
        <w:t xml:space="preserve">es. Please, report them to </w:t>
      </w:r>
      <w:hyperlink r:id="rId8" w:history="1">
        <w:r w:rsidR="00E448C4" w:rsidRPr="00191C31">
          <w:rPr>
            <w:rStyle w:val="Hyperlink"/>
          </w:rPr>
          <w:t>alex.kurasoff@gmail.com</w:t>
        </w:r>
      </w:hyperlink>
      <w:r>
        <w:t>.</w:t>
      </w:r>
    </w:p>
    <w:p w14:paraId="788C0B0F" w14:textId="6851DEE8" w:rsidR="00E448C4" w:rsidRDefault="00E448C4" w:rsidP="00293D71">
      <w:r>
        <w:lastRenderedPageBreak/>
        <w:tab/>
        <w:t>You may do with the data whatever you want. The data will be restored to the initial state periodically.</w:t>
      </w:r>
    </w:p>
    <w:p w14:paraId="27E15668" w14:textId="69BC82CF" w:rsidR="009D0C22" w:rsidRDefault="009D0C22" w:rsidP="009D0C22">
      <w:pPr>
        <w:pStyle w:val="Heading1"/>
      </w:pPr>
      <w:bookmarkStart w:id="3" w:name="_Toc73394313"/>
      <w:r>
        <w:t>Workflow terms and definitions</w:t>
      </w:r>
      <w:bookmarkEnd w:id="3"/>
    </w:p>
    <w:p w14:paraId="2F6382B8" w14:textId="029D1E67" w:rsidR="009D0C22" w:rsidRDefault="009D0C22" w:rsidP="009D0C22">
      <w:r>
        <w:tab/>
      </w:r>
      <w:r w:rsidRPr="009D0C22">
        <w:t xml:space="preserve">A Workflow is a sequence of </w:t>
      </w:r>
      <w:r>
        <w:t>activities</w:t>
      </w:r>
      <w:r w:rsidRPr="009D0C22">
        <w:t xml:space="preserve"> that</w:t>
      </w:r>
      <w:r>
        <w:t xml:space="preserve"> collects and</w:t>
      </w:r>
      <w:r w:rsidRPr="009D0C22">
        <w:t xml:space="preserve"> processes a set of data</w:t>
      </w:r>
      <w:r>
        <w:t xml:space="preserve"> to achieve </w:t>
      </w:r>
      <w:r w:rsidR="00691EAD">
        <w:t xml:space="preserve">a </w:t>
      </w:r>
      <w:r>
        <w:t>well</w:t>
      </w:r>
      <w:r w:rsidR="00691EAD">
        <w:t>-</w:t>
      </w:r>
      <w:r>
        <w:t>defined goal</w:t>
      </w:r>
      <w:r w:rsidRPr="009D0C22">
        <w:t>.</w:t>
      </w:r>
      <w:r>
        <w:t xml:space="preserve"> </w:t>
      </w:r>
    </w:p>
    <w:p w14:paraId="75D4A068" w14:textId="60A3F69C" w:rsidR="009D0C22" w:rsidRDefault="009D0C22" w:rsidP="003F1B00">
      <w:pPr>
        <w:pStyle w:val="ListParagraph"/>
        <w:numPr>
          <w:ilvl w:val="0"/>
          <w:numId w:val="8"/>
        </w:numPr>
      </w:pPr>
      <w:r>
        <w:t xml:space="preserve">The implementation of workflows in Pharmadex 2 is suiting </w:t>
      </w:r>
      <w:r w:rsidR="00691EAD">
        <w:t xml:space="preserve">the </w:t>
      </w:r>
      <w:r>
        <w:t>only workflow that possible in core processes of a National Medicines Regulatory Agencies</w:t>
      </w:r>
      <w:r w:rsidR="003F1B00">
        <w:t xml:space="preserve"> (NMRA)</w:t>
      </w:r>
      <w:r>
        <w:t>.</w:t>
      </w:r>
    </w:p>
    <w:p w14:paraId="7FF33F2C" w14:textId="1F5E5323" w:rsidR="009D0C22" w:rsidRDefault="003F1B00" w:rsidP="003F1B00">
      <w:pPr>
        <w:pStyle w:val="ListParagraph"/>
        <w:numPr>
          <w:ilvl w:val="0"/>
          <w:numId w:val="8"/>
        </w:numPr>
      </w:pPr>
      <w:r w:rsidRPr="003F1B00">
        <w:t>Activity is an atom job for one person that consists of processing</w:t>
      </w:r>
      <w:r>
        <w:t xml:space="preserve"> data from the previous activities and</w:t>
      </w:r>
      <w:r w:rsidRPr="003F1B00">
        <w:t xml:space="preserve"> collecting</w:t>
      </w:r>
      <w:r>
        <w:t xml:space="preserve"> new</w:t>
      </w:r>
      <w:r w:rsidRPr="003F1B00">
        <w:t xml:space="preserve"> data to achieve a well-defined goal</w:t>
      </w:r>
      <w:r>
        <w:t>.</w:t>
      </w:r>
    </w:p>
    <w:p w14:paraId="6A6F0124" w14:textId="41ED9578" w:rsidR="003F1B00" w:rsidRDefault="003F1B00" w:rsidP="003F1B00">
      <w:pPr>
        <w:pStyle w:val="ListParagraph"/>
        <w:numPr>
          <w:ilvl w:val="0"/>
          <w:numId w:val="8"/>
        </w:numPr>
      </w:pPr>
      <w:r>
        <w:t>Activities may run concurrently.</w:t>
      </w:r>
    </w:p>
    <w:p w14:paraId="39127538" w14:textId="0D38AA6D" w:rsidR="00FF0CA7" w:rsidRDefault="003F1B00" w:rsidP="00FF0CA7">
      <w:pPr>
        <w:pStyle w:val="ListParagraph"/>
        <w:numPr>
          <w:ilvl w:val="0"/>
          <w:numId w:val="8"/>
        </w:numPr>
      </w:pPr>
      <w:r>
        <w:t>A set of NMRA</w:t>
      </w:r>
      <w:r>
        <w:t xml:space="preserve"> goals</w:t>
      </w:r>
      <w:r>
        <w:t xml:space="preserve"> </w:t>
      </w:r>
      <w:r>
        <w:t>of activities</w:t>
      </w:r>
      <w:r>
        <w:t xml:space="preserve"> is well defined</w:t>
      </w:r>
      <w:r>
        <w:t>. Minimal is “Initialization”, “Review” and “Archive”.</w:t>
      </w:r>
      <w:r w:rsidR="00FF0CA7">
        <w:t xml:space="preserve"> Some goals can be merged </w:t>
      </w:r>
      <w:r w:rsidR="00691EAD">
        <w:t>in</w:t>
      </w:r>
      <w:r w:rsidR="00FF0CA7">
        <w:t xml:space="preserve">to a single activity ( </w:t>
      </w:r>
      <w:r w:rsidR="00FF0CA7">
        <w:fldChar w:fldCharType="begin"/>
      </w:r>
      <w:r w:rsidR="00FF0CA7">
        <w:instrText xml:space="preserve"> REF _Ref73389762 \h </w:instrText>
      </w:r>
      <w:r w:rsidR="00FF0CA7">
        <w:fldChar w:fldCharType="separate"/>
      </w:r>
      <w:r w:rsidR="00FF0CA7">
        <w:t xml:space="preserve">Table </w:t>
      </w:r>
      <w:r w:rsidR="00FF0CA7">
        <w:rPr>
          <w:noProof/>
        </w:rPr>
        <w:t>1</w:t>
      </w:r>
      <w:r w:rsidR="00FF0CA7">
        <w:fldChar w:fldCharType="end"/>
      </w:r>
      <w:r w:rsidR="00FF0CA7">
        <w:t>)</w:t>
      </w:r>
    </w:p>
    <w:p w14:paraId="75BE4265" w14:textId="4FC956E5" w:rsidR="00FF0CA7" w:rsidRDefault="00FF0CA7" w:rsidP="00FF0CA7">
      <w:pPr>
        <w:pStyle w:val="ListParagraph"/>
        <w:numPr>
          <w:ilvl w:val="0"/>
          <w:numId w:val="8"/>
        </w:numPr>
      </w:pPr>
      <w:r>
        <w:t xml:space="preserve">Data form for each activity depends solely </w:t>
      </w:r>
      <w:r w:rsidR="00691EAD">
        <w:t>on</w:t>
      </w:r>
      <w:r>
        <w:t xml:space="preserve"> workflow goal</w:t>
      </w:r>
    </w:p>
    <w:p w14:paraId="2F11410D" w14:textId="63E321C2" w:rsidR="00FF0CA7" w:rsidRDefault="00FF0CA7" w:rsidP="00FF0CA7">
      <w:pPr>
        <w:pStyle w:val="Caption"/>
        <w:keepNext/>
      </w:pPr>
      <w:bookmarkStart w:id="4" w:name="_Ref73389762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1810"/>
        <w:gridCol w:w="2694"/>
        <w:gridCol w:w="2443"/>
        <w:gridCol w:w="1950"/>
      </w:tblGrid>
      <w:tr w:rsidR="003F1B00" w14:paraId="4272AC42" w14:textId="77777777" w:rsidTr="00FF0CA7">
        <w:trPr>
          <w:tblHeader/>
        </w:trPr>
        <w:tc>
          <w:tcPr>
            <w:tcW w:w="453" w:type="dxa"/>
          </w:tcPr>
          <w:p w14:paraId="5DBD585F" w14:textId="362CE7C0" w:rsidR="003F1B00" w:rsidRPr="003F1B00" w:rsidRDefault="003F1B00" w:rsidP="003F1B00">
            <w:pPr>
              <w:jc w:val="center"/>
              <w:rPr>
                <w:b/>
                <w:bCs/>
              </w:rPr>
            </w:pPr>
            <w:r w:rsidRPr="003F1B00">
              <w:rPr>
                <w:b/>
                <w:bCs/>
              </w:rPr>
              <w:t>#</w:t>
            </w:r>
          </w:p>
        </w:tc>
        <w:tc>
          <w:tcPr>
            <w:tcW w:w="1810" w:type="dxa"/>
          </w:tcPr>
          <w:p w14:paraId="43F41099" w14:textId="5DC81112" w:rsidR="003F1B00" w:rsidRPr="003F1B00" w:rsidRDefault="003F1B00" w:rsidP="003F1B00">
            <w:pPr>
              <w:jc w:val="center"/>
              <w:rPr>
                <w:b/>
                <w:bCs/>
              </w:rPr>
            </w:pPr>
            <w:r w:rsidRPr="003F1B00">
              <w:rPr>
                <w:b/>
                <w:bCs/>
              </w:rPr>
              <w:t>Goal</w:t>
            </w:r>
          </w:p>
        </w:tc>
        <w:tc>
          <w:tcPr>
            <w:tcW w:w="2694" w:type="dxa"/>
          </w:tcPr>
          <w:p w14:paraId="53FF2CD9" w14:textId="26DFCC94" w:rsidR="003F1B00" w:rsidRPr="003F1B00" w:rsidRDefault="003F1B00" w:rsidP="003F1B00">
            <w:pPr>
              <w:jc w:val="center"/>
              <w:rPr>
                <w:b/>
                <w:bCs/>
              </w:rPr>
            </w:pPr>
            <w:r w:rsidRPr="003F1B00">
              <w:rPr>
                <w:b/>
                <w:bCs/>
              </w:rPr>
              <w:t>Description</w:t>
            </w:r>
          </w:p>
        </w:tc>
        <w:tc>
          <w:tcPr>
            <w:tcW w:w="2443" w:type="dxa"/>
          </w:tcPr>
          <w:p w14:paraId="450D73FA" w14:textId="3270059D" w:rsidR="003F1B00" w:rsidRPr="003F1B00" w:rsidRDefault="003F1B00" w:rsidP="003F1B00">
            <w:pPr>
              <w:jc w:val="center"/>
              <w:rPr>
                <w:b/>
                <w:bCs/>
              </w:rPr>
            </w:pPr>
            <w:r w:rsidRPr="003F1B00">
              <w:rPr>
                <w:b/>
                <w:bCs/>
              </w:rPr>
              <w:t>Data processed</w:t>
            </w:r>
          </w:p>
        </w:tc>
        <w:tc>
          <w:tcPr>
            <w:tcW w:w="1950" w:type="dxa"/>
          </w:tcPr>
          <w:p w14:paraId="052DA07E" w14:textId="68570763" w:rsidR="003F1B00" w:rsidRPr="003F1B00" w:rsidRDefault="003F1B00" w:rsidP="003F1B00">
            <w:pPr>
              <w:jc w:val="center"/>
              <w:rPr>
                <w:b/>
                <w:bCs/>
              </w:rPr>
            </w:pPr>
            <w:r w:rsidRPr="003F1B00">
              <w:rPr>
                <w:b/>
                <w:bCs/>
              </w:rPr>
              <w:t>Data Collected</w:t>
            </w:r>
          </w:p>
        </w:tc>
      </w:tr>
      <w:tr w:rsidR="003F1B00" w14:paraId="338213AB" w14:textId="77777777" w:rsidTr="003F1B00">
        <w:tc>
          <w:tcPr>
            <w:tcW w:w="453" w:type="dxa"/>
          </w:tcPr>
          <w:p w14:paraId="44473971" w14:textId="25DCB6FA" w:rsidR="003F1B00" w:rsidRDefault="003F1B00" w:rsidP="009D0C22">
            <w:r>
              <w:t>1</w:t>
            </w:r>
          </w:p>
        </w:tc>
        <w:tc>
          <w:tcPr>
            <w:tcW w:w="1810" w:type="dxa"/>
          </w:tcPr>
          <w:p w14:paraId="7B73793E" w14:textId="5BEDB460" w:rsidR="003F1B00" w:rsidRDefault="003F1B00" w:rsidP="009D0C22">
            <w:r>
              <w:t>Initialization</w:t>
            </w:r>
          </w:p>
        </w:tc>
        <w:tc>
          <w:tcPr>
            <w:tcW w:w="2694" w:type="dxa"/>
          </w:tcPr>
          <w:p w14:paraId="6148CBB5" w14:textId="4D2CF0D0" w:rsidR="003F1B00" w:rsidRDefault="003F1B00" w:rsidP="009D0C22">
            <w:r>
              <w:t xml:space="preserve">Collect initial data for NMRA by a business entity </w:t>
            </w:r>
          </w:p>
        </w:tc>
        <w:tc>
          <w:tcPr>
            <w:tcW w:w="2443" w:type="dxa"/>
          </w:tcPr>
          <w:p w14:paraId="668A02A7" w14:textId="2A50E255" w:rsidR="003F1B00" w:rsidRDefault="003F1B00" w:rsidP="009D0C22">
            <w:r w:rsidRPr="003F1B00">
              <w:t>As defined in the national legislature</w:t>
            </w:r>
          </w:p>
        </w:tc>
        <w:tc>
          <w:tcPr>
            <w:tcW w:w="1950" w:type="dxa"/>
          </w:tcPr>
          <w:p w14:paraId="17FF2D85" w14:textId="7A176B0D" w:rsidR="003F1B00" w:rsidRDefault="003F1B00" w:rsidP="009D0C22">
            <w:r>
              <w:t xml:space="preserve">As defined in </w:t>
            </w:r>
            <w:r w:rsidR="00691EAD">
              <w:t xml:space="preserve">an </w:t>
            </w:r>
            <w:r>
              <w:t>on-screen form</w:t>
            </w:r>
          </w:p>
        </w:tc>
      </w:tr>
      <w:tr w:rsidR="003F1B00" w14:paraId="4A623F86" w14:textId="77777777" w:rsidTr="003F1B00">
        <w:tc>
          <w:tcPr>
            <w:tcW w:w="453" w:type="dxa"/>
          </w:tcPr>
          <w:p w14:paraId="5F55344D" w14:textId="362BE6CD" w:rsidR="003F1B00" w:rsidRDefault="003F1B00" w:rsidP="009D0C22">
            <w:r>
              <w:t>2</w:t>
            </w:r>
          </w:p>
        </w:tc>
        <w:tc>
          <w:tcPr>
            <w:tcW w:w="1810" w:type="dxa"/>
          </w:tcPr>
          <w:p w14:paraId="62C46542" w14:textId="236C3749" w:rsidR="003F1B00" w:rsidRDefault="003F1B00" w:rsidP="009D0C22">
            <w:r>
              <w:t>Acceptance</w:t>
            </w:r>
          </w:p>
        </w:tc>
        <w:tc>
          <w:tcPr>
            <w:tcW w:w="2694" w:type="dxa"/>
          </w:tcPr>
          <w:p w14:paraId="236D7569" w14:textId="683CC9FF" w:rsidR="003F1B00" w:rsidRDefault="003F1B00" w:rsidP="009D0C22">
            <w:r>
              <w:t xml:space="preserve">Check initial data </w:t>
            </w:r>
            <w:r w:rsidR="00FF0CA7">
              <w:t>presentation</w:t>
            </w:r>
            <w:r>
              <w:t xml:space="preserve"> </w:t>
            </w:r>
          </w:p>
        </w:tc>
        <w:tc>
          <w:tcPr>
            <w:tcW w:w="2443" w:type="dxa"/>
          </w:tcPr>
          <w:p w14:paraId="393E0E38" w14:textId="73ADA958" w:rsidR="003F1B00" w:rsidRDefault="00FF0CA7" w:rsidP="009D0C22">
            <w:r>
              <w:t>The initial data sent by a business entity</w:t>
            </w:r>
          </w:p>
        </w:tc>
        <w:tc>
          <w:tcPr>
            <w:tcW w:w="1950" w:type="dxa"/>
          </w:tcPr>
          <w:p w14:paraId="1CB4425A" w14:textId="6F72C615" w:rsidR="003F1B00" w:rsidRPr="00FF0CA7" w:rsidRDefault="00FF0CA7" w:rsidP="009D0C22">
            <w:r>
              <w:t>Notes of presentation if ones. Check the payments.</w:t>
            </w:r>
          </w:p>
        </w:tc>
      </w:tr>
      <w:tr w:rsidR="003F1B00" w14:paraId="1C86E949" w14:textId="77777777" w:rsidTr="003F1B00">
        <w:tc>
          <w:tcPr>
            <w:tcW w:w="453" w:type="dxa"/>
          </w:tcPr>
          <w:p w14:paraId="59D8624D" w14:textId="7EB06803" w:rsidR="003F1B00" w:rsidRDefault="003F1B00" w:rsidP="009D0C22">
            <w:r>
              <w:t>3</w:t>
            </w:r>
          </w:p>
        </w:tc>
        <w:tc>
          <w:tcPr>
            <w:tcW w:w="1810" w:type="dxa"/>
          </w:tcPr>
          <w:p w14:paraId="5D400215" w14:textId="62D6C53F" w:rsidR="003F1B00" w:rsidRDefault="003F1B00" w:rsidP="009D0C22">
            <w:r>
              <w:t>Screening</w:t>
            </w:r>
          </w:p>
        </w:tc>
        <w:tc>
          <w:tcPr>
            <w:tcW w:w="2694" w:type="dxa"/>
          </w:tcPr>
          <w:p w14:paraId="7B9CBEDC" w14:textId="70384749" w:rsidR="003F1B00" w:rsidRPr="00FF0CA7" w:rsidRDefault="00FF0CA7" w:rsidP="009D0C22">
            <w:r>
              <w:t>Check initial data completeness</w:t>
            </w:r>
          </w:p>
        </w:tc>
        <w:tc>
          <w:tcPr>
            <w:tcW w:w="2443" w:type="dxa"/>
          </w:tcPr>
          <w:p w14:paraId="4752F8F4" w14:textId="21FB9B32" w:rsidR="003F1B00" w:rsidRDefault="00FF0CA7" w:rsidP="009D0C22">
            <w:r>
              <w:t>The initial data sent by a business entity</w:t>
            </w:r>
          </w:p>
        </w:tc>
        <w:tc>
          <w:tcPr>
            <w:tcW w:w="1950" w:type="dxa"/>
          </w:tcPr>
          <w:p w14:paraId="55258C5F" w14:textId="71890DD1" w:rsidR="003F1B00" w:rsidRDefault="00FF0CA7" w:rsidP="009D0C22">
            <w:r>
              <w:t>Notes of presentation if ones.</w:t>
            </w:r>
          </w:p>
        </w:tc>
      </w:tr>
      <w:tr w:rsidR="00FF0CA7" w14:paraId="42608EF3" w14:textId="77777777" w:rsidTr="003F1B00">
        <w:tc>
          <w:tcPr>
            <w:tcW w:w="453" w:type="dxa"/>
          </w:tcPr>
          <w:p w14:paraId="39DBFDAA" w14:textId="0D58D3D3" w:rsidR="00FF0CA7" w:rsidRDefault="00FF0CA7" w:rsidP="00FF0CA7">
            <w:r>
              <w:t>4</w:t>
            </w:r>
          </w:p>
        </w:tc>
        <w:tc>
          <w:tcPr>
            <w:tcW w:w="1810" w:type="dxa"/>
          </w:tcPr>
          <w:p w14:paraId="479F321B" w14:textId="42E7DA46" w:rsidR="00FF0CA7" w:rsidRDefault="00FF0CA7" w:rsidP="00FF0CA7">
            <w:r>
              <w:t>Review</w:t>
            </w:r>
          </w:p>
        </w:tc>
        <w:tc>
          <w:tcPr>
            <w:tcW w:w="2694" w:type="dxa"/>
          </w:tcPr>
          <w:p w14:paraId="41521D5C" w14:textId="3524D791" w:rsidR="00FF0CA7" w:rsidRDefault="00FF0CA7" w:rsidP="00FF0CA7">
            <w:r>
              <w:t>The</w:t>
            </w:r>
            <w:r>
              <w:rPr>
                <w:lang w:val="ru-RU"/>
              </w:rPr>
              <w:t xml:space="preserve"> </w:t>
            </w:r>
            <w:r>
              <w:t>s</w:t>
            </w:r>
            <w:r w:rsidRPr="00FF0CA7">
              <w:t>ubstantive check</w:t>
            </w:r>
            <w:r>
              <w:t xml:space="preserve"> of the initial data</w:t>
            </w:r>
          </w:p>
        </w:tc>
        <w:tc>
          <w:tcPr>
            <w:tcW w:w="2443" w:type="dxa"/>
          </w:tcPr>
          <w:p w14:paraId="063D2D50" w14:textId="616E948A" w:rsidR="00FF0CA7" w:rsidRDefault="00FF0CA7" w:rsidP="00FF0CA7">
            <w:r>
              <w:t>The initial data sent by a business entity</w:t>
            </w:r>
          </w:p>
        </w:tc>
        <w:tc>
          <w:tcPr>
            <w:tcW w:w="1950" w:type="dxa"/>
          </w:tcPr>
          <w:p w14:paraId="74001633" w14:textId="6A455B2E" w:rsidR="00FF0CA7" w:rsidRDefault="00FF0CA7" w:rsidP="00FF0CA7">
            <w:r>
              <w:t>Notes regarding the substantive check, if ones</w:t>
            </w:r>
          </w:p>
        </w:tc>
      </w:tr>
      <w:tr w:rsidR="00FF0CA7" w14:paraId="57792EAE" w14:textId="77777777" w:rsidTr="003F1B00">
        <w:tc>
          <w:tcPr>
            <w:tcW w:w="453" w:type="dxa"/>
          </w:tcPr>
          <w:p w14:paraId="0BB1C832" w14:textId="5F00B5DB" w:rsidR="00FF0CA7" w:rsidRDefault="00FF0CA7" w:rsidP="00FF0CA7">
            <w:r>
              <w:t>5</w:t>
            </w:r>
          </w:p>
        </w:tc>
        <w:tc>
          <w:tcPr>
            <w:tcW w:w="1810" w:type="dxa"/>
          </w:tcPr>
          <w:p w14:paraId="3E59DEBC" w14:textId="668BBE6D" w:rsidR="00FF0CA7" w:rsidRDefault="00FF0CA7" w:rsidP="00FF0CA7">
            <w:r>
              <w:t>Solution</w:t>
            </w:r>
          </w:p>
        </w:tc>
        <w:tc>
          <w:tcPr>
            <w:tcW w:w="2694" w:type="dxa"/>
          </w:tcPr>
          <w:p w14:paraId="18C2B175" w14:textId="027A4761" w:rsidR="00FF0CA7" w:rsidRDefault="00FF0CA7" w:rsidP="00FF0CA7">
            <w:r>
              <w:t>Formulation the result of workflow</w:t>
            </w:r>
          </w:p>
        </w:tc>
        <w:tc>
          <w:tcPr>
            <w:tcW w:w="2443" w:type="dxa"/>
          </w:tcPr>
          <w:p w14:paraId="001EA335" w14:textId="0265ED43" w:rsidR="00FF0CA7" w:rsidRDefault="00FF0CA7" w:rsidP="00FF0CA7">
            <w:r>
              <w:t>The review result</w:t>
            </w:r>
          </w:p>
        </w:tc>
        <w:tc>
          <w:tcPr>
            <w:tcW w:w="1950" w:type="dxa"/>
          </w:tcPr>
          <w:p w14:paraId="3267E998" w14:textId="09A3B3FE" w:rsidR="00FF0CA7" w:rsidRDefault="00FF0CA7" w:rsidP="00FF0CA7">
            <w:r>
              <w:t>Formulation of the results</w:t>
            </w:r>
          </w:p>
        </w:tc>
      </w:tr>
      <w:tr w:rsidR="00FF0CA7" w14:paraId="173D1185" w14:textId="77777777" w:rsidTr="003F1B00">
        <w:tc>
          <w:tcPr>
            <w:tcW w:w="453" w:type="dxa"/>
          </w:tcPr>
          <w:p w14:paraId="4EB0390B" w14:textId="1CD5CFD8" w:rsidR="00FF0CA7" w:rsidRDefault="00FF0CA7" w:rsidP="00FF0CA7">
            <w:r>
              <w:t>6</w:t>
            </w:r>
          </w:p>
        </w:tc>
        <w:tc>
          <w:tcPr>
            <w:tcW w:w="1810" w:type="dxa"/>
          </w:tcPr>
          <w:p w14:paraId="5989350F" w14:textId="35A63DFC" w:rsidR="00FF0CA7" w:rsidRDefault="00FF0CA7" w:rsidP="00FF0CA7">
            <w:r>
              <w:t>Archive</w:t>
            </w:r>
          </w:p>
        </w:tc>
        <w:tc>
          <w:tcPr>
            <w:tcW w:w="2694" w:type="dxa"/>
          </w:tcPr>
          <w:p w14:paraId="7FC56706" w14:textId="31591B80" w:rsidR="00FF0CA7" w:rsidRPr="00FF0CA7" w:rsidRDefault="00FF0CA7" w:rsidP="00FF0CA7">
            <w:pPr>
              <w:rPr>
                <w:lang w:val="ru-RU"/>
              </w:rPr>
            </w:pPr>
            <w:r>
              <w:t>Entry the solution into force. Completeness of the legal actions.</w:t>
            </w:r>
          </w:p>
        </w:tc>
        <w:tc>
          <w:tcPr>
            <w:tcW w:w="2443" w:type="dxa"/>
          </w:tcPr>
          <w:p w14:paraId="530E4492" w14:textId="21261748" w:rsidR="00FF0CA7" w:rsidRDefault="00FF0CA7" w:rsidP="00FF0CA7">
            <w:r>
              <w:t xml:space="preserve">The formulation of </w:t>
            </w:r>
            <w:r w:rsidR="00691EAD">
              <w:t xml:space="preserve">the </w:t>
            </w:r>
            <w:r>
              <w:t>result.</w:t>
            </w:r>
          </w:p>
        </w:tc>
        <w:tc>
          <w:tcPr>
            <w:tcW w:w="1950" w:type="dxa"/>
          </w:tcPr>
          <w:p w14:paraId="65696463" w14:textId="4D57DE2D" w:rsidR="00FF0CA7" w:rsidRDefault="00FF0CA7" w:rsidP="00FF0CA7">
            <w:r>
              <w:t xml:space="preserve">The results of legal actions </w:t>
            </w:r>
            <w:r w:rsidR="00691EAD">
              <w:t xml:space="preserve">are </w:t>
            </w:r>
            <w:r>
              <w:t>completed.</w:t>
            </w:r>
            <w:r>
              <w:t xml:space="preserve"> </w:t>
            </w:r>
            <w:r>
              <w:t>P</w:t>
            </w:r>
            <w:r>
              <w:t>ayments</w:t>
            </w:r>
            <w:r>
              <w:t xml:space="preserve"> from a business entity</w:t>
            </w:r>
            <w:r>
              <w:t>.</w:t>
            </w:r>
          </w:p>
        </w:tc>
      </w:tr>
    </w:tbl>
    <w:p w14:paraId="5DBFAC77" w14:textId="1D48455F" w:rsidR="003F1B00" w:rsidRDefault="003F1B00" w:rsidP="009D0C22"/>
    <w:p w14:paraId="1ABD10E5" w14:textId="4258A86C" w:rsidR="000D4E19" w:rsidRDefault="000D4E19" w:rsidP="00293D71">
      <w:pPr>
        <w:pStyle w:val="Heading1"/>
      </w:pPr>
    </w:p>
    <w:p w14:paraId="3300A730" w14:textId="2AE0BBAD" w:rsidR="00FF0CA7" w:rsidRDefault="00FF0CA7" w:rsidP="00FF0CA7">
      <w:pPr>
        <w:pStyle w:val="Heading1"/>
      </w:pPr>
      <w:bookmarkStart w:id="5" w:name="_Toc73394314"/>
      <w:r>
        <w:t>Workflow configuration</w:t>
      </w:r>
      <w:bookmarkEnd w:id="5"/>
    </w:p>
    <w:p w14:paraId="7EE3E9C1" w14:textId="3EF346F4" w:rsidR="00FF0CA7" w:rsidRDefault="00FF0CA7" w:rsidP="00FF0CA7">
      <w:pPr>
        <w:pStyle w:val="Heading2"/>
      </w:pPr>
      <w:bookmarkStart w:id="6" w:name="_Toc73394315"/>
      <w:r>
        <w:t>Where to find</w:t>
      </w:r>
      <w:r w:rsidR="00691EAD">
        <w:t xml:space="preserve"> it</w:t>
      </w:r>
      <w:r>
        <w:t>?</w:t>
      </w:r>
      <w:bookmarkEnd w:id="6"/>
    </w:p>
    <w:p w14:paraId="782C037C" w14:textId="3A5A723D" w:rsidR="00FF0CA7" w:rsidRDefault="00FF0CA7" w:rsidP="00FF0CA7">
      <w:r>
        <w:tab/>
        <w:t>Log in as Supervisor, and open</w:t>
      </w:r>
    </w:p>
    <w:p w14:paraId="3ADD5F29" w14:textId="69AEA7AE" w:rsidR="00FF0CA7" w:rsidRDefault="0053305E" w:rsidP="00FF0CA7">
      <w:r>
        <w:rPr>
          <w:noProof/>
        </w:rPr>
        <w:lastRenderedPageBreak/>
        <w:drawing>
          <wp:inline distT="0" distB="0" distL="0" distR="0" wp14:anchorId="49FB9B58" wp14:editId="57300EA5">
            <wp:extent cx="2758440" cy="224801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072" cy="22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B2F2" w14:textId="627380D2" w:rsidR="0053305E" w:rsidRDefault="0053305E" w:rsidP="00FF0CA7">
      <w:r>
        <w:rPr>
          <w:noProof/>
        </w:rPr>
        <w:drawing>
          <wp:inline distT="0" distB="0" distL="0" distR="0" wp14:anchorId="7EE7B62B" wp14:editId="08709792">
            <wp:extent cx="3880891" cy="24993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867" cy="25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EC1" w14:textId="4631B1D1" w:rsidR="0053305E" w:rsidRDefault="0053305E" w:rsidP="00FF0CA7">
      <w:r>
        <w:rPr>
          <w:noProof/>
        </w:rPr>
        <w:drawing>
          <wp:inline distT="0" distB="0" distL="0" distR="0" wp14:anchorId="0074932B" wp14:editId="111DFAF8">
            <wp:extent cx="5943600" cy="2415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1D4" w14:textId="5C368371" w:rsidR="0053305E" w:rsidRDefault="0053305E" w:rsidP="00FF0CA7">
      <w:r>
        <w:t>Please open and explore it.</w:t>
      </w:r>
    </w:p>
    <w:p w14:paraId="325D61C4" w14:textId="77777777" w:rsidR="0053305E" w:rsidRPr="00FF0CA7" w:rsidRDefault="0053305E" w:rsidP="00FF0CA7"/>
    <w:p w14:paraId="0FED956E" w14:textId="15F5D9FB" w:rsidR="00FF0CA7" w:rsidRDefault="00FF0CA7" w:rsidP="00FF0CA7">
      <w:pPr>
        <w:pStyle w:val="Heading2"/>
      </w:pPr>
      <w:bookmarkStart w:id="7" w:name="_Toc73394316"/>
      <w:r>
        <w:lastRenderedPageBreak/>
        <w:t>How to use</w:t>
      </w:r>
      <w:r w:rsidR="00691EAD">
        <w:t xml:space="preserve"> it</w:t>
      </w:r>
      <w:r>
        <w:t>?</w:t>
      </w:r>
      <w:bookmarkEnd w:id="7"/>
    </w:p>
    <w:p w14:paraId="14EC8229" w14:textId="72A99F6E" w:rsidR="0053305E" w:rsidRDefault="0053305E" w:rsidP="0053305E">
      <w:r>
        <w:tab/>
        <w:t>Any new workflow will be added as a new record to this dictionary. The record should look like</w:t>
      </w:r>
    </w:p>
    <w:p w14:paraId="034305C5" w14:textId="3EC3EB3C" w:rsidR="0053305E" w:rsidRPr="0053305E" w:rsidRDefault="0053305E" w:rsidP="0053305E">
      <w:r>
        <w:rPr>
          <w:noProof/>
        </w:rPr>
        <w:drawing>
          <wp:inline distT="0" distB="0" distL="0" distR="0" wp14:anchorId="7D2424BA" wp14:editId="38FD90D2">
            <wp:extent cx="5943600" cy="3401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CBFE" w14:textId="209B939C" w:rsidR="00FF0CA7" w:rsidRDefault="00FF0CA7" w:rsidP="00FF0CA7">
      <w:pPr>
        <w:pStyle w:val="Heading2"/>
      </w:pPr>
      <w:bookmarkStart w:id="8" w:name="_Toc73394317"/>
      <w:r>
        <w:t>Activity goals configuration</w:t>
      </w:r>
      <w:bookmarkEnd w:id="8"/>
    </w:p>
    <w:p w14:paraId="0B7A8172" w14:textId="13B835C6" w:rsidR="00FF0CA7" w:rsidRDefault="00FF0CA7" w:rsidP="00FF0CA7">
      <w:r>
        <w:tab/>
        <w:t>Activity goal configuration consist</w:t>
      </w:r>
      <w:r w:rsidR="00691EAD">
        <w:t>s</w:t>
      </w:r>
      <w:r>
        <w:t xml:space="preserve"> of </w:t>
      </w:r>
    </w:p>
    <w:p w14:paraId="0E7F3ACD" w14:textId="71629706" w:rsidR="00FF0CA7" w:rsidRDefault="00FF0CA7" w:rsidP="00FF0CA7">
      <w:pPr>
        <w:pStyle w:val="ListParagraph"/>
        <w:numPr>
          <w:ilvl w:val="0"/>
          <w:numId w:val="9"/>
        </w:numPr>
      </w:pPr>
      <w:r>
        <w:t>General data</w:t>
      </w:r>
    </w:p>
    <w:p w14:paraId="2A1DB7CD" w14:textId="7F7CC0DC" w:rsidR="00FF0CA7" w:rsidRDefault="00FF0CA7" w:rsidP="00FF0CA7">
      <w:pPr>
        <w:pStyle w:val="ListParagraph"/>
        <w:numPr>
          <w:ilvl w:val="0"/>
          <w:numId w:val="9"/>
        </w:numPr>
      </w:pPr>
      <w:r>
        <w:t>Electronic form components</w:t>
      </w:r>
    </w:p>
    <w:p w14:paraId="5490BD31" w14:textId="6FFFC3A9" w:rsidR="00FF0CA7" w:rsidRPr="00FF0CA7" w:rsidRDefault="00FF0CA7" w:rsidP="00FF0CA7">
      <w:pPr>
        <w:pStyle w:val="ListParagraph"/>
        <w:numPr>
          <w:ilvl w:val="0"/>
          <w:numId w:val="9"/>
        </w:numPr>
      </w:pPr>
      <w:r>
        <w:t>Form actions</w:t>
      </w:r>
    </w:p>
    <w:p w14:paraId="3E762851" w14:textId="1CF39A44" w:rsidR="00FF0CA7" w:rsidRDefault="00FF0CA7" w:rsidP="00FF0CA7">
      <w:pPr>
        <w:ind w:left="360"/>
      </w:pPr>
      <w:r>
        <w:t xml:space="preserve">Currently all </w:t>
      </w:r>
      <w:r w:rsidR="00691EAD">
        <w:t xml:space="preserve">the </w:t>
      </w:r>
      <w:r>
        <w:t>above are configured by the temporary</w:t>
      </w:r>
      <w:r w:rsidR="0053305E">
        <w:t xml:space="preserve"> software</w:t>
      </w:r>
      <w:r>
        <w:t xml:space="preserve"> mock, thus not available for users.</w:t>
      </w:r>
    </w:p>
    <w:p w14:paraId="48E65DC7" w14:textId="5A877962" w:rsidR="00FF0CA7" w:rsidRPr="00FF0CA7" w:rsidRDefault="00FF0CA7" w:rsidP="00FF0CA7">
      <w:pPr>
        <w:pStyle w:val="Heading1"/>
      </w:pPr>
      <w:bookmarkStart w:id="9" w:name="_Toc73394318"/>
      <w:r>
        <w:t>Workflow implementation</w:t>
      </w:r>
      <w:bookmarkEnd w:id="9"/>
    </w:p>
    <w:p w14:paraId="02B347E3" w14:textId="685D669A" w:rsidR="0053305E" w:rsidRDefault="00FF0CA7" w:rsidP="0053305E">
      <w:pPr>
        <w:pStyle w:val="Heading2"/>
      </w:pPr>
      <w:bookmarkStart w:id="10" w:name="_Toc73394319"/>
      <w:r>
        <w:t>What is implemented?</w:t>
      </w:r>
      <w:bookmarkEnd w:id="10"/>
    </w:p>
    <w:p w14:paraId="3E83CC00" w14:textId="76A7C89A" w:rsidR="0053305E" w:rsidRDefault="0053305E" w:rsidP="0053305E">
      <w:r>
        <w:tab/>
        <w:t>For new pharmacy registration is available:</w:t>
      </w:r>
    </w:p>
    <w:p w14:paraId="62361D47" w14:textId="5CFE3693" w:rsidR="0053305E" w:rsidRDefault="0053305E" w:rsidP="0053305E">
      <w:pPr>
        <w:pStyle w:val="ListParagraph"/>
        <w:numPr>
          <w:ilvl w:val="0"/>
          <w:numId w:val="10"/>
        </w:numPr>
      </w:pPr>
      <w:r>
        <w:t>The goal “Initialization”.</w:t>
      </w:r>
    </w:p>
    <w:p w14:paraId="50AD1E74" w14:textId="51945B7F" w:rsidR="0053305E" w:rsidRDefault="00691EAD" w:rsidP="0053305E">
      <w:pPr>
        <w:pStyle w:val="ListParagraph"/>
        <w:numPr>
          <w:ilvl w:val="0"/>
          <w:numId w:val="10"/>
        </w:numPr>
      </w:pPr>
      <w:r>
        <w:t>T</w:t>
      </w:r>
      <w:r w:rsidR="0053305E">
        <w:t>ransit to a goal “Screening”</w:t>
      </w:r>
    </w:p>
    <w:p w14:paraId="6267D693" w14:textId="62045579" w:rsidR="0053305E" w:rsidRPr="0053305E" w:rsidRDefault="0053305E" w:rsidP="0053305E">
      <w:pPr>
        <w:pStyle w:val="ListParagraph"/>
        <w:numPr>
          <w:ilvl w:val="0"/>
          <w:numId w:val="10"/>
        </w:numPr>
      </w:pPr>
      <w:r>
        <w:t xml:space="preserve">The workflow tracking by an initiator </w:t>
      </w:r>
    </w:p>
    <w:p w14:paraId="54CAF104" w14:textId="4386ED01" w:rsidR="00FF0CA7" w:rsidRDefault="00FF0CA7" w:rsidP="0053305E">
      <w:pPr>
        <w:pStyle w:val="Heading2"/>
      </w:pPr>
      <w:bookmarkStart w:id="11" w:name="_Toc73394320"/>
      <w:r>
        <w:t>Where to find</w:t>
      </w:r>
      <w:r w:rsidR="00691EAD">
        <w:t xml:space="preserve"> it</w:t>
      </w:r>
      <w:r>
        <w:t>?</w:t>
      </w:r>
      <w:bookmarkEnd w:id="11"/>
    </w:p>
    <w:p w14:paraId="6B0E6636" w14:textId="4100CA69" w:rsidR="0053305E" w:rsidRDefault="0053305E" w:rsidP="0053305E">
      <w:r>
        <w:tab/>
        <w:t>Log in us</w:t>
      </w:r>
      <w:r w:rsidR="00691EAD">
        <w:t>ing</w:t>
      </w:r>
      <w:r>
        <w:t xml:space="preserve"> </w:t>
      </w:r>
      <w:r w:rsidR="00691EAD">
        <w:t xml:space="preserve">a </w:t>
      </w:r>
      <w:r>
        <w:t>free</w:t>
      </w:r>
      <w:r>
        <w:rPr>
          <w:rStyle w:val="FootnoteReference"/>
        </w:rPr>
        <w:footnoteReference w:id="1"/>
      </w:r>
      <w:r>
        <w:t xml:space="preserve"> </w:t>
      </w:r>
      <w:r w:rsidR="00691EAD">
        <w:t>Gm</w:t>
      </w:r>
      <w:r>
        <w:t>ail account.</w:t>
      </w:r>
    </w:p>
    <w:p w14:paraId="31582C9C" w14:textId="5B0B11C9" w:rsidR="0053305E" w:rsidRDefault="0053305E" w:rsidP="0053305E">
      <w:r>
        <w:rPr>
          <w:noProof/>
        </w:rPr>
        <w:lastRenderedPageBreak/>
        <w:drawing>
          <wp:inline distT="0" distB="0" distL="0" distR="0" wp14:anchorId="62680661" wp14:editId="515B9DFC">
            <wp:extent cx="3339606" cy="29260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056" cy="29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330" w14:textId="5661E879" w:rsidR="00441BB3" w:rsidRDefault="00441BB3" w:rsidP="00441BB3">
      <w:pPr>
        <w:pStyle w:val="Heading2"/>
      </w:pPr>
      <w:bookmarkStart w:id="12" w:name="_Toc73394321"/>
      <w:r>
        <w:t>How to use</w:t>
      </w:r>
      <w:r w:rsidR="00691EAD">
        <w:t xml:space="preserve"> it</w:t>
      </w:r>
      <w:r>
        <w:t>?</w:t>
      </w:r>
      <w:bookmarkEnd w:id="12"/>
    </w:p>
    <w:p w14:paraId="52B6336B" w14:textId="1A988D9A" w:rsidR="00441BB3" w:rsidRDefault="00441BB3" w:rsidP="00441BB3">
      <w:pPr>
        <w:pStyle w:val="Heading3"/>
      </w:pPr>
      <w:bookmarkStart w:id="13" w:name="_Toc73394322"/>
      <w:r>
        <w:t>Initialization</w:t>
      </w:r>
      <w:bookmarkEnd w:id="13"/>
    </w:p>
    <w:p w14:paraId="2A69CA2F" w14:textId="4B541550" w:rsidR="0053305E" w:rsidRDefault="0053305E" w:rsidP="0053305E">
      <w:r>
        <w:rPr>
          <w:noProof/>
        </w:rPr>
        <w:drawing>
          <wp:inline distT="0" distB="0" distL="0" distR="0" wp14:anchorId="7753896E" wp14:editId="6C9FD8FB">
            <wp:extent cx="5943600" cy="1677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68EA" w14:textId="3E09BF1F" w:rsidR="0053305E" w:rsidRDefault="0053305E" w:rsidP="0053305E">
      <w:r>
        <w:t>And, then, press Add</w:t>
      </w:r>
    </w:p>
    <w:p w14:paraId="16F5DCEF" w14:textId="5AD8483C" w:rsidR="0053305E" w:rsidRDefault="0053305E" w:rsidP="0053305E">
      <w:pPr>
        <w:keepNext/>
      </w:pPr>
      <w:r>
        <w:lastRenderedPageBreak/>
        <w:t>Fill out the form</w:t>
      </w:r>
    </w:p>
    <w:p w14:paraId="36580AA7" w14:textId="03DA3E03" w:rsidR="00441BB3" w:rsidRDefault="00441BB3" w:rsidP="0053305E">
      <w:pPr>
        <w:keepNext/>
      </w:pPr>
      <w:r>
        <w:rPr>
          <w:noProof/>
        </w:rPr>
        <w:drawing>
          <wp:inline distT="0" distB="0" distL="0" distR="0" wp14:anchorId="3D1AD5F9" wp14:editId="69E7FCCD">
            <wp:extent cx="5943600" cy="27717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9E07" w14:textId="1A810E96" w:rsidR="00441BB3" w:rsidRDefault="00441BB3" w:rsidP="0053305E">
      <w:pPr>
        <w:keepNext/>
      </w:pPr>
      <w:r>
        <w:t>And, then, press Save or Submit.</w:t>
      </w:r>
    </w:p>
    <w:p w14:paraId="64195E7E" w14:textId="42E9AE5E" w:rsidR="00441BB3" w:rsidRDefault="00441BB3" w:rsidP="0053305E">
      <w:pPr>
        <w:keepNext/>
      </w:pPr>
      <w:r>
        <w:t xml:space="preserve">The button “Save” means that you may add or revise data and submit </w:t>
      </w:r>
      <w:r w:rsidR="00691EAD">
        <w:t xml:space="preserve">it </w:t>
      </w:r>
      <w:r>
        <w:t>later.</w:t>
      </w:r>
    </w:p>
    <w:p w14:paraId="20720E37" w14:textId="52865604" w:rsidR="00441BB3" w:rsidRPr="00441BB3" w:rsidRDefault="00441BB3" w:rsidP="0053305E">
      <w:pPr>
        <w:keepNext/>
      </w:pPr>
      <w:r>
        <w:t>The button “Submit” means that you will pass all data to NMRA</w:t>
      </w:r>
    </w:p>
    <w:p w14:paraId="26FD9FFE" w14:textId="69FB3CE9" w:rsidR="0053305E" w:rsidRDefault="00441BB3" w:rsidP="0053305E">
      <w:r>
        <w:t>Let’s press “Save”</w:t>
      </w:r>
    </w:p>
    <w:p w14:paraId="665CACCE" w14:textId="0361B132" w:rsidR="00441BB3" w:rsidRDefault="00441BB3" w:rsidP="0053305E">
      <w:r>
        <w:rPr>
          <w:noProof/>
        </w:rPr>
        <w:drawing>
          <wp:inline distT="0" distB="0" distL="0" distR="0" wp14:anchorId="469E242B" wp14:editId="67C4C90C">
            <wp:extent cx="5943600" cy="1436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8ADA" w14:textId="41308258" w:rsidR="00441BB3" w:rsidRDefault="00441BB3" w:rsidP="00441BB3">
      <w:pPr>
        <w:keepNext/>
      </w:pPr>
      <w:r>
        <w:lastRenderedPageBreak/>
        <w:t>You can open it again by click on the name in the right table, and, then, Submit</w:t>
      </w:r>
    </w:p>
    <w:p w14:paraId="7D053A71" w14:textId="697D0118" w:rsidR="00441BB3" w:rsidRDefault="00441BB3" w:rsidP="0053305E">
      <w:r>
        <w:rPr>
          <w:noProof/>
        </w:rPr>
        <w:drawing>
          <wp:inline distT="0" distB="0" distL="0" distR="0" wp14:anchorId="3B9557EC" wp14:editId="3C91EFC2">
            <wp:extent cx="5943600" cy="25711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DFBD" w14:textId="4AE26F7E" w:rsidR="00441BB3" w:rsidRDefault="00441BB3" w:rsidP="00441BB3">
      <w:pPr>
        <w:keepNext/>
      </w:pPr>
      <w:r>
        <w:t>Then, you will see a confirmation screen</w:t>
      </w:r>
    </w:p>
    <w:p w14:paraId="6BDC0B77" w14:textId="48305EB5" w:rsidR="00441BB3" w:rsidRDefault="00441BB3" w:rsidP="0053305E">
      <w:r>
        <w:rPr>
          <w:noProof/>
        </w:rPr>
        <w:drawing>
          <wp:inline distT="0" distB="0" distL="0" distR="0" wp14:anchorId="290F33BA" wp14:editId="42C703A0">
            <wp:extent cx="5943600" cy="32131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2B5C" w14:textId="5288020D" w:rsidR="00441BB3" w:rsidRDefault="00441BB3" w:rsidP="00441BB3">
      <w:pPr>
        <w:keepNext/>
      </w:pPr>
      <w:r>
        <w:lastRenderedPageBreak/>
        <w:t xml:space="preserve">Press “Accept”. The application will come to activity with </w:t>
      </w:r>
      <w:r w:rsidR="00691EAD">
        <w:t xml:space="preserve">the </w:t>
      </w:r>
      <w:r>
        <w:t>goal “Screening”</w:t>
      </w:r>
    </w:p>
    <w:p w14:paraId="13AE6D05" w14:textId="3966550F" w:rsidR="00441BB3" w:rsidRPr="0053305E" w:rsidRDefault="00441BB3" w:rsidP="0053305E">
      <w:r>
        <w:rPr>
          <w:noProof/>
        </w:rPr>
        <w:drawing>
          <wp:inline distT="0" distB="0" distL="0" distR="0" wp14:anchorId="25D9F5CB" wp14:editId="210D9035">
            <wp:extent cx="5943600" cy="15989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6EC1" w14:textId="0B873F78" w:rsidR="0053305E" w:rsidRDefault="0053305E" w:rsidP="0053305E">
      <w:pPr>
        <w:pStyle w:val="Heading3"/>
      </w:pPr>
      <w:bookmarkStart w:id="14" w:name="_Toc73394323"/>
      <w:r>
        <w:t>Tracking</w:t>
      </w:r>
      <w:bookmarkEnd w:id="14"/>
    </w:p>
    <w:p w14:paraId="3C995FD1" w14:textId="55059FE2" w:rsidR="00441BB3" w:rsidRDefault="00441BB3" w:rsidP="00441BB3">
      <w:r>
        <w:tab/>
        <w:t xml:space="preserve">The initiator (a business entity) can track </w:t>
      </w:r>
      <w:r w:rsidR="00691EAD">
        <w:t xml:space="preserve">the </w:t>
      </w:r>
      <w:r>
        <w:t xml:space="preserve">completeness of an application. Please, click on the name in the right table. </w:t>
      </w:r>
    </w:p>
    <w:p w14:paraId="7DCFE495" w14:textId="53D375FF" w:rsidR="00441BB3" w:rsidRDefault="00441BB3" w:rsidP="00441BB3">
      <w:pPr>
        <w:keepNext/>
      </w:pPr>
      <w:r>
        <w:tab/>
        <w:t>On the top</w:t>
      </w:r>
      <w:r w:rsidR="00691EAD">
        <w:t>,</w:t>
      </w:r>
      <w:r>
        <w:t xml:space="preserve"> you can see all application track. At the bottom is placed data collected on the current activity. For this example – nothing collected yet.</w:t>
      </w:r>
    </w:p>
    <w:p w14:paraId="055CCF27" w14:textId="0B0A7152" w:rsidR="00441BB3" w:rsidRDefault="00441BB3" w:rsidP="00441BB3">
      <w:r>
        <w:rPr>
          <w:noProof/>
        </w:rPr>
        <w:drawing>
          <wp:inline distT="0" distB="0" distL="0" distR="0" wp14:anchorId="175742CA" wp14:editId="1942C7D9">
            <wp:extent cx="5943600" cy="201549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0818" w14:textId="726289C1" w:rsidR="00441BB3" w:rsidRDefault="00441BB3" w:rsidP="00441BB3">
      <w:pPr>
        <w:keepNext/>
      </w:pPr>
      <w:r>
        <w:t>You can refer</w:t>
      </w:r>
      <w:r w:rsidR="00691EAD">
        <w:t>ence</w:t>
      </w:r>
      <w:r>
        <w:t xml:space="preserve"> data from the other goals. In this case – Initialization by click on it in the tracker</w:t>
      </w:r>
    </w:p>
    <w:p w14:paraId="2C0BA5F2" w14:textId="0CD082F7" w:rsidR="00441BB3" w:rsidRDefault="00441BB3" w:rsidP="00441BB3">
      <w:r>
        <w:rPr>
          <w:noProof/>
        </w:rPr>
        <w:drawing>
          <wp:inline distT="0" distB="0" distL="0" distR="0" wp14:anchorId="45A75E2F" wp14:editId="22459468">
            <wp:extent cx="5943600" cy="6648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ED3C" w14:textId="04CEE540" w:rsidR="00441BB3" w:rsidRDefault="00441BB3" w:rsidP="00441BB3">
      <w:pPr>
        <w:keepNext/>
      </w:pPr>
      <w:r>
        <w:lastRenderedPageBreak/>
        <w:t>You will still see the current activity and, in addition, the selected one</w:t>
      </w:r>
    </w:p>
    <w:p w14:paraId="103D7B21" w14:textId="5A999DD2" w:rsidR="00441BB3" w:rsidRDefault="00441BB3" w:rsidP="00441BB3">
      <w:r>
        <w:rPr>
          <w:noProof/>
        </w:rPr>
        <w:drawing>
          <wp:inline distT="0" distB="0" distL="0" distR="0" wp14:anchorId="0539CAC6" wp14:editId="66087D15">
            <wp:extent cx="5943600" cy="28079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768D" w14:textId="494BB450" w:rsidR="00441BB3" w:rsidRDefault="00441BB3" w:rsidP="00441BB3">
      <w:r>
        <w:tab/>
        <w:t xml:space="preserve">Thus, the tracking feature allows </w:t>
      </w:r>
      <w:r w:rsidR="00691EAD">
        <w:t xml:space="preserve">you </w:t>
      </w:r>
      <w:r>
        <w:t>to see the latest and any other activity at once.</w:t>
      </w:r>
    </w:p>
    <w:p w14:paraId="7E473C01" w14:textId="78513CFF" w:rsidR="00441BB3" w:rsidRDefault="00441BB3" w:rsidP="00441BB3">
      <w:r>
        <w:t>In the future</w:t>
      </w:r>
      <w:r w:rsidR="00691EAD">
        <w:t>,</w:t>
      </w:r>
      <w:r>
        <w:t xml:space="preserve"> this way will be organized look the following activities.</w:t>
      </w:r>
    </w:p>
    <w:p w14:paraId="0B25FADE" w14:textId="4B15CF85" w:rsidR="00441BB3" w:rsidRDefault="00441BB3" w:rsidP="00441BB3"/>
    <w:p w14:paraId="1EC6F5FD" w14:textId="1C044DBA" w:rsidR="00441BB3" w:rsidRDefault="00441BB3" w:rsidP="00441BB3">
      <w:pPr>
        <w:pStyle w:val="Heading1"/>
      </w:pPr>
      <w:bookmarkStart w:id="15" w:name="_Toc73394324"/>
      <w:r>
        <w:t>What’s next</w:t>
      </w:r>
      <w:bookmarkEnd w:id="15"/>
    </w:p>
    <w:p w14:paraId="6C268AC5" w14:textId="4B24EC55" w:rsidR="00441BB3" w:rsidRPr="00441BB3" w:rsidRDefault="00441BB3" w:rsidP="00441BB3">
      <w:r>
        <w:tab/>
        <w:t xml:space="preserve">Will be determined </w:t>
      </w:r>
      <w:r w:rsidR="00691EAD">
        <w:t>on</w:t>
      </w:r>
      <w:r>
        <w:t xml:space="preserve"> Jun 1, 2021.</w:t>
      </w:r>
    </w:p>
    <w:p w14:paraId="3E4CC64B" w14:textId="77777777" w:rsidR="00441BB3" w:rsidRPr="00441BB3" w:rsidRDefault="00441BB3" w:rsidP="00441BB3"/>
    <w:sectPr w:rsidR="00441BB3" w:rsidRPr="00441BB3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D829B" w14:textId="77777777" w:rsidR="00CA3674" w:rsidRDefault="00CA3674" w:rsidP="00EB0FAC">
      <w:pPr>
        <w:spacing w:after="0" w:line="240" w:lineRule="auto"/>
      </w:pPr>
      <w:r>
        <w:separator/>
      </w:r>
    </w:p>
  </w:endnote>
  <w:endnote w:type="continuationSeparator" w:id="0">
    <w:p w14:paraId="718B04FC" w14:textId="77777777" w:rsidR="00CA3674" w:rsidRDefault="00CA3674" w:rsidP="00EB0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715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9D25D" w14:textId="0D10547B" w:rsidR="00102725" w:rsidRDefault="001027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133F9B" w14:textId="77777777" w:rsidR="00102725" w:rsidRDefault="0010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7F6A1" w14:textId="77777777" w:rsidR="00CA3674" w:rsidRDefault="00CA3674" w:rsidP="00EB0FAC">
      <w:pPr>
        <w:spacing w:after="0" w:line="240" w:lineRule="auto"/>
      </w:pPr>
      <w:r>
        <w:separator/>
      </w:r>
    </w:p>
  </w:footnote>
  <w:footnote w:type="continuationSeparator" w:id="0">
    <w:p w14:paraId="48ED01DE" w14:textId="77777777" w:rsidR="00CA3674" w:rsidRDefault="00CA3674" w:rsidP="00EB0FAC">
      <w:pPr>
        <w:spacing w:after="0" w:line="240" w:lineRule="auto"/>
      </w:pPr>
      <w:r>
        <w:continuationSeparator/>
      </w:r>
    </w:p>
  </w:footnote>
  <w:footnote w:id="1">
    <w:p w14:paraId="50346375" w14:textId="57733B1A" w:rsidR="0053305E" w:rsidRDefault="0053305E">
      <w:pPr>
        <w:pStyle w:val="FootnoteText"/>
      </w:pPr>
      <w:r>
        <w:rPr>
          <w:rStyle w:val="FootnoteReference"/>
        </w:rPr>
        <w:footnoteRef/>
      </w:r>
      <w:r>
        <w:t xml:space="preserve"> It means not defined for Supervisor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379"/>
    <w:multiLevelType w:val="hybridMultilevel"/>
    <w:tmpl w:val="E2268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E4F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73595D"/>
    <w:multiLevelType w:val="hybridMultilevel"/>
    <w:tmpl w:val="FA288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219A7"/>
    <w:multiLevelType w:val="hybridMultilevel"/>
    <w:tmpl w:val="87C89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F2E70"/>
    <w:multiLevelType w:val="hybridMultilevel"/>
    <w:tmpl w:val="8A08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166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7124CAE"/>
    <w:multiLevelType w:val="hybridMultilevel"/>
    <w:tmpl w:val="E2822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EB6B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39C78FC"/>
    <w:multiLevelType w:val="hybridMultilevel"/>
    <w:tmpl w:val="5AB2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FA44AF"/>
    <w:multiLevelType w:val="hybridMultilevel"/>
    <w:tmpl w:val="4E64B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zMTcyNTY1M7U0MjdQ0lEKTi0uzszPAykwrgUAaGscTSwAAAA="/>
  </w:docVars>
  <w:rsids>
    <w:rsidRoot w:val="002679D2"/>
    <w:rsid w:val="00003BE7"/>
    <w:rsid w:val="00043B76"/>
    <w:rsid w:val="00086FC7"/>
    <w:rsid w:val="000B5554"/>
    <w:rsid w:val="000D4E19"/>
    <w:rsid w:val="000F1CEB"/>
    <w:rsid w:val="000F671E"/>
    <w:rsid w:val="00102725"/>
    <w:rsid w:val="00155F64"/>
    <w:rsid w:val="001C740A"/>
    <w:rsid w:val="002177F0"/>
    <w:rsid w:val="00257F9E"/>
    <w:rsid w:val="002611E7"/>
    <w:rsid w:val="002679D2"/>
    <w:rsid w:val="00275AB0"/>
    <w:rsid w:val="00293D71"/>
    <w:rsid w:val="002A7BC2"/>
    <w:rsid w:val="002B1A3E"/>
    <w:rsid w:val="00350B72"/>
    <w:rsid w:val="00356C45"/>
    <w:rsid w:val="00384C05"/>
    <w:rsid w:val="003A366F"/>
    <w:rsid w:val="003F1B00"/>
    <w:rsid w:val="00410E84"/>
    <w:rsid w:val="00432BE5"/>
    <w:rsid w:val="00441BB3"/>
    <w:rsid w:val="00451A22"/>
    <w:rsid w:val="00453A06"/>
    <w:rsid w:val="0048291B"/>
    <w:rsid w:val="00496414"/>
    <w:rsid w:val="004A01EE"/>
    <w:rsid w:val="004A5671"/>
    <w:rsid w:val="004B3534"/>
    <w:rsid w:val="00506C4D"/>
    <w:rsid w:val="005077D0"/>
    <w:rsid w:val="005138AC"/>
    <w:rsid w:val="0053305E"/>
    <w:rsid w:val="00534B99"/>
    <w:rsid w:val="00562AAF"/>
    <w:rsid w:val="006123F4"/>
    <w:rsid w:val="0061303D"/>
    <w:rsid w:val="00664769"/>
    <w:rsid w:val="00691EAD"/>
    <w:rsid w:val="00705616"/>
    <w:rsid w:val="007067A2"/>
    <w:rsid w:val="007137E3"/>
    <w:rsid w:val="00744840"/>
    <w:rsid w:val="007734AD"/>
    <w:rsid w:val="00792272"/>
    <w:rsid w:val="00801DC6"/>
    <w:rsid w:val="00824CCD"/>
    <w:rsid w:val="00897AF2"/>
    <w:rsid w:val="008A7097"/>
    <w:rsid w:val="008C55F5"/>
    <w:rsid w:val="0090677D"/>
    <w:rsid w:val="0093219E"/>
    <w:rsid w:val="00966D3A"/>
    <w:rsid w:val="00982613"/>
    <w:rsid w:val="009A3E1B"/>
    <w:rsid w:val="009B2308"/>
    <w:rsid w:val="009B249F"/>
    <w:rsid w:val="009B34ED"/>
    <w:rsid w:val="009D0C22"/>
    <w:rsid w:val="009F2CD7"/>
    <w:rsid w:val="00A5719C"/>
    <w:rsid w:val="00A86A1B"/>
    <w:rsid w:val="00A96C16"/>
    <w:rsid w:val="00AA6E7D"/>
    <w:rsid w:val="00AC5C20"/>
    <w:rsid w:val="00B03737"/>
    <w:rsid w:val="00B15C7F"/>
    <w:rsid w:val="00B25E22"/>
    <w:rsid w:val="00B464DD"/>
    <w:rsid w:val="00B94D53"/>
    <w:rsid w:val="00BA7D9A"/>
    <w:rsid w:val="00C85FDD"/>
    <w:rsid w:val="00C97038"/>
    <w:rsid w:val="00CA3674"/>
    <w:rsid w:val="00D06D1D"/>
    <w:rsid w:val="00DB42F2"/>
    <w:rsid w:val="00E02B5A"/>
    <w:rsid w:val="00E17769"/>
    <w:rsid w:val="00E25F4C"/>
    <w:rsid w:val="00E4188D"/>
    <w:rsid w:val="00E448C4"/>
    <w:rsid w:val="00E6703C"/>
    <w:rsid w:val="00E9290C"/>
    <w:rsid w:val="00EB0FAC"/>
    <w:rsid w:val="00EC1150"/>
    <w:rsid w:val="00EC4D84"/>
    <w:rsid w:val="00ED64B9"/>
    <w:rsid w:val="00F40DC9"/>
    <w:rsid w:val="00FF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77801"/>
  <w15:chartTrackingRefBased/>
  <w15:docId w15:val="{5A62E7DB-3184-40AD-9350-87519E92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E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3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0E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23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0F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0F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B0FA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B0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F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4D8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27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27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27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272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725"/>
  </w:style>
  <w:style w:type="paragraph" w:styleId="Footer">
    <w:name w:val="footer"/>
    <w:basedOn w:val="Normal"/>
    <w:link w:val="Foot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725"/>
  </w:style>
  <w:style w:type="table" w:styleId="TableGrid">
    <w:name w:val="Table Grid"/>
    <w:basedOn w:val="TableNormal"/>
    <w:uiPriority w:val="39"/>
    <w:rsid w:val="003F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0CA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.kurasoff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868F6-3231-476A-AA96-3658430E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kurasov</dc:creator>
  <cp:keywords/>
  <dc:description/>
  <cp:lastModifiedBy>alex kurasov</cp:lastModifiedBy>
  <cp:revision>5</cp:revision>
  <dcterms:created xsi:type="dcterms:W3CDTF">2021-05-16T16:54:00Z</dcterms:created>
  <dcterms:modified xsi:type="dcterms:W3CDTF">2021-05-31T20:00:00Z</dcterms:modified>
</cp:coreProperties>
</file>