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E76EC" w14:textId="40CA62B1" w:rsidR="00C97038" w:rsidRPr="00AE434B" w:rsidRDefault="002679D2" w:rsidP="00410E84">
      <w:pPr>
        <w:pStyle w:val="Title"/>
        <w:rPr>
          <w:lang w:val="ru-RU"/>
        </w:rPr>
      </w:pPr>
      <w:r>
        <w:t>Pharmadex 2. Release Notes</w:t>
      </w:r>
      <w:r w:rsidR="00410E84">
        <w:t xml:space="preserve"> 202</w:t>
      </w:r>
      <w:r w:rsidR="00451A22">
        <w:t>1</w:t>
      </w:r>
      <w:r w:rsidR="00410E84">
        <w:t>-0</w:t>
      </w:r>
      <w:r w:rsidR="00450F53">
        <w:t>7</w:t>
      </w:r>
      <w:r w:rsidR="00410E84">
        <w:t>-</w:t>
      </w:r>
      <w:r w:rsidR="001D750D">
        <w:t>1</w:t>
      </w:r>
      <w:r w:rsidR="00AE434B">
        <w:rPr>
          <w:lang w:val="ru-RU"/>
        </w:rPr>
        <w:t>8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293993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BA4927" w14:textId="3630E4F4" w:rsidR="00102725" w:rsidRDefault="00102725">
          <w:pPr>
            <w:pStyle w:val="TOCHeading"/>
          </w:pPr>
          <w:r>
            <w:t>Contents</w:t>
          </w:r>
        </w:p>
        <w:p w14:paraId="62605DB7" w14:textId="6E313CAC" w:rsidR="00322719" w:rsidRDefault="0010272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527329" w:history="1">
            <w:r w:rsidR="00322719" w:rsidRPr="003F322E">
              <w:rPr>
                <w:rStyle w:val="Hyperlink"/>
                <w:noProof/>
              </w:rPr>
              <w:t>Motivation</w:t>
            </w:r>
            <w:r w:rsidR="00322719">
              <w:rPr>
                <w:noProof/>
                <w:webHidden/>
              </w:rPr>
              <w:tab/>
            </w:r>
            <w:r w:rsidR="00322719">
              <w:rPr>
                <w:noProof/>
                <w:webHidden/>
              </w:rPr>
              <w:fldChar w:fldCharType="begin"/>
            </w:r>
            <w:r w:rsidR="00322719">
              <w:rPr>
                <w:noProof/>
                <w:webHidden/>
              </w:rPr>
              <w:instrText xml:space="preserve"> PAGEREF _Toc77527329 \h </w:instrText>
            </w:r>
            <w:r w:rsidR="00322719">
              <w:rPr>
                <w:noProof/>
                <w:webHidden/>
              </w:rPr>
            </w:r>
            <w:r w:rsidR="00322719">
              <w:rPr>
                <w:noProof/>
                <w:webHidden/>
              </w:rPr>
              <w:fldChar w:fldCharType="separate"/>
            </w:r>
            <w:r w:rsidR="00322719">
              <w:rPr>
                <w:noProof/>
                <w:webHidden/>
              </w:rPr>
              <w:t>1</w:t>
            </w:r>
            <w:r w:rsidR="00322719">
              <w:rPr>
                <w:noProof/>
                <w:webHidden/>
              </w:rPr>
              <w:fldChar w:fldCharType="end"/>
            </w:r>
          </w:hyperlink>
        </w:p>
        <w:p w14:paraId="25F82C2B" w14:textId="4C3F8649" w:rsidR="00322719" w:rsidRDefault="0032271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27330" w:history="1">
            <w:r w:rsidRPr="003F322E">
              <w:rPr>
                <w:rStyle w:val="Hyperlink"/>
                <w:noProof/>
              </w:rPr>
              <w:t>Pre-requisite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_Toc77527330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33CAC" w14:textId="20A196A0" w:rsidR="00322719" w:rsidRDefault="0032271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27331" w:history="1">
            <w:r w:rsidRPr="003F322E">
              <w:rPr>
                <w:rStyle w:val="Hyperlink"/>
                <w:noProof/>
              </w:rPr>
              <w:t>Demo release particularities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_Toc77527331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B5E2A" w14:textId="4E095C3F" w:rsidR="00322719" w:rsidRDefault="0032271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27332" w:history="1">
            <w:r w:rsidRPr="003F322E">
              <w:rPr>
                <w:rStyle w:val="Hyperlink"/>
                <w:noProof/>
              </w:rPr>
              <w:t>Workflow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_Toc77527332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83644" w14:textId="45BD226F" w:rsidR="00322719" w:rsidRDefault="003227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27333" w:history="1">
            <w:r w:rsidRPr="003F322E">
              <w:rPr>
                <w:rStyle w:val="Hyperlink"/>
                <w:noProof/>
              </w:rPr>
              <w:t>Where to find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_Toc77527333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6B3B5" w14:textId="70B2C7F0" w:rsidR="00322719" w:rsidRDefault="003227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27334" w:history="1">
            <w:r w:rsidRPr="003F322E">
              <w:rPr>
                <w:rStyle w:val="Hyperlink"/>
                <w:noProof/>
              </w:rPr>
              <w:t>How to 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_Toc77527334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8FAE6" w14:textId="33DADB65" w:rsidR="00322719" w:rsidRDefault="003227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27335" w:history="1">
            <w:r w:rsidRPr="003F322E">
              <w:rPr>
                <w:rStyle w:val="Hyperlink"/>
                <w:noProof/>
              </w:rPr>
              <w:t>Current 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_Toc77527335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E22B8" w14:textId="655D92D1" w:rsidR="00322719" w:rsidRDefault="003227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27336" w:history="1">
            <w:r w:rsidRPr="003F322E">
              <w:rPr>
                <w:rStyle w:val="Hyperlink"/>
                <w:noProof/>
              </w:rPr>
              <w:t>What’s next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_Toc77527336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6CC87" w14:textId="1FCA79E6" w:rsidR="00322719" w:rsidRDefault="0032271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27337" w:history="1">
            <w:r w:rsidRPr="003F322E">
              <w:rPr>
                <w:rStyle w:val="Hyperlink"/>
                <w:noProof/>
              </w:rPr>
              <w:t>Workflow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_Toc77527337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12F2A" w14:textId="26D39609" w:rsidR="00322719" w:rsidRDefault="003227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27338" w:history="1">
            <w:r w:rsidRPr="003F322E">
              <w:rPr>
                <w:rStyle w:val="Hyperlink"/>
                <w:noProof/>
              </w:rPr>
              <w:t>Where to find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_Toc77527338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B02BF" w14:textId="1B5AD3C2" w:rsidR="00322719" w:rsidRDefault="003227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27339" w:history="1">
            <w:r w:rsidRPr="003F322E">
              <w:rPr>
                <w:rStyle w:val="Hyperlink"/>
                <w:noProof/>
              </w:rPr>
              <w:t>How to 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_Toc77527339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544D7" w14:textId="786B8353" w:rsidR="00322719" w:rsidRDefault="003227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27340" w:history="1">
            <w:r w:rsidRPr="003F322E">
              <w:rPr>
                <w:rStyle w:val="Hyperlink"/>
                <w:noProof/>
              </w:rPr>
              <w:t>Create and submit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_Toc77527340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E96D0" w14:textId="769B714C" w:rsidR="00322719" w:rsidRDefault="003227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27341" w:history="1">
            <w:r w:rsidRPr="003F322E">
              <w:rPr>
                <w:rStyle w:val="Hyperlink"/>
                <w:noProof/>
              </w:rPr>
              <w:t>Execute the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_Toc77527341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C97EF" w14:textId="6E8932A2" w:rsidR="00322719" w:rsidRDefault="003227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27342" w:history="1">
            <w:r w:rsidRPr="003F322E">
              <w:rPr>
                <w:rStyle w:val="Hyperlink"/>
                <w:noProof/>
              </w:rPr>
              <w:t>Current 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_Toc77527342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D74A8" w14:textId="6D28881B" w:rsidR="00322719" w:rsidRDefault="003227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27343" w:history="1">
            <w:r w:rsidRPr="003F322E">
              <w:rPr>
                <w:rStyle w:val="Hyperlink"/>
                <w:noProof/>
              </w:rPr>
              <w:t>What’s next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_Toc77527343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53641" w14:textId="288119CA" w:rsidR="00102725" w:rsidRDefault="00102725">
          <w:r>
            <w:rPr>
              <w:b/>
              <w:bCs/>
              <w:noProof/>
            </w:rPr>
            <w:fldChar w:fldCharType="end"/>
          </w:r>
        </w:p>
      </w:sdtContent>
    </w:sdt>
    <w:p w14:paraId="25824E24" w14:textId="77777777" w:rsidR="00102725" w:rsidRPr="00102725" w:rsidRDefault="00102725" w:rsidP="00102725"/>
    <w:p w14:paraId="5363DFD6" w14:textId="410B1A6E" w:rsidR="00886CEC" w:rsidRDefault="00410E84" w:rsidP="009B2308">
      <w:pPr>
        <w:pStyle w:val="Heading1"/>
      </w:pPr>
      <w:bookmarkStart w:id="0" w:name="_Toc77527329"/>
      <w:r>
        <w:t>Motivation</w:t>
      </w:r>
      <w:bookmarkEnd w:id="0"/>
    </w:p>
    <w:p w14:paraId="38641D0A" w14:textId="4B841AF8" w:rsidR="00AE434B" w:rsidRDefault="001D750D" w:rsidP="00AE434B">
      <w:r>
        <w:tab/>
      </w:r>
      <w:r w:rsidR="00AE434B">
        <w:t>The most critical issue in Pharmadex 2 is workflow configuration and execution. In the previous version</w:t>
      </w:r>
      <w:r w:rsidR="00E74672">
        <w:t>,</w:t>
      </w:r>
      <w:r w:rsidR="00AE434B">
        <w:t xml:space="preserve"> we demonstrated how to manage initial application data.</w:t>
      </w:r>
    </w:p>
    <w:p w14:paraId="690F7305" w14:textId="5F7FED8E" w:rsidR="00AE434B" w:rsidRDefault="00AE434B" w:rsidP="00AE434B">
      <w:r>
        <w:tab/>
        <w:t>This version contains:</w:t>
      </w:r>
    </w:p>
    <w:p w14:paraId="74E6D430" w14:textId="77777777" w:rsidR="00AE434B" w:rsidRDefault="00AE434B" w:rsidP="00AE434B">
      <w:pPr>
        <w:pStyle w:val="ListParagraph"/>
        <w:numPr>
          <w:ilvl w:val="0"/>
          <w:numId w:val="20"/>
        </w:numPr>
      </w:pPr>
      <w:r>
        <w:t>Workflow configuration feature</w:t>
      </w:r>
    </w:p>
    <w:p w14:paraId="23B802E8" w14:textId="2F85C164" w:rsidR="001D750D" w:rsidRPr="00AE434B" w:rsidRDefault="00AE434B" w:rsidP="00AE434B">
      <w:pPr>
        <w:pStyle w:val="ListParagraph"/>
        <w:numPr>
          <w:ilvl w:val="0"/>
          <w:numId w:val="20"/>
        </w:numPr>
      </w:pPr>
      <w:r>
        <w:t xml:space="preserve">Workflow execution feature </w:t>
      </w:r>
    </w:p>
    <w:p w14:paraId="0B6C3A91" w14:textId="1E793D5D" w:rsidR="002416EC" w:rsidRDefault="002416EC" w:rsidP="002416EC">
      <w:pPr>
        <w:ind w:firstLine="360"/>
        <w:rPr>
          <w:b/>
          <w:bCs/>
        </w:rPr>
      </w:pPr>
      <w:r w:rsidRPr="002416EC">
        <w:rPr>
          <w:b/>
          <w:bCs/>
        </w:rPr>
        <w:t xml:space="preserve">The current demo version contains the </w:t>
      </w:r>
      <w:r w:rsidR="00AE434B">
        <w:rPr>
          <w:b/>
          <w:bCs/>
        </w:rPr>
        <w:t>first</w:t>
      </w:r>
      <w:r w:rsidRPr="002416EC">
        <w:rPr>
          <w:b/>
          <w:bCs/>
        </w:rPr>
        <w:t xml:space="preserve"> iteration of </w:t>
      </w:r>
      <w:r w:rsidR="00393CF7">
        <w:rPr>
          <w:b/>
          <w:bCs/>
        </w:rPr>
        <w:t xml:space="preserve">the </w:t>
      </w:r>
      <w:r w:rsidR="00AE434B">
        <w:rPr>
          <w:b/>
          <w:bCs/>
        </w:rPr>
        <w:t>workflow</w:t>
      </w:r>
      <w:r w:rsidR="00E74672">
        <w:rPr>
          <w:b/>
          <w:bCs/>
        </w:rPr>
        <w:t>–</w:t>
      </w:r>
      <w:r w:rsidR="00AE434B">
        <w:rPr>
          <w:b/>
          <w:bCs/>
        </w:rPr>
        <w:t>related features</w:t>
      </w:r>
      <w:r w:rsidRPr="002416EC">
        <w:rPr>
          <w:b/>
          <w:bCs/>
        </w:rPr>
        <w:t xml:space="preserve">. It should be </w:t>
      </w:r>
      <w:r w:rsidR="00393CF7">
        <w:rPr>
          <w:b/>
          <w:bCs/>
        </w:rPr>
        <w:t>considered</w:t>
      </w:r>
      <w:r w:rsidRPr="002416EC">
        <w:rPr>
          <w:b/>
          <w:bCs/>
        </w:rPr>
        <w:t xml:space="preserve"> as a base of the improvements.</w:t>
      </w:r>
      <w:r w:rsidR="00393CF7">
        <w:rPr>
          <w:b/>
          <w:bCs/>
        </w:rPr>
        <w:t xml:space="preserve"> It should not be considered as </w:t>
      </w:r>
      <w:r w:rsidR="000B2461">
        <w:rPr>
          <w:b/>
          <w:bCs/>
        </w:rPr>
        <w:t xml:space="preserve">the </w:t>
      </w:r>
      <w:r w:rsidR="00393CF7">
        <w:rPr>
          <w:b/>
          <w:bCs/>
        </w:rPr>
        <w:t>production software.</w:t>
      </w:r>
    </w:p>
    <w:p w14:paraId="32C8EF98" w14:textId="066612BD" w:rsidR="00AE434B" w:rsidRPr="002416EC" w:rsidRDefault="00AE434B" w:rsidP="002416EC">
      <w:pPr>
        <w:ind w:firstLine="360"/>
        <w:rPr>
          <w:b/>
          <w:bCs/>
        </w:rPr>
      </w:pPr>
      <w:r>
        <w:rPr>
          <w:b/>
          <w:bCs/>
        </w:rPr>
        <w:t>In addition, all existing improvement issues have not been implemented here, because workflow features are more priority.</w:t>
      </w:r>
    </w:p>
    <w:p w14:paraId="1B76A63B" w14:textId="21EB1A7D" w:rsidR="009B2308" w:rsidRDefault="009B2308" w:rsidP="009B2308">
      <w:pPr>
        <w:pStyle w:val="Heading1"/>
      </w:pPr>
      <w:bookmarkStart w:id="1" w:name="_Toc77527330"/>
      <w:r>
        <w:t>Pre-requisite</w:t>
      </w:r>
      <w:bookmarkEnd w:id="1"/>
    </w:p>
    <w:p w14:paraId="452AF144" w14:textId="5CE798B7" w:rsidR="009B2308" w:rsidRDefault="009B2308" w:rsidP="009B2308">
      <w:r>
        <w:tab/>
        <w:t xml:space="preserve">You must have </w:t>
      </w:r>
      <w:r w:rsidR="00384C05">
        <w:t xml:space="preserve">a </w:t>
      </w:r>
      <w:r>
        <w:t>Gmail account</w:t>
      </w:r>
      <w:r w:rsidR="00AE434B">
        <w:t xml:space="preserve"> and know </w:t>
      </w:r>
      <w:r w:rsidR="00E74672">
        <w:t xml:space="preserve">the </w:t>
      </w:r>
      <w:r w:rsidR="00AE434B">
        <w:t xml:space="preserve">login and password for </w:t>
      </w:r>
      <w:r w:rsidR="00E74672">
        <w:t xml:space="preserve">the </w:t>
      </w:r>
      <w:r w:rsidR="00AE434B">
        <w:t>admin user</w:t>
      </w:r>
      <w:r>
        <w:t>.</w:t>
      </w:r>
    </w:p>
    <w:p w14:paraId="35AA9599" w14:textId="1DACBCF3" w:rsidR="00886CEC" w:rsidRPr="00886CEC" w:rsidRDefault="00293D71" w:rsidP="002416EC">
      <w:pPr>
        <w:pStyle w:val="Heading1"/>
      </w:pPr>
      <w:bookmarkStart w:id="2" w:name="_Toc77527331"/>
      <w:r>
        <w:lastRenderedPageBreak/>
        <w:t>Demo release particularities</w:t>
      </w:r>
      <w:bookmarkEnd w:id="2"/>
      <w:r w:rsidR="00886CEC">
        <w:t xml:space="preserve"> </w:t>
      </w:r>
    </w:p>
    <w:p w14:paraId="04837F22" w14:textId="5D6E75DB" w:rsidR="00293D71" w:rsidRDefault="009D0C22" w:rsidP="009C388A">
      <w:pPr>
        <w:keepNext/>
      </w:pPr>
      <w:r>
        <w:tab/>
      </w:r>
      <w:r w:rsidR="00293D71">
        <w:t>This release may contain errors</w:t>
      </w:r>
      <w:r w:rsidR="003A366F">
        <w:t>, bad user interface behavior</w:t>
      </w:r>
      <w:r w:rsidR="00384C05">
        <w:t>,</w:t>
      </w:r>
      <w:r w:rsidR="00293D71">
        <w:t xml:space="preserve"> and inconsistenc</w:t>
      </w:r>
      <w:r w:rsidR="00384C05">
        <w:t>i</w:t>
      </w:r>
      <w:r w:rsidR="00293D71">
        <w:t xml:space="preserve">es. Please, report them to </w:t>
      </w:r>
      <w:hyperlink r:id="rId8" w:history="1">
        <w:r w:rsidR="00E448C4" w:rsidRPr="00191C31">
          <w:rPr>
            <w:rStyle w:val="Hyperlink"/>
          </w:rPr>
          <w:t>alex.kurasoff@gmail.com</w:t>
        </w:r>
      </w:hyperlink>
      <w:r w:rsidR="00293D71">
        <w:t>.</w:t>
      </w:r>
    </w:p>
    <w:p w14:paraId="788C0B0F" w14:textId="5AA23E7E" w:rsidR="00E448C4" w:rsidRDefault="00E448C4" w:rsidP="00293D71">
      <w:r>
        <w:tab/>
        <w:t>You may do with the data whatever you want. The data will be restored to the initial state periodically.</w:t>
      </w:r>
    </w:p>
    <w:p w14:paraId="24A08568" w14:textId="4439D2A4" w:rsidR="001029DC" w:rsidRDefault="001029DC" w:rsidP="001029DC">
      <w:pPr>
        <w:pStyle w:val="Heading1"/>
      </w:pPr>
      <w:bookmarkStart w:id="3" w:name="_Toc77527332"/>
      <w:r>
        <w:t>Workflow configuration</w:t>
      </w:r>
      <w:bookmarkEnd w:id="3"/>
    </w:p>
    <w:p w14:paraId="7952ADE6" w14:textId="30350C85" w:rsidR="001029DC" w:rsidRDefault="001029DC" w:rsidP="001029DC">
      <w:pPr>
        <w:pStyle w:val="Heading2"/>
      </w:pPr>
      <w:bookmarkStart w:id="4" w:name="_Toc77527333"/>
      <w:r>
        <w:t>Where to find</w:t>
      </w:r>
      <w:bookmarkEnd w:id="4"/>
    </w:p>
    <w:p w14:paraId="7E2E1F22" w14:textId="38E3701F" w:rsidR="001029DC" w:rsidRDefault="001029DC" w:rsidP="001029DC">
      <w:r>
        <w:tab/>
        <w:t>Log in as system administrator. Select Administration and, then Workflow.</w:t>
      </w:r>
    </w:p>
    <w:p w14:paraId="085133FA" w14:textId="350F23EE" w:rsidR="001029DC" w:rsidRDefault="005B3F3D" w:rsidP="001029DC">
      <w:r>
        <w:rPr>
          <w:noProof/>
        </w:rPr>
        <w:drawing>
          <wp:inline distT="0" distB="0" distL="0" distR="0" wp14:anchorId="0C161B6A" wp14:editId="5AF2F0DD">
            <wp:extent cx="5943600" cy="2634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2C8B" w14:textId="6F8FEC7B" w:rsidR="005B3F3D" w:rsidRDefault="005B3F3D" w:rsidP="001029DC">
      <w:r>
        <w:rPr>
          <w:noProof/>
        </w:rPr>
        <w:drawing>
          <wp:inline distT="0" distB="0" distL="0" distR="0" wp14:anchorId="2DEC3636" wp14:editId="41B24864">
            <wp:extent cx="5943600" cy="26981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27CF" w14:textId="1C8D8139" w:rsidR="005B3F3D" w:rsidRDefault="005B3F3D" w:rsidP="005B3F3D">
      <w:pPr>
        <w:keepNext/>
      </w:pPr>
      <w:r>
        <w:lastRenderedPageBreak/>
        <w:t>You may edit workflow name and description</w:t>
      </w:r>
    </w:p>
    <w:p w14:paraId="7BA33A46" w14:textId="58AE063D" w:rsidR="005B3F3D" w:rsidRDefault="005B3F3D" w:rsidP="001029DC">
      <w:r>
        <w:rPr>
          <w:noProof/>
        </w:rPr>
        <w:drawing>
          <wp:inline distT="0" distB="0" distL="0" distR="0" wp14:anchorId="46D93D9C" wp14:editId="296A7A67">
            <wp:extent cx="5943600" cy="26981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25C8" w14:textId="429D67DF" w:rsidR="005B3F3D" w:rsidRDefault="005B3F3D" w:rsidP="001029DC">
      <w:r>
        <w:t>or edit workflow steps</w:t>
      </w:r>
    </w:p>
    <w:p w14:paraId="0139313A" w14:textId="6DB8D459" w:rsidR="005B3F3D" w:rsidRPr="001029DC" w:rsidRDefault="005B3F3D" w:rsidP="001029DC">
      <w:r>
        <w:rPr>
          <w:noProof/>
        </w:rPr>
        <w:drawing>
          <wp:inline distT="0" distB="0" distL="0" distR="0" wp14:anchorId="6BA9CD4C" wp14:editId="2A4854C4">
            <wp:extent cx="5943600" cy="2164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437F" w14:textId="66B748B3" w:rsidR="001029DC" w:rsidRDefault="001029DC" w:rsidP="001029DC">
      <w:pPr>
        <w:pStyle w:val="Heading2"/>
      </w:pPr>
      <w:bookmarkStart w:id="5" w:name="_Toc77527334"/>
      <w:r>
        <w:lastRenderedPageBreak/>
        <w:t>How to use</w:t>
      </w:r>
      <w:bookmarkEnd w:id="5"/>
    </w:p>
    <w:p w14:paraId="288D034F" w14:textId="482161FA" w:rsidR="005B3F3D" w:rsidRDefault="005B3F3D" w:rsidP="005B3F3D">
      <w:pPr>
        <w:keepNext/>
        <w:ind w:firstLine="360"/>
      </w:pPr>
      <w:r>
        <w:t xml:space="preserve">The configuration screen is below. This screen allows </w:t>
      </w:r>
      <w:r w:rsidR="00E74672">
        <w:t>assigning</w:t>
      </w:r>
      <w:r>
        <w:t xml:space="preserve"> user roles for each step of a workflow as well </w:t>
      </w:r>
      <w:proofErr w:type="gramStart"/>
      <w:r>
        <w:t>as :</w:t>
      </w:r>
      <w:proofErr w:type="gramEnd"/>
    </w:p>
    <w:p w14:paraId="70F5682C" w14:textId="1B3833D5" w:rsidR="005B3F3D" w:rsidRDefault="005B3F3D" w:rsidP="005B3F3D">
      <w:pPr>
        <w:pStyle w:val="ListParagraph"/>
        <w:keepNext/>
        <w:numPr>
          <w:ilvl w:val="0"/>
          <w:numId w:val="21"/>
        </w:numPr>
      </w:pPr>
      <w:r>
        <w:t>Places to store data</w:t>
      </w:r>
    </w:p>
    <w:p w14:paraId="56292D6C" w14:textId="59126CC5" w:rsidR="005B3F3D" w:rsidRDefault="005B3F3D" w:rsidP="005B3F3D">
      <w:pPr>
        <w:pStyle w:val="ListParagraph"/>
        <w:keepNext/>
        <w:numPr>
          <w:ilvl w:val="0"/>
          <w:numId w:val="21"/>
        </w:numPr>
      </w:pPr>
      <w:r>
        <w:t>Data input templates</w:t>
      </w:r>
    </w:p>
    <w:p w14:paraId="32E3ACB7" w14:textId="1C868265" w:rsidR="005B3F3D" w:rsidRDefault="005B3F3D" w:rsidP="005B3F3D">
      <w:pPr>
        <w:pStyle w:val="ListParagraph"/>
        <w:keepNext/>
        <w:numPr>
          <w:ilvl w:val="0"/>
          <w:numId w:val="21"/>
        </w:numPr>
      </w:pPr>
      <w:r>
        <w:t>Execution order – background or concurrently or in sequenc</w:t>
      </w:r>
      <w:r w:rsidR="00E74672">
        <w:t>e</w:t>
      </w:r>
      <w:r>
        <w:t>.</w:t>
      </w:r>
    </w:p>
    <w:p w14:paraId="1D9F768D" w14:textId="6F45102A" w:rsidR="005B3F3D" w:rsidRPr="005B3F3D" w:rsidRDefault="005B3F3D" w:rsidP="005B3F3D">
      <w:pPr>
        <w:keepNext/>
        <w:rPr>
          <w:b/>
          <w:bCs/>
        </w:rPr>
      </w:pPr>
      <w:r>
        <w:tab/>
      </w:r>
      <w:r w:rsidRPr="005B3F3D">
        <w:rPr>
          <w:b/>
          <w:bCs/>
        </w:rPr>
        <w:t>Detail</w:t>
      </w:r>
      <w:r w:rsidR="00E74672">
        <w:rPr>
          <w:b/>
          <w:bCs/>
        </w:rPr>
        <w:t>ed</w:t>
      </w:r>
      <w:r w:rsidRPr="005B3F3D">
        <w:rPr>
          <w:b/>
          <w:bCs/>
        </w:rPr>
        <w:t xml:space="preserve"> information will be provided in the manual. Please do not change anything.</w:t>
      </w:r>
    </w:p>
    <w:p w14:paraId="04359BC7" w14:textId="3710B456" w:rsidR="005B3F3D" w:rsidRDefault="005B3F3D" w:rsidP="005B3F3D">
      <w:r>
        <w:rPr>
          <w:noProof/>
        </w:rPr>
        <w:drawing>
          <wp:inline distT="0" distB="0" distL="0" distR="0" wp14:anchorId="42D961A1" wp14:editId="093E9479">
            <wp:extent cx="5943600" cy="32359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249B" w14:textId="1712FDCA" w:rsidR="0058477D" w:rsidRPr="0058477D" w:rsidRDefault="0058477D" w:rsidP="005B3F3D">
      <w:pPr>
        <w:rPr>
          <w:b/>
          <w:bCs/>
        </w:rPr>
      </w:pPr>
      <w:r>
        <w:tab/>
      </w:r>
      <w:r w:rsidRPr="0058477D">
        <w:rPr>
          <w:b/>
          <w:bCs/>
        </w:rPr>
        <w:t xml:space="preserve">When, after pressing Next you will see an empty </w:t>
      </w:r>
      <w:r w:rsidR="00773D51" w:rsidRPr="0058477D">
        <w:rPr>
          <w:b/>
          <w:bCs/>
        </w:rPr>
        <w:t>form, it</w:t>
      </w:r>
      <w:r w:rsidRPr="0058477D">
        <w:rPr>
          <w:b/>
          <w:bCs/>
        </w:rPr>
        <w:t xml:space="preserve"> means </w:t>
      </w:r>
      <w:r w:rsidR="00E74672">
        <w:rPr>
          <w:b/>
          <w:bCs/>
        </w:rPr>
        <w:t xml:space="preserve">the </w:t>
      </w:r>
      <w:r w:rsidRPr="0058477D">
        <w:rPr>
          <w:b/>
          <w:bCs/>
        </w:rPr>
        <w:t xml:space="preserve">end of </w:t>
      </w:r>
      <w:r w:rsidR="00E74672">
        <w:rPr>
          <w:b/>
          <w:bCs/>
        </w:rPr>
        <w:t xml:space="preserve">the </w:t>
      </w:r>
      <w:r w:rsidRPr="0058477D">
        <w:rPr>
          <w:b/>
          <w:bCs/>
        </w:rPr>
        <w:t>workflow</w:t>
      </w:r>
      <w:r w:rsidR="00FB4729">
        <w:rPr>
          <w:b/>
          <w:bCs/>
        </w:rPr>
        <w:t xml:space="preserve"> definition</w:t>
      </w:r>
      <w:r w:rsidRPr="0058477D">
        <w:rPr>
          <w:b/>
          <w:bCs/>
        </w:rPr>
        <w:t>.</w:t>
      </w:r>
    </w:p>
    <w:p w14:paraId="26B8F52D" w14:textId="3F7093E3" w:rsidR="001029DC" w:rsidRDefault="001029DC" w:rsidP="001029DC">
      <w:pPr>
        <w:pStyle w:val="Heading2"/>
      </w:pPr>
      <w:bookmarkStart w:id="6" w:name="_Toc77527335"/>
      <w:r>
        <w:t>Current limitations</w:t>
      </w:r>
      <w:bookmarkEnd w:id="6"/>
    </w:p>
    <w:p w14:paraId="5CE63B1D" w14:textId="29A77292" w:rsidR="005B3F3D" w:rsidRPr="005B3F3D" w:rsidRDefault="005B3F3D" w:rsidP="005B3F3D">
      <w:r>
        <w:tab/>
        <w:t>You can suspend (remove) workflow steps, however cannot insert. It will be implemented in the next version, therefore, please do not suspend anything.</w:t>
      </w:r>
    </w:p>
    <w:p w14:paraId="0D0869AC" w14:textId="17E30AF5" w:rsidR="001029DC" w:rsidRDefault="001029DC" w:rsidP="001029DC">
      <w:pPr>
        <w:pStyle w:val="Heading2"/>
      </w:pPr>
      <w:bookmarkStart w:id="7" w:name="_Toc77527336"/>
      <w:r>
        <w:t>What’s next</w:t>
      </w:r>
      <w:bookmarkEnd w:id="7"/>
    </w:p>
    <w:p w14:paraId="7C280A27" w14:textId="475DA94D" w:rsidR="005B3F3D" w:rsidRPr="005B3F3D" w:rsidRDefault="005B3F3D" w:rsidP="005B3F3D">
      <w:r>
        <w:tab/>
        <w:t>Possibility to insert steps. Workflow configuration manual as a part of common Administration Manual.</w:t>
      </w:r>
    </w:p>
    <w:p w14:paraId="370070F4" w14:textId="78EF9CAB" w:rsidR="001029DC" w:rsidRDefault="001029DC" w:rsidP="001029DC">
      <w:pPr>
        <w:pStyle w:val="Heading1"/>
      </w:pPr>
      <w:bookmarkStart w:id="8" w:name="_Toc77527337"/>
      <w:r w:rsidRPr="001029DC">
        <w:lastRenderedPageBreak/>
        <w:t>Workflow execution</w:t>
      </w:r>
      <w:bookmarkEnd w:id="8"/>
    </w:p>
    <w:p w14:paraId="6E71A909" w14:textId="0DA7A436" w:rsidR="001029DC" w:rsidRDefault="001029DC" w:rsidP="001029DC">
      <w:pPr>
        <w:pStyle w:val="Heading2"/>
      </w:pPr>
      <w:bookmarkStart w:id="9" w:name="_Toc77527338"/>
      <w:r>
        <w:t>Where to find</w:t>
      </w:r>
      <w:bookmarkEnd w:id="9"/>
    </w:p>
    <w:p w14:paraId="73535A85" w14:textId="06FE2139" w:rsidR="00773D51" w:rsidRDefault="00773D51" w:rsidP="000B73B9">
      <w:pPr>
        <w:keepNext/>
      </w:pPr>
      <w:r>
        <w:tab/>
        <w:t xml:space="preserve">You will need </w:t>
      </w:r>
      <w:r w:rsidR="00E74672">
        <w:t xml:space="preserve">your </w:t>
      </w:r>
      <w:r>
        <w:t xml:space="preserve">google login as well as </w:t>
      </w:r>
      <w:r w:rsidR="00E74672">
        <w:t xml:space="preserve">an </w:t>
      </w:r>
      <w:r>
        <w:t>admin login.</w:t>
      </w:r>
    </w:p>
    <w:p w14:paraId="6E32CDB7" w14:textId="53E44BBF" w:rsidR="00773D51" w:rsidRDefault="00773D51" w:rsidP="000B73B9">
      <w:pPr>
        <w:keepNext/>
      </w:pPr>
      <w:r>
        <w:tab/>
        <w:t>First, please log in as an applicant (google log</w:t>
      </w:r>
      <w:r w:rsidR="00E74672">
        <w:t xml:space="preserve"> </w:t>
      </w:r>
      <w:r>
        <w:t xml:space="preserve">in) and </w:t>
      </w:r>
      <w:r w:rsidR="00FB4729">
        <w:t xml:space="preserve">start an application, i.e., fill out forms until </w:t>
      </w:r>
      <w:r w:rsidR="00E74672">
        <w:t xml:space="preserve">the </w:t>
      </w:r>
      <w:r w:rsidR="00FB4729">
        <w:t>“Conclude” screen</w:t>
      </w:r>
    </w:p>
    <w:p w14:paraId="7249E3B4" w14:textId="58E04F21" w:rsidR="000B73B9" w:rsidRDefault="000B73B9" w:rsidP="000B73B9">
      <w:pPr>
        <w:pStyle w:val="Heading2"/>
      </w:pPr>
      <w:bookmarkStart w:id="10" w:name="_Toc77527339"/>
      <w:r>
        <w:t>How to use</w:t>
      </w:r>
      <w:bookmarkEnd w:id="10"/>
    </w:p>
    <w:p w14:paraId="30488473" w14:textId="63566825" w:rsidR="00A63C69" w:rsidRPr="00A63C69" w:rsidRDefault="00A63C69" w:rsidP="00A63C69">
      <w:r>
        <w:tab/>
        <w:t xml:space="preserve">It is recommended to run this task from two browsers. One with admin login, second with google (applicant) login. </w:t>
      </w:r>
    </w:p>
    <w:p w14:paraId="7D379EF4" w14:textId="54918F47" w:rsidR="00086C04" w:rsidRPr="00086C04" w:rsidRDefault="00086C04" w:rsidP="00086C04">
      <w:pPr>
        <w:pStyle w:val="Heading3"/>
      </w:pPr>
      <w:bookmarkStart w:id="11" w:name="_Toc77527340"/>
      <w:r>
        <w:t>Create and submit</w:t>
      </w:r>
      <w:bookmarkEnd w:id="11"/>
    </w:p>
    <w:p w14:paraId="0683E1A3" w14:textId="783AB7C6" w:rsidR="000B73B9" w:rsidRPr="000B73B9" w:rsidRDefault="000B73B9" w:rsidP="000B73B9">
      <w:pPr>
        <w:ind w:firstLine="720"/>
      </w:pPr>
      <w:r>
        <w:t xml:space="preserve">Fill out the checklist and press </w:t>
      </w:r>
      <w:r w:rsidR="00E74672">
        <w:t xml:space="preserve">the </w:t>
      </w:r>
      <w:r>
        <w:t>“Submit” button.</w:t>
      </w:r>
    </w:p>
    <w:p w14:paraId="20346DA2" w14:textId="58083746" w:rsidR="000B73B9" w:rsidRDefault="000B73B9" w:rsidP="00773D51">
      <w:r>
        <w:rPr>
          <w:noProof/>
        </w:rPr>
        <w:drawing>
          <wp:inline distT="0" distB="0" distL="0" distR="0" wp14:anchorId="1E3C0FB7" wp14:editId="7591FED9">
            <wp:extent cx="5943600" cy="2955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EB37" w14:textId="1213340C" w:rsidR="000B73B9" w:rsidRDefault="000B73B9" w:rsidP="00773D51">
      <w:r>
        <w:t>Your application is submitted” You can trace the execution</w:t>
      </w:r>
    </w:p>
    <w:p w14:paraId="772BD817" w14:textId="05C075E6" w:rsidR="000B73B9" w:rsidRDefault="000B73B9" w:rsidP="00773D51">
      <w:r>
        <w:rPr>
          <w:noProof/>
        </w:rPr>
        <w:drawing>
          <wp:inline distT="0" distB="0" distL="0" distR="0" wp14:anchorId="5D6C9372" wp14:editId="3D6910E5">
            <wp:extent cx="5943600" cy="1183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9B3F" w14:textId="173090A3" w:rsidR="000B73B9" w:rsidRDefault="000B73B9" w:rsidP="000B73B9">
      <w:pPr>
        <w:keepNext/>
      </w:pPr>
      <w:r>
        <w:lastRenderedPageBreak/>
        <w:t>All data are read-only</w:t>
      </w:r>
    </w:p>
    <w:p w14:paraId="3D297EA1" w14:textId="366EFBBC" w:rsidR="000B73B9" w:rsidRDefault="000B73B9" w:rsidP="00773D51">
      <w:r>
        <w:rPr>
          <w:noProof/>
        </w:rPr>
        <w:drawing>
          <wp:inline distT="0" distB="0" distL="0" distR="0" wp14:anchorId="167604CC" wp14:editId="1EA62FC8">
            <wp:extent cx="5943600" cy="28708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3C54" w14:textId="2A05F13C" w:rsidR="000B73B9" w:rsidRDefault="000B73B9" w:rsidP="00773D51">
      <w:r>
        <w:t>If you expand application information, you will see full application state report</w:t>
      </w:r>
    </w:p>
    <w:p w14:paraId="4104489D" w14:textId="3AF27E36" w:rsidR="000B73B9" w:rsidRDefault="000B73B9" w:rsidP="00773D51">
      <w:r>
        <w:rPr>
          <w:noProof/>
        </w:rPr>
        <w:drawing>
          <wp:inline distT="0" distB="0" distL="0" distR="0" wp14:anchorId="1048162E" wp14:editId="2EF6539D">
            <wp:extent cx="5943600" cy="12293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9EBC" w14:textId="428F1EB8" w:rsidR="000B73B9" w:rsidRDefault="000B73B9" w:rsidP="00773D51">
      <w:r>
        <w:t>It means:</w:t>
      </w:r>
    </w:p>
    <w:p w14:paraId="079A5AC7" w14:textId="088DDCCB" w:rsidR="000B73B9" w:rsidRDefault="000B73B9" w:rsidP="000B73B9">
      <w:pPr>
        <w:pStyle w:val="ListParagraph"/>
        <w:numPr>
          <w:ilvl w:val="0"/>
          <w:numId w:val="22"/>
        </w:numPr>
      </w:pPr>
      <w:r>
        <w:t>You submitted an application</w:t>
      </w:r>
    </w:p>
    <w:p w14:paraId="3569B8F2" w14:textId="11AE3C5F" w:rsidR="000B73B9" w:rsidRDefault="000B73B9" w:rsidP="000B73B9">
      <w:pPr>
        <w:pStyle w:val="ListParagraph"/>
        <w:numPr>
          <w:ilvl w:val="0"/>
          <w:numId w:val="22"/>
        </w:numPr>
      </w:pPr>
      <w:r>
        <w:t>Both supervisors are monitoring the application</w:t>
      </w:r>
    </w:p>
    <w:p w14:paraId="644ECD25" w14:textId="412342F4" w:rsidR="000B73B9" w:rsidRDefault="000B73B9" w:rsidP="000B73B9">
      <w:pPr>
        <w:pStyle w:val="ListParagraph"/>
        <w:numPr>
          <w:ilvl w:val="0"/>
          <w:numId w:val="22"/>
        </w:numPr>
      </w:pPr>
      <w:r>
        <w:t>The accountant office is waiting for receiving money</w:t>
      </w:r>
    </w:p>
    <w:p w14:paraId="00CC666F" w14:textId="5ACE5CD3" w:rsidR="000B73B9" w:rsidRDefault="000B73B9" w:rsidP="000B73B9">
      <w:pPr>
        <w:pStyle w:val="ListParagraph"/>
        <w:numPr>
          <w:ilvl w:val="0"/>
          <w:numId w:val="22"/>
        </w:numPr>
      </w:pPr>
      <w:r>
        <w:t>Screeners are assigned.</w:t>
      </w:r>
    </w:p>
    <w:p w14:paraId="4404C6AB" w14:textId="29E5CC5B" w:rsidR="00FB4729" w:rsidRDefault="00086C04" w:rsidP="00086C04">
      <w:pPr>
        <w:pStyle w:val="Heading3"/>
      </w:pPr>
      <w:bookmarkStart w:id="12" w:name="_Toc77527341"/>
      <w:r>
        <w:lastRenderedPageBreak/>
        <w:t>Execute the workflow</w:t>
      </w:r>
      <w:bookmarkEnd w:id="12"/>
    </w:p>
    <w:p w14:paraId="6FDD9AEB" w14:textId="7FA91B84" w:rsidR="00086C04" w:rsidRDefault="00086C04" w:rsidP="00086C04">
      <w:pPr>
        <w:keepNext/>
      </w:pPr>
      <w:r>
        <w:tab/>
        <w:t xml:space="preserve">Log in as </w:t>
      </w:r>
      <w:r w:rsidR="00E74672">
        <w:t xml:space="preserve">an </w:t>
      </w:r>
      <w:r>
        <w:t xml:space="preserve">admin user. Open </w:t>
      </w:r>
      <w:proofErr w:type="spellStart"/>
      <w:r>
        <w:t>ToDo</w:t>
      </w:r>
      <w:proofErr w:type="spellEnd"/>
      <w:r>
        <w:t xml:space="preserve"> screen</w:t>
      </w:r>
    </w:p>
    <w:p w14:paraId="5A379190" w14:textId="133877C5" w:rsidR="00086C04" w:rsidRDefault="00086C04" w:rsidP="00086C04">
      <w:r>
        <w:rPr>
          <w:noProof/>
        </w:rPr>
        <w:drawing>
          <wp:inline distT="0" distB="0" distL="0" distR="0" wp14:anchorId="7857844C" wp14:editId="6397E613">
            <wp:extent cx="5943600" cy="28835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8CBF" w14:textId="3BE96FE4" w:rsidR="00086C04" w:rsidRDefault="00C92181" w:rsidP="00086C04">
      <w:r>
        <w:t>Admin user has many roles. Therefore, it will see near all activity assignment</w:t>
      </w:r>
    </w:p>
    <w:p w14:paraId="5344A4AF" w14:textId="05765174" w:rsidR="00C92181" w:rsidRDefault="00C92181" w:rsidP="00086C04">
      <w:r>
        <w:rPr>
          <w:noProof/>
        </w:rPr>
        <w:drawing>
          <wp:inline distT="0" distB="0" distL="0" distR="0" wp14:anchorId="5D77740F" wp14:editId="1534041F">
            <wp:extent cx="5943600" cy="10629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7787" w14:textId="00DDFA00" w:rsidR="00C92181" w:rsidRDefault="00C92181" w:rsidP="00086C04">
      <w:r>
        <w:tab/>
        <w:t xml:space="preserve">There is no activity assignment for </w:t>
      </w:r>
      <w:r w:rsidR="00E74672">
        <w:t xml:space="preserve">the </w:t>
      </w:r>
      <w:r>
        <w:t xml:space="preserve">accountant because </w:t>
      </w:r>
      <w:proofErr w:type="spellStart"/>
      <w:r>
        <w:t>Pharamdex</w:t>
      </w:r>
      <w:proofErr w:type="spellEnd"/>
      <w:r>
        <w:t xml:space="preserve"> 2 select</w:t>
      </w:r>
      <w:r w:rsidR="00E74672">
        <w:t>s</w:t>
      </w:r>
      <w:r>
        <w:t xml:space="preserve"> </w:t>
      </w:r>
      <w:r w:rsidR="00E74672">
        <w:t xml:space="preserve">the </w:t>
      </w:r>
      <w:r>
        <w:t>accountant closest to the future pharmacy. IT is defined in the workflow configuratio</w:t>
      </w:r>
      <w:r w:rsidR="00E74672">
        <w:t>n</w:t>
      </w:r>
      <w:r>
        <w:t>.</w:t>
      </w:r>
    </w:p>
    <w:p w14:paraId="4ED02BAA" w14:textId="5FA0FE73" w:rsidR="00C92181" w:rsidRDefault="00C92181" w:rsidP="00086C04">
      <w:r>
        <w:tab/>
        <w:t xml:space="preserve">For </w:t>
      </w:r>
      <w:r w:rsidR="00E74672">
        <w:t xml:space="preserve">the </w:t>
      </w:r>
      <w:r>
        <w:t xml:space="preserve">current demo, monitoring activity for the </w:t>
      </w:r>
      <w:proofErr w:type="gramStart"/>
      <w:r>
        <w:t>Admin</w:t>
      </w:r>
      <w:proofErr w:type="gramEnd"/>
      <w:r>
        <w:t xml:space="preserve"> is the same as “Trace” for the applicant. In </w:t>
      </w:r>
      <w:r w:rsidR="00E74672">
        <w:t>the</w:t>
      </w:r>
      <w:r>
        <w:t xml:space="preserve"> future</w:t>
      </w:r>
      <w:r w:rsidR="00E74672">
        <w:t>,</w:t>
      </w:r>
      <w:r>
        <w:t xml:space="preserve"> Admin will ha</w:t>
      </w:r>
      <w:r w:rsidR="00E74672">
        <w:t>ve</w:t>
      </w:r>
      <w:r>
        <w:t xml:space="preserve"> </w:t>
      </w:r>
      <w:r w:rsidR="00E74672">
        <w:t xml:space="preserve">a </w:t>
      </w:r>
      <w:r>
        <w:t>possibility to reassign any future activity, etc.</w:t>
      </w:r>
    </w:p>
    <w:p w14:paraId="6E182C05" w14:textId="3802184C" w:rsidR="00C92181" w:rsidRDefault="00C92181" w:rsidP="00C92181">
      <w:pPr>
        <w:keepNext/>
      </w:pPr>
      <w:r>
        <w:lastRenderedPageBreak/>
        <w:tab/>
        <w:t>Let’s, execute screening. There are two screens. On the first</w:t>
      </w:r>
      <w:r w:rsidR="00E74672">
        <w:t>,</w:t>
      </w:r>
      <w:r>
        <w:t xml:space="preserve"> the screener can see </w:t>
      </w:r>
      <w:r w:rsidR="00E74672">
        <w:t xml:space="preserve">the </w:t>
      </w:r>
      <w:r>
        <w:t xml:space="preserve">result of </w:t>
      </w:r>
      <w:r w:rsidR="00E74672">
        <w:t xml:space="preserve">the </w:t>
      </w:r>
      <w:r>
        <w:t>applicant’s self-check. On the second, a screener can fill</w:t>
      </w:r>
      <w:r w:rsidR="00E74672">
        <w:t xml:space="preserve"> </w:t>
      </w:r>
      <w:r>
        <w:t xml:space="preserve">out </w:t>
      </w:r>
      <w:r w:rsidR="00E74672">
        <w:t xml:space="preserve">their </w:t>
      </w:r>
      <w:r>
        <w:t>checklist. Please, fill out and press “Submit”</w:t>
      </w:r>
    </w:p>
    <w:p w14:paraId="5535AB37" w14:textId="4FD4C5B6" w:rsidR="00C92181" w:rsidRDefault="00C92181" w:rsidP="00086C04">
      <w:r>
        <w:rPr>
          <w:noProof/>
        </w:rPr>
        <w:drawing>
          <wp:inline distT="0" distB="0" distL="0" distR="0" wp14:anchorId="2BB0A7B2" wp14:editId="57258F24">
            <wp:extent cx="5943600" cy="2578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A917" w14:textId="7AA47F72" w:rsidR="00C92181" w:rsidRDefault="00C92181" w:rsidP="00086C04">
      <w:r>
        <w:t xml:space="preserve">The application is under </w:t>
      </w:r>
      <w:r w:rsidR="00E74672">
        <w:t>r</w:t>
      </w:r>
      <w:r>
        <w:t>eview.</w:t>
      </w:r>
    </w:p>
    <w:p w14:paraId="0A11E006" w14:textId="5631ADCC" w:rsidR="00C92181" w:rsidRDefault="00C92181" w:rsidP="00086C04">
      <w:r>
        <w:rPr>
          <w:noProof/>
        </w:rPr>
        <w:drawing>
          <wp:inline distT="0" distB="0" distL="0" distR="0" wp14:anchorId="66CF8C5C" wp14:editId="0D60D0A9">
            <wp:extent cx="5943600" cy="770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531C" w14:textId="17685F83" w:rsidR="00C92181" w:rsidRDefault="00C92181" w:rsidP="00086C04">
      <w:r>
        <w:t>Each step reflects in the trace and the detail</w:t>
      </w:r>
      <w:r w:rsidR="00E74672">
        <w:t>ed</w:t>
      </w:r>
      <w:r>
        <w:t xml:space="preserve"> application report. Therefore, the application is manageable for both – Admin and Applicant.</w:t>
      </w:r>
    </w:p>
    <w:p w14:paraId="3FADC038" w14:textId="12F2DD22" w:rsidR="00C92181" w:rsidRDefault="00C92181" w:rsidP="00086C04">
      <w:r>
        <w:t>Please, click on “activity.</w:t>
      </w:r>
      <w:r w:rsidR="00E74672">
        <w:t xml:space="preserve"> </w:t>
      </w:r>
      <w:r>
        <w:t>monitor” or log</w:t>
      </w:r>
      <w:r w:rsidR="00E74672">
        <w:t xml:space="preserve"> </w:t>
      </w:r>
      <w:r>
        <w:t xml:space="preserve">in as </w:t>
      </w:r>
      <w:r w:rsidR="00E74672">
        <w:t xml:space="preserve">an </w:t>
      </w:r>
      <w:r>
        <w:t>applicant and select “Trace”</w:t>
      </w:r>
    </w:p>
    <w:p w14:paraId="075BE5CE" w14:textId="31B4BBBE" w:rsidR="00C92181" w:rsidRDefault="00C92181" w:rsidP="00086C04">
      <w:r>
        <w:rPr>
          <w:noProof/>
        </w:rPr>
        <w:drawing>
          <wp:inline distT="0" distB="0" distL="0" distR="0" wp14:anchorId="0DAC2851" wp14:editId="43CD25DD">
            <wp:extent cx="5943600" cy="7854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253D" w14:textId="0F473B23" w:rsidR="00C92181" w:rsidRDefault="00C92181" w:rsidP="00086C04">
      <w:r>
        <w:rPr>
          <w:noProof/>
        </w:rPr>
        <w:lastRenderedPageBreak/>
        <w:drawing>
          <wp:inline distT="0" distB="0" distL="0" distR="0" wp14:anchorId="1A6D3C65" wp14:editId="73F814EA">
            <wp:extent cx="5943600" cy="2496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775F" w14:textId="105A36AB" w:rsidR="00C92181" w:rsidRDefault="00C92181" w:rsidP="00086C04">
      <w:r>
        <w:t>and</w:t>
      </w:r>
    </w:p>
    <w:p w14:paraId="6FEFF065" w14:textId="3C6505F5" w:rsidR="00C92181" w:rsidRDefault="00C92181" w:rsidP="00086C04">
      <w:r>
        <w:rPr>
          <w:noProof/>
        </w:rPr>
        <w:drawing>
          <wp:inline distT="0" distB="0" distL="0" distR="0" wp14:anchorId="4B6FB69F" wp14:editId="1E2995D0">
            <wp:extent cx="5943600" cy="15271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6717" w14:textId="09707080" w:rsidR="00C92181" w:rsidRDefault="00C92181" w:rsidP="00086C04">
      <w:r>
        <w:t>Let’s go until the “Finalization”</w:t>
      </w:r>
      <w:r w:rsidR="00EA1038">
        <w:t>. Please, put your attention, the accountant fill-out payment data concurrently</w:t>
      </w:r>
    </w:p>
    <w:p w14:paraId="550997C7" w14:textId="111DAC71" w:rsidR="00EA1038" w:rsidRDefault="00EA1038" w:rsidP="00086C04">
      <w:r>
        <w:rPr>
          <w:noProof/>
        </w:rPr>
        <w:drawing>
          <wp:inline distT="0" distB="0" distL="0" distR="0" wp14:anchorId="3A6D1F94" wp14:editId="348E3598">
            <wp:extent cx="5943600" cy="22072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E683" w14:textId="77777777" w:rsidR="00C92181" w:rsidRDefault="00C92181" w:rsidP="00086C04"/>
    <w:p w14:paraId="494311A2" w14:textId="2D55D34C" w:rsidR="001029DC" w:rsidRDefault="001029DC" w:rsidP="001029DC">
      <w:pPr>
        <w:pStyle w:val="Heading2"/>
      </w:pPr>
      <w:bookmarkStart w:id="13" w:name="_Toc77527342"/>
      <w:r>
        <w:t>Current limitations</w:t>
      </w:r>
      <w:bookmarkEnd w:id="13"/>
    </w:p>
    <w:p w14:paraId="5097C44E" w14:textId="0A1A21A5" w:rsidR="00EA1038" w:rsidRPr="00EA1038" w:rsidRDefault="00EA1038" w:rsidP="00EA1038">
      <w:r>
        <w:tab/>
        <w:t>Data forms for Workflow executors, like inspection report uploading, etc., don’t work yet.</w:t>
      </w:r>
    </w:p>
    <w:p w14:paraId="2D083DBB" w14:textId="1DF8377C" w:rsidR="001029DC" w:rsidRDefault="001029DC" w:rsidP="001029DC">
      <w:pPr>
        <w:pStyle w:val="Heading2"/>
      </w:pPr>
      <w:bookmarkStart w:id="14" w:name="_Toc77527343"/>
      <w:r>
        <w:lastRenderedPageBreak/>
        <w:t>What’s next</w:t>
      </w:r>
      <w:bookmarkEnd w:id="14"/>
    </w:p>
    <w:p w14:paraId="56754A91" w14:textId="13D9AD61" w:rsidR="00EA1038" w:rsidRPr="00EA1038" w:rsidRDefault="00EA1038" w:rsidP="00EA1038">
      <w:r>
        <w:tab/>
        <w:t>Data input forms and actions on Finalization.</w:t>
      </w:r>
    </w:p>
    <w:p w14:paraId="1B5A3360" w14:textId="77777777" w:rsidR="001029DC" w:rsidRPr="001029DC" w:rsidRDefault="001029DC" w:rsidP="001029DC"/>
    <w:sectPr w:rsidR="001029DC" w:rsidRPr="001029DC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9431E" w14:textId="77777777" w:rsidR="0033524B" w:rsidRDefault="0033524B" w:rsidP="00EB0FAC">
      <w:pPr>
        <w:spacing w:after="0" w:line="240" w:lineRule="auto"/>
      </w:pPr>
      <w:r>
        <w:separator/>
      </w:r>
    </w:p>
  </w:endnote>
  <w:endnote w:type="continuationSeparator" w:id="0">
    <w:p w14:paraId="18B8DEA6" w14:textId="77777777" w:rsidR="0033524B" w:rsidRDefault="0033524B" w:rsidP="00EB0F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87150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C9D25D" w14:textId="0D10547B" w:rsidR="00102725" w:rsidRDefault="0010272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133F9B" w14:textId="77777777" w:rsidR="00102725" w:rsidRDefault="001027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9D0A6" w14:textId="77777777" w:rsidR="0033524B" w:rsidRDefault="0033524B" w:rsidP="00EB0FAC">
      <w:pPr>
        <w:spacing w:after="0" w:line="240" w:lineRule="auto"/>
      </w:pPr>
      <w:r>
        <w:separator/>
      </w:r>
    </w:p>
  </w:footnote>
  <w:footnote w:type="continuationSeparator" w:id="0">
    <w:p w14:paraId="4525F57D" w14:textId="77777777" w:rsidR="0033524B" w:rsidRDefault="0033524B" w:rsidP="00EB0F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B264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6A6F31"/>
    <w:multiLevelType w:val="hybridMultilevel"/>
    <w:tmpl w:val="05C00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8B6379"/>
    <w:multiLevelType w:val="hybridMultilevel"/>
    <w:tmpl w:val="E2268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135FAF"/>
    <w:multiLevelType w:val="hybridMultilevel"/>
    <w:tmpl w:val="12EC5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3E4F4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73595D"/>
    <w:multiLevelType w:val="hybridMultilevel"/>
    <w:tmpl w:val="FA288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9219A7"/>
    <w:multiLevelType w:val="hybridMultilevel"/>
    <w:tmpl w:val="87C89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385301"/>
    <w:multiLevelType w:val="hybridMultilevel"/>
    <w:tmpl w:val="27240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5822FF"/>
    <w:multiLevelType w:val="hybridMultilevel"/>
    <w:tmpl w:val="99086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CB606F"/>
    <w:multiLevelType w:val="hybridMultilevel"/>
    <w:tmpl w:val="BAF27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FF2E70"/>
    <w:multiLevelType w:val="hybridMultilevel"/>
    <w:tmpl w:val="8A08F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FD1E23"/>
    <w:multiLevelType w:val="hybridMultilevel"/>
    <w:tmpl w:val="C35424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20166C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7124CAE"/>
    <w:multiLevelType w:val="hybridMultilevel"/>
    <w:tmpl w:val="E2822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9802D4"/>
    <w:multiLevelType w:val="hybridMultilevel"/>
    <w:tmpl w:val="790413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DB50D9"/>
    <w:multiLevelType w:val="hybridMultilevel"/>
    <w:tmpl w:val="93BAC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EB6B3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6F33D23"/>
    <w:multiLevelType w:val="hybridMultilevel"/>
    <w:tmpl w:val="4912B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A960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15C20A4"/>
    <w:multiLevelType w:val="hybridMultilevel"/>
    <w:tmpl w:val="D2803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9C78FC"/>
    <w:multiLevelType w:val="hybridMultilevel"/>
    <w:tmpl w:val="5AB2C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FA44AF"/>
    <w:multiLevelType w:val="hybridMultilevel"/>
    <w:tmpl w:val="4E64B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0"/>
  </w:num>
  <w:num w:numId="3">
    <w:abstractNumId w:val="16"/>
  </w:num>
  <w:num w:numId="4">
    <w:abstractNumId w:val="10"/>
  </w:num>
  <w:num w:numId="5">
    <w:abstractNumId w:val="13"/>
  </w:num>
  <w:num w:numId="6">
    <w:abstractNumId w:val="4"/>
  </w:num>
  <w:num w:numId="7">
    <w:abstractNumId w:val="21"/>
  </w:num>
  <w:num w:numId="8">
    <w:abstractNumId w:val="2"/>
  </w:num>
  <w:num w:numId="9">
    <w:abstractNumId w:val="12"/>
  </w:num>
  <w:num w:numId="10">
    <w:abstractNumId w:val="5"/>
  </w:num>
  <w:num w:numId="11">
    <w:abstractNumId w:val="11"/>
  </w:num>
  <w:num w:numId="12">
    <w:abstractNumId w:val="15"/>
  </w:num>
  <w:num w:numId="13">
    <w:abstractNumId w:val="17"/>
  </w:num>
  <w:num w:numId="14">
    <w:abstractNumId w:val="3"/>
  </w:num>
  <w:num w:numId="15">
    <w:abstractNumId w:val="18"/>
  </w:num>
  <w:num w:numId="16">
    <w:abstractNumId w:val="0"/>
  </w:num>
  <w:num w:numId="17">
    <w:abstractNumId w:val="1"/>
  </w:num>
  <w:num w:numId="18">
    <w:abstractNumId w:val="7"/>
  </w:num>
  <w:num w:numId="19">
    <w:abstractNumId w:val="14"/>
  </w:num>
  <w:num w:numId="20">
    <w:abstractNumId w:val="8"/>
  </w:num>
  <w:num w:numId="21">
    <w:abstractNumId w:val="19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UzMTcyNTY1M7U0MjdQ0lEKTi0uzszPAykwNKkFAC83rZ0tAAAA"/>
  </w:docVars>
  <w:rsids>
    <w:rsidRoot w:val="002679D2"/>
    <w:rsid w:val="00003BE7"/>
    <w:rsid w:val="0003427A"/>
    <w:rsid w:val="00043B76"/>
    <w:rsid w:val="00086C04"/>
    <w:rsid w:val="00086FC7"/>
    <w:rsid w:val="000921E9"/>
    <w:rsid w:val="000B2461"/>
    <w:rsid w:val="000B5554"/>
    <w:rsid w:val="000B73B9"/>
    <w:rsid w:val="000D4E19"/>
    <w:rsid w:val="000F1CEB"/>
    <w:rsid w:val="000F671E"/>
    <w:rsid w:val="00102725"/>
    <w:rsid w:val="001029DC"/>
    <w:rsid w:val="00155F64"/>
    <w:rsid w:val="00175191"/>
    <w:rsid w:val="001C740A"/>
    <w:rsid w:val="001D750D"/>
    <w:rsid w:val="002177F0"/>
    <w:rsid w:val="002416EC"/>
    <w:rsid w:val="00257F9E"/>
    <w:rsid w:val="002611E7"/>
    <w:rsid w:val="002679D2"/>
    <w:rsid w:val="00275AB0"/>
    <w:rsid w:val="00281DCF"/>
    <w:rsid w:val="00293D71"/>
    <w:rsid w:val="002A7BC2"/>
    <w:rsid w:val="002B1A3E"/>
    <w:rsid w:val="002B598B"/>
    <w:rsid w:val="002F4B86"/>
    <w:rsid w:val="00322719"/>
    <w:rsid w:val="0033524B"/>
    <w:rsid w:val="00350B72"/>
    <w:rsid w:val="00356C45"/>
    <w:rsid w:val="00384C05"/>
    <w:rsid w:val="00385FD3"/>
    <w:rsid w:val="00393CF7"/>
    <w:rsid w:val="003A366F"/>
    <w:rsid w:val="003D717C"/>
    <w:rsid w:val="003F1B00"/>
    <w:rsid w:val="00410E84"/>
    <w:rsid w:val="00432BE5"/>
    <w:rsid w:val="00434BB3"/>
    <w:rsid w:val="00441BB3"/>
    <w:rsid w:val="00450F53"/>
    <w:rsid w:val="00451A22"/>
    <w:rsid w:val="00453A06"/>
    <w:rsid w:val="0048291B"/>
    <w:rsid w:val="00496414"/>
    <w:rsid w:val="004A01EE"/>
    <w:rsid w:val="004A5671"/>
    <w:rsid w:val="004B3534"/>
    <w:rsid w:val="00506C4D"/>
    <w:rsid w:val="005077D0"/>
    <w:rsid w:val="005138AC"/>
    <w:rsid w:val="00524D02"/>
    <w:rsid w:val="0053305E"/>
    <w:rsid w:val="00534B99"/>
    <w:rsid w:val="00562AAF"/>
    <w:rsid w:val="0058446B"/>
    <w:rsid w:val="0058477D"/>
    <w:rsid w:val="005A14BB"/>
    <w:rsid w:val="005B3F3D"/>
    <w:rsid w:val="005C1E67"/>
    <w:rsid w:val="005F5CCD"/>
    <w:rsid w:val="006123F4"/>
    <w:rsid w:val="0061303D"/>
    <w:rsid w:val="00634D15"/>
    <w:rsid w:val="00641230"/>
    <w:rsid w:val="00664769"/>
    <w:rsid w:val="00691EAD"/>
    <w:rsid w:val="00705616"/>
    <w:rsid w:val="007067A2"/>
    <w:rsid w:val="007137E3"/>
    <w:rsid w:val="00734F34"/>
    <w:rsid w:val="00744840"/>
    <w:rsid w:val="00761F1B"/>
    <w:rsid w:val="007734AD"/>
    <w:rsid w:val="00773D51"/>
    <w:rsid w:val="00792272"/>
    <w:rsid w:val="007E7A8B"/>
    <w:rsid w:val="00801DC6"/>
    <w:rsid w:val="00824CCD"/>
    <w:rsid w:val="00886CEC"/>
    <w:rsid w:val="008902F9"/>
    <w:rsid w:val="00897AF2"/>
    <w:rsid w:val="008A7097"/>
    <w:rsid w:val="008C55F5"/>
    <w:rsid w:val="008C58F9"/>
    <w:rsid w:val="00904D7B"/>
    <w:rsid w:val="00905944"/>
    <w:rsid w:val="0090677D"/>
    <w:rsid w:val="0093219E"/>
    <w:rsid w:val="00966D3A"/>
    <w:rsid w:val="00980C9E"/>
    <w:rsid w:val="00982613"/>
    <w:rsid w:val="009A3E1B"/>
    <w:rsid w:val="009B2308"/>
    <w:rsid w:val="009B249F"/>
    <w:rsid w:val="009B34ED"/>
    <w:rsid w:val="009C388A"/>
    <w:rsid w:val="009D0C22"/>
    <w:rsid w:val="009F2CD7"/>
    <w:rsid w:val="00A5719C"/>
    <w:rsid w:val="00A63C69"/>
    <w:rsid w:val="00A86A1B"/>
    <w:rsid w:val="00A96C16"/>
    <w:rsid w:val="00AA50AA"/>
    <w:rsid w:val="00AA6E7D"/>
    <w:rsid w:val="00AB4ECD"/>
    <w:rsid w:val="00AC5C20"/>
    <w:rsid w:val="00AE434B"/>
    <w:rsid w:val="00B03737"/>
    <w:rsid w:val="00B10844"/>
    <w:rsid w:val="00B15C7F"/>
    <w:rsid w:val="00B25E22"/>
    <w:rsid w:val="00B464DD"/>
    <w:rsid w:val="00B94D53"/>
    <w:rsid w:val="00BA7D9A"/>
    <w:rsid w:val="00C85FDD"/>
    <w:rsid w:val="00C92181"/>
    <w:rsid w:val="00C97038"/>
    <w:rsid w:val="00CA3674"/>
    <w:rsid w:val="00D03828"/>
    <w:rsid w:val="00D06D1D"/>
    <w:rsid w:val="00D2183D"/>
    <w:rsid w:val="00D2340C"/>
    <w:rsid w:val="00D73F83"/>
    <w:rsid w:val="00D75022"/>
    <w:rsid w:val="00D75681"/>
    <w:rsid w:val="00DB42F2"/>
    <w:rsid w:val="00E02B5A"/>
    <w:rsid w:val="00E1056D"/>
    <w:rsid w:val="00E1746D"/>
    <w:rsid w:val="00E17769"/>
    <w:rsid w:val="00E25F4C"/>
    <w:rsid w:val="00E4188D"/>
    <w:rsid w:val="00E448C4"/>
    <w:rsid w:val="00E6703C"/>
    <w:rsid w:val="00E74672"/>
    <w:rsid w:val="00E76CF9"/>
    <w:rsid w:val="00E9290C"/>
    <w:rsid w:val="00EA1038"/>
    <w:rsid w:val="00EB0FAC"/>
    <w:rsid w:val="00EC1150"/>
    <w:rsid w:val="00EC4D84"/>
    <w:rsid w:val="00ED49CC"/>
    <w:rsid w:val="00ED64B9"/>
    <w:rsid w:val="00F263AE"/>
    <w:rsid w:val="00F40DC9"/>
    <w:rsid w:val="00F773C7"/>
    <w:rsid w:val="00FB4729"/>
    <w:rsid w:val="00FF0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77801"/>
  <w15:chartTrackingRefBased/>
  <w15:docId w15:val="{5A62E7DB-3184-40AD-9350-87519E92D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0E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0E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23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10E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0E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0E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10E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123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B0FA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B0FA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B0FAC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EB0F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0FA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C4D8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0272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027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272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02725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10272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725"/>
  </w:style>
  <w:style w:type="paragraph" w:styleId="Footer">
    <w:name w:val="footer"/>
    <w:basedOn w:val="Normal"/>
    <w:link w:val="FooterChar"/>
    <w:uiPriority w:val="99"/>
    <w:unhideWhenUsed/>
    <w:rsid w:val="0010272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725"/>
  </w:style>
  <w:style w:type="table" w:styleId="TableGrid">
    <w:name w:val="Table Grid"/>
    <w:basedOn w:val="TableNormal"/>
    <w:uiPriority w:val="39"/>
    <w:rsid w:val="003F1B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F0C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8902F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02F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02F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02F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02F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ex.kurasoff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0868F6-3231-476A-AA96-3658430E4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10</Pages>
  <Words>776</Words>
  <Characters>4426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kurasov</dc:creator>
  <cp:keywords/>
  <dc:description/>
  <cp:lastModifiedBy>alex kurasov</cp:lastModifiedBy>
  <cp:revision>31</cp:revision>
  <dcterms:created xsi:type="dcterms:W3CDTF">2021-06-27T19:21:00Z</dcterms:created>
  <dcterms:modified xsi:type="dcterms:W3CDTF">2021-07-18T16:05:00Z</dcterms:modified>
</cp:coreProperties>
</file>