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7EE22D1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01</w:t>
      </w:r>
      <w:r w:rsidR="00410E84" w:rsidRPr="004535BB">
        <w:t>-</w:t>
      </w:r>
      <w:r w:rsidR="00DF6F52">
        <w:t>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07CD6E12" w14:textId="625465C2" w:rsidR="00496CCD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3427444" w:history="1">
            <w:r w:rsidR="00496CCD" w:rsidRPr="00650B74">
              <w:rPr>
                <w:rStyle w:val="Hyperlink"/>
                <w:noProof/>
              </w:rPr>
              <w:t>Motivation</w:t>
            </w:r>
            <w:r w:rsidR="00496CCD">
              <w:rPr>
                <w:noProof/>
                <w:webHidden/>
              </w:rPr>
              <w:tab/>
            </w:r>
            <w:r w:rsidR="00496CCD">
              <w:rPr>
                <w:noProof/>
                <w:webHidden/>
              </w:rPr>
              <w:fldChar w:fldCharType="begin"/>
            </w:r>
            <w:r w:rsidR="00496CCD">
              <w:rPr>
                <w:noProof/>
                <w:webHidden/>
              </w:rPr>
              <w:instrText xml:space="preserve"> PAGEREF _Toc93427444 \h </w:instrText>
            </w:r>
            <w:r w:rsidR="00496CCD">
              <w:rPr>
                <w:noProof/>
                <w:webHidden/>
              </w:rPr>
            </w:r>
            <w:r w:rsidR="00496CCD">
              <w:rPr>
                <w:noProof/>
                <w:webHidden/>
              </w:rPr>
              <w:fldChar w:fldCharType="separate"/>
            </w:r>
            <w:r w:rsidR="00496CCD">
              <w:rPr>
                <w:noProof/>
                <w:webHidden/>
              </w:rPr>
              <w:t>1</w:t>
            </w:r>
            <w:r w:rsidR="00496CCD">
              <w:rPr>
                <w:noProof/>
                <w:webHidden/>
              </w:rPr>
              <w:fldChar w:fldCharType="end"/>
            </w:r>
          </w:hyperlink>
        </w:p>
        <w:p w14:paraId="6F046381" w14:textId="00CE862E" w:rsidR="00496CCD" w:rsidRDefault="00496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427445" w:history="1">
            <w:r w:rsidRPr="00650B74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4A32" w14:textId="5445B1EE" w:rsidR="00496CCD" w:rsidRDefault="00496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427446" w:history="1">
            <w:r w:rsidRPr="00650B74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1D3C" w14:textId="2228C41C" w:rsidR="00496CCD" w:rsidRDefault="00496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427447" w:history="1">
            <w:r w:rsidRPr="00650B74">
              <w:rPr>
                <w:rStyle w:val="Hyperlink"/>
                <w:noProof/>
              </w:rPr>
              <w:t>Documentation in form of e-learning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3BB2" w14:textId="6435676F" w:rsidR="00496CCD" w:rsidRDefault="00496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427448" w:history="1">
            <w:r w:rsidRPr="00650B74">
              <w:rPr>
                <w:rStyle w:val="Hyperlink"/>
                <w:noProof/>
              </w:rPr>
              <w:t>Implementation of the 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FEA5" w14:textId="78616643" w:rsidR="00496CCD" w:rsidRDefault="00496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427449" w:history="1">
            <w:r w:rsidRPr="00650B74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D7C2" w14:textId="4EA1DBBC" w:rsidR="00496CCD" w:rsidRDefault="00496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427450" w:history="1">
            <w:r w:rsidRPr="00650B74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02D2" w14:textId="36202DBF" w:rsidR="00496CCD" w:rsidRDefault="00496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427451" w:history="1">
            <w:r w:rsidRPr="00650B74">
              <w:rPr>
                <w:rStyle w:val="Hyperlink"/>
                <w:noProof/>
              </w:rPr>
              <w:t>Examples and 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69D07DB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93427444"/>
      <w:r w:rsidRPr="004535BB">
        <w:t>Motivation</w:t>
      </w:r>
      <w:bookmarkEnd w:id="0"/>
    </w:p>
    <w:p w14:paraId="0AE90FED" w14:textId="78247D1E" w:rsidR="00D64E45" w:rsidRDefault="00DF6F52" w:rsidP="00B449CA">
      <w:r>
        <w:t>Prepare documentation set noted as deliv</w:t>
      </w:r>
      <w:r w:rsidR="00F6630A">
        <w:t>e</w:t>
      </w:r>
      <w:r>
        <w:t>rables.</w:t>
      </w:r>
    </w:p>
    <w:p w14:paraId="64E9F377" w14:textId="7B17DE08" w:rsidR="00DF6F52" w:rsidRDefault="00DF6F52" w:rsidP="00B449CA">
      <w:r>
        <w:t xml:space="preserve">Introduce </w:t>
      </w:r>
      <w:proofErr w:type="spellStart"/>
      <w:r>
        <w:t>RegEx</w:t>
      </w:r>
      <w:proofErr w:type="spellEnd"/>
      <w:r>
        <w:t xml:space="preserve"> validation for text fields (Issue </w:t>
      </w:r>
      <w:r w:rsidRPr="00DF6F52">
        <w:t>Feature #1133</w:t>
      </w:r>
      <w:r>
        <w:t>)</w:t>
      </w:r>
    </w:p>
    <w:p w14:paraId="2E57B76E" w14:textId="62B80AE4" w:rsidR="00FF57F6" w:rsidRPr="004535BB" w:rsidRDefault="00FF57F6" w:rsidP="00FF57F6">
      <w:pPr>
        <w:pStyle w:val="Heading1"/>
      </w:pPr>
      <w:bookmarkStart w:id="1" w:name="_Toc93427445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93427446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08DDEF55" w14:textId="5724BA3C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23CC5FC0" w:rsidR="00FF57F6" w:rsidRDefault="00FF57F6" w:rsidP="00FF57F6">
      <w:pPr>
        <w:keepNext/>
      </w:pPr>
      <w:r w:rsidRPr="004535BB">
        <w:tab/>
        <w:t>The workflow implementation contains mistakes.</w:t>
      </w:r>
    </w:p>
    <w:p w14:paraId="52F82C21" w14:textId="0C9F5F97" w:rsidR="00FF57F6" w:rsidRDefault="00D47933" w:rsidP="00FF57F6">
      <w:pPr>
        <w:keepNext/>
      </w:pPr>
      <w:r>
        <w:tab/>
        <w:t>Some reports may work slow. These reports are subject to optimization.</w:t>
      </w:r>
    </w:p>
    <w:p w14:paraId="5922E02C" w14:textId="649E74C7" w:rsidR="00D64E45" w:rsidRPr="00D64E45" w:rsidRDefault="00D64E45" w:rsidP="00FF57F6">
      <w:pPr>
        <w:keepNext/>
        <w:rPr>
          <w:b/>
          <w:bCs/>
        </w:rPr>
      </w:pPr>
      <w:r>
        <w:tab/>
      </w:r>
      <w:r w:rsidRPr="00D64E45">
        <w:rPr>
          <w:b/>
          <w:bCs/>
        </w:rPr>
        <w:t>Old modification applications have been removed, be</w:t>
      </w:r>
      <w:r w:rsidR="00DB6EF0">
        <w:rPr>
          <w:b/>
          <w:bCs/>
        </w:rPr>
        <w:t>c</w:t>
      </w:r>
      <w:r w:rsidRPr="00D64E45">
        <w:rPr>
          <w:b/>
          <w:bCs/>
        </w:rPr>
        <w:t>ause of an error</w:t>
      </w:r>
    </w:p>
    <w:p w14:paraId="5A427577" w14:textId="147DAD46" w:rsidR="0024046A" w:rsidRDefault="00DF6F52" w:rsidP="0024046A">
      <w:pPr>
        <w:pStyle w:val="Heading1"/>
      </w:pPr>
      <w:bookmarkStart w:id="3" w:name="_Toc93427447"/>
      <w:r>
        <w:t>Documentation in form of e-learning courses</w:t>
      </w:r>
      <w:bookmarkEnd w:id="3"/>
    </w:p>
    <w:p w14:paraId="753BDD17" w14:textId="50B030AD" w:rsidR="0024046A" w:rsidRDefault="00D64E45" w:rsidP="0024046A">
      <w:r>
        <w:tab/>
        <w:t xml:space="preserve">The </w:t>
      </w:r>
      <w:r w:rsidR="00DF6F52">
        <w:t>latest ones can be found here</w:t>
      </w:r>
    </w:p>
    <w:p w14:paraId="12484095" w14:textId="191AF93C" w:rsidR="00DF6F52" w:rsidRDefault="00DF6F52" w:rsidP="0024046A">
      <w:hyperlink r:id="rId9" w:history="1">
        <w:r w:rsidRPr="00BE6572">
          <w:rPr>
            <w:rStyle w:val="Hyperlink"/>
          </w:rPr>
          <w:t>http://redmine.inka.in.ua/documents/116</w:t>
        </w:r>
      </w:hyperlink>
      <w:r>
        <w:t xml:space="preserve"> - the deployment guide</w:t>
      </w:r>
    </w:p>
    <w:p w14:paraId="3AD8345C" w14:textId="31924ADA" w:rsidR="00DF6F52" w:rsidRDefault="00DF6F52" w:rsidP="0024046A">
      <w:hyperlink r:id="rId10" w:history="1">
        <w:r w:rsidRPr="00BE6572">
          <w:rPr>
            <w:rStyle w:val="Hyperlink"/>
          </w:rPr>
          <w:t>http://redmine.inka.in.ua/documents/118</w:t>
        </w:r>
      </w:hyperlink>
      <w:r>
        <w:t xml:space="preserve"> - the </w:t>
      </w:r>
      <w:proofErr w:type="spellStart"/>
      <w:r>
        <w:t>USer</w:t>
      </w:r>
      <w:proofErr w:type="spellEnd"/>
      <w:r>
        <w:t xml:space="preserve"> Guide, learning course</w:t>
      </w:r>
    </w:p>
    <w:p w14:paraId="18A4CDC8" w14:textId="53C03DCF" w:rsidR="00DF6F52" w:rsidRDefault="00DF6F52" w:rsidP="0024046A">
      <w:hyperlink r:id="rId11" w:history="1">
        <w:r w:rsidRPr="00BE6572">
          <w:rPr>
            <w:rStyle w:val="Hyperlink"/>
          </w:rPr>
          <w:t>http://redmine.inka.in.ua/documents/117</w:t>
        </w:r>
      </w:hyperlink>
      <w:r>
        <w:t xml:space="preserve"> - the Database Guide, learning course</w:t>
      </w:r>
    </w:p>
    <w:p w14:paraId="59C2AAF1" w14:textId="4DDC95B5" w:rsidR="000601F0" w:rsidRDefault="00DC33DB" w:rsidP="00DC33DB">
      <w:pPr>
        <w:pStyle w:val="Heading1"/>
      </w:pPr>
      <w:bookmarkStart w:id="4" w:name="_Toc93427448"/>
      <w:r>
        <w:lastRenderedPageBreak/>
        <w:t>Implementation of the Regular Expressions</w:t>
      </w:r>
      <w:bookmarkEnd w:id="4"/>
    </w:p>
    <w:p w14:paraId="226813C7" w14:textId="6849D237" w:rsidR="00DC33DB" w:rsidRDefault="00DC33DB" w:rsidP="00DC33DB">
      <w:pPr>
        <w:pStyle w:val="Heading2"/>
      </w:pPr>
      <w:bookmarkStart w:id="5" w:name="_Toc93427449"/>
      <w:r>
        <w:t>Motivation</w:t>
      </w:r>
      <w:bookmarkEnd w:id="5"/>
    </w:p>
    <w:p w14:paraId="731278D2" w14:textId="7732979A" w:rsidR="00DC33DB" w:rsidRDefault="00DC33DB" w:rsidP="00DC33DB">
      <w:r>
        <w:tab/>
        <w:t xml:space="preserve">To provide the additional validation for the text fields for which known the format. Examples are </w:t>
      </w:r>
      <w:proofErr w:type="spellStart"/>
      <w:r>
        <w:t>eMail</w:t>
      </w:r>
      <w:proofErr w:type="spellEnd"/>
      <w:r>
        <w:t xml:space="preserve">, phone number SSN, credit cards, etc. </w:t>
      </w:r>
    </w:p>
    <w:p w14:paraId="6AEED6A5" w14:textId="2C73045D" w:rsidR="00DC33DB" w:rsidRPr="00DC33DB" w:rsidRDefault="00DC33DB" w:rsidP="00DC33DB">
      <w:r>
        <w:tab/>
      </w:r>
      <w:r w:rsidR="005A5E13">
        <w:t>The short explanation may be found in Wikipedia.</w:t>
      </w:r>
      <w:r w:rsidR="00F6630A">
        <w:t xml:space="preserve"> A</w:t>
      </w:r>
      <w:r>
        <w:t xml:space="preserve"> detail</w:t>
      </w:r>
      <w:r w:rsidR="00F6630A">
        <w:t>ed</w:t>
      </w:r>
      <w:r>
        <w:t xml:space="preserve"> explanation </w:t>
      </w:r>
      <w:r w:rsidR="005A5E13">
        <w:t>may</w:t>
      </w:r>
      <w:r>
        <w:t xml:space="preserve"> be found </w:t>
      </w:r>
      <w:r w:rsidR="005A5E13">
        <w:t>in</w:t>
      </w:r>
      <w:r>
        <w:t xml:space="preserve"> </w:t>
      </w:r>
      <w:r w:rsidRPr="00DC33DB">
        <w:t>https://www.regular-expressions.info/</w:t>
      </w:r>
      <w:r>
        <w:t>.</w:t>
      </w:r>
    </w:p>
    <w:p w14:paraId="47D3544D" w14:textId="625A507B" w:rsidR="00DC33DB" w:rsidRDefault="00DC33DB" w:rsidP="00DC33DB">
      <w:pPr>
        <w:pStyle w:val="Heading2"/>
      </w:pPr>
      <w:bookmarkStart w:id="6" w:name="_Toc93427450"/>
      <w:r>
        <w:t>Where to find</w:t>
      </w:r>
      <w:bookmarkEnd w:id="6"/>
    </w:p>
    <w:p w14:paraId="4EDA87B0" w14:textId="537B4125" w:rsidR="005A5E13" w:rsidRDefault="00DC33DB" w:rsidP="00DC33DB">
      <w:r>
        <w:tab/>
        <w:t xml:space="preserve">The regular expression to validate a text field should be placed to the </w:t>
      </w:r>
      <w:r w:rsidR="005A5E13">
        <w:t>data configuration. For the retail pharmacy application</w:t>
      </w:r>
      <w:r w:rsidR="00F6630A">
        <w:t>,</w:t>
      </w:r>
      <w:r w:rsidR="005A5E13">
        <w:t xml:space="preserve"> it </w:t>
      </w:r>
      <w:r w:rsidR="006A558C">
        <w:t xml:space="preserve">is in </w:t>
      </w:r>
      <w:r w:rsidR="006A558C">
        <w:fldChar w:fldCharType="begin"/>
      </w:r>
      <w:r w:rsidR="006A558C">
        <w:instrText xml:space="preserve"> REF _Ref93426229 \h </w:instrText>
      </w:r>
      <w:r w:rsidR="006A558C">
        <w:fldChar w:fldCharType="separate"/>
      </w:r>
      <w:r w:rsidR="006A558C">
        <w:t xml:space="preserve">Figure </w:t>
      </w:r>
      <w:r w:rsidR="006A558C">
        <w:rPr>
          <w:noProof/>
        </w:rPr>
        <w:t>1</w:t>
      </w:r>
      <w:r w:rsidR="006A558C">
        <w:fldChar w:fldCharType="end"/>
      </w:r>
    </w:p>
    <w:p w14:paraId="32BA3646" w14:textId="77777777" w:rsidR="006A558C" w:rsidRDefault="006A558C" w:rsidP="006A558C">
      <w:pPr>
        <w:keepNext/>
      </w:pPr>
      <w:r>
        <w:rPr>
          <w:noProof/>
        </w:rPr>
        <w:drawing>
          <wp:inline distT="0" distB="0" distL="0" distR="0" wp14:anchorId="7E7B824F" wp14:editId="3A3C59C7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F293" w14:textId="6D58C1CE" w:rsidR="006A558C" w:rsidRDefault="006A558C" w:rsidP="006A558C">
      <w:pPr>
        <w:pStyle w:val="Caption"/>
      </w:pPr>
      <w:bookmarkStart w:id="7" w:name="_Ref93426229"/>
      <w:r>
        <w:t xml:space="preserve">Figure </w:t>
      </w:r>
      <w:fldSimple w:instr=" SEQ Figure \* ARABIC ">
        <w:r w:rsidR="00962179">
          <w:rPr>
            <w:noProof/>
          </w:rPr>
          <w:t>1</w:t>
        </w:r>
      </w:fldSimple>
      <w:bookmarkEnd w:id="7"/>
      <w:r>
        <w:t>. The data configuration for the application</w:t>
      </w:r>
    </w:p>
    <w:p w14:paraId="774ADD3E" w14:textId="449148B0" w:rsidR="006A558C" w:rsidRDefault="006A558C" w:rsidP="006A558C">
      <w:pPr>
        <w:keepNext/>
      </w:pPr>
      <w:r>
        <w:lastRenderedPageBreak/>
        <w:tab/>
        <w:t>The pattern should be placed in the field “The pattern…” (</w:t>
      </w:r>
      <w:r>
        <w:fldChar w:fldCharType="begin"/>
      </w:r>
      <w:r>
        <w:instrText xml:space="preserve"> REF _Ref93426511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</w:t>
      </w:r>
    </w:p>
    <w:p w14:paraId="468760D0" w14:textId="621C9C58" w:rsidR="006A558C" w:rsidRPr="006A558C" w:rsidRDefault="006A558C" w:rsidP="006A558C">
      <w:pPr>
        <w:keepNext/>
        <w:ind w:firstLine="720"/>
      </w:pPr>
      <w:r>
        <w:t>It is possible to make mandatory the word “pharmacy” in the name of a pharmacy (</w:t>
      </w:r>
      <w:r>
        <w:fldChar w:fldCharType="begin"/>
      </w:r>
      <w:r>
        <w:instrText xml:space="preserve"> REF _Ref93426511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).</w:t>
      </w:r>
    </w:p>
    <w:p w14:paraId="0512FCB6" w14:textId="62482A52" w:rsidR="006A558C" w:rsidRDefault="006A558C" w:rsidP="006A558C">
      <w:pPr>
        <w:keepNext/>
      </w:pPr>
      <w:r>
        <w:rPr>
          <w:noProof/>
        </w:rPr>
        <w:drawing>
          <wp:inline distT="0" distB="0" distL="0" distR="0" wp14:anchorId="058C875A" wp14:editId="294E9C91">
            <wp:extent cx="3009978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734" cy="35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55F" w14:textId="0B1D3796" w:rsidR="006A558C" w:rsidRPr="006A558C" w:rsidRDefault="006A558C" w:rsidP="006A558C">
      <w:pPr>
        <w:pStyle w:val="Caption"/>
      </w:pPr>
      <w:bookmarkStart w:id="8" w:name="_Ref93426511"/>
      <w:r>
        <w:t xml:space="preserve">Figure </w:t>
      </w:r>
      <w:fldSimple w:instr=" SEQ Figure \* ARABIC ">
        <w:r w:rsidR="00962179">
          <w:rPr>
            <w:noProof/>
          </w:rPr>
          <w:t>2</w:t>
        </w:r>
      </w:fldSimple>
      <w:bookmarkEnd w:id="8"/>
      <w:r>
        <w:t>. The word "pharmacy" should be somewhere in the name</w:t>
      </w:r>
    </w:p>
    <w:p w14:paraId="3DCE6856" w14:textId="133AA44E" w:rsidR="00DC33DB" w:rsidRDefault="004015FC" w:rsidP="00962179">
      <w:pPr>
        <w:keepNext/>
      </w:pPr>
      <w:r>
        <w:lastRenderedPageBreak/>
        <w:tab/>
        <w:t xml:space="preserve">The </w:t>
      </w:r>
      <w:proofErr w:type="spellStart"/>
      <w:r>
        <w:t>eMail</w:t>
      </w:r>
      <w:proofErr w:type="spellEnd"/>
      <w:r>
        <w:t xml:space="preserve"> check is </w:t>
      </w:r>
      <w:r w:rsidR="00F6630A">
        <w:t xml:space="preserve">the </w:t>
      </w:r>
      <w:r>
        <w:t xml:space="preserve">more complex pattern. The pattern </w:t>
      </w:r>
      <w:r w:rsidR="00962179">
        <w:t xml:space="preserve">from </w:t>
      </w:r>
      <w:r w:rsidR="00962179">
        <w:fldChar w:fldCharType="begin"/>
      </w:r>
      <w:r w:rsidR="00962179">
        <w:instrText xml:space="preserve"> REF _Ref93426830 \h </w:instrText>
      </w:r>
      <w:r w:rsidR="00962179">
        <w:fldChar w:fldCharType="separate"/>
      </w:r>
      <w:r w:rsidR="00962179">
        <w:t xml:space="preserve">Figure </w:t>
      </w:r>
      <w:r w:rsidR="00962179">
        <w:rPr>
          <w:noProof/>
        </w:rPr>
        <w:t>3</w:t>
      </w:r>
      <w:r w:rsidR="00962179">
        <w:fldChar w:fldCharType="end"/>
      </w:r>
      <w:r>
        <w:t xml:space="preserve"> is not </w:t>
      </w:r>
      <w:r w:rsidR="00F6630A">
        <w:t>the</w:t>
      </w:r>
      <w:r>
        <w:t xml:space="preserve"> most complex </w:t>
      </w:r>
      <w:r w:rsidR="00F6630A">
        <w:t>of</w:t>
      </w:r>
      <w:r>
        <w:t xml:space="preserve"> the possible</w:t>
      </w:r>
      <w:r w:rsidR="00962179">
        <w:t xml:space="preserve"> ones</w:t>
      </w:r>
      <w:r>
        <w:t>.</w:t>
      </w:r>
      <w:r w:rsidR="005A5E13">
        <w:t xml:space="preserve"> </w:t>
      </w:r>
    </w:p>
    <w:p w14:paraId="173D9769" w14:textId="77777777" w:rsidR="00962179" w:rsidRDefault="00962179" w:rsidP="00962179">
      <w:pPr>
        <w:keepNext/>
      </w:pPr>
      <w:r>
        <w:rPr>
          <w:noProof/>
        </w:rPr>
        <w:drawing>
          <wp:inline distT="0" distB="0" distL="0" distR="0" wp14:anchorId="43F29544" wp14:editId="5A744341">
            <wp:extent cx="3238500" cy="386258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17" cy="38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AF8E" w14:textId="336B1A08" w:rsidR="00962179" w:rsidRDefault="00962179" w:rsidP="00962179">
      <w:pPr>
        <w:pStyle w:val="Caption"/>
      </w:pPr>
      <w:bookmarkStart w:id="9" w:name="_Ref93426830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9"/>
      <w:r>
        <w:t xml:space="preserve">. The pattern for </w:t>
      </w:r>
      <w:proofErr w:type="spellStart"/>
      <w:r>
        <w:t>eMails</w:t>
      </w:r>
      <w:proofErr w:type="spellEnd"/>
    </w:p>
    <w:p w14:paraId="23E62C98" w14:textId="5FF8D57F" w:rsidR="005A5E13" w:rsidRDefault="00962179" w:rsidP="00962179">
      <w:pPr>
        <w:keepNext/>
      </w:pPr>
      <w:r>
        <w:lastRenderedPageBreak/>
        <w:tab/>
        <w:t xml:space="preserve">And, at least, a pattern for </w:t>
      </w:r>
      <w:r w:rsidR="00F6630A">
        <w:t xml:space="preserve">the </w:t>
      </w:r>
      <w:r>
        <w:t>international phone number (</w:t>
      </w:r>
      <w:r>
        <w:fldChar w:fldCharType="begin"/>
      </w:r>
      <w:r>
        <w:instrText xml:space="preserve"> REF _Ref93426995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). Please, put your attention </w:t>
      </w:r>
      <w:r w:rsidR="00F6630A">
        <w:t xml:space="preserve">to </w:t>
      </w:r>
      <w:r>
        <w:t xml:space="preserve">that example of input </w:t>
      </w:r>
      <w:r w:rsidR="00F6630A">
        <w:t xml:space="preserve">that </w:t>
      </w:r>
      <w:r>
        <w:t xml:space="preserve">should be provided in case of the regular expression usage. </w:t>
      </w:r>
    </w:p>
    <w:p w14:paraId="6365FE2B" w14:textId="77777777" w:rsidR="00962179" w:rsidRDefault="00962179" w:rsidP="00962179">
      <w:pPr>
        <w:keepNext/>
      </w:pPr>
      <w:r>
        <w:rPr>
          <w:noProof/>
        </w:rPr>
        <w:drawing>
          <wp:inline distT="0" distB="0" distL="0" distR="0" wp14:anchorId="55DC1FCE" wp14:editId="787FEF06">
            <wp:extent cx="3048000" cy="3628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3020" cy="36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5D3" w14:textId="43FA08CC" w:rsidR="00962179" w:rsidRPr="00DC33DB" w:rsidRDefault="00962179" w:rsidP="00962179">
      <w:pPr>
        <w:pStyle w:val="Caption"/>
      </w:pPr>
      <w:bookmarkStart w:id="10" w:name="_Ref93426995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10"/>
      <w:r>
        <w:t>. International phone number validation</w:t>
      </w:r>
    </w:p>
    <w:p w14:paraId="5B1700D4" w14:textId="68234C44" w:rsidR="00DC33DB" w:rsidRDefault="00DC33DB" w:rsidP="00DC33DB">
      <w:pPr>
        <w:pStyle w:val="Heading2"/>
      </w:pPr>
      <w:bookmarkStart w:id="11" w:name="_Toc93427451"/>
      <w:r>
        <w:t>Examples</w:t>
      </w:r>
      <w:r w:rsidR="00962179">
        <w:t xml:space="preserve"> and Ref</w:t>
      </w:r>
      <w:r w:rsidR="00F6630A">
        <w:t>e</w:t>
      </w:r>
      <w:r w:rsidR="00962179">
        <w:t>rences</w:t>
      </w:r>
      <w:bookmarkEnd w:id="11"/>
    </w:p>
    <w:p w14:paraId="1586BD8E" w14:textId="7035B3A0" w:rsidR="000365CC" w:rsidRPr="000365CC" w:rsidRDefault="000365CC" w:rsidP="000365CC">
      <w:r>
        <w:tab/>
        <w:t>There are many incompatible dialects of the regular expression la</w:t>
      </w:r>
      <w:r w:rsidR="00F6630A">
        <w:t>nguage</w:t>
      </w:r>
      <w:r>
        <w:t>. The Pharmadex 2 uses Java dialect.</w:t>
      </w:r>
    </w:p>
    <w:p w14:paraId="7E5C2813" w14:textId="22705B11" w:rsidR="00DC33DB" w:rsidRDefault="00962179" w:rsidP="00962179">
      <w:r>
        <w:tab/>
        <w:t xml:space="preserve">For most cases the regular expression’s patterns are complex. </w:t>
      </w:r>
      <w:r w:rsidR="000365CC">
        <w:t>However, for the common cases</w:t>
      </w:r>
      <w:r w:rsidR="00F6630A">
        <w:t>,</w:t>
      </w:r>
      <w:r w:rsidR="000365CC">
        <w:t xml:space="preserve"> it is possible to find </w:t>
      </w:r>
      <w:r w:rsidR="00F6630A">
        <w:t xml:space="preserve">the </w:t>
      </w:r>
      <w:r w:rsidR="000365CC">
        <w:t xml:space="preserve">solution </w:t>
      </w:r>
      <w:r w:rsidR="00F6630A">
        <w:t>o</w:t>
      </w:r>
      <w:r w:rsidR="000365CC">
        <w:t>n the Internet and check them by using the tools available.</w:t>
      </w:r>
    </w:p>
    <w:p w14:paraId="3E5D122B" w14:textId="7446EE70" w:rsidR="000365CC" w:rsidRDefault="000365CC" w:rsidP="00962179">
      <w:r>
        <w:tab/>
        <w:t>The patterns are used for examples:</w:t>
      </w:r>
    </w:p>
    <w:p w14:paraId="719D268C" w14:textId="77777777" w:rsidR="000365CC" w:rsidRPr="000365CC" w:rsidRDefault="000365CC" w:rsidP="000365CC">
      <w:pPr>
        <w:rPr>
          <w:b/>
          <w:bCs/>
        </w:rPr>
      </w:pPr>
      <w:proofErr w:type="spellStart"/>
      <w:r w:rsidRPr="000365CC">
        <w:rPr>
          <w:b/>
          <w:bCs/>
        </w:rPr>
        <w:t>eMail</w:t>
      </w:r>
      <w:proofErr w:type="spellEnd"/>
    </w:p>
    <w:p w14:paraId="34DCB55B" w14:textId="77777777" w:rsidR="000365CC" w:rsidRDefault="000365CC" w:rsidP="000365CC">
      <w:r w:rsidRPr="008965CD">
        <w:t>^[-a-z0-9~!$%^&amp;*_=+}{\'?]+(\.[-a-z0-9~!$%^&amp;*_=+}{\'?]+)*@([a-z0-9_][-a-z0-9_]*(\.[-a-z0-9_]+)*\.(aero|arpa|biz|com|coop|edu|gov|info|int|mil|museum|name|net|org|pro|travel|mobi|[a-z][a-z])|([0-9]{1,3}\.[0-9]{1,3}\.[0-9]{1,3}\.[0-9]{1,3}))(:[0-9]{1,5})?$</w:t>
      </w:r>
    </w:p>
    <w:p w14:paraId="12263E80" w14:textId="77777777" w:rsidR="000365CC" w:rsidRPr="000365CC" w:rsidRDefault="000365CC" w:rsidP="000365CC">
      <w:pPr>
        <w:rPr>
          <w:b/>
          <w:bCs/>
        </w:rPr>
      </w:pPr>
      <w:r w:rsidRPr="000365CC">
        <w:rPr>
          <w:b/>
          <w:bCs/>
        </w:rPr>
        <w:t>Phone</w:t>
      </w:r>
    </w:p>
    <w:p w14:paraId="60387131" w14:textId="77777777" w:rsidR="000365CC" w:rsidRDefault="000365CC" w:rsidP="000365CC">
      <w:r w:rsidRPr="008965CD">
        <w:t>^\s*</w:t>
      </w:r>
      <w:proofErr w:type="gramStart"/>
      <w:r w:rsidRPr="008965CD">
        <w:t>(?:</w:t>
      </w:r>
      <w:proofErr w:type="gramEnd"/>
      <w:r w:rsidRPr="008965CD">
        <w:t>\+?(\d{1,3}))?[-. (]*(\d{3})[-. )]*(\d{3})[-. ]*(\d{4})</w:t>
      </w:r>
      <w:proofErr w:type="gramStart"/>
      <w:r w:rsidRPr="008965CD">
        <w:t>(?:</w:t>
      </w:r>
      <w:proofErr w:type="gramEnd"/>
      <w:r w:rsidRPr="008965CD">
        <w:t xml:space="preserve"> *x(\d+))?\s*$</w:t>
      </w:r>
    </w:p>
    <w:p w14:paraId="3B69F63A" w14:textId="6C79AE3F" w:rsidR="000365CC" w:rsidRDefault="000365CC" w:rsidP="00962179">
      <w:r>
        <w:tab/>
        <w:t xml:space="preserve">The good source of the patterns and a tool to </w:t>
      </w:r>
      <w:proofErr w:type="spellStart"/>
      <w:r>
        <w:t>chck</w:t>
      </w:r>
      <w:proofErr w:type="spellEnd"/>
      <w:r>
        <w:t xml:space="preserve"> them may be found here:</w:t>
      </w:r>
    </w:p>
    <w:p w14:paraId="131E8659" w14:textId="72C501EB" w:rsidR="000365CC" w:rsidRPr="00DC33DB" w:rsidRDefault="000365CC" w:rsidP="00962179">
      <w:r w:rsidRPr="008965CD">
        <w:t>https://www.freeformatter.com/java-regex-tester.html#ad-output</w:t>
      </w:r>
    </w:p>
    <w:p w14:paraId="52FB0A31" w14:textId="77777777" w:rsidR="00DC33DB" w:rsidRPr="0024046A" w:rsidRDefault="00DC33DB" w:rsidP="0024046A"/>
    <w:sectPr w:rsidR="00DC33DB" w:rsidRPr="0024046A" w:rsidSect="00B3139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7FAB" w14:textId="77777777" w:rsidR="00FD04FD" w:rsidRDefault="00FD04FD" w:rsidP="00EB0FAC">
      <w:pPr>
        <w:spacing w:after="0" w:line="240" w:lineRule="auto"/>
      </w:pPr>
      <w:r>
        <w:separator/>
      </w:r>
    </w:p>
  </w:endnote>
  <w:endnote w:type="continuationSeparator" w:id="0">
    <w:p w14:paraId="656ED061" w14:textId="77777777" w:rsidR="00FD04FD" w:rsidRDefault="00FD04FD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ED87" w14:textId="77777777" w:rsidR="00FD04FD" w:rsidRDefault="00FD04FD" w:rsidP="00EB0FAC">
      <w:pPr>
        <w:spacing w:after="0" w:line="240" w:lineRule="auto"/>
      </w:pPr>
      <w:r>
        <w:separator/>
      </w:r>
    </w:p>
  </w:footnote>
  <w:footnote w:type="continuationSeparator" w:id="0">
    <w:p w14:paraId="7720928B" w14:textId="77777777" w:rsidR="00FD04FD" w:rsidRDefault="00FD04FD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sagFAMi60zc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2D5C"/>
    <w:rsid w:val="00115568"/>
    <w:rsid w:val="0014100C"/>
    <w:rsid w:val="00141E9F"/>
    <w:rsid w:val="00146785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4C05"/>
    <w:rsid w:val="00385FD3"/>
    <w:rsid w:val="00393CF7"/>
    <w:rsid w:val="0039488E"/>
    <w:rsid w:val="003A366F"/>
    <w:rsid w:val="003B143D"/>
    <w:rsid w:val="003B379F"/>
    <w:rsid w:val="003B622C"/>
    <w:rsid w:val="003C6D92"/>
    <w:rsid w:val="003D717C"/>
    <w:rsid w:val="003F1B00"/>
    <w:rsid w:val="003F37E0"/>
    <w:rsid w:val="003F6591"/>
    <w:rsid w:val="004015FC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96CCD"/>
    <w:rsid w:val="004A01EE"/>
    <w:rsid w:val="004A4962"/>
    <w:rsid w:val="004A5671"/>
    <w:rsid w:val="004B3534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A14BB"/>
    <w:rsid w:val="005A499B"/>
    <w:rsid w:val="005A5E13"/>
    <w:rsid w:val="005A75D6"/>
    <w:rsid w:val="005B2A4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64769"/>
    <w:rsid w:val="006732C7"/>
    <w:rsid w:val="00676680"/>
    <w:rsid w:val="00691EAD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A09A7"/>
    <w:rsid w:val="007B1E83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A79"/>
    <w:rsid w:val="00956FF8"/>
    <w:rsid w:val="00962179"/>
    <w:rsid w:val="00966D3A"/>
    <w:rsid w:val="00970609"/>
    <w:rsid w:val="00980C9E"/>
    <w:rsid w:val="00981C90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3565"/>
    <w:rsid w:val="00A1502E"/>
    <w:rsid w:val="00A303AB"/>
    <w:rsid w:val="00A339B3"/>
    <w:rsid w:val="00A35F20"/>
    <w:rsid w:val="00A53A7F"/>
    <w:rsid w:val="00A5719C"/>
    <w:rsid w:val="00A63C69"/>
    <w:rsid w:val="00A66EF3"/>
    <w:rsid w:val="00A67C6E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449CA"/>
    <w:rsid w:val="00B464DD"/>
    <w:rsid w:val="00B64AD2"/>
    <w:rsid w:val="00B64BFE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47933"/>
    <w:rsid w:val="00D64E45"/>
    <w:rsid w:val="00D73F83"/>
    <w:rsid w:val="00D75022"/>
    <w:rsid w:val="00D75681"/>
    <w:rsid w:val="00D90BFA"/>
    <w:rsid w:val="00D92FBC"/>
    <w:rsid w:val="00D95820"/>
    <w:rsid w:val="00D959BB"/>
    <w:rsid w:val="00DB310A"/>
    <w:rsid w:val="00DB42F2"/>
    <w:rsid w:val="00DB6EF0"/>
    <w:rsid w:val="00DC306C"/>
    <w:rsid w:val="00DC33DB"/>
    <w:rsid w:val="00DC3EB2"/>
    <w:rsid w:val="00DC5564"/>
    <w:rsid w:val="00DC7494"/>
    <w:rsid w:val="00DE335B"/>
    <w:rsid w:val="00DF31E5"/>
    <w:rsid w:val="00DF5225"/>
    <w:rsid w:val="00DF6F52"/>
    <w:rsid w:val="00E02B5A"/>
    <w:rsid w:val="00E1056D"/>
    <w:rsid w:val="00E1746D"/>
    <w:rsid w:val="00E17769"/>
    <w:rsid w:val="00E25F4C"/>
    <w:rsid w:val="00E3625A"/>
    <w:rsid w:val="00E40DC4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5427"/>
    <w:rsid w:val="00F26358"/>
    <w:rsid w:val="00F263AE"/>
    <w:rsid w:val="00F40DC9"/>
    <w:rsid w:val="00F42B86"/>
    <w:rsid w:val="00F56636"/>
    <w:rsid w:val="00F6630A"/>
    <w:rsid w:val="00F70143"/>
    <w:rsid w:val="00F7302D"/>
    <w:rsid w:val="00F773C7"/>
    <w:rsid w:val="00F83861"/>
    <w:rsid w:val="00F95B23"/>
    <w:rsid w:val="00F95FD2"/>
    <w:rsid w:val="00F976EC"/>
    <w:rsid w:val="00FA7F85"/>
    <w:rsid w:val="00FB4729"/>
    <w:rsid w:val="00FC1F9F"/>
    <w:rsid w:val="00FC745A"/>
    <w:rsid w:val="00FD04FD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mine.inka.in.ua/documents/1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redmine.inka.in.ua/documents/1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11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189</cp:revision>
  <dcterms:created xsi:type="dcterms:W3CDTF">2021-06-27T19:21:00Z</dcterms:created>
  <dcterms:modified xsi:type="dcterms:W3CDTF">2022-01-18T17:45:00Z</dcterms:modified>
</cp:coreProperties>
</file>