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E193710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49470D">
        <w:t>3</w:t>
      </w:r>
      <w:r w:rsidR="005905E4">
        <w:t>-</w:t>
      </w:r>
      <w:r w:rsidR="0049470D">
        <w:t>0</w:t>
      </w:r>
      <w:r w:rsidR="00885093"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712709DD" w14:textId="678CA2BF" w:rsidR="00885093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7689238" w:history="1">
            <w:r w:rsidR="00885093" w:rsidRPr="00C96B95">
              <w:rPr>
                <w:rStyle w:val="Hyperlink"/>
                <w:noProof/>
              </w:rPr>
              <w:t>Motivation</w:t>
            </w:r>
            <w:r w:rsidR="00885093">
              <w:rPr>
                <w:noProof/>
                <w:webHidden/>
              </w:rPr>
              <w:tab/>
            </w:r>
            <w:r w:rsidR="00885093">
              <w:rPr>
                <w:noProof/>
                <w:webHidden/>
              </w:rPr>
              <w:fldChar w:fldCharType="begin"/>
            </w:r>
            <w:r w:rsidR="00885093">
              <w:rPr>
                <w:noProof/>
                <w:webHidden/>
              </w:rPr>
              <w:instrText xml:space="preserve"> PAGEREF _Toc97689238 \h </w:instrText>
            </w:r>
            <w:r w:rsidR="00885093">
              <w:rPr>
                <w:noProof/>
                <w:webHidden/>
              </w:rPr>
            </w:r>
            <w:r w:rsidR="00885093">
              <w:rPr>
                <w:noProof/>
                <w:webHidden/>
              </w:rPr>
              <w:fldChar w:fldCharType="separate"/>
            </w:r>
            <w:r w:rsidR="00885093">
              <w:rPr>
                <w:noProof/>
                <w:webHidden/>
              </w:rPr>
              <w:t>1</w:t>
            </w:r>
            <w:r w:rsidR="00885093">
              <w:rPr>
                <w:noProof/>
                <w:webHidden/>
              </w:rPr>
              <w:fldChar w:fldCharType="end"/>
            </w:r>
          </w:hyperlink>
        </w:p>
        <w:p w14:paraId="01B24C1D" w14:textId="5561F601" w:rsidR="00885093" w:rsidRDefault="00885093">
          <w:pPr>
            <w:pStyle w:val="TOC1"/>
            <w:rPr>
              <w:rFonts w:eastAsiaTheme="minorEastAsia"/>
              <w:noProof/>
            </w:rPr>
          </w:pPr>
          <w:hyperlink w:anchor="_Toc97689239" w:history="1">
            <w:r w:rsidRPr="00C96B95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EAC82" w14:textId="44C6859A" w:rsidR="00885093" w:rsidRDefault="00885093">
          <w:pPr>
            <w:pStyle w:val="TOC1"/>
            <w:rPr>
              <w:rFonts w:eastAsiaTheme="minorEastAsia"/>
              <w:noProof/>
            </w:rPr>
          </w:pPr>
          <w:hyperlink w:anchor="_Toc97689240" w:history="1">
            <w:r w:rsidRPr="00C96B95">
              <w:rPr>
                <w:rStyle w:val="Hyperlink"/>
                <w:noProof/>
              </w:rPr>
              <w:t>Demo release particularities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C502" w14:textId="1CFE80BE" w:rsidR="00885093" w:rsidRDefault="00885093">
          <w:pPr>
            <w:pStyle w:val="TOC1"/>
            <w:rPr>
              <w:rFonts w:eastAsiaTheme="minorEastAsia"/>
              <w:noProof/>
            </w:rPr>
          </w:pPr>
          <w:hyperlink w:anchor="_Toc97689241" w:history="1">
            <w:r w:rsidRPr="00C96B95">
              <w:rPr>
                <w:rStyle w:val="Hyperlink"/>
                <w:noProof/>
              </w:rPr>
              <w:t>Company owned wholesaler registration workflow(#1308)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_Toc97689241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01AE96AD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314B3BA2" w:rsidR="00C50319" w:rsidRDefault="00410E84" w:rsidP="003C60B4">
      <w:pPr>
        <w:pStyle w:val="Heading1"/>
      </w:pPr>
      <w:bookmarkStart w:id="0" w:name="_Toc97689238"/>
      <w:r w:rsidRPr="004535BB">
        <w:t>Motivation</w:t>
      </w:r>
      <w:bookmarkEnd w:id="0"/>
    </w:p>
    <w:p w14:paraId="06AA0215" w14:textId="7CE74E2B" w:rsidR="008676DA" w:rsidRDefault="008676DA" w:rsidP="008F44CB">
      <w:pPr>
        <w:pStyle w:val="ListParagraph"/>
        <w:numPr>
          <w:ilvl w:val="0"/>
          <w:numId w:val="13"/>
        </w:numPr>
      </w:pPr>
      <w:r>
        <w:t xml:space="preserve">Main – </w:t>
      </w:r>
      <w:r w:rsidR="0049470D">
        <w:t>develop</w:t>
      </w:r>
      <w:r w:rsidR="00885093">
        <w:t xml:space="preserve"> company owned wholesaler registration workflow</w:t>
      </w:r>
      <w:bookmarkStart w:id="1" w:name="_Hlk97071826"/>
      <w:r w:rsidR="004B6331">
        <w:t>(#</w:t>
      </w:r>
      <w:r w:rsidR="00885093" w:rsidRPr="00885093">
        <w:t>1308</w:t>
      </w:r>
      <w:r w:rsidR="004B6331">
        <w:t>)</w:t>
      </w:r>
    </w:p>
    <w:bookmarkEnd w:id="1"/>
    <w:p w14:paraId="78F8A198" w14:textId="636020BA" w:rsidR="008676DA" w:rsidRDefault="008676DA" w:rsidP="008F44CB">
      <w:pPr>
        <w:pStyle w:val="ListParagraph"/>
        <w:numPr>
          <w:ilvl w:val="0"/>
          <w:numId w:val="13"/>
        </w:numPr>
      </w:pPr>
      <w:r>
        <w:t>Item:</w:t>
      </w:r>
    </w:p>
    <w:p w14:paraId="59BC04BE" w14:textId="04C20BC3" w:rsidR="004B6331" w:rsidRDefault="004B6331" w:rsidP="00885093">
      <w:pPr>
        <w:pStyle w:val="ListParagraph"/>
        <w:numPr>
          <w:ilvl w:val="1"/>
          <w:numId w:val="13"/>
        </w:numPr>
      </w:pPr>
      <w:r>
        <w:t>QA bug</w:t>
      </w:r>
      <w:r w:rsidR="00885093">
        <w:t xml:space="preserve"> - #1370, #1394-1396, #1384</w:t>
      </w:r>
    </w:p>
    <w:p w14:paraId="6E9ED4EB" w14:textId="21159B55" w:rsidR="00885093" w:rsidRDefault="00885093" w:rsidP="00885093">
      <w:pPr>
        <w:pStyle w:val="ListParagraph"/>
        <w:numPr>
          <w:ilvl w:val="1"/>
          <w:numId w:val="13"/>
        </w:numPr>
      </w:pPr>
      <w:r>
        <w:t>#1156, #1392 – interval validation</w:t>
      </w:r>
    </w:p>
    <w:p w14:paraId="6DB8DE1D" w14:textId="11992B5E" w:rsidR="00885093" w:rsidRDefault="00885093" w:rsidP="00885093">
      <w:pPr>
        <w:pStyle w:val="ListParagraph"/>
        <w:numPr>
          <w:ilvl w:val="1"/>
          <w:numId w:val="13"/>
        </w:numPr>
      </w:pPr>
      <w:r>
        <w:t>#1221 – workflow configuration reference</w:t>
      </w:r>
    </w:p>
    <w:p w14:paraId="3C215E36" w14:textId="38938E0D" w:rsidR="00885093" w:rsidRDefault="00885093" w:rsidP="00885093">
      <w:pPr>
        <w:pStyle w:val="ListParagraph"/>
        <w:numPr>
          <w:ilvl w:val="1"/>
          <w:numId w:val="13"/>
        </w:numPr>
      </w:pPr>
      <w:r>
        <w:t>#1390 – de-registration reports</w:t>
      </w:r>
    </w:p>
    <w:p w14:paraId="5C3AFE90" w14:textId="77777777" w:rsidR="008676DA" w:rsidRDefault="008676DA" w:rsidP="008676DA"/>
    <w:p w14:paraId="7E8E33A0" w14:textId="77777777" w:rsidR="002775C8" w:rsidRPr="004535BB" w:rsidRDefault="002775C8" w:rsidP="002775C8">
      <w:pPr>
        <w:pStyle w:val="Heading1"/>
      </w:pPr>
      <w:bookmarkStart w:id="2" w:name="_Toc97689239"/>
      <w:r w:rsidRPr="004535BB">
        <w:t>Pre-requisite</w:t>
      </w:r>
      <w:bookmarkEnd w:id="2"/>
    </w:p>
    <w:p w14:paraId="2A58FDBF" w14:textId="50C541C8" w:rsidR="00F75DAC" w:rsidRDefault="002775C8" w:rsidP="008676D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554274BA" w14:textId="77777777" w:rsidR="00F75DAC" w:rsidRPr="006500C7" w:rsidRDefault="00F75DAC" w:rsidP="00F75DAC">
      <w:pPr>
        <w:pStyle w:val="Heading1"/>
        <w:rPr>
          <w:b/>
          <w:bCs/>
        </w:rPr>
      </w:pPr>
      <w:bookmarkStart w:id="3" w:name="_Toc97689240"/>
      <w:r w:rsidRPr="004535BB">
        <w:t>Demo release particularities</w:t>
      </w:r>
      <w:bookmarkEnd w:id="3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7184E174" w14:textId="77777777" w:rsidR="00F75DAC" w:rsidRPr="004535BB" w:rsidRDefault="00F75DAC" w:rsidP="00F75DAC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0FCE3F6A" w14:textId="77777777" w:rsidR="00F75DAC" w:rsidRDefault="00F75DAC" w:rsidP="00F75DAC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542B0914" w14:textId="3B8224E4" w:rsidR="00F75DAC" w:rsidRPr="00275C1D" w:rsidRDefault="00F75DAC" w:rsidP="002775C8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32356F4D" w14:textId="0B06C8A9" w:rsidR="00885093" w:rsidRDefault="00885093" w:rsidP="00885093">
      <w:pPr>
        <w:pStyle w:val="Heading1"/>
      </w:pPr>
      <w:bookmarkStart w:id="4" w:name="_Toc97689241"/>
      <w:r>
        <w:t>C</w:t>
      </w:r>
      <w:r w:rsidRPr="00885093">
        <w:t>ompany</w:t>
      </w:r>
      <w:r w:rsidR="00DF048E">
        <w:t>-</w:t>
      </w:r>
      <w:r w:rsidRPr="00885093">
        <w:t>owned wholesaler registration workflow(#1308</w:t>
      </w:r>
      <w:r>
        <w:t>)</w:t>
      </w:r>
      <w:bookmarkEnd w:id="4"/>
    </w:p>
    <w:p w14:paraId="416396D3" w14:textId="745E39EE" w:rsidR="00885093" w:rsidRDefault="00885093" w:rsidP="00885093">
      <w:r>
        <w:t>This workflow can be found in a list of the guest workflows. Configuration URLs are:</w:t>
      </w:r>
    </w:p>
    <w:p w14:paraId="579C652F" w14:textId="25E2A593" w:rsidR="00885093" w:rsidRDefault="00885093" w:rsidP="00885093">
      <w:pPr>
        <w:pStyle w:val="ListParagraph"/>
        <w:numPr>
          <w:ilvl w:val="0"/>
          <w:numId w:val="17"/>
        </w:numPr>
      </w:pPr>
      <w:proofErr w:type="spellStart"/>
      <w:r>
        <w:t>wholesaler.retail.site.solution.pvt</w:t>
      </w:r>
      <w:proofErr w:type="spellEnd"/>
    </w:p>
    <w:p w14:paraId="02F78362" w14:textId="0F1C9C14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dictionary.application.wholesaler.new.init</w:t>
      </w:r>
      <w:proofErr w:type="spellEnd"/>
    </w:p>
    <w:p w14:paraId="594EE351" w14:textId="040F0DB0" w:rsidR="00885093" w:rsidRDefault="00885093" w:rsidP="00885093">
      <w:pPr>
        <w:pStyle w:val="ListParagraph"/>
        <w:numPr>
          <w:ilvl w:val="1"/>
          <w:numId w:val="17"/>
        </w:numPr>
      </w:pPr>
      <w:r>
        <w:t xml:space="preserve">Address URL - </w:t>
      </w:r>
      <w:proofErr w:type="spellStart"/>
      <w:r>
        <w:t>nepal.address</w:t>
      </w:r>
      <w:proofErr w:type="spellEnd"/>
    </w:p>
    <w:p w14:paraId="615750D9" w14:textId="23FFA101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dictionary.checklist.payment</w:t>
      </w:r>
      <w:proofErr w:type="spellEnd"/>
    </w:p>
    <w:p w14:paraId="0B9A4045" w14:textId="20D061B5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inspection.wholesaler.site</w:t>
      </w:r>
      <w:proofErr w:type="spellEnd"/>
    </w:p>
    <w:p w14:paraId="37A04C6B" w14:textId="75411506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dictionary.checklist.inspection.new.wholesaler</w:t>
      </w:r>
      <w:proofErr w:type="spellEnd"/>
    </w:p>
    <w:p w14:paraId="5195801C" w14:textId="77777777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wholesaler.site.inspection.report</w:t>
      </w:r>
      <w:proofErr w:type="spellEnd"/>
    </w:p>
    <w:p w14:paraId="625C54B5" w14:textId="38FB70D9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lastRenderedPageBreak/>
        <w:t>dictionary.checklist.review.new.wholesaler</w:t>
      </w:r>
      <w:proofErr w:type="spellEnd"/>
    </w:p>
    <w:p w14:paraId="79702977" w14:textId="21251737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dictionary.checklist.verification.new.wholesaler</w:t>
      </w:r>
      <w:proofErr w:type="spellEnd"/>
    </w:p>
    <w:p w14:paraId="4AEF88B7" w14:textId="26F85F6A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dictionary.checklist.finalization.new.wholesaler</w:t>
      </w:r>
      <w:proofErr w:type="spellEnd"/>
    </w:p>
    <w:p w14:paraId="625CAB05" w14:textId="02F6C8A8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wholesaler.retail.site.solution.pvt</w:t>
      </w:r>
      <w:proofErr w:type="spellEnd"/>
    </w:p>
    <w:p w14:paraId="37BC9968" w14:textId="4433AE61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wholesaler.registration.finalization</w:t>
      </w:r>
      <w:proofErr w:type="spellEnd"/>
    </w:p>
    <w:p w14:paraId="59560F09" w14:textId="0DB5A8D1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configuration.resource.wholesaler.finalization</w:t>
      </w:r>
      <w:proofErr w:type="spellEnd"/>
    </w:p>
    <w:p w14:paraId="69A40F83" w14:textId="4A66A392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wholesaler.solution.resource</w:t>
      </w:r>
      <w:proofErr w:type="spellEnd"/>
    </w:p>
    <w:p w14:paraId="101EFDCD" w14:textId="6B7D255A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dictionary.wholesaler.site.solution.documents</w:t>
      </w:r>
      <w:proofErr w:type="spellEnd"/>
    </w:p>
    <w:p w14:paraId="37DA013E" w14:textId="3B0ECF1A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wholesaler.site.solution.documents</w:t>
      </w:r>
      <w:proofErr w:type="spellEnd"/>
    </w:p>
    <w:p w14:paraId="0EA8AD99" w14:textId="4FC0E5F9" w:rsidR="00885093" w:rsidRDefault="00885093" w:rsidP="00885093">
      <w:pPr>
        <w:pStyle w:val="ListParagraph"/>
        <w:numPr>
          <w:ilvl w:val="1"/>
          <w:numId w:val="17"/>
        </w:numPr>
      </w:pPr>
      <w:proofErr w:type="spellStart"/>
      <w:r>
        <w:t>dictionary.wholesaler.site.solution.documents</w:t>
      </w:r>
      <w:proofErr w:type="spellEnd"/>
    </w:p>
    <w:p w14:paraId="36435155" w14:textId="259C3A8F" w:rsidR="009D5A74" w:rsidRDefault="009D5A74" w:rsidP="009D5A74">
      <w:pPr>
        <w:pStyle w:val="Heading1"/>
      </w:pPr>
      <w:r>
        <w:t>Workflow configuration reference guide</w:t>
      </w:r>
    </w:p>
    <w:p w14:paraId="6F9952E7" w14:textId="77777777" w:rsidR="009D5A74" w:rsidRDefault="009D5A74" w:rsidP="009D5A74">
      <w:r>
        <w:tab/>
      </w:r>
      <w:r>
        <w:t xml:space="preserve">This guide intends to Pharmadex 2 Supervisors and contains reference data necessary to the creation/modification of on-screen forms. </w:t>
      </w:r>
    </w:p>
    <w:p w14:paraId="680E632D" w14:textId="77777777" w:rsidR="009D5A74" w:rsidRDefault="009D5A74" w:rsidP="009D5A74">
      <w:pPr>
        <w:ind w:firstLine="720"/>
      </w:pPr>
      <w:r>
        <w:t>The Pharmadex 2 application and workflow data forms are configurable by the Supervisor. Any given data form consists of components. Each component provides an atomic functionality, i.e., data input/display field, choices from the pre-defined set of choices, file upload, file download, etc.</w:t>
      </w:r>
    </w:p>
    <w:p w14:paraId="0AFF9E7A" w14:textId="77777777" w:rsidR="009D5A74" w:rsidRDefault="009D5A74" w:rsidP="009D5A74">
      <w:pPr>
        <w:ind w:firstLine="720"/>
      </w:pPr>
      <w:r>
        <w:t>To place any data component to an on-screen form the Supervisor should:</w:t>
      </w:r>
    </w:p>
    <w:p w14:paraId="0B6F5BBB" w14:textId="77777777" w:rsidR="009D5A74" w:rsidRDefault="009D5A74" w:rsidP="009D5A74">
      <w:pPr>
        <w:pStyle w:val="ListParagraph"/>
        <w:numPr>
          <w:ilvl w:val="0"/>
          <w:numId w:val="18"/>
        </w:numPr>
      </w:pPr>
      <w:r>
        <w:t>Define a place on the form</w:t>
      </w:r>
    </w:p>
    <w:p w14:paraId="4A1ECB42" w14:textId="77777777" w:rsidR="009D5A74" w:rsidRDefault="009D5A74" w:rsidP="009D5A74">
      <w:pPr>
        <w:pStyle w:val="ListParagraph"/>
        <w:numPr>
          <w:ilvl w:val="0"/>
          <w:numId w:val="18"/>
        </w:numPr>
      </w:pPr>
      <w:r>
        <w:t xml:space="preserve">Provide component-specific parameters  </w:t>
      </w:r>
    </w:p>
    <w:p w14:paraId="757F3FEF" w14:textId="44B64640" w:rsidR="009D5A74" w:rsidRPr="009D5A74" w:rsidRDefault="009D5A74" w:rsidP="009D5A74">
      <w:r>
        <w:t xml:space="preserve">The guide can be found here </w:t>
      </w:r>
      <w:r>
        <w:t>http://redmine.inka.in.ua/documents/129</w:t>
      </w:r>
    </w:p>
    <w:p w14:paraId="7EFCC8A8" w14:textId="42AACC64" w:rsidR="009D5A74" w:rsidRPr="009D5A74" w:rsidRDefault="009D5A74" w:rsidP="009D5A74">
      <w:r>
        <w:tab/>
      </w:r>
    </w:p>
    <w:sectPr w:rsidR="009D5A74" w:rsidRPr="009D5A74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9D7A" w14:textId="77777777" w:rsidR="00E47CC7" w:rsidRDefault="00E47CC7" w:rsidP="00EB0FAC">
      <w:pPr>
        <w:spacing w:after="0" w:line="240" w:lineRule="auto"/>
      </w:pPr>
      <w:r>
        <w:separator/>
      </w:r>
    </w:p>
  </w:endnote>
  <w:endnote w:type="continuationSeparator" w:id="0">
    <w:p w14:paraId="1F27FE4A" w14:textId="77777777" w:rsidR="00E47CC7" w:rsidRDefault="00E47CC7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5E879" w14:textId="77777777" w:rsidR="00E47CC7" w:rsidRDefault="00E47CC7" w:rsidP="00EB0FAC">
      <w:pPr>
        <w:spacing w:after="0" w:line="240" w:lineRule="auto"/>
      </w:pPr>
      <w:r>
        <w:separator/>
      </w:r>
    </w:p>
  </w:footnote>
  <w:footnote w:type="continuationSeparator" w:id="0">
    <w:p w14:paraId="5E5BEE83" w14:textId="77777777" w:rsidR="00E47CC7" w:rsidRDefault="00E47CC7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4"/>
  </w:num>
  <w:num w:numId="3">
    <w:abstractNumId w:val="6"/>
  </w:num>
  <w:num w:numId="4">
    <w:abstractNumId w:val="8"/>
  </w:num>
  <w:num w:numId="5">
    <w:abstractNumId w:val="17"/>
  </w:num>
  <w:num w:numId="6">
    <w:abstractNumId w:val="16"/>
  </w:num>
  <w:num w:numId="7">
    <w:abstractNumId w:val="7"/>
  </w:num>
  <w:num w:numId="8">
    <w:abstractNumId w:val="13"/>
  </w:num>
  <w:num w:numId="9">
    <w:abstractNumId w:val="10"/>
  </w:num>
  <w:num w:numId="10">
    <w:abstractNumId w:val="12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  <w:num w:numId="15">
    <w:abstractNumId w:val="2"/>
  </w:num>
  <w:num w:numId="16">
    <w:abstractNumId w:val="1"/>
  </w:num>
  <w:num w:numId="17">
    <w:abstractNumId w:val="15"/>
  </w:num>
  <w:num w:numId="1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a0FALKuv4M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D49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F1CEB"/>
    <w:rsid w:val="000F3892"/>
    <w:rsid w:val="000F671E"/>
    <w:rsid w:val="001026DA"/>
    <w:rsid w:val="00102725"/>
    <w:rsid w:val="001029DC"/>
    <w:rsid w:val="00106116"/>
    <w:rsid w:val="00112D5C"/>
    <w:rsid w:val="00115568"/>
    <w:rsid w:val="00115E6B"/>
    <w:rsid w:val="0014100C"/>
    <w:rsid w:val="00141E9F"/>
    <w:rsid w:val="00146785"/>
    <w:rsid w:val="00151CB4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5F14"/>
    <w:rsid w:val="001E6396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79F"/>
    <w:rsid w:val="003B622C"/>
    <w:rsid w:val="003C2290"/>
    <w:rsid w:val="003C60B4"/>
    <w:rsid w:val="003C6D92"/>
    <w:rsid w:val="003D717C"/>
    <w:rsid w:val="003F1B00"/>
    <w:rsid w:val="003F37E0"/>
    <w:rsid w:val="003F6591"/>
    <w:rsid w:val="004015FC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43FB"/>
    <w:rsid w:val="004E05B5"/>
    <w:rsid w:val="005057D5"/>
    <w:rsid w:val="00506C4D"/>
    <w:rsid w:val="005077D0"/>
    <w:rsid w:val="005138AC"/>
    <w:rsid w:val="00521E19"/>
    <w:rsid w:val="00522A50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09FF"/>
    <w:rsid w:val="00623FA6"/>
    <w:rsid w:val="00634365"/>
    <w:rsid w:val="00634D15"/>
    <w:rsid w:val="00641230"/>
    <w:rsid w:val="006500C7"/>
    <w:rsid w:val="00654AFE"/>
    <w:rsid w:val="00664769"/>
    <w:rsid w:val="006732C7"/>
    <w:rsid w:val="00676680"/>
    <w:rsid w:val="00691EAD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4648B"/>
    <w:rsid w:val="00755C00"/>
    <w:rsid w:val="00761F1B"/>
    <w:rsid w:val="00762809"/>
    <w:rsid w:val="007734AD"/>
    <w:rsid w:val="00773D51"/>
    <w:rsid w:val="00782FC4"/>
    <w:rsid w:val="00783457"/>
    <w:rsid w:val="00792272"/>
    <w:rsid w:val="007A09A7"/>
    <w:rsid w:val="007B012C"/>
    <w:rsid w:val="007B1E83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676DA"/>
    <w:rsid w:val="0087221F"/>
    <w:rsid w:val="00885093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677D"/>
    <w:rsid w:val="00907F24"/>
    <w:rsid w:val="009148F8"/>
    <w:rsid w:val="00920DF8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609"/>
    <w:rsid w:val="00980C9E"/>
    <w:rsid w:val="00981C90"/>
    <w:rsid w:val="00982613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38AB"/>
    <w:rsid w:val="009F2CD7"/>
    <w:rsid w:val="00A01FD2"/>
    <w:rsid w:val="00A13565"/>
    <w:rsid w:val="00A1502E"/>
    <w:rsid w:val="00A246ED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49CA"/>
    <w:rsid w:val="00B464DD"/>
    <w:rsid w:val="00B64AD2"/>
    <w:rsid w:val="00B64BFE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BAA"/>
    <w:rsid w:val="00DE335B"/>
    <w:rsid w:val="00DF048E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47CC7"/>
    <w:rsid w:val="00E64AD9"/>
    <w:rsid w:val="00E64E69"/>
    <w:rsid w:val="00E658AD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519A"/>
    <w:rsid w:val="00F75DAC"/>
    <w:rsid w:val="00F77122"/>
    <w:rsid w:val="00F773C7"/>
    <w:rsid w:val="00F83861"/>
    <w:rsid w:val="00F861E8"/>
    <w:rsid w:val="00F95B23"/>
    <w:rsid w:val="00F95FD2"/>
    <w:rsid w:val="00F976EC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257</cp:revision>
  <dcterms:created xsi:type="dcterms:W3CDTF">2021-06-27T19:21:00Z</dcterms:created>
  <dcterms:modified xsi:type="dcterms:W3CDTF">2022-03-09T01:37:00Z</dcterms:modified>
</cp:coreProperties>
</file>