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76EC" w14:textId="163977B5" w:rsidR="00C97038" w:rsidRPr="00804CE1" w:rsidRDefault="002679D2" w:rsidP="00410E84">
      <w:pPr>
        <w:pStyle w:val="Title"/>
      </w:pPr>
      <w:r w:rsidRPr="004535BB">
        <w:t>Pharmadex 2. Release Notes</w:t>
      </w:r>
      <w:r w:rsidR="00410E84" w:rsidRPr="004535BB">
        <w:t xml:space="preserve"> 202</w:t>
      </w:r>
      <w:r w:rsidR="00DF6F52">
        <w:t>2</w:t>
      </w:r>
      <w:r w:rsidR="00410E84" w:rsidRPr="004535BB">
        <w:t>-</w:t>
      </w:r>
      <w:r w:rsidR="00E93249">
        <w:t>1</w:t>
      </w:r>
      <w:r w:rsidR="001C6B24">
        <w:t>1</w:t>
      </w:r>
      <w:r w:rsidR="005905E4">
        <w:t>-</w:t>
      </w:r>
      <w:r w:rsidR="001C6B24">
        <w:t>01</w:t>
      </w:r>
    </w:p>
    <w:sdt>
      <w:sdtPr>
        <w:rPr>
          <w:rFonts w:asciiTheme="minorHAnsi" w:eastAsiaTheme="minorHAnsi" w:hAnsiTheme="minorHAnsi" w:cstheme="minorBidi"/>
          <w:color w:val="auto"/>
          <w:sz w:val="22"/>
          <w:szCs w:val="22"/>
        </w:rPr>
        <w:id w:val="429399303"/>
        <w:docPartObj>
          <w:docPartGallery w:val="Table of Contents"/>
          <w:docPartUnique/>
        </w:docPartObj>
      </w:sdtPr>
      <w:sdtEndPr>
        <w:rPr>
          <w:b/>
          <w:bCs/>
        </w:rPr>
      </w:sdtEndPr>
      <w:sdtContent>
        <w:p w14:paraId="29BA4927" w14:textId="3630E4F4" w:rsidR="00102725" w:rsidRPr="004535BB" w:rsidRDefault="00102725">
          <w:pPr>
            <w:pStyle w:val="TOCHeading"/>
          </w:pPr>
          <w:r w:rsidRPr="004535BB">
            <w:t>Contents</w:t>
          </w:r>
        </w:p>
        <w:p w14:paraId="4F7FDB6B" w14:textId="1292719F" w:rsidR="00FB6CC8" w:rsidRDefault="00102725">
          <w:pPr>
            <w:pStyle w:val="TOC1"/>
            <w:rPr>
              <w:rFonts w:eastAsiaTheme="minorEastAsia"/>
              <w:noProof/>
            </w:rPr>
          </w:pPr>
          <w:r w:rsidRPr="004535BB">
            <w:fldChar w:fldCharType="begin"/>
          </w:r>
          <w:r w:rsidRPr="004535BB">
            <w:instrText xml:space="preserve"> TOC \o "1-3" \h \z \u </w:instrText>
          </w:r>
          <w:r w:rsidRPr="004535BB">
            <w:fldChar w:fldCharType="separate"/>
          </w:r>
          <w:hyperlink w:anchor="_Toc118138953" w:history="1">
            <w:r w:rsidR="00FB6CC8" w:rsidRPr="000D2BED">
              <w:rPr>
                <w:rStyle w:val="Hyperlink"/>
                <w:noProof/>
              </w:rPr>
              <w:t>Motivation</w:t>
            </w:r>
            <w:r w:rsidR="00FB6CC8">
              <w:rPr>
                <w:noProof/>
                <w:webHidden/>
              </w:rPr>
              <w:tab/>
            </w:r>
            <w:r w:rsidR="00FB6CC8">
              <w:rPr>
                <w:noProof/>
                <w:webHidden/>
              </w:rPr>
              <w:fldChar w:fldCharType="begin"/>
            </w:r>
            <w:r w:rsidR="00FB6CC8">
              <w:rPr>
                <w:noProof/>
                <w:webHidden/>
              </w:rPr>
              <w:instrText xml:space="preserve"> PAGEREF _Toc118138953 \h </w:instrText>
            </w:r>
            <w:r w:rsidR="00FB6CC8">
              <w:rPr>
                <w:noProof/>
                <w:webHidden/>
              </w:rPr>
            </w:r>
            <w:r w:rsidR="00FB6CC8">
              <w:rPr>
                <w:noProof/>
                <w:webHidden/>
              </w:rPr>
              <w:fldChar w:fldCharType="separate"/>
            </w:r>
            <w:r w:rsidR="00FB6CC8">
              <w:rPr>
                <w:noProof/>
                <w:webHidden/>
              </w:rPr>
              <w:t>1</w:t>
            </w:r>
            <w:r w:rsidR="00FB6CC8">
              <w:rPr>
                <w:noProof/>
                <w:webHidden/>
              </w:rPr>
              <w:fldChar w:fldCharType="end"/>
            </w:r>
          </w:hyperlink>
        </w:p>
        <w:p w14:paraId="77116844" w14:textId="5D230463" w:rsidR="00FB6CC8" w:rsidRDefault="00000000">
          <w:pPr>
            <w:pStyle w:val="TOC2"/>
            <w:tabs>
              <w:tab w:val="right" w:leader="dot" w:pos="9350"/>
            </w:tabs>
            <w:rPr>
              <w:rFonts w:eastAsiaTheme="minorEastAsia"/>
              <w:noProof/>
            </w:rPr>
          </w:pPr>
          <w:hyperlink w:anchor="_Toc118138954" w:history="1">
            <w:r w:rsidR="00FB6CC8" w:rsidRPr="000D2BED">
              <w:rPr>
                <w:rStyle w:val="Hyperlink"/>
                <w:noProof/>
              </w:rPr>
              <w:t>Bugs resolved</w:t>
            </w:r>
            <w:r w:rsidR="00FB6CC8">
              <w:rPr>
                <w:noProof/>
                <w:webHidden/>
              </w:rPr>
              <w:tab/>
            </w:r>
            <w:r w:rsidR="00FB6CC8">
              <w:rPr>
                <w:noProof/>
                <w:webHidden/>
              </w:rPr>
              <w:fldChar w:fldCharType="begin"/>
            </w:r>
            <w:r w:rsidR="00FB6CC8">
              <w:rPr>
                <w:noProof/>
                <w:webHidden/>
              </w:rPr>
              <w:instrText xml:space="preserve"> PAGEREF _Toc118138954 \h </w:instrText>
            </w:r>
            <w:r w:rsidR="00FB6CC8">
              <w:rPr>
                <w:noProof/>
                <w:webHidden/>
              </w:rPr>
            </w:r>
            <w:r w:rsidR="00FB6CC8">
              <w:rPr>
                <w:noProof/>
                <w:webHidden/>
              </w:rPr>
              <w:fldChar w:fldCharType="separate"/>
            </w:r>
            <w:r w:rsidR="00FB6CC8">
              <w:rPr>
                <w:noProof/>
                <w:webHidden/>
              </w:rPr>
              <w:t>1</w:t>
            </w:r>
            <w:r w:rsidR="00FB6CC8">
              <w:rPr>
                <w:noProof/>
                <w:webHidden/>
              </w:rPr>
              <w:fldChar w:fldCharType="end"/>
            </w:r>
          </w:hyperlink>
        </w:p>
        <w:p w14:paraId="71D9F515" w14:textId="7E402FCB" w:rsidR="00FB6CC8" w:rsidRDefault="00000000">
          <w:pPr>
            <w:pStyle w:val="TOC1"/>
            <w:rPr>
              <w:rFonts w:eastAsiaTheme="minorEastAsia"/>
              <w:noProof/>
            </w:rPr>
          </w:pPr>
          <w:hyperlink w:anchor="_Toc118138955" w:history="1">
            <w:r w:rsidR="00FB6CC8" w:rsidRPr="000D2BED">
              <w:rPr>
                <w:rStyle w:val="Hyperlink"/>
                <w:noProof/>
              </w:rPr>
              <w:t>Improvements</w:t>
            </w:r>
            <w:r w:rsidR="00FB6CC8">
              <w:rPr>
                <w:noProof/>
                <w:webHidden/>
              </w:rPr>
              <w:tab/>
            </w:r>
            <w:r w:rsidR="00FB6CC8">
              <w:rPr>
                <w:noProof/>
                <w:webHidden/>
              </w:rPr>
              <w:fldChar w:fldCharType="begin"/>
            </w:r>
            <w:r w:rsidR="00FB6CC8">
              <w:rPr>
                <w:noProof/>
                <w:webHidden/>
              </w:rPr>
              <w:instrText xml:space="preserve"> PAGEREF _Toc118138955 \h </w:instrText>
            </w:r>
            <w:r w:rsidR="00FB6CC8">
              <w:rPr>
                <w:noProof/>
                <w:webHidden/>
              </w:rPr>
            </w:r>
            <w:r w:rsidR="00FB6CC8">
              <w:rPr>
                <w:noProof/>
                <w:webHidden/>
              </w:rPr>
              <w:fldChar w:fldCharType="separate"/>
            </w:r>
            <w:r w:rsidR="00FB6CC8">
              <w:rPr>
                <w:noProof/>
                <w:webHidden/>
              </w:rPr>
              <w:t>1</w:t>
            </w:r>
            <w:r w:rsidR="00FB6CC8">
              <w:rPr>
                <w:noProof/>
                <w:webHidden/>
              </w:rPr>
              <w:fldChar w:fldCharType="end"/>
            </w:r>
          </w:hyperlink>
        </w:p>
        <w:p w14:paraId="519C148C" w14:textId="786CBB90" w:rsidR="00FB6CC8" w:rsidRDefault="00000000">
          <w:pPr>
            <w:pStyle w:val="TOC1"/>
            <w:rPr>
              <w:rFonts w:eastAsiaTheme="minorEastAsia"/>
              <w:noProof/>
            </w:rPr>
          </w:pPr>
          <w:hyperlink w:anchor="_Toc118138956" w:history="1">
            <w:r w:rsidR="00FB6CC8" w:rsidRPr="000D2BED">
              <w:rPr>
                <w:rStyle w:val="Hyperlink"/>
                <w:noProof/>
              </w:rPr>
              <w:t>Documentation changes</w:t>
            </w:r>
            <w:r w:rsidR="00FB6CC8">
              <w:rPr>
                <w:noProof/>
                <w:webHidden/>
              </w:rPr>
              <w:tab/>
            </w:r>
            <w:r w:rsidR="00FB6CC8">
              <w:rPr>
                <w:noProof/>
                <w:webHidden/>
              </w:rPr>
              <w:fldChar w:fldCharType="begin"/>
            </w:r>
            <w:r w:rsidR="00FB6CC8">
              <w:rPr>
                <w:noProof/>
                <w:webHidden/>
              </w:rPr>
              <w:instrText xml:space="preserve"> PAGEREF _Toc118138956 \h </w:instrText>
            </w:r>
            <w:r w:rsidR="00FB6CC8">
              <w:rPr>
                <w:noProof/>
                <w:webHidden/>
              </w:rPr>
            </w:r>
            <w:r w:rsidR="00FB6CC8">
              <w:rPr>
                <w:noProof/>
                <w:webHidden/>
              </w:rPr>
              <w:fldChar w:fldCharType="separate"/>
            </w:r>
            <w:r w:rsidR="00FB6CC8">
              <w:rPr>
                <w:noProof/>
                <w:webHidden/>
              </w:rPr>
              <w:t>2</w:t>
            </w:r>
            <w:r w:rsidR="00FB6CC8">
              <w:rPr>
                <w:noProof/>
                <w:webHidden/>
              </w:rPr>
              <w:fldChar w:fldCharType="end"/>
            </w:r>
          </w:hyperlink>
        </w:p>
        <w:p w14:paraId="6BCD2AAE" w14:textId="5071193B" w:rsidR="00FB6CC8" w:rsidRDefault="00000000">
          <w:pPr>
            <w:pStyle w:val="TOC2"/>
            <w:tabs>
              <w:tab w:val="right" w:leader="dot" w:pos="9350"/>
            </w:tabs>
            <w:rPr>
              <w:rFonts w:eastAsiaTheme="minorEastAsia"/>
              <w:noProof/>
            </w:rPr>
          </w:pPr>
          <w:hyperlink w:anchor="_Toc118138957" w:history="1">
            <w:r w:rsidR="00FB6CC8" w:rsidRPr="000D2BED">
              <w:rPr>
                <w:rStyle w:val="Hyperlink"/>
                <w:noProof/>
              </w:rPr>
              <w:t>Added</w:t>
            </w:r>
            <w:r w:rsidR="00FB6CC8">
              <w:rPr>
                <w:noProof/>
                <w:webHidden/>
              </w:rPr>
              <w:tab/>
            </w:r>
            <w:r w:rsidR="00FB6CC8">
              <w:rPr>
                <w:noProof/>
                <w:webHidden/>
              </w:rPr>
              <w:fldChar w:fldCharType="begin"/>
            </w:r>
            <w:r w:rsidR="00FB6CC8">
              <w:rPr>
                <w:noProof/>
                <w:webHidden/>
              </w:rPr>
              <w:instrText xml:space="preserve"> PAGEREF _Toc118138957 \h </w:instrText>
            </w:r>
            <w:r w:rsidR="00FB6CC8">
              <w:rPr>
                <w:noProof/>
                <w:webHidden/>
              </w:rPr>
            </w:r>
            <w:r w:rsidR="00FB6CC8">
              <w:rPr>
                <w:noProof/>
                <w:webHidden/>
              </w:rPr>
              <w:fldChar w:fldCharType="separate"/>
            </w:r>
            <w:r w:rsidR="00FB6CC8">
              <w:rPr>
                <w:noProof/>
                <w:webHidden/>
              </w:rPr>
              <w:t>2</w:t>
            </w:r>
            <w:r w:rsidR="00FB6CC8">
              <w:rPr>
                <w:noProof/>
                <w:webHidden/>
              </w:rPr>
              <w:fldChar w:fldCharType="end"/>
            </w:r>
          </w:hyperlink>
        </w:p>
        <w:p w14:paraId="38EB3DA9" w14:textId="10967912" w:rsidR="00FB6CC8" w:rsidRDefault="00000000">
          <w:pPr>
            <w:pStyle w:val="TOC2"/>
            <w:tabs>
              <w:tab w:val="right" w:leader="dot" w:pos="9350"/>
            </w:tabs>
            <w:rPr>
              <w:rFonts w:eastAsiaTheme="minorEastAsia"/>
              <w:noProof/>
            </w:rPr>
          </w:pPr>
          <w:hyperlink w:anchor="_Toc118138958" w:history="1">
            <w:r w:rsidR="00FB6CC8" w:rsidRPr="000D2BED">
              <w:rPr>
                <w:rStyle w:val="Hyperlink"/>
                <w:noProof/>
              </w:rPr>
              <w:t>Sufficiently changed</w:t>
            </w:r>
            <w:r w:rsidR="00FB6CC8">
              <w:rPr>
                <w:noProof/>
                <w:webHidden/>
              </w:rPr>
              <w:tab/>
            </w:r>
            <w:r w:rsidR="00FB6CC8">
              <w:rPr>
                <w:noProof/>
                <w:webHidden/>
              </w:rPr>
              <w:fldChar w:fldCharType="begin"/>
            </w:r>
            <w:r w:rsidR="00FB6CC8">
              <w:rPr>
                <w:noProof/>
                <w:webHidden/>
              </w:rPr>
              <w:instrText xml:space="preserve"> PAGEREF _Toc118138958 \h </w:instrText>
            </w:r>
            <w:r w:rsidR="00FB6CC8">
              <w:rPr>
                <w:noProof/>
                <w:webHidden/>
              </w:rPr>
            </w:r>
            <w:r w:rsidR="00FB6CC8">
              <w:rPr>
                <w:noProof/>
                <w:webHidden/>
              </w:rPr>
              <w:fldChar w:fldCharType="separate"/>
            </w:r>
            <w:r w:rsidR="00FB6CC8">
              <w:rPr>
                <w:noProof/>
                <w:webHidden/>
              </w:rPr>
              <w:t>2</w:t>
            </w:r>
            <w:r w:rsidR="00FB6CC8">
              <w:rPr>
                <w:noProof/>
                <w:webHidden/>
              </w:rPr>
              <w:fldChar w:fldCharType="end"/>
            </w:r>
          </w:hyperlink>
        </w:p>
        <w:p w14:paraId="33A95E54" w14:textId="2E379325" w:rsidR="00FB6CC8" w:rsidRDefault="00000000">
          <w:pPr>
            <w:pStyle w:val="TOC1"/>
            <w:rPr>
              <w:rFonts w:eastAsiaTheme="minorEastAsia"/>
              <w:noProof/>
            </w:rPr>
          </w:pPr>
          <w:hyperlink w:anchor="_Toc118138959" w:history="1">
            <w:r w:rsidR="00FB6CC8" w:rsidRPr="000D2BED">
              <w:rPr>
                <w:rStyle w:val="Hyperlink"/>
                <w:noProof/>
              </w:rPr>
              <w:t>Messages that should be defined</w:t>
            </w:r>
            <w:r w:rsidR="00FB6CC8">
              <w:rPr>
                <w:noProof/>
                <w:webHidden/>
              </w:rPr>
              <w:tab/>
            </w:r>
            <w:r w:rsidR="00FB6CC8">
              <w:rPr>
                <w:noProof/>
                <w:webHidden/>
              </w:rPr>
              <w:fldChar w:fldCharType="begin"/>
            </w:r>
            <w:r w:rsidR="00FB6CC8">
              <w:rPr>
                <w:noProof/>
                <w:webHidden/>
              </w:rPr>
              <w:instrText xml:space="preserve"> PAGEREF _Toc118138959 \h </w:instrText>
            </w:r>
            <w:r w:rsidR="00FB6CC8">
              <w:rPr>
                <w:noProof/>
                <w:webHidden/>
              </w:rPr>
            </w:r>
            <w:r w:rsidR="00FB6CC8">
              <w:rPr>
                <w:noProof/>
                <w:webHidden/>
              </w:rPr>
              <w:fldChar w:fldCharType="separate"/>
            </w:r>
            <w:r w:rsidR="00FB6CC8">
              <w:rPr>
                <w:noProof/>
                <w:webHidden/>
              </w:rPr>
              <w:t>2</w:t>
            </w:r>
            <w:r w:rsidR="00FB6CC8">
              <w:rPr>
                <w:noProof/>
                <w:webHidden/>
              </w:rPr>
              <w:fldChar w:fldCharType="end"/>
            </w:r>
          </w:hyperlink>
        </w:p>
        <w:p w14:paraId="03947F81" w14:textId="105BD8B6" w:rsidR="00FB6CC8" w:rsidRDefault="00000000">
          <w:pPr>
            <w:pStyle w:val="TOC1"/>
            <w:rPr>
              <w:rFonts w:eastAsiaTheme="minorEastAsia"/>
              <w:noProof/>
            </w:rPr>
          </w:pPr>
          <w:hyperlink w:anchor="_Toc118138960" w:history="1">
            <w:r w:rsidR="00FB6CC8" w:rsidRPr="000D2BED">
              <w:rPr>
                <w:rStyle w:val="Hyperlink"/>
                <w:noProof/>
              </w:rPr>
              <w:t>Disclaimer</w:t>
            </w:r>
            <w:r w:rsidR="00FB6CC8">
              <w:rPr>
                <w:noProof/>
                <w:webHidden/>
              </w:rPr>
              <w:tab/>
            </w:r>
            <w:r w:rsidR="00FB6CC8">
              <w:rPr>
                <w:noProof/>
                <w:webHidden/>
              </w:rPr>
              <w:fldChar w:fldCharType="begin"/>
            </w:r>
            <w:r w:rsidR="00FB6CC8">
              <w:rPr>
                <w:noProof/>
                <w:webHidden/>
              </w:rPr>
              <w:instrText xml:space="preserve"> PAGEREF _Toc118138960 \h </w:instrText>
            </w:r>
            <w:r w:rsidR="00FB6CC8">
              <w:rPr>
                <w:noProof/>
                <w:webHidden/>
              </w:rPr>
            </w:r>
            <w:r w:rsidR="00FB6CC8">
              <w:rPr>
                <w:noProof/>
                <w:webHidden/>
              </w:rPr>
              <w:fldChar w:fldCharType="separate"/>
            </w:r>
            <w:r w:rsidR="00FB6CC8">
              <w:rPr>
                <w:noProof/>
                <w:webHidden/>
              </w:rPr>
              <w:t>2</w:t>
            </w:r>
            <w:r w:rsidR="00FB6CC8">
              <w:rPr>
                <w:noProof/>
                <w:webHidden/>
              </w:rPr>
              <w:fldChar w:fldCharType="end"/>
            </w:r>
          </w:hyperlink>
        </w:p>
        <w:p w14:paraId="25824E24" w14:textId="72EC3A2C" w:rsidR="00102725" w:rsidRPr="004535BB" w:rsidRDefault="00102725" w:rsidP="00102725">
          <w:r w:rsidRPr="004535BB">
            <w:rPr>
              <w:b/>
              <w:bCs/>
            </w:rPr>
            <w:fldChar w:fldCharType="end"/>
          </w:r>
        </w:p>
      </w:sdtContent>
    </w:sdt>
    <w:p w14:paraId="0C383464" w14:textId="2D3B2012" w:rsidR="00AA25E8" w:rsidRPr="00AA25E8" w:rsidRDefault="00410E84" w:rsidP="00AA25E8">
      <w:pPr>
        <w:pStyle w:val="Heading1"/>
      </w:pPr>
      <w:bookmarkStart w:id="0" w:name="_Toc118138953"/>
      <w:r w:rsidRPr="004535BB">
        <w:t>Motivation</w:t>
      </w:r>
      <w:bookmarkEnd w:id="0"/>
    </w:p>
    <w:p w14:paraId="1EF1E05A" w14:textId="499AD740" w:rsidR="00AA25E8" w:rsidRDefault="00F16DFC" w:rsidP="00F16DFC">
      <w:pPr>
        <w:pStyle w:val="Heading2"/>
      </w:pPr>
      <w:bookmarkStart w:id="1" w:name="_Toc118138954"/>
      <w:r>
        <w:t>Bugs resolved</w:t>
      </w:r>
      <w:bookmarkEnd w:id="1"/>
    </w:p>
    <w:p w14:paraId="54408618" w14:textId="55F30CA4" w:rsidR="00C85913" w:rsidRPr="00C85913" w:rsidRDefault="00C85913" w:rsidP="00C85913">
      <w:pPr>
        <w:pStyle w:val="Heading3"/>
      </w:pPr>
      <w:r>
        <w:t>NMRA user’s access control</w:t>
      </w:r>
    </w:p>
    <w:p w14:paraId="48360F9F" w14:textId="77777777" w:rsidR="003D18D6" w:rsidRDefault="00F16DFC" w:rsidP="003D18D6">
      <w:r>
        <w:tab/>
      </w:r>
      <w:r w:rsidR="003D18D6">
        <w:t>After investigation, we`ve found paranoid behavior in user roles assignment. This behavior may restrict an NMRA user forever in case of empty roles list or if only the “Applicant” role is assigned.</w:t>
      </w:r>
    </w:p>
    <w:p w14:paraId="5D0210F0" w14:textId="502582DC" w:rsidR="003D18D6" w:rsidRDefault="003D18D6" w:rsidP="003D18D6">
      <w:r>
        <w:tab/>
        <w:t>The cause of it is the attempt to implement the blacklist feature for applicants. This feature is necessary, because the applicant’s email may be compromised. Unfortunately, we abandon the complete implementation of this feature, because our internal development processes are not perfect yet.</w:t>
      </w:r>
    </w:p>
    <w:p w14:paraId="4A1A18F3" w14:textId="5EBDA451" w:rsidR="003D18D6" w:rsidRDefault="003D18D6" w:rsidP="003D18D6">
      <w:r>
        <w:tab/>
        <w:t>From this release</w:t>
      </w:r>
      <w:r w:rsidR="00C80B1F">
        <w:t>,</w:t>
      </w:r>
      <w:r>
        <w:t xml:space="preserve"> this bug has been fixed.</w:t>
      </w:r>
    </w:p>
    <w:p w14:paraId="2C55A486" w14:textId="35C36509" w:rsidR="00C85913" w:rsidRDefault="00C85913" w:rsidP="003D18D6">
      <w:r>
        <w:t>Nepali months from 1</w:t>
      </w:r>
    </w:p>
    <w:p w14:paraId="2407C9A9" w14:textId="0F6D62BE" w:rsidR="00C85913" w:rsidRDefault="00C85913" w:rsidP="003D18D6">
      <w:r>
        <w:tab/>
        <w:t>Before this Nepali EL converts months numbers from 0. The official source code of the convertor used:</w:t>
      </w:r>
    </w:p>
    <w:p w14:paraId="37375901" w14:textId="77777777" w:rsidR="00C85913" w:rsidRDefault="00C85913" w:rsidP="00C85913">
      <w:pPr>
        <w:spacing w:after="0"/>
      </w:pPr>
      <w:r>
        <w:t>public static final int BAISAKH = 0;</w:t>
      </w:r>
    </w:p>
    <w:p w14:paraId="615E5F77" w14:textId="77777777" w:rsidR="00C85913" w:rsidRDefault="00C85913" w:rsidP="00C85913">
      <w:pPr>
        <w:spacing w:after="0"/>
      </w:pPr>
      <w:r>
        <w:t xml:space="preserve">  public static final int JESTHA = 1;</w:t>
      </w:r>
    </w:p>
    <w:p w14:paraId="7C814BD7" w14:textId="77777777" w:rsidR="00C85913" w:rsidRDefault="00C85913" w:rsidP="00C85913">
      <w:pPr>
        <w:spacing w:after="0"/>
      </w:pPr>
      <w:r>
        <w:t xml:space="preserve">  public static final int ASAR = 2;</w:t>
      </w:r>
    </w:p>
    <w:p w14:paraId="074781BA" w14:textId="77777777" w:rsidR="00C85913" w:rsidRDefault="00C85913" w:rsidP="00C85913">
      <w:pPr>
        <w:spacing w:after="0"/>
      </w:pPr>
      <w:r>
        <w:t xml:space="preserve">  public static final int SHRAWAN = 3;</w:t>
      </w:r>
    </w:p>
    <w:p w14:paraId="5D48718B" w14:textId="77777777" w:rsidR="00C85913" w:rsidRDefault="00C85913" w:rsidP="00C85913">
      <w:pPr>
        <w:spacing w:after="0"/>
      </w:pPr>
      <w:r>
        <w:t xml:space="preserve">  public static final int BHADRA = 4;</w:t>
      </w:r>
    </w:p>
    <w:p w14:paraId="3F38CB72" w14:textId="77777777" w:rsidR="00C85913" w:rsidRDefault="00C85913" w:rsidP="00C85913">
      <w:pPr>
        <w:spacing w:after="0"/>
      </w:pPr>
      <w:r>
        <w:t xml:space="preserve">  public static final int ASOJ = 5;</w:t>
      </w:r>
    </w:p>
    <w:p w14:paraId="00E1A81D" w14:textId="77777777" w:rsidR="00C85913" w:rsidRDefault="00C85913" w:rsidP="00C85913">
      <w:pPr>
        <w:spacing w:after="0"/>
      </w:pPr>
      <w:r>
        <w:t xml:space="preserve">  public static final int KARTIK = 6;</w:t>
      </w:r>
    </w:p>
    <w:p w14:paraId="6BFB0FE3" w14:textId="77777777" w:rsidR="00C85913" w:rsidRDefault="00C85913" w:rsidP="00C85913">
      <w:pPr>
        <w:spacing w:after="0"/>
      </w:pPr>
      <w:r>
        <w:t xml:space="preserve">  public static final int MANGSHIR = 7;</w:t>
      </w:r>
    </w:p>
    <w:p w14:paraId="199D6FE1" w14:textId="77777777" w:rsidR="00C85913" w:rsidRDefault="00C85913" w:rsidP="00C85913">
      <w:pPr>
        <w:spacing w:after="0"/>
      </w:pPr>
      <w:r>
        <w:t xml:space="preserve">  public static final int POUSH = 8;</w:t>
      </w:r>
    </w:p>
    <w:p w14:paraId="47D9C5DB" w14:textId="77777777" w:rsidR="00C85913" w:rsidRDefault="00C85913" w:rsidP="00C85913">
      <w:pPr>
        <w:spacing w:after="0"/>
      </w:pPr>
      <w:r>
        <w:t xml:space="preserve">  public static final int MAGH = 9;</w:t>
      </w:r>
    </w:p>
    <w:p w14:paraId="08884877" w14:textId="77777777" w:rsidR="00C85913" w:rsidRDefault="00C85913" w:rsidP="00C85913">
      <w:pPr>
        <w:spacing w:after="0"/>
      </w:pPr>
      <w:r>
        <w:lastRenderedPageBreak/>
        <w:t xml:space="preserve">  public static final int FALGUN = 10;</w:t>
      </w:r>
    </w:p>
    <w:p w14:paraId="641C09A5" w14:textId="2807AF28" w:rsidR="00C85913" w:rsidRDefault="00C85913" w:rsidP="00C85913">
      <w:pPr>
        <w:spacing w:after="0"/>
      </w:pPr>
      <w:r>
        <w:t xml:space="preserve">  public static final int CHAITRA = 11;</w:t>
      </w:r>
    </w:p>
    <w:p w14:paraId="49D7477B" w14:textId="37934FFB" w:rsidR="00C85913" w:rsidRPr="00C85913" w:rsidRDefault="00C85913" w:rsidP="00C85913">
      <w:pPr>
        <w:rPr>
          <w:b/>
          <w:bCs/>
        </w:rPr>
      </w:pPr>
      <w:r w:rsidRPr="00C85913">
        <w:rPr>
          <w:b/>
          <w:bCs/>
        </w:rPr>
        <w:t>From this release shifted  +1</w:t>
      </w:r>
      <w:r w:rsidR="00EF3EB2">
        <w:rPr>
          <w:b/>
          <w:bCs/>
        </w:rPr>
        <w:t>, only for EL.</w:t>
      </w:r>
    </w:p>
    <w:p w14:paraId="59F8A49F" w14:textId="3350C0A6" w:rsidR="00F16DFC" w:rsidRDefault="00F16DFC" w:rsidP="008558DC">
      <w:pPr>
        <w:pStyle w:val="Heading1"/>
      </w:pPr>
      <w:bookmarkStart w:id="2" w:name="_Toc118138955"/>
      <w:r>
        <w:t>Improvements</w:t>
      </w:r>
      <w:bookmarkEnd w:id="2"/>
    </w:p>
    <w:p w14:paraId="48BD1016" w14:textId="77777777" w:rsidR="008558DC" w:rsidRDefault="008558DC" w:rsidP="008558DC">
      <w:pPr>
        <w:pStyle w:val="ListParagraph"/>
        <w:numPr>
          <w:ilvl w:val="0"/>
          <w:numId w:val="42"/>
        </w:numPr>
      </w:pPr>
      <w:r>
        <w:t>Data configuration editor</w:t>
      </w:r>
    </w:p>
    <w:p w14:paraId="181EF396" w14:textId="74456942" w:rsidR="008558DC" w:rsidRDefault="008558DC" w:rsidP="008558DC">
      <w:pPr>
        <w:pStyle w:val="ListParagraph"/>
        <w:numPr>
          <w:ilvl w:val="1"/>
          <w:numId w:val="42"/>
        </w:numPr>
      </w:pPr>
      <w:r>
        <w:t>Improved validation rules to avoid weird errors in case of wrong “row”, “col” and “ord” fields. Currently</w:t>
      </w:r>
      <w:r w:rsidR="00C80B1F">
        <w:t>,</w:t>
      </w:r>
      <w:r>
        <w:t xml:space="preserve"> it is possible to re-arrange and insert components easily. Rules are here </w:t>
      </w:r>
      <w:r w:rsidRPr="008558DC">
        <w:t>http://redmine.inka.in.ua/documents/134</w:t>
      </w:r>
    </w:p>
    <w:p w14:paraId="767381ED" w14:textId="661D4EA0" w:rsidR="008558DC" w:rsidRDefault="008558DC" w:rsidP="008558DC">
      <w:pPr>
        <w:pStyle w:val="ListParagraph"/>
        <w:numPr>
          <w:ilvl w:val="1"/>
          <w:numId w:val="42"/>
        </w:numPr>
      </w:pPr>
      <w:r>
        <w:t xml:space="preserve">Improved edit configuration rules to avoid possible losses in the existing data. The new restricted edit feature has been introduced. Details are here </w:t>
      </w:r>
      <w:r w:rsidRPr="008558DC">
        <w:t>http://redmine.inka.in.ua/documents/134</w:t>
      </w:r>
    </w:p>
    <w:p w14:paraId="3FD51810" w14:textId="74B9A287" w:rsidR="008558DC" w:rsidRDefault="008558DC" w:rsidP="008558DC">
      <w:pPr>
        <w:pStyle w:val="ListParagraph"/>
        <w:numPr>
          <w:ilvl w:val="1"/>
          <w:numId w:val="42"/>
        </w:numPr>
      </w:pPr>
      <w:r>
        <w:t xml:space="preserve">The “Export to Excel” feature has been renamed to “explore”. Details are here </w:t>
      </w:r>
      <w:r w:rsidRPr="008558DC">
        <w:t>http://redmine.inka.in.ua/documents/134</w:t>
      </w:r>
      <w:r>
        <w:t>:</w:t>
      </w:r>
    </w:p>
    <w:p w14:paraId="484C6964" w14:textId="29AEA4DC" w:rsidR="008558DC" w:rsidRDefault="008558DC" w:rsidP="008558DC">
      <w:pPr>
        <w:pStyle w:val="ListParagraph"/>
        <w:numPr>
          <w:ilvl w:val="2"/>
          <w:numId w:val="42"/>
        </w:numPr>
      </w:pPr>
      <w:r>
        <w:t>Provides a list of all cross-references for the data configuration in:</w:t>
      </w:r>
    </w:p>
    <w:p w14:paraId="36740AC1" w14:textId="77777777" w:rsidR="008558DC" w:rsidRDefault="008558DC" w:rsidP="008558DC">
      <w:pPr>
        <w:pStyle w:val="ListParagraph"/>
        <w:numPr>
          <w:ilvl w:val="3"/>
          <w:numId w:val="42"/>
        </w:numPr>
      </w:pPr>
      <w:r>
        <w:t>Data page existing</w:t>
      </w:r>
    </w:p>
    <w:p w14:paraId="1CCD5765" w14:textId="77777777" w:rsidR="008558DC" w:rsidRDefault="008558DC" w:rsidP="008558DC">
      <w:pPr>
        <w:pStyle w:val="ListParagraph"/>
        <w:numPr>
          <w:ilvl w:val="3"/>
          <w:numId w:val="42"/>
        </w:numPr>
      </w:pPr>
      <w:r>
        <w:t>Other data configuration</w:t>
      </w:r>
    </w:p>
    <w:p w14:paraId="0C9E89E6" w14:textId="77777777" w:rsidR="008558DC" w:rsidRDefault="008558DC" w:rsidP="008558DC">
      <w:pPr>
        <w:pStyle w:val="ListParagraph"/>
        <w:numPr>
          <w:ilvl w:val="3"/>
          <w:numId w:val="42"/>
        </w:numPr>
      </w:pPr>
      <w:r>
        <w:t>Workflow activities configurations</w:t>
      </w:r>
    </w:p>
    <w:p w14:paraId="391CE59E" w14:textId="39E63633" w:rsidR="008558DC" w:rsidRDefault="008558DC" w:rsidP="008558DC">
      <w:pPr>
        <w:pStyle w:val="ListParagraph"/>
        <w:numPr>
          <w:ilvl w:val="3"/>
          <w:numId w:val="42"/>
        </w:numPr>
      </w:pPr>
      <w:r>
        <w:t>Resources definitions</w:t>
      </w:r>
    </w:p>
    <w:p w14:paraId="4FBA2522" w14:textId="2C93E106" w:rsidR="008558DC" w:rsidRDefault="008558DC" w:rsidP="008558DC">
      <w:pPr>
        <w:pStyle w:val="ListParagraph"/>
        <w:numPr>
          <w:ilvl w:val="2"/>
          <w:numId w:val="42"/>
        </w:numPr>
      </w:pPr>
      <w:r>
        <w:t>Check configuration elements and provide error messages for non-existing ones</w:t>
      </w:r>
    </w:p>
    <w:p w14:paraId="687F6C5A" w14:textId="77777777" w:rsidR="008558DC" w:rsidRDefault="008558DC" w:rsidP="008558DC">
      <w:pPr>
        <w:pStyle w:val="ListParagraph"/>
        <w:numPr>
          <w:ilvl w:val="0"/>
          <w:numId w:val="42"/>
        </w:numPr>
      </w:pPr>
      <w:r>
        <w:t xml:space="preserve">Workflow </w:t>
      </w:r>
      <w:r>
        <w:tab/>
      </w:r>
    </w:p>
    <w:p w14:paraId="78BE098D" w14:textId="218C8CFC" w:rsidR="00F16DFC" w:rsidRPr="00F16DFC" w:rsidRDefault="008558DC" w:rsidP="003D18D6">
      <w:pPr>
        <w:pStyle w:val="ListParagraph"/>
        <w:numPr>
          <w:ilvl w:val="1"/>
          <w:numId w:val="42"/>
        </w:numPr>
      </w:pPr>
      <w:r>
        <w:t xml:space="preserve">The configurable email notification after the completion of a workflow activity. Details are here </w:t>
      </w:r>
      <w:r w:rsidRPr="008558DC">
        <w:t>http://redmine.inka.in.ua/documents/168</w:t>
      </w:r>
    </w:p>
    <w:p w14:paraId="051422C0" w14:textId="28096575" w:rsidR="00F16DFC" w:rsidRDefault="00F16DFC" w:rsidP="008558DC">
      <w:pPr>
        <w:pStyle w:val="Heading1"/>
      </w:pPr>
      <w:bookmarkStart w:id="3" w:name="_Toc118138956"/>
      <w:r>
        <w:t>Documentation</w:t>
      </w:r>
      <w:r w:rsidR="003D18D6">
        <w:t xml:space="preserve"> changes</w:t>
      </w:r>
      <w:bookmarkEnd w:id="3"/>
    </w:p>
    <w:p w14:paraId="0B85FF0A" w14:textId="360898AB" w:rsidR="008558DC" w:rsidRDefault="008558DC" w:rsidP="008558DC">
      <w:pPr>
        <w:pStyle w:val="Heading2"/>
      </w:pPr>
      <w:bookmarkStart w:id="4" w:name="_Toc118138957"/>
      <w:r>
        <w:t>Added</w:t>
      </w:r>
      <w:bookmarkEnd w:id="4"/>
    </w:p>
    <w:p w14:paraId="02D59CAF" w14:textId="2D24AE71" w:rsidR="008558DC" w:rsidRPr="008558DC" w:rsidRDefault="00000000" w:rsidP="008558DC">
      <w:hyperlink r:id="rId8" w:history="1">
        <w:r w:rsidR="008558DC" w:rsidRPr="005357D3">
          <w:rPr>
            <w:rStyle w:val="Hyperlink"/>
          </w:rPr>
          <w:t>http://redmine.inka.in.ua/documents/168</w:t>
        </w:r>
      </w:hyperlink>
      <w:r w:rsidR="008558DC">
        <w:t xml:space="preserve"> - How to use email notifications?</w:t>
      </w:r>
    </w:p>
    <w:p w14:paraId="7D6094C4" w14:textId="1B6897E0" w:rsidR="008558DC" w:rsidRDefault="008558DC" w:rsidP="008558DC">
      <w:pPr>
        <w:pStyle w:val="Heading2"/>
      </w:pPr>
      <w:bookmarkStart w:id="5" w:name="_Toc118138958"/>
      <w:r>
        <w:t>Sufficiently changed</w:t>
      </w:r>
      <w:bookmarkEnd w:id="5"/>
    </w:p>
    <w:p w14:paraId="16973F2C" w14:textId="7A2CFC4F" w:rsidR="008558DC" w:rsidRDefault="00000000" w:rsidP="008558DC">
      <w:hyperlink r:id="rId9" w:history="1">
        <w:r w:rsidR="008558DC" w:rsidRPr="005357D3">
          <w:rPr>
            <w:rStyle w:val="Hyperlink"/>
          </w:rPr>
          <w:t>http://redmine.inka.in.ua/documents/134</w:t>
        </w:r>
      </w:hyperlink>
      <w:r w:rsidR="008558DC">
        <w:t xml:space="preserve"> - Workflow definition guide</w:t>
      </w:r>
    </w:p>
    <w:p w14:paraId="08FC1FF7" w14:textId="2F1EA73F" w:rsidR="00F16DFC" w:rsidRDefault="00000000" w:rsidP="00F16DFC">
      <w:hyperlink r:id="rId10" w:history="1">
        <w:r w:rsidR="00670F7E" w:rsidRPr="005357D3">
          <w:rPr>
            <w:rStyle w:val="Hyperlink"/>
          </w:rPr>
          <w:t>http://redmine.inka.in.ua/documents/116</w:t>
        </w:r>
      </w:hyperlink>
      <w:r w:rsidR="00670F7E">
        <w:t xml:space="preserve"> - Deployment guide</w:t>
      </w:r>
    </w:p>
    <w:p w14:paraId="519F8F98" w14:textId="4602D641" w:rsidR="003D18D6" w:rsidRDefault="003D18D6" w:rsidP="00670F7E">
      <w:pPr>
        <w:pStyle w:val="Heading1"/>
      </w:pPr>
      <w:bookmarkStart w:id="6" w:name="_Toc118138959"/>
      <w:r>
        <w:t>Messages that should be defined</w:t>
      </w:r>
      <w:bookmarkEnd w:id="6"/>
    </w:p>
    <w:tbl>
      <w:tblPr>
        <w:tblStyle w:val="TableGrid"/>
        <w:tblW w:w="0" w:type="auto"/>
        <w:tblLook w:val="04A0" w:firstRow="1" w:lastRow="0" w:firstColumn="1" w:lastColumn="0" w:noHBand="0" w:noVBand="1"/>
      </w:tblPr>
      <w:tblGrid>
        <w:gridCol w:w="1986"/>
        <w:gridCol w:w="4810"/>
        <w:gridCol w:w="2554"/>
      </w:tblGrid>
      <w:tr w:rsidR="00101398" w14:paraId="63A1051D" w14:textId="676B5D38" w:rsidTr="00101398">
        <w:tc>
          <w:tcPr>
            <w:tcW w:w="1848" w:type="dxa"/>
          </w:tcPr>
          <w:p w14:paraId="1E3B8307" w14:textId="0B092583" w:rsidR="00101398" w:rsidRPr="00101398" w:rsidRDefault="00101398" w:rsidP="00101398">
            <w:pPr>
              <w:jc w:val="center"/>
              <w:rPr>
                <w:b/>
                <w:bCs/>
              </w:rPr>
            </w:pPr>
            <w:r w:rsidRPr="00101398">
              <w:rPr>
                <w:b/>
                <w:bCs/>
              </w:rPr>
              <w:t>Key</w:t>
            </w:r>
          </w:p>
        </w:tc>
        <w:tc>
          <w:tcPr>
            <w:tcW w:w="4914" w:type="dxa"/>
          </w:tcPr>
          <w:p w14:paraId="6C1E5B4A" w14:textId="1E77523D" w:rsidR="00101398" w:rsidRPr="00101398" w:rsidRDefault="00101398" w:rsidP="00101398">
            <w:pPr>
              <w:jc w:val="center"/>
              <w:rPr>
                <w:b/>
                <w:bCs/>
              </w:rPr>
            </w:pPr>
            <w:r w:rsidRPr="00101398">
              <w:rPr>
                <w:b/>
                <w:bCs/>
              </w:rPr>
              <w:t>Meaning</w:t>
            </w:r>
          </w:p>
        </w:tc>
        <w:tc>
          <w:tcPr>
            <w:tcW w:w="2588" w:type="dxa"/>
          </w:tcPr>
          <w:p w14:paraId="1CE41319" w14:textId="7A85692E" w:rsidR="00101398" w:rsidRPr="00101398" w:rsidRDefault="00101398" w:rsidP="00101398">
            <w:pPr>
              <w:jc w:val="center"/>
              <w:rPr>
                <w:b/>
                <w:bCs/>
              </w:rPr>
            </w:pPr>
            <w:r w:rsidRPr="00101398">
              <w:rPr>
                <w:b/>
                <w:bCs/>
              </w:rPr>
              <w:t>Usage</w:t>
            </w:r>
          </w:p>
        </w:tc>
      </w:tr>
      <w:tr w:rsidR="00101398" w14:paraId="5D52BAB4" w14:textId="74BD732E" w:rsidTr="00101398">
        <w:tc>
          <w:tcPr>
            <w:tcW w:w="1848" w:type="dxa"/>
          </w:tcPr>
          <w:p w14:paraId="334E24A5" w14:textId="3938B85C" w:rsidR="00101398" w:rsidRDefault="00101398" w:rsidP="00670F7E">
            <w:r>
              <w:t>explore</w:t>
            </w:r>
          </w:p>
        </w:tc>
        <w:tc>
          <w:tcPr>
            <w:tcW w:w="4914" w:type="dxa"/>
          </w:tcPr>
          <w:p w14:paraId="57E09220" w14:textId="41CD1D8C" w:rsidR="00101398" w:rsidRDefault="00101398" w:rsidP="00670F7E">
            <w:r>
              <w:t>Explore</w:t>
            </w:r>
          </w:p>
        </w:tc>
        <w:tc>
          <w:tcPr>
            <w:tcW w:w="2588" w:type="dxa"/>
          </w:tcPr>
          <w:p w14:paraId="22F8A865" w14:textId="7DC6017A" w:rsidR="00101398" w:rsidRDefault="00101398" w:rsidP="00670F7E">
            <w:r>
              <w:t>A button label in the Data Configuration</w:t>
            </w:r>
          </w:p>
        </w:tc>
      </w:tr>
      <w:tr w:rsidR="00101398" w14:paraId="63AB9F56" w14:textId="3860E7C2" w:rsidTr="00101398">
        <w:tc>
          <w:tcPr>
            <w:tcW w:w="1848" w:type="dxa"/>
          </w:tcPr>
          <w:p w14:paraId="49D16681" w14:textId="3BC1E434" w:rsidR="00101398" w:rsidRDefault="00101398" w:rsidP="00670F7E">
            <w:r w:rsidRPr="00F15E8B">
              <w:t>attention</w:t>
            </w:r>
          </w:p>
        </w:tc>
        <w:tc>
          <w:tcPr>
            <w:tcW w:w="4914" w:type="dxa"/>
          </w:tcPr>
          <w:p w14:paraId="015637E9" w14:textId="10EEE570" w:rsidR="00101398" w:rsidRDefault="00101398" w:rsidP="00670F7E">
            <w:r>
              <w:t xml:space="preserve">Send </w:t>
            </w:r>
            <w:r w:rsidR="00C80B1F">
              <w:t xml:space="preserve">an </w:t>
            </w:r>
            <w:r>
              <w:t>email to an applicant after completi</w:t>
            </w:r>
            <w:r w:rsidR="00C80B1F">
              <w:t>ng</w:t>
            </w:r>
            <w:r>
              <w:t xml:space="preserve"> the step</w:t>
            </w:r>
          </w:p>
        </w:tc>
        <w:tc>
          <w:tcPr>
            <w:tcW w:w="2588" w:type="dxa"/>
          </w:tcPr>
          <w:p w14:paraId="78A7D8BC" w14:textId="55EB3BF1" w:rsidR="00101398" w:rsidRDefault="00101398" w:rsidP="00670F7E">
            <w:r>
              <w:t>Workflow step form</w:t>
            </w:r>
          </w:p>
        </w:tc>
      </w:tr>
      <w:tr w:rsidR="00101398" w14:paraId="142A3E40" w14:textId="5A32ADA4" w:rsidTr="00101398">
        <w:tc>
          <w:tcPr>
            <w:tcW w:w="1848" w:type="dxa"/>
          </w:tcPr>
          <w:p w14:paraId="4A0CA133" w14:textId="1BA63009" w:rsidR="00101398" w:rsidRDefault="00101398" w:rsidP="00670F7E">
            <w:r w:rsidRPr="00101398">
              <w:t>mailAttentionSubj</w:t>
            </w:r>
          </w:p>
        </w:tc>
        <w:tc>
          <w:tcPr>
            <w:tcW w:w="4914" w:type="dxa"/>
          </w:tcPr>
          <w:p w14:paraId="6191099A" w14:textId="12DCD046" w:rsidR="00101398" w:rsidRDefault="00101398" w:rsidP="00670F7E">
            <w:r>
              <w:t xml:space="preserve">Something like </w:t>
            </w:r>
            <w:r w:rsidRPr="00101398">
              <w:t>“Pharmadex2 - Attention required”</w:t>
            </w:r>
          </w:p>
        </w:tc>
        <w:tc>
          <w:tcPr>
            <w:tcW w:w="2588" w:type="dxa"/>
          </w:tcPr>
          <w:p w14:paraId="653C4478" w14:textId="3858FF84" w:rsidR="00101398" w:rsidRDefault="00101398" w:rsidP="00670F7E">
            <w:r>
              <w:t>The subject of the notification email</w:t>
            </w:r>
          </w:p>
        </w:tc>
      </w:tr>
      <w:tr w:rsidR="00101398" w14:paraId="72F4308C" w14:textId="541B8BE8" w:rsidTr="00101398">
        <w:tc>
          <w:tcPr>
            <w:tcW w:w="1848" w:type="dxa"/>
          </w:tcPr>
          <w:p w14:paraId="33A2E6E8" w14:textId="674127DE" w:rsidR="00101398" w:rsidRDefault="00101398" w:rsidP="00670F7E">
            <w:r w:rsidRPr="00101398">
              <w:t>mailSentApplicant</w:t>
            </w:r>
          </w:p>
        </w:tc>
        <w:tc>
          <w:tcPr>
            <w:tcW w:w="4914" w:type="dxa"/>
          </w:tcPr>
          <w:p w14:paraId="0B811AF7" w14:textId="37E4B69B" w:rsidR="00101398" w:rsidRDefault="00101398" w:rsidP="00670F7E">
            <w:r>
              <w:t xml:space="preserve">Mail to </w:t>
            </w:r>
            <w:r w:rsidR="00C80B1F">
              <w:t xml:space="preserve">the </w:t>
            </w:r>
            <w:r>
              <w:t>applicant has been sent</w:t>
            </w:r>
          </w:p>
        </w:tc>
        <w:tc>
          <w:tcPr>
            <w:tcW w:w="2588" w:type="dxa"/>
          </w:tcPr>
          <w:p w14:paraId="3FD314BB" w14:textId="5C3E25A2" w:rsidR="00101398" w:rsidRDefault="00101398" w:rsidP="00670F7E">
            <w:r>
              <w:t xml:space="preserve">Message to user and Notes field in </w:t>
            </w:r>
            <w:r w:rsidR="00C80B1F">
              <w:t xml:space="preserve">the </w:t>
            </w:r>
            <w:r>
              <w:t>workflow</w:t>
            </w:r>
          </w:p>
        </w:tc>
      </w:tr>
      <w:tr w:rsidR="00101398" w14:paraId="3B0B0D19" w14:textId="77777777" w:rsidTr="00101398">
        <w:tc>
          <w:tcPr>
            <w:tcW w:w="1848" w:type="dxa"/>
          </w:tcPr>
          <w:p w14:paraId="700C992B" w14:textId="22C37A95" w:rsidR="00101398" w:rsidRPr="00101398" w:rsidRDefault="00101398" w:rsidP="00101398">
            <w:r>
              <w:lastRenderedPageBreak/>
              <w:t>badM</w:t>
            </w:r>
            <w:r w:rsidRPr="007F6FFF">
              <w:t>ail</w:t>
            </w:r>
            <w:r>
              <w:t>Applicant</w:t>
            </w:r>
          </w:p>
        </w:tc>
        <w:tc>
          <w:tcPr>
            <w:tcW w:w="4914" w:type="dxa"/>
          </w:tcPr>
          <w:p w14:paraId="2E5D02EE" w14:textId="5736A313" w:rsidR="00101398" w:rsidRDefault="00101398" w:rsidP="00101398">
            <w:r>
              <w:t xml:space="preserve">Mail to </w:t>
            </w:r>
            <w:r w:rsidR="00C80B1F">
              <w:t xml:space="preserve">the </w:t>
            </w:r>
            <w:r>
              <w:t>applicant has not been sent</w:t>
            </w:r>
          </w:p>
        </w:tc>
        <w:tc>
          <w:tcPr>
            <w:tcW w:w="2588" w:type="dxa"/>
          </w:tcPr>
          <w:p w14:paraId="41462520" w14:textId="661AE6F8" w:rsidR="00101398" w:rsidRDefault="00101398" w:rsidP="00101398">
            <w:r>
              <w:t xml:space="preserve">Message to user and Notes field in </w:t>
            </w:r>
            <w:r w:rsidR="00C80B1F">
              <w:t xml:space="preserve">the </w:t>
            </w:r>
            <w:r>
              <w:t>workflow</w:t>
            </w:r>
          </w:p>
        </w:tc>
      </w:tr>
      <w:tr w:rsidR="00101398" w14:paraId="72331371" w14:textId="77777777" w:rsidTr="00101398">
        <w:tc>
          <w:tcPr>
            <w:tcW w:w="1848" w:type="dxa"/>
          </w:tcPr>
          <w:p w14:paraId="229EA14D" w14:textId="753429D4" w:rsidR="00101398" w:rsidRDefault="00101398" w:rsidP="00101398">
            <w:r>
              <w:t>errorPropertyMail</w:t>
            </w:r>
          </w:p>
        </w:tc>
        <w:tc>
          <w:tcPr>
            <w:tcW w:w="4914" w:type="dxa"/>
          </w:tcPr>
          <w:p w14:paraId="3A9ECF81" w14:textId="0A1C0B1A" w:rsidR="00101398" w:rsidRDefault="00C80B1F" w:rsidP="00101398">
            <w:r>
              <w:t>The m</w:t>
            </w:r>
            <w:r w:rsidR="00101398">
              <w:t>ail subsystem is not configured properly</w:t>
            </w:r>
          </w:p>
        </w:tc>
        <w:tc>
          <w:tcPr>
            <w:tcW w:w="2588" w:type="dxa"/>
          </w:tcPr>
          <w:p w14:paraId="798B5B1B" w14:textId="70E2A4CE" w:rsidR="00101398" w:rsidRDefault="00101398" w:rsidP="00101398">
            <w:r>
              <w:t xml:space="preserve">Message to user and Notes field in </w:t>
            </w:r>
            <w:r w:rsidR="00C80B1F">
              <w:t xml:space="preserve">the </w:t>
            </w:r>
            <w:r>
              <w:t>workflow</w:t>
            </w:r>
          </w:p>
        </w:tc>
      </w:tr>
      <w:tr w:rsidR="00A733E0" w14:paraId="38D468C3" w14:textId="77777777" w:rsidTr="00101398">
        <w:tc>
          <w:tcPr>
            <w:tcW w:w="1848" w:type="dxa"/>
          </w:tcPr>
          <w:p w14:paraId="0D5B9832" w14:textId="47DC2017" w:rsidR="00A733E0" w:rsidRDefault="00A733E0" w:rsidP="00101398">
            <w:r w:rsidRPr="00A733E0">
              <w:t>errorscreenposition</w:t>
            </w:r>
          </w:p>
        </w:tc>
        <w:tc>
          <w:tcPr>
            <w:tcW w:w="4914" w:type="dxa"/>
          </w:tcPr>
          <w:p w14:paraId="0DEA6572" w14:textId="56C7CC09" w:rsidR="00A733E0" w:rsidRDefault="00A733E0" w:rsidP="00101398">
            <w:r>
              <w:t>Screen position 89 is busy. Cannot shift below</w:t>
            </w:r>
          </w:p>
        </w:tc>
        <w:tc>
          <w:tcPr>
            <w:tcW w:w="2588" w:type="dxa"/>
          </w:tcPr>
          <w:p w14:paraId="7442917D" w14:textId="5D368634" w:rsidR="00A733E0" w:rsidRDefault="00A733E0" w:rsidP="00101398">
            <w:r>
              <w:t>Data configurator</w:t>
            </w:r>
          </w:p>
        </w:tc>
      </w:tr>
    </w:tbl>
    <w:p w14:paraId="75E2688E" w14:textId="77777777" w:rsidR="00670F7E" w:rsidRPr="00670F7E" w:rsidRDefault="00670F7E" w:rsidP="00670F7E"/>
    <w:p w14:paraId="69D09B84" w14:textId="12B512CE" w:rsidR="00245549" w:rsidRDefault="00245549" w:rsidP="00245549">
      <w:pPr>
        <w:pStyle w:val="Heading1"/>
      </w:pPr>
      <w:bookmarkStart w:id="7" w:name="_Toc118138960"/>
      <w:r>
        <w:t>Disclaimer</w:t>
      </w:r>
      <w:bookmarkEnd w:id="7"/>
      <w:r>
        <w:t xml:space="preserve">  </w:t>
      </w:r>
    </w:p>
    <w:p w14:paraId="479F1FFC" w14:textId="090CC633" w:rsidR="00245549" w:rsidRDefault="00245549" w:rsidP="00245549">
      <w:r>
        <w:tab/>
      </w:r>
      <w:r w:rsidR="001C7EE7">
        <w:t xml:space="preserve">All new and improved features have been tested against the particular testing examples. </w:t>
      </w:r>
    </w:p>
    <w:p w14:paraId="3BA604C5" w14:textId="4C90974D" w:rsidR="00190BBD" w:rsidRDefault="00CF0EFD" w:rsidP="00CF0EFD">
      <w:r>
        <w:t>Thus, t</w:t>
      </w:r>
      <w:r w:rsidRPr="004535BB">
        <w:t xml:space="preserve">his release may contain errors, bad user interface behavior, and inconsistencies. Please, report them to </w:t>
      </w:r>
      <w:hyperlink r:id="rId11" w:history="1">
        <w:r w:rsidRPr="004535BB">
          <w:rPr>
            <w:rStyle w:val="Hyperlink"/>
          </w:rPr>
          <w:t>alex.kurasoff@gmail.com</w:t>
        </w:r>
      </w:hyperlink>
      <w:r w:rsidRPr="004535BB">
        <w:t>.</w:t>
      </w:r>
    </w:p>
    <w:sectPr w:rsidR="00190BBD" w:rsidSect="00B3139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4C49" w14:textId="77777777" w:rsidR="004F63BC" w:rsidRDefault="004F63BC" w:rsidP="00EB0FAC">
      <w:pPr>
        <w:spacing w:after="0" w:line="240" w:lineRule="auto"/>
      </w:pPr>
      <w:r>
        <w:separator/>
      </w:r>
    </w:p>
  </w:endnote>
  <w:endnote w:type="continuationSeparator" w:id="0">
    <w:p w14:paraId="0B4F5E7E" w14:textId="77777777" w:rsidR="004F63BC" w:rsidRDefault="004F63BC" w:rsidP="00EB0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465706"/>
      <w:docPartObj>
        <w:docPartGallery w:val="Page Numbers (Bottom of Page)"/>
        <w:docPartUnique/>
      </w:docPartObj>
    </w:sdtPr>
    <w:sdtEndPr>
      <w:rPr>
        <w:noProof/>
      </w:rPr>
    </w:sdtEndPr>
    <w:sdtContent>
      <w:p w14:paraId="2EFBFCFC" w14:textId="71556543" w:rsidR="00A67C6E" w:rsidRDefault="00A67C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EE40B" w14:textId="77777777" w:rsidR="00A67C6E" w:rsidRDefault="00A67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A3A8C" w14:textId="77777777" w:rsidR="004F63BC" w:rsidRDefault="004F63BC" w:rsidP="00EB0FAC">
      <w:pPr>
        <w:spacing w:after="0" w:line="240" w:lineRule="auto"/>
      </w:pPr>
      <w:r>
        <w:separator/>
      </w:r>
    </w:p>
  </w:footnote>
  <w:footnote w:type="continuationSeparator" w:id="0">
    <w:p w14:paraId="4A773B17" w14:textId="77777777" w:rsidR="004F63BC" w:rsidRDefault="004F63BC" w:rsidP="00EB0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B3F"/>
    <w:multiLevelType w:val="hybridMultilevel"/>
    <w:tmpl w:val="D98ED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4599D"/>
    <w:multiLevelType w:val="hybridMultilevel"/>
    <w:tmpl w:val="5ECE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4450E"/>
    <w:multiLevelType w:val="hybridMultilevel"/>
    <w:tmpl w:val="CFB0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A66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825D2B"/>
    <w:multiLevelType w:val="hybridMultilevel"/>
    <w:tmpl w:val="156E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15AA6"/>
    <w:multiLevelType w:val="hybridMultilevel"/>
    <w:tmpl w:val="D224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B7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F904FB"/>
    <w:multiLevelType w:val="hybridMultilevel"/>
    <w:tmpl w:val="A552E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9F55CB"/>
    <w:multiLevelType w:val="hybridMultilevel"/>
    <w:tmpl w:val="49BA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B93D4C"/>
    <w:multiLevelType w:val="hybridMultilevel"/>
    <w:tmpl w:val="7682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E2E4B"/>
    <w:multiLevelType w:val="hybridMultilevel"/>
    <w:tmpl w:val="4D84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56131"/>
    <w:multiLevelType w:val="hybridMultilevel"/>
    <w:tmpl w:val="CF36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C4E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2A01D0"/>
    <w:multiLevelType w:val="hybridMultilevel"/>
    <w:tmpl w:val="61EA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245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674330"/>
    <w:multiLevelType w:val="hybridMultilevel"/>
    <w:tmpl w:val="89341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A42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C763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3C6F4C"/>
    <w:multiLevelType w:val="hybridMultilevel"/>
    <w:tmpl w:val="FCDE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347D3"/>
    <w:multiLevelType w:val="hybridMultilevel"/>
    <w:tmpl w:val="4AFC2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D2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4D725F"/>
    <w:multiLevelType w:val="hybridMultilevel"/>
    <w:tmpl w:val="D968F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055B3D"/>
    <w:multiLevelType w:val="hybridMultilevel"/>
    <w:tmpl w:val="E20A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76E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102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CE3950"/>
    <w:multiLevelType w:val="hybridMultilevel"/>
    <w:tmpl w:val="FCF0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A0997"/>
    <w:multiLevelType w:val="hybridMultilevel"/>
    <w:tmpl w:val="35D4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E73FF"/>
    <w:multiLevelType w:val="hybridMultilevel"/>
    <w:tmpl w:val="C2667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C4072"/>
    <w:multiLevelType w:val="hybridMultilevel"/>
    <w:tmpl w:val="1C26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CE4E55"/>
    <w:multiLevelType w:val="hybridMultilevel"/>
    <w:tmpl w:val="8D6A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D60380"/>
    <w:multiLevelType w:val="hybridMultilevel"/>
    <w:tmpl w:val="0794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E350F"/>
    <w:multiLevelType w:val="hybridMultilevel"/>
    <w:tmpl w:val="6484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DA37B7"/>
    <w:multiLevelType w:val="hybridMultilevel"/>
    <w:tmpl w:val="6A8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A06FA5"/>
    <w:multiLevelType w:val="hybridMultilevel"/>
    <w:tmpl w:val="BCD8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2A6E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3133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546E49"/>
    <w:multiLevelType w:val="hybridMultilevel"/>
    <w:tmpl w:val="5866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D12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036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184F06"/>
    <w:multiLevelType w:val="hybridMultilevel"/>
    <w:tmpl w:val="C0D4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D4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5428A8"/>
    <w:multiLevelType w:val="hybridMultilevel"/>
    <w:tmpl w:val="DF20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80313">
    <w:abstractNumId w:val="5"/>
  </w:num>
  <w:num w:numId="2" w16cid:durableId="147676480">
    <w:abstractNumId w:val="25"/>
  </w:num>
  <w:num w:numId="3" w16cid:durableId="2037654964">
    <w:abstractNumId w:val="10"/>
  </w:num>
  <w:num w:numId="4" w16cid:durableId="694814981">
    <w:abstractNumId w:val="14"/>
  </w:num>
  <w:num w:numId="5" w16cid:durableId="1657416719">
    <w:abstractNumId w:val="34"/>
  </w:num>
  <w:num w:numId="6" w16cid:durableId="1942716298">
    <w:abstractNumId w:val="28"/>
  </w:num>
  <w:num w:numId="7" w16cid:durableId="1052387326">
    <w:abstractNumId w:val="11"/>
  </w:num>
  <w:num w:numId="8" w16cid:durableId="469907338">
    <w:abstractNumId w:val="24"/>
  </w:num>
  <w:num w:numId="9" w16cid:durableId="168453208">
    <w:abstractNumId w:val="16"/>
  </w:num>
  <w:num w:numId="10" w16cid:durableId="842890756">
    <w:abstractNumId w:val="21"/>
  </w:num>
  <w:num w:numId="11" w16cid:durableId="1256673841">
    <w:abstractNumId w:val="8"/>
  </w:num>
  <w:num w:numId="12" w16cid:durableId="744376024">
    <w:abstractNumId w:val="0"/>
  </w:num>
  <w:num w:numId="13" w16cid:durableId="975722343">
    <w:abstractNumId w:val="15"/>
  </w:num>
  <w:num w:numId="14" w16cid:durableId="656960241">
    <w:abstractNumId w:val="9"/>
  </w:num>
  <w:num w:numId="15" w16cid:durableId="404651814">
    <w:abstractNumId w:val="4"/>
  </w:num>
  <w:num w:numId="16" w16cid:durableId="735589040">
    <w:abstractNumId w:val="1"/>
  </w:num>
  <w:num w:numId="17" w16cid:durableId="1536190302">
    <w:abstractNumId w:val="27"/>
  </w:num>
  <w:num w:numId="18" w16cid:durableId="558249327">
    <w:abstractNumId w:val="18"/>
  </w:num>
  <w:num w:numId="19" w16cid:durableId="1588997784">
    <w:abstractNumId w:val="41"/>
  </w:num>
  <w:num w:numId="20" w16cid:durableId="788276713">
    <w:abstractNumId w:val="7"/>
  </w:num>
  <w:num w:numId="21" w16cid:durableId="1584141051">
    <w:abstractNumId w:val="20"/>
  </w:num>
  <w:num w:numId="22" w16cid:durableId="197747256">
    <w:abstractNumId w:val="30"/>
  </w:num>
  <w:num w:numId="23" w16cid:durableId="739717404">
    <w:abstractNumId w:val="13"/>
  </w:num>
  <w:num w:numId="24" w16cid:durableId="990527295">
    <w:abstractNumId w:val="3"/>
  </w:num>
  <w:num w:numId="25" w16cid:durableId="1419788610">
    <w:abstractNumId w:val="32"/>
  </w:num>
  <w:num w:numId="26" w16cid:durableId="1762681031">
    <w:abstractNumId w:val="29"/>
  </w:num>
  <w:num w:numId="27" w16cid:durableId="1391537340">
    <w:abstractNumId w:val="39"/>
  </w:num>
  <w:num w:numId="28" w16cid:durableId="1878273889">
    <w:abstractNumId w:val="17"/>
  </w:num>
  <w:num w:numId="29" w16cid:durableId="51083277">
    <w:abstractNumId w:val="22"/>
  </w:num>
  <w:num w:numId="30" w16cid:durableId="1208953776">
    <w:abstractNumId w:val="19"/>
  </w:num>
  <w:num w:numId="31" w16cid:durableId="1952663098">
    <w:abstractNumId w:val="33"/>
  </w:num>
  <w:num w:numId="32" w16cid:durableId="2108305862">
    <w:abstractNumId w:val="12"/>
  </w:num>
  <w:num w:numId="33" w16cid:durableId="312102372">
    <w:abstractNumId w:val="36"/>
  </w:num>
  <w:num w:numId="34" w16cid:durableId="1279919421">
    <w:abstractNumId w:val="6"/>
  </w:num>
  <w:num w:numId="35" w16cid:durableId="2090543149">
    <w:abstractNumId w:val="35"/>
  </w:num>
  <w:num w:numId="36" w16cid:durableId="778258218">
    <w:abstractNumId w:val="26"/>
  </w:num>
  <w:num w:numId="37" w16cid:durableId="770664114">
    <w:abstractNumId w:val="40"/>
  </w:num>
  <w:num w:numId="38" w16cid:durableId="628324222">
    <w:abstractNumId w:val="37"/>
  </w:num>
  <w:num w:numId="39" w16cid:durableId="1642811505">
    <w:abstractNumId w:val="2"/>
  </w:num>
  <w:num w:numId="40" w16cid:durableId="429666369">
    <w:abstractNumId w:val="31"/>
  </w:num>
  <w:num w:numId="41" w16cid:durableId="1133905195">
    <w:abstractNumId w:val="38"/>
  </w:num>
  <w:num w:numId="42" w16cid:durableId="1819036235">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xtbA0MLM0MDCyMDJQ0lEKTi0uzszPAykwNqwFAMI/mkotAAAA"/>
  </w:docVars>
  <w:rsids>
    <w:rsidRoot w:val="002679D2"/>
    <w:rsid w:val="00002211"/>
    <w:rsid w:val="00003BE7"/>
    <w:rsid w:val="000144FD"/>
    <w:rsid w:val="00016827"/>
    <w:rsid w:val="00023120"/>
    <w:rsid w:val="00026AB4"/>
    <w:rsid w:val="00033576"/>
    <w:rsid w:val="0003398B"/>
    <w:rsid w:val="0003427A"/>
    <w:rsid w:val="0003465A"/>
    <w:rsid w:val="000365CC"/>
    <w:rsid w:val="00043B76"/>
    <w:rsid w:val="000444BC"/>
    <w:rsid w:val="0004614C"/>
    <w:rsid w:val="000517E9"/>
    <w:rsid w:val="000573CF"/>
    <w:rsid w:val="000601F0"/>
    <w:rsid w:val="00065B6F"/>
    <w:rsid w:val="000669BB"/>
    <w:rsid w:val="00072CEB"/>
    <w:rsid w:val="000739D7"/>
    <w:rsid w:val="00084D80"/>
    <w:rsid w:val="00086C04"/>
    <w:rsid w:val="00086FC7"/>
    <w:rsid w:val="00092195"/>
    <w:rsid w:val="000921E9"/>
    <w:rsid w:val="00092250"/>
    <w:rsid w:val="00092486"/>
    <w:rsid w:val="00092D49"/>
    <w:rsid w:val="000974AE"/>
    <w:rsid w:val="000B047D"/>
    <w:rsid w:val="000B0DB4"/>
    <w:rsid w:val="000B1FB9"/>
    <w:rsid w:val="000B2461"/>
    <w:rsid w:val="000B5554"/>
    <w:rsid w:val="000B6C7F"/>
    <w:rsid w:val="000B73B9"/>
    <w:rsid w:val="000C5B8D"/>
    <w:rsid w:val="000C754E"/>
    <w:rsid w:val="000D364D"/>
    <w:rsid w:val="000D4E19"/>
    <w:rsid w:val="000E17C2"/>
    <w:rsid w:val="000E3D57"/>
    <w:rsid w:val="000E4507"/>
    <w:rsid w:val="000E57F3"/>
    <w:rsid w:val="000F1268"/>
    <w:rsid w:val="000F1CEB"/>
    <w:rsid w:val="000F3892"/>
    <w:rsid w:val="000F671E"/>
    <w:rsid w:val="00101398"/>
    <w:rsid w:val="001026DA"/>
    <w:rsid w:val="00102725"/>
    <w:rsid w:val="001029DC"/>
    <w:rsid w:val="001045B9"/>
    <w:rsid w:val="00106116"/>
    <w:rsid w:val="00112D5C"/>
    <w:rsid w:val="001154C0"/>
    <w:rsid w:val="00115568"/>
    <w:rsid w:val="00115E6B"/>
    <w:rsid w:val="00122C95"/>
    <w:rsid w:val="001357D6"/>
    <w:rsid w:val="0014100C"/>
    <w:rsid w:val="00141E9F"/>
    <w:rsid w:val="00146785"/>
    <w:rsid w:val="0015066E"/>
    <w:rsid w:val="00150D42"/>
    <w:rsid w:val="00151CB4"/>
    <w:rsid w:val="00151E0B"/>
    <w:rsid w:val="00155F64"/>
    <w:rsid w:val="0016082F"/>
    <w:rsid w:val="00167C0A"/>
    <w:rsid w:val="00175191"/>
    <w:rsid w:val="00190BBD"/>
    <w:rsid w:val="0019269C"/>
    <w:rsid w:val="00194856"/>
    <w:rsid w:val="001953DB"/>
    <w:rsid w:val="0019743F"/>
    <w:rsid w:val="001A1400"/>
    <w:rsid w:val="001A68F0"/>
    <w:rsid w:val="001C6B24"/>
    <w:rsid w:val="001C740A"/>
    <w:rsid w:val="001C7EE7"/>
    <w:rsid w:val="001D04A4"/>
    <w:rsid w:val="001D750D"/>
    <w:rsid w:val="001E2A64"/>
    <w:rsid w:val="001E483F"/>
    <w:rsid w:val="001E5F14"/>
    <w:rsid w:val="001E6396"/>
    <w:rsid w:val="001F0567"/>
    <w:rsid w:val="00207B97"/>
    <w:rsid w:val="00211A02"/>
    <w:rsid w:val="002177F0"/>
    <w:rsid w:val="002212C9"/>
    <w:rsid w:val="002246BC"/>
    <w:rsid w:val="002255E8"/>
    <w:rsid w:val="00231B35"/>
    <w:rsid w:val="0024046A"/>
    <w:rsid w:val="002416EC"/>
    <w:rsid w:val="002421E4"/>
    <w:rsid w:val="002434FA"/>
    <w:rsid w:val="00245549"/>
    <w:rsid w:val="00257BE2"/>
    <w:rsid w:val="00257F9E"/>
    <w:rsid w:val="00260C56"/>
    <w:rsid w:val="002611E7"/>
    <w:rsid w:val="002679D2"/>
    <w:rsid w:val="00275AB0"/>
    <w:rsid w:val="00275C1D"/>
    <w:rsid w:val="002775C8"/>
    <w:rsid w:val="00281DCF"/>
    <w:rsid w:val="00282E01"/>
    <w:rsid w:val="002874D7"/>
    <w:rsid w:val="00293D71"/>
    <w:rsid w:val="002A61C2"/>
    <w:rsid w:val="002A6729"/>
    <w:rsid w:val="002A7BC2"/>
    <w:rsid w:val="002B1A3E"/>
    <w:rsid w:val="002B4DB6"/>
    <w:rsid w:val="002B598B"/>
    <w:rsid w:val="002D1D92"/>
    <w:rsid w:val="002D5C47"/>
    <w:rsid w:val="002D67D4"/>
    <w:rsid w:val="002E2874"/>
    <w:rsid w:val="002F4B86"/>
    <w:rsid w:val="00310218"/>
    <w:rsid w:val="00315C04"/>
    <w:rsid w:val="00322719"/>
    <w:rsid w:val="0033524B"/>
    <w:rsid w:val="00343783"/>
    <w:rsid w:val="00350B72"/>
    <w:rsid w:val="0035321B"/>
    <w:rsid w:val="0035542E"/>
    <w:rsid w:val="00356C45"/>
    <w:rsid w:val="00357CE2"/>
    <w:rsid w:val="0036220C"/>
    <w:rsid w:val="0036336C"/>
    <w:rsid w:val="0036566C"/>
    <w:rsid w:val="003717D2"/>
    <w:rsid w:val="00377372"/>
    <w:rsid w:val="0038013D"/>
    <w:rsid w:val="00384C05"/>
    <w:rsid w:val="00385FD3"/>
    <w:rsid w:val="00392E5E"/>
    <w:rsid w:val="00393CF7"/>
    <w:rsid w:val="0039488E"/>
    <w:rsid w:val="003A366F"/>
    <w:rsid w:val="003B143D"/>
    <w:rsid w:val="003B3498"/>
    <w:rsid w:val="003B379F"/>
    <w:rsid w:val="003B622C"/>
    <w:rsid w:val="003C2290"/>
    <w:rsid w:val="003C60B4"/>
    <w:rsid w:val="003C6D92"/>
    <w:rsid w:val="003D18D6"/>
    <w:rsid w:val="003D38AF"/>
    <w:rsid w:val="003D717C"/>
    <w:rsid w:val="003E676F"/>
    <w:rsid w:val="003F1373"/>
    <w:rsid w:val="003F1A72"/>
    <w:rsid w:val="003F1B00"/>
    <w:rsid w:val="003F37E0"/>
    <w:rsid w:val="003F6591"/>
    <w:rsid w:val="004015FC"/>
    <w:rsid w:val="00410120"/>
    <w:rsid w:val="00410E84"/>
    <w:rsid w:val="00412F98"/>
    <w:rsid w:val="00427324"/>
    <w:rsid w:val="00427D87"/>
    <w:rsid w:val="00432BE5"/>
    <w:rsid w:val="00433CA6"/>
    <w:rsid w:val="00434BB3"/>
    <w:rsid w:val="00435CC1"/>
    <w:rsid w:val="004414DB"/>
    <w:rsid w:val="00441BB3"/>
    <w:rsid w:val="00444862"/>
    <w:rsid w:val="00446972"/>
    <w:rsid w:val="00450F53"/>
    <w:rsid w:val="00451A22"/>
    <w:rsid w:val="00452B18"/>
    <w:rsid w:val="004535BB"/>
    <w:rsid w:val="00453A06"/>
    <w:rsid w:val="00461635"/>
    <w:rsid w:val="00464F46"/>
    <w:rsid w:val="00476D1B"/>
    <w:rsid w:val="0048291B"/>
    <w:rsid w:val="00492C43"/>
    <w:rsid w:val="0049470D"/>
    <w:rsid w:val="00496414"/>
    <w:rsid w:val="00496CCD"/>
    <w:rsid w:val="004A01EE"/>
    <w:rsid w:val="004A4962"/>
    <w:rsid w:val="004A5671"/>
    <w:rsid w:val="004B3534"/>
    <w:rsid w:val="004B5A37"/>
    <w:rsid w:val="004B6331"/>
    <w:rsid w:val="004C3690"/>
    <w:rsid w:val="004C5D7D"/>
    <w:rsid w:val="004D376B"/>
    <w:rsid w:val="004D43FB"/>
    <w:rsid w:val="004D7C78"/>
    <w:rsid w:val="004E05B5"/>
    <w:rsid w:val="004E7B6C"/>
    <w:rsid w:val="004F63BC"/>
    <w:rsid w:val="00500433"/>
    <w:rsid w:val="005057D5"/>
    <w:rsid w:val="00506C4D"/>
    <w:rsid w:val="005077D0"/>
    <w:rsid w:val="005138AC"/>
    <w:rsid w:val="00515198"/>
    <w:rsid w:val="00521E19"/>
    <w:rsid w:val="00522A50"/>
    <w:rsid w:val="0052306B"/>
    <w:rsid w:val="00524D02"/>
    <w:rsid w:val="0052687F"/>
    <w:rsid w:val="00530230"/>
    <w:rsid w:val="00531072"/>
    <w:rsid w:val="00532591"/>
    <w:rsid w:val="0053305E"/>
    <w:rsid w:val="00534B99"/>
    <w:rsid w:val="00535797"/>
    <w:rsid w:val="0054611C"/>
    <w:rsid w:val="0054643D"/>
    <w:rsid w:val="00551DD7"/>
    <w:rsid w:val="0055277F"/>
    <w:rsid w:val="00552E81"/>
    <w:rsid w:val="0055751A"/>
    <w:rsid w:val="00562AAF"/>
    <w:rsid w:val="00562FAF"/>
    <w:rsid w:val="00565042"/>
    <w:rsid w:val="0057455F"/>
    <w:rsid w:val="00574B16"/>
    <w:rsid w:val="00583E86"/>
    <w:rsid w:val="0058446B"/>
    <w:rsid w:val="0058477D"/>
    <w:rsid w:val="00587E88"/>
    <w:rsid w:val="00590542"/>
    <w:rsid w:val="005905E4"/>
    <w:rsid w:val="00592810"/>
    <w:rsid w:val="005A14BB"/>
    <w:rsid w:val="005A499B"/>
    <w:rsid w:val="005A5E13"/>
    <w:rsid w:val="005A75D6"/>
    <w:rsid w:val="005B2A4E"/>
    <w:rsid w:val="005B32FE"/>
    <w:rsid w:val="005B3F3D"/>
    <w:rsid w:val="005B502C"/>
    <w:rsid w:val="005C1E67"/>
    <w:rsid w:val="005D107A"/>
    <w:rsid w:val="005D2BE4"/>
    <w:rsid w:val="005E1320"/>
    <w:rsid w:val="005E306E"/>
    <w:rsid w:val="005F1C5C"/>
    <w:rsid w:val="005F5CCD"/>
    <w:rsid w:val="006023B1"/>
    <w:rsid w:val="006056D7"/>
    <w:rsid w:val="00606BD6"/>
    <w:rsid w:val="006123F4"/>
    <w:rsid w:val="00612AF2"/>
    <w:rsid w:val="0061303D"/>
    <w:rsid w:val="0061729A"/>
    <w:rsid w:val="006209FF"/>
    <w:rsid w:val="0062331E"/>
    <w:rsid w:val="00623FA6"/>
    <w:rsid w:val="00627DB3"/>
    <w:rsid w:val="006335DD"/>
    <w:rsid w:val="00634365"/>
    <w:rsid w:val="00634D15"/>
    <w:rsid w:val="00641230"/>
    <w:rsid w:val="00646606"/>
    <w:rsid w:val="006500C7"/>
    <w:rsid w:val="00654AFE"/>
    <w:rsid w:val="00663359"/>
    <w:rsid w:val="0066349B"/>
    <w:rsid w:val="00664769"/>
    <w:rsid w:val="00670F7E"/>
    <w:rsid w:val="006732C7"/>
    <w:rsid w:val="00676680"/>
    <w:rsid w:val="0068287E"/>
    <w:rsid w:val="00691EAD"/>
    <w:rsid w:val="00692FF9"/>
    <w:rsid w:val="006A2611"/>
    <w:rsid w:val="006A43E7"/>
    <w:rsid w:val="006A558C"/>
    <w:rsid w:val="006B0266"/>
    <w:rsid w:val="006B720A"/>
    <w:rsid w:val="006C1C87"/>
    <w:rsid w:val="006C6AEF"/>
    <w:rsid w:val="006C75BB"/>
    <w:rsid w:val="006D1375"/>
    <w:rsid w:val="006D25A0"/>
    <w:rsid w:val="006D4B7A"/>
    <w:rsid w:val="006E3B8F"/>
    <w:rsid w:val="006F47C7"/>
    <w:rsid w:val="006F556F"/>
    <w:rsid w:val="00700696"/>
    <w:rsid w:val="00705616"/>
    <w:rsid w:val="007067A2"/>
    <w:rsid w:val="007137E3"/>
    <w:rsid w:val="007146EC"/>
    <w:rsid w:val="007148CF"/>
    <w:rsid w:val="00715BB7"/>
    <w:rsid w:val="00724958"/>
    <w:rsid w:val="007258C1"/>
    <w:rsid w:val="007344EC"/>
    <w:rsid w:val="00734F34"/>
    <w:rsid w:val="00744840"/>
    <w:rsid w:val="00744ED1"/>
    <w:rsid w:val="0074648B"/>
    <w:rsid w:val="00755553"/>
    <w:rsid w:val="00755C00"/>
    <w:rsid w:val="00761F1B"/>
    <w:rsid w:val="00762809"/>
    <w:rsid w:val="007734AD"/>
    <w:rsid w:val="00773D51"/>
    <w:rsid w:val="00776C47"/>
    <w:rsid w:val="00782FC4"/>
    <w:rsid w:val="00783457"/>
    <w:rsid w:val="00792272"/>
    <w:rsid w:val="0079650E"/>
    <w:rsid w:val="007A09A7"/>
    <w:rsid w:val="007B012C"/>
    <w:rsid w:val="007B1E83"/>
    <w:rsid w:val="007B1FE1"/>
    <w:rsid w:val="007B3675"/>
    <w:rsid w:val="007D2738"/>
    <w:rsid w:val="007D2B0E"/>
    <w:rsid w:val="007E09D6"/>
    <w:rsid w:val="007E210B"/>
    <w:rsid w:val="007E4F06"/>
    <w:rsid w:val="007E7A8B"/>
    <w:rsid w:val="007F577D"/>
    <w:rsid w:val="00801DC6"/>
    <w:rsid w:val="00804CE1"/>
    <w:rsid w:val="00805F05"/>
    <w:rsid w:val="008137C9"/>
    <w:rsid w:val="0081464A"/>
    <w:rsid w:val="00824CCD"/>
    <w:rsid w:val="00830593"/>
    <w:rsid w:val="00842BF3"/>
    <w:rsid w:val="00844803"/>
    <w:rsid w:val="00846F93"/>
    <w:rsid w:val="00852350"/>
    <w:rsid w:val="00853DEC"/>
    <w:rsid w:val="008558DC"/>
    <w:rsid w:val="008638F6"/>
    <w:rsid w:val="008676DA"/>
    <w:rsid w:val="0087221F"/>
    <w:rsid w:val="008827CF"/>
    <w:rsid w:val="00885093"/>
    <w:rsid w:val="00886CEC"/>
    <w:rsid w:val="008902F9"/>
    <w:rsid w:val="0089103A"/>
    <w:rsid w:val="008953FA"/>
    <w:rsid w:val="00897AF2"/>
    <w:rsid w:val="008A7097"/>
    <w:rsid w:val="008B62F1"/>
    <w:rsid w:val="008C55F5"/>
    <w:rsid w:val="008C58F9"/>
    <w:rsid w:val="008C7D8B"/>
    <w:rsid w:val="008D05D4"/>
    <w:rsid w:val="008D086E"/>
    <w:rsid w:val="008D61E9"/>
    <w:rsid w:val="008D7B86"/>
    <w:rsid w:val="008E0B83"/>
    <w:rsid w:val="008E30DA"/>
    <w:rsid w:val="008E5775"/>
    <w:rsid w:val="008F44CB"/>
    <w:rsid w:val="00904D7B"/>
    <w:rsid w:val="00905944"/>
    <w:rsid w:val="00905E4A"/>
    <w:rsid w:val="0090677D"/>
    <w:rsid w:val="00907F24"/>
    <w:rsid w:val="00912189"/>
    <w:rsid w:val="009148F8"/>
    <w:rsid w:val="00920DF8"/>
    <w:rsid w:val="0092405F"/>
    <w:rsid w:val="0093219E"/>
    <w:rsid w:val="009354F7"/>
    <w:rsid w:val="0094047D"/>
    <w:rsid w:val="00946A7C"/>
    <w:rsid w:val="009500CF"/>
    <w:rsid w:val="0095017A"/>
    <w:rsid w:val="00950C9A"/>
    <w:rsid w:val="00956A79"/>
    <w:rsid w:val="00956FF8"/>
    <w:rsid w:val="009611A8"/>
    <w:rsid w:val="00962179"/>
    <w:rsid w:val="00966D3A"/>
    <w:rsid w:val="009700FE"/>
    <w:rsid w:val="00970609"/>
    <w:rsid w:val="00980C9E"/>
    <w:rsid w:val="00981C90"/>
    <w:rsid w:val="00982613"/>
    <w:rsid w:val="009862FB"/>
    <w:rsid w:val="0099594C"/>
    <w:rsid w:val="009A3E1B"/>
    <w:rsid w:val="009A4C06"/>
    <w:rsid w:val="009A7435"/>
    <w:rsid w:val="009A7B30"/>
    <w:rsid w:val="009B2308"/>
    <w:rsid w:val="009B249F"/>
    <w:rsid w:val="009B34ED"/>
    <w:rsid w:val="009C30C1"/>
    <w:rsid w:val="009C388A"/>
    <w:rsid w:val="009D0C22"/>
    <w:rsid w:val="009D225A"/>
    <w:rsid w:val="009D4911"/>
    <w:rsid w:val="009D5A74"/>
    <w:rsid w:val="009D730B"/>
    <w:rsid w:val="009E0D18"/>
    <w:rsid w:val="009E38AB"/>
    <w:rsid w:val="009E4D12"/>
    <w:rsid w:val="009E7AF3"/>
    <w:rsid w:val="009F2CD7"/>
    <w:rsid w:val="00A01C60"/>
    <w:rsid w:val="00A01FD2"/>
    <w:rsid w:val="00A13565"/>
    <w:rsid w:val="00A1502E"/>
    <w:rsid w:val="00A246ED"/>
    <w:rsid w:val="00A261C8"/>
    <w:rsid w:val="00A2799F"/>
    <w:rsid w:val="00A27F48"/>
    <w:rsid w:val="00A303AB"/>
    <w:rsid w:val="00A32FB8"/>
    <w:rsid w:val="00A339B3"/>
    <w:rsid w:val="00A35F20"/>
    <w:rsid w:val="00A440BB"/>
    <w:rsid w:val="00A53A7F"/>
    <w:rsid w:val="00A53A8B"/>
    <w:rsid w:val="00A5719C"/>
    <w:rsid w:val="00A63C69"/>
    <w:rsid w:val="00A66EF3"/>
    <w:rsid w:val="00A67C6E"/>
    <w:rsid w:val="00A733E0"/>
    <w:rsid w:val="00A77BB2"/>
    <w:rsid w:val="00A841D3"/>
    <w:rsid w:val="00A84919"/>
    <w:rsid w:val="00A86A1B"/>
    <w:rsid w:val="00A96B53"/>
    <w:rsid w:val="00A96C16"/>
    <w:rsid w:val="00AA25E8"/>
    <w:rsid w:val="00AA4B47"/>
    <w:rsid w:val="00AA50AA"/>
    <w:rsid w:val="00AA62F7"/>
    <w:rsid w:val="00AA6E7D"/>
    <w:rsid w:val="00AB4795"/>
    <w:rsid w:val="00AB4ECD"/>
    <w:rsid w:val="00AB588D"/>
    <w:rsid w:val="00AC0681"/>
    <w:rsid w:val="00AC5C20"/>
    <w:rsid w:val="00AC7C90"/>
    <w:rsid w:val="00AD3D2E"/>
    <w:rsid w:val="00AD7B35"/>
    <w:rsid w:val="00AE434B"/>
    <w:rsid w:val="00AF05FA"/>
    <w:rsid w:val="00AF0968"/>
    <w:rsid w:val="00AF0A0E"/>
    <w:rsid w:val="00AF48D3"/>
    <w:rsid w:val="00AF4C44"/>
    <w:rsid w:val="00AF5016"/>
    <w:rsid w:val="00B03737"/>
    <w:rsid w:val="00B056D5"/>
    <w:rsid w:val="00B064CA"/>
    <w:rsid w:val="00B07AD4"/>
    <w:rsid w:val="00B10844"/>
    <w:rsid w:val="00B12E65"/>
    <w:rsid w:val="00B15C7F"/>
    <w:rsid w:val="00B20495"/>
    <w:rsid w:val="00B20953"/>
    <w:rsid w:val="00B24AE2"/>
    <w:rsid w:val="00B25E22"/>
    <w:rsid w:val="00B31395"/>
    <w:rsid w:val="00B34B86"/>
    <w:rsid w:val="00B35934"/>
    <w:rsid w:val="00B37A46"/>
    <w:rsid w:val="00B40564"/>
    <w:rsid w:val="00B424A9"/>
    <w:rsid w:val="00B439AF"/>
    <w:rsid w:val="00B449CA"/>
    <w:rsid w:val="00B464DD"/>
    <w:rsid w:val="00B64AD2"/>
    <w:rsid w:val="00B64BFE"/>
    <w:rsid w:val="00B817AF"/>
    <w:rsid w:val="00B85A7D"/>
    <w:rsid w:val="00B85B9A"/>
    <w:rsid w:val="00B905F1"/>
    <w:rsid w:val="00B94D53"/>
    <w:rsid w:val="00BA0C81"/>
    <w:rsid w:val="00BA7D9A"/>
    <w:rsid w:val="00BB22A3"/>
    <w:rsid w:val="00BB5707"/>
    <w:rsid w:val="00BE3255"/>
    <w:rsid w:val="00BE4CE8"/>
    <w:rsid w:val="00BF0066"/>
    <w:rsid w:val="00C0331D"/>
    <w:rsid w:val="00C03712"/>
    <w:rsid w:val="00C06D93"/>
    <w:rsid w:val="00C14992"/>
    <w:rsid w:val="00C15BDB"/>
    <w:rsid w:val="00C20704"/>
    <w:rsid w:val="00C2173E"/>
    <w:rsid w:val="00C3502D"/>
    <w:rsid w:val="00C36E96"/>
    <w:rsid w:val="00C37A25"/>
    <w:rsid w:val="00C4078D"/>
    <w:rsid w:val="00C43C22"/>
    <w:rsid w:val="00C4743B"/>
    <w:rsid w:val="00C50319"/>
    <w:rsid w:val="00C6021A"/>
    <w:rsid w:val="00C66749"/>
    <w:rsid w:val="00C725F3"/>
    <w:rsid w:val="00C73710"/>
    <w:rsid w:val="00C75251"/>
    <w:rsid w:val="00C75C1B"/>
    <w:rsid w:val="00C767DC"/>
    <w:rsid w:val="00C80B1F"/>
    <w:rsid w:val="00C8471C"/>
    <w:rsid w:val="00C85913"/>
    <w:rsid w:val="00C85FDD"/>
    <w:rsid w:val="00C914A4"/>
    <w:rsid w:val="00C92181"/>
    <w:rsid w:val="00C94E04"/>
    <w:rsid w:val="00C97038"/>
    <w:rsid w:val="00C979AE"/>
    <w:rsid w:val="00CA3674"/>
    <w:rsid w:val="00CB309D"/>
    <w:rsid w:val="00CB67A5"/>
    <w:rsid w:val="00CD7EC1"/>
    <w:rsid w:val="00CE1EC6"/>
    <w:rsid w:val="00CE7154"/>
    <w:rsid w:val="00CF0EFD"/>
    <w:rsid w:val="00CF621C"/>
    <w:rsid w:val="00D03828"/>
    <w:rsid w:val="00D04F50"/>
    <w:rsid w:val="00D06D1D"/>
    <w:rsid w:val="00D2183D"/>
    <w:rsid w:val="00D2340C"/>
    <w:rsid w:val="00D23824"/>
    <w:rsid w:val="00D256F4"/>
    <w:rsid w:val="00D32022"/>
    <w:rsid w:val="00D32906"/>
    <w:rsid w:val="00D342C9"/>
    <w:rsid w:val="00D358F4"/>
    <w:rsid w:val="00D47933"/>
    <w:rsid w:val="00D50477"/>
    <w:rsid w:val="00D64E45"/>
    <w:rsid w:val="00D7263F"/>
    <w:rsid w:val="00D73F83"/>
    <w:rsid w:val="00D75022"/>
    <w:rsid w:val="00D75681"/>
    <w:rsid w:val="00D90BFA"/>
    <w:rsid w:val="00D916B0"/>
    <w:rsid w:val="00D92FBC"/>
    <w:rsid w:val="00D95820"/>
    <w:rsid w:val="00D959BB"/>
    <w:rsid w:val="00D979C6"/>
    <w:rsid w:val="00DB1CD0"/>
    <w:rsid w:val="00DB310A"/>
    <w:rsid w:val="00DB42F2"/>
    <w:rsid w:val="00DB6EF0"/>
    <w:rsid w:val="00DC306C"/>
    <w:rsid w:val="00DC33DB"/>
    <w:rsid w:val="00DC3693"/>
    <w:rsid w:val="00DC3EB2"/>
    <w:rsid w:val="00DC5564"/>
    <w:rsid w:val="00DC7494"/>
    <w:rsid w:val="00DE131B"/>
    <w:rsid w:val="00DE1BAA"/>
    <w:rsid w:val="00DE335B"/>
    <w:rsid w:val="00DF048E"/>
    <w:rsid w:val="00DF12B8"/>
    <w:rsid w:val="00DF31E5"/>
    <w:rsid w:val="00DF4949"/>
    <w:rsid w:val="00DF5225"/>
    <w:rsid w:val="00DF6F52"/>
    <w:rsid w:val="00E026D6"/>
    <w:rsid w:val="00E02B5A"/>
    <w:rsid w:val="00E1056D"/>
    <w:rsid w:val="00E1746D"/>
    <w:rsid w:val="00E17769"/>
    <w:rsid w:val="00E21DD5"/>
    <w:rsid w:val="00E25EBA"/>
    <w:rsid w:val="00E25F4C"/>
    <w:rsid w:val="00E3625A"/>
    <w:rsid w:val="00E36AED"/>
    <w:rsid w:val="00E40441"/>
    <w:rsid w:val="00E40DC4"/>
    <w:rsid w:val="00E4188D"/>
    <w:rsid w:val="00E448C4"/>
    <w:rsid w:val="00E47A8A"/>
    <w:rsid w:val="00E47CC7"/>
    <w:rsid w:val="00E6010B"/>
    <w:rsid w:val="00E62AF9"/>
    <w:rsid w:val="00E64AD9"/>
    <w:rsid w:val="00E64E69"/>
    <w:rsid w:val="00E658AD"/>
    <w:rsid w:val="00E6703C"/>
    <w:rsid w:val="00E70A6B"/>
    <w:rsid w:val="00E74672"/>
    <w:rsid w:val="00E76CF9"/>
    <w:rsid w:val="00E76E78"/>
    <w:rsid w:val="00E81A8B"/>
    <w:rsid w:val="00E861A4"/>
    <w:rsid w:val="00E866E2"/>
    <w:rsid w:val="00E90B1D"/>
    <w:rsid w:val="00E9290C"/>
    <w:rsid w:val="00E93249"/>
    <w:rsid w:val="00E96500"/>
    <w:rsid w:val="00EA1038"/>
    <w:rsid w:val="00EA31DE"/>
    <w:rsid w:val="00EB0FAC"/>
    <w:rsid w:val="00EB2C14"/>
    <w:rsid w:val="00EB37DB"/>
    <w:rsid w:val="00EB6744"/>
    <w:rsid w:val="00EC05C3"/>
    <w:rsid w:val="00EC1150"/>
    <w:rsid w:val="00EC2558"/>
    <w:rsid w:val="00EC4D84"/>
    <w:rsid w:val="00ED49CC"/>
    <w:rsid w:val="00ED64B9"/>
    <w:rsid w:val="00EE028D"/>
    <w:rsid w:val="00EE533A"/>
    <w:rsid w:val="00EF3EB2"/>
    <w:rsid w:val="00EF650A"/>
    <w:rsid w:val="00F11310"/>
    <w:rsid w:val="00F11F84"/>
    <w:rsid w:val="00F15427"/>
    <w:rsid w:val="00F15520"/>
    <w:rsid w:val="00F16DFC"/>
    <w:rsid w:val="00F21717"/>
    <w:rsid w:val="00F26358"/>
    <w:rsid w:val="00F263AE"/>
    <w:rsid w:val="00F40DC9"/>
    <w:rsid w:val="00F41968"/>
    <w:rsid w:val="00F42B86"/>
    <w:rsid w:val="00F56636"/>
    <w:rsid w:val="00F649FB"/>
    <w:rsid w:val="00F6630A"/>
    <w:rsid w:val="00F70077"/>
    <w:rsid w:val="00F70143"/>
    <w:rsid w:val="00F7302D"/>
    <w:rsid w:val="00F7519A"/>
    <w:rsid w:val="00F75DAC"/>
    <w:rsid w:val="00F77122"/>
    <w:rsid w:val="00F773C7"/>
    <w:rsid w:val="00F77AAE"/>
    <w:rsid w:val="00F83861"/>
    <w:rsid w:val="00F861E8"/>
    <w:rsid w:val="00F87255"/>
    <w:rsid w:val="00F934FD"/>
    <w:rsid w:val="00F95B23"/>
    <w:rsid w:val="00F95FD2"/>
    <w:rsid w:val="00F976EC"/>
    <w:rsid w:val="00FA39A7"/>
    <w:rsid w:val="00FA3EC8"/>
    <w:rsid w:val="00FA7F85"/>
    <w:rsid w:val="00FB24BA"/>
    <w:rsid w:val="00FB4729"/>
    <w:rsid w:val="00FB6CC8"/>
    <w:rsid w:val="00FC1F9F"/>
    <w:rsid w:val="00FC745A"/>
    <w:rsid w:val="00FD04FD"/>
    <w:rsid w:val="00FE1E60"/>
    <w:rsid w:val="00FE7DB8"/>
    <w:rsid w:val="00FF0CA7"/>
    <w:rsid w:val="00FF1F66"/>
    <w:rsid w:val="00FF22DF"/>
    <w:rsid w:val="00FF512C"/>
    <w:rsid w:val="00FF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7801"/>
  <w15:chartTrackingRefBased/>
  <w15:docId w15:val="{5A62E7DB-3184-40AD-9350-87519E92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E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E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0E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E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23F4"/>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EB0F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0FAC"/>
    <w:rPr>
      <w:sz w:val="20"/>
      <w:szCs w:val="20"/>
    </w:rPr>
  </w:style>
  <w:style w:type="character" w:styleId="FootnoteReference">
    <w:name w:val="footnote reference"/>
    <w:basedOn w:val="DefaultParagraphFont"/>
    <w:uiPriority w:val="99"/>
    <w:semiHidden/>
    <w:unhideWhenUsed/>
    <w:rsid w:val="00EB0FAC"/>
    <w:rPr>
      <w:vertAlign w:val="superscript"/>
    </w:rPr>
  </w:style>
  <w:style w:type="character" w:styleId="Hyperlink">
    <w:name w:val="Hyperlink"/>
    <w:basedOn w:val="DefaultParagraphFont"/>
    <w:uiPriority w:val="99"/>
    <w:unhideWhenUsed/>
    <w:rsid w:val="00EB0FAC"/>
    <w:rPr>
      <w:color w:val="0563C1" w:themeColor="hyperlink"/>
      <w:u w:val="single"/>
    </w:rPr>
  </w:style>
  <w:style w:type="character" w:styleId="UnresolvedMention">
    <w:name w:val="Unresolved Mention"/>
    <w:basedOn w:val="DefaultParagraphFont"/>
    <w:uiPriority w:val="99"/>
    <w:semiHidden/>
    <w:unhideWhenUsed/>
    <w:rsid w:val="00EB0FAC"/>
    <w:rPr>
      <w:color w:val="605E5C"/>
      <w:shd w:val="clear" w:color="auto" w:fill="E1DFDD"/>
    </w:rPr>
  </w:style>
  <w:style w:type="paragraph" w:styleId="ListParagraph">
    <w:name w:val="List Paragraph"/>
    <w:basedOn w:val="Normal"/>
    <w:uiPriority w:val="34"/>
    <w:qFormat/>
    <w:rsid w:val="00EC4D84"/>
    <w:pPr>
      <w:ind w:left="720"/>
      <w:contextualSpacing/>
    </w:pPr>
  </w:style>
  <w:style w:type="paragraph" w:styleId="TOCHeading">
    <w:name w:val="TOC Heading"/>
    <w:basedOn w:val="Heading1"/>
    <w:next w:val="Normal"/>
    <w:uiPriority w:val="39"/>
    <w:unhideWhenUsed/>
    <w:qFormat/>
    <w:rsid w:val="00102725"/>
    <w:pPr>
      <w:outlineLvl w:val="9"/>
    </w:pPr>
  </w:style>
  <w:style w:type="paragraph" w:styleId="TOC1">
    <w:name w:val="toc 1"/>
    <w:basedOn w:val="Normal"/>
    <w:next w:val="Normal"/>
    <w:autoRedefine/>
    <w:uiPriority w:val="39"/>
    <w:unhideWhenUsed/>
    <w:rsid w:val="00885093"/>
    <w:pPr>
      <w:tabs>
        <w:tab w:val="right" w:leader="dot" w:pos="9350"/>
      </w:tabs>
      <w:spacing w:after="100"/>
    </w:pPr>
  </w:style>
  <w:style w:type="paragraph" w:styleId="TOC2">
    <w:name w:val="toc 2"/>
    <w:basedOn w:val="Normal"/>
    <w:next w:val="Normal"/>
    <w:autoRedefine/>
    <w:uiPriority w:val="39"/>
    <w:unhideWhenUsed/>
    <w:rsid w:val="00102725"/>
    <w:pPr>
      <w:spacing w:after="100"/>
      <w:ind w:left="220"/>
    </w:pPr>
  </w:style>
  <w:style w:type="paragraph" w:styleId="TOC3">
    <w:name w:val="toc 3"/>
    <w:basedOn w:val="Normal"/>
    <w:next w:val="Normal"/>
    <w:autoRedefine/>
    <w:uiPriority w:val="39"/>
    <w:unhideWhenUsed/>
    <w:rsid w:val="00102725"/>
    <w:pPr>
      <w:spacing w:after="100"/>
      <w:ind w:left="440"/>
    </w:pPr>
  </w:style>
  <w:style w:type="paragraph" w:styleId="Header">
    <w:name w:val="header"/>
    <w:basedOn w:val="Normal"/>
    <w:link w:val="HeaderChar"/>
    <w:uiPriority w:val="99"/>
    <w:unhideWhenUsed/>
    <w:rsid w:val="00102725"/>
    <w:pPr>
      <w:tabs>
        <w:tab w:val="center" w:pos="4844"/>
        <w:tab w:val="right" w:pos="9689"/>
      </w:tabs>
      <w:spacing w:after="0" w:line="240" w:lineRule="auto"/>
    </w:pPr>
  </w:style>
  <w:style w:type="character" w:customStyle="1" w:styleId="HeaderChar">
    <w:name w:val="Header Char"/>
    <w:basedOn w:val="DefaultParagraphFont"/>
    <w:link w:val="Header"/>
    <w:uiPriority w:val="99"/>
    <w:rsid w:val="00102725"/>
  </w:style>
  <w:style w:type="paragraph" w:styleId="Footer">
    <w:name w:val="footer"/>
    <w:basedOn w:val="Normal"/>
    <w:link w:val="FooterChar"/>
    <w:uiPriority w:val="99"/>
    <w:unhideWhenUsed/>
    <w:rsid w:val="00102725"/>
    <w:pPr>
      <w:tabs>
        <w:tab w:val="center" w:pos="4844"/>
        <w:tab w:val="right" w:pos="9689"/>
      </w:tabs>
      <w:spacing w:after="0" w:line="240" w:lineRule="auto"/>
    </w:pPr>
  </w:style>
  <w:style w:type="character" w:customStyle="1" w:styleId="FooterChar">
    <w:name w:val="Footer Char"/>
    <w:basedOn w:val="DefaultParagraphFont"/>
    <w:link w:val="Footer"/>
    <w:uiPriority w:val="99"/>
    <w:rsid w:val="00102725"/>
  </w:style>
  <w:style w:type="table" w:styleId="TableGrid">
    <w:name w:val="Table Grid"/>
    <w:basedOn w:val="TableNormal"/>
    <w:uiPriority w:val="39"/>
    <w:rsid w:val="003F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0CA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902F9"/>
    <w:rPr>
      <w:sz w:val="16"/>
      <w:szCs w:val="16"/>
    </w:rPr>
  </w:style>
  <w:style w:type="paragraph" w:styleId="CommentText">
    <w:name w:val="annotation text"/>
    <w:basedOn w:val="Normal"/>
    <w:link w:val="CommentTextChar"/>
    <w:uiPriority w:val="99"/>
    <w:semiHidden/>
    <w:unhideWhenUsed/>
    <w:rsid w:val="008902F9"/>
    <w:pPr>
      <w:spacing w:line="240" w:lineRule="auto"/>
    </w:pPr>
    <w:rPr>
      <w:sz w:val="20"/>
      <w:szCs w:val="20"/>
    </w:rPr>
  </w:style>
  <w:style w:type="character" w:customStyle="1" w:styleId="CommentTextChar">
    <w:name w:val="Comment Text Char"/>
    <w:basedOn w:val="DefaultParagraphFont"/>
    <w:link w:val="CommentText"/>
    <w:uiPriority w:val="99"/>
    <w:semiHidden/>
    <w:rsid w:val="008902F9"/>
    <w:rPr>
      <w:sz w:val="20"/>
      <w:szCs w:val="20"/>
    </w:rPr>
  </w:style>
  <w:style w:type="paragraph" w:styleId="CommentSubject">
    <w:name w:val="annotation subject"/>
    <w:basedOn w:val="CommentText"/>
    <w:next w:val="CommentText"/>
    <w:link w:val="CommentSubjectChar"/>
    <w:uiPriority w:val="99"/>
    <w:semiHidden/>
    <w:unhideWhenUsed/>
    <w:rsid w:val="008902F9"/>
    <w:rPr>
      <w:b/>
      <w:bCs/>
    </w:rPr>
  </w:style>
  <w:style w:type="character" w:customStyle="1" w:styleId="CommentSubjectChar">
    <w:name w:val="Comment Subject Char"/>
    <w:basedOn w:val="CommentTextChar"/>
    <w:link w:val="CommentSubject"/>
    <w:uiPriority w:val="99"/>
    <w:semiHidden/>
    <w:rsid w:val="008902F9"/>
    <w:rPr>
      <w:b/>
      <w:bCs/>
      <w:sz w:val="20"/>
      <w:szCs w:val="20"/>
    </w:rPr>
  </w:style>
  <w:style w:type="character" w:styleId="FollowedHyperlink">
    <w:name w:val="FollowedHyperlink"/>
    <w:basedOn w:val="DefaultParagraphFont"/>
    <w:uiPriority w:val="99"/>
    <w:semiHidden/>
    <w:unhideWhenUsed/>
    <w:rsid w:val="00F64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2295">
      <w:bodyDiv w:val="1"/>
      <w:marLeft w:val="0"/>
      <w:marRight w:val="0"/>
      <w:marTop w:val="0"/>
      <w:marBottom w:val="0"/>
      <w:divBdr>
        <w:top w:val="none" w:sz="0" w:space="0" w:color="auto"/>
        <w:left w:val="none" w:sz="0" w:space="0" w:color="auto"/>
        <w:bottom w:val="none" w:sz="0" w:space="0" w:color="auto"/>
        <w:right w:val="none" w:sz="0" w:space="0" w:color="auto"/>
      </w:divBdr>
    </w:div>
    <w:div w:id="304895447">
      <w:bodyDiv w:val="1"/>
      <w:marLeft w:val="0"/>
      <w:marRight w:val="0"/>
      <w:marTop w:val="0"/>
      <w:marBottom w:val="0"/>
      <w:divBdr>
        <w:top w:val="none" w:sz="0" w:space="0" w:color="auto"/>
        <w:left w:val="none" w:sz="0" w:space="0" w:color="auto"/>
        <w:bottom w:val="none" w:sz="0" w:space="0" w:color="auto"/>
        <w:right w:val="none" w:sz="0" w:space="0" w:color="auto"/>
      </w:divBdr>
    </w:div>
    <w:div w:id="568001299">
      <w:bodyDiv w:val="1"/>
      <w:marLeft w:val="0"/>
      <w:marRight w:val="0"/>
      <w:marTop w:val="0"/>
      <w:marBottom w:val="0"/>
      <w:divBdr>
        <w:top w:val="none" w:sz="0" w:space="0" w:color="auto"/>
        <w:left w:val="none" w:sz="0" w:space="0" w:color="auto"/>
        <w:bottom w:val="none" w:sz="0" w:space="0" w:color="auto"/>
        <w:right w:val="none" w:sz="0" w:space="0" w:color="auto"/>
      </w:divBdr>
    </w:div>
    <w:div w:id="594440065">
      <w:bodyDiv w:val="1"/>
      <w:marLeft w:val="0"/>
      <w:marRight w:val="0"/>
      <w:marTop w:val="0"/>
      <w:marBottom w:val="0"/>
      <w:divBdr>
        <w:top w:val="none" w:sz="0" w:space="0" w:color="auto"/>
        <w:left w:val="none" w:sz="0" w:space="0" w:color="auto"/>
        <w:bottom w:val="none" w:sz="0" w:space="0" w:color="auto"/>
        <w:right w:val="none" w:sz="0" w:space="0" w:color="auto"/>
      </w:divBdr>
    </w:div>
    <w:div w:id="838039584">
      <w:bodyDiv w:val="1"/>
      <w:marLeft w:val="0"/>
      <w:marRight w:val="0"/>
      <w:marTop w:val="0"/>
      <w:marBottom w:val="0"/>
      <w:divBdr>
        <w:top w:val="none" w:sz="0" w:space="0" w:color="auto"/>
        <w:left w:val="none" w:sz="0" w:space="0" w:color="auto"/>
        <w:bottom w:val="none" w:sz="0" w:space="0" w:color="auto"/>
        <w:right w:val="none" w:sz="0" w:space="0" w:color="auto"/>
      </w:divBdr>
    </w:div>
    <w:div w:id="868836585">
      <w:bodyDiv w:val="1"/>
      <w:marLeft w:val="0"/>
      <w:marRight w:val="0"/>
      <w:marTop w:val="0"/>
      <w:marBottom w:val="0"/>
      <w:divBdr>
        <w:top w:val="none" w:sz="0" w:space="0" w:color="auto"/>
        <w:left w:val="none" w:sz="0" w:space="0" w:color="auto"/>
        <w:bottom w:val="none" w:sz="0" w:space="0" w:color="auto"/>
        <w:right w:val="none" w:sz="0" w:space="0" w:color="auto"/>
      </w:divBdr>
    </w:div>
    <w:div w:id="984049661">
      <w:bodyDiv w:val="1"/>
      <w:marLeft w:val="0"/>
      <w:marRight w:val="0"/>
      <w:marTop w:val="0"/>
      <w:marBottom w:val="0"/>
      <w:divBdr>
        <w:top w:val="none" w:sz="0" w:space="0" w:color="auto"/>
        <w:left w:val="none" w:sz="0" w:space="0" w:color="auto"/>
        <w:bottom w:val="none" w:sz="0" w:space="0" w:color="auto"/>
        <w:right w:val="none" w:sz="0" w:space="0" w:color="auto"/>
      </w:divBdr>
    </w:div>
    <w:div w:id="1392580259">
      <w:bodyDiv w:val="1"/>
      <w:marLeft w:val="0"/>
      <w:marRight w:val="0"/>
      <w:marTop w:val="0"/>
      <w:marBottom w:val="0"/>
      <w:divBdr>
        <w:top w:val="none" w:sz="0" w:space="0" w:color="auto"/>
        <w:left w:val="none" w:sz="0" w:space="0" w:color="auto"/>
        <w:bottom w:val="none" w:sz="0" w:space="0" w:color="auto"/>
        <w:right w:val="none" w:sz="0" w:space="0" w:color="auto"/>
      </w:divBdr>
    </w:div>
    <w:div w:id="1407848470">
      <w:bodyDiv w:val="1"/>
      <w:marLeft w:val="0"/>
      <w:marRight w:val="0"/>
      <w:marTop w:val="0"/>
      <w:marBottom w:val="0"/>
      <w:divBdr>
        <w:top w:val="none" w:sz="0" w:space="0" w:color="auto"/>
        <w:left w:val="none" w:sz="0" w:space="0" w:color="auto"/>
        <w:bottom w:val="none" w:sz="0" w:space="0" w:color="auto"/>
        <w:right w:val="none" w:sz="0" w:space="0" w:color="auto"/>
      </w:divBdr>
    </w:div>
    <w:div w:id="1464694040">
      <w:bodyDiv w:val="1"/>
      <w:marLeft w:val="0"/>
      <w:marRight w:val="0"/>
      <w:marTop w:val="0"/>
      <w:marBottom w:val="0"/>
      <w:divBdr>
        <w:top w:val="none" w:sz="0" w:space="0" w:color="auto"/>
        <w:left w:val="none" w:sz="0" w:space="0" w:color="auto"/>
        <w:bottom w:val="none" w:sz="0" w:space="0" w:color="auto"/>
        <w:right w:val="none" w:sz="0" w:space="0" w:color="auto"/>
      </w:divBdr>
    </w:div>
    <w:div w:id="1586500903">
      <w:bodyDiv w:val="1"/>
      <w:marLeft w:val="0"/>
      <w:marRight w:val="0"/>
      <w:marTop w:val="0"/>
      <w:marBottom w:val="0"/>
      <w:divBdr>
        <w:top w:val="none" w:sz="0" w:space="0" w:color="auto"/>
        <w:left w:val="none" w:sz="0" w:space="0" w:color="auto"/>
        <w:bottom w:val="none" w:sz="0" w:space="0" w:color="auto"/>
        <w:right w:val="none" w:sz="0" w:space="0" w:color="auto"/>
      </w:divBdr>
    </w:div>
    <w:div w:id="1614510319">
      <w:bodyDiv w:val="1"/>
      <w:marLeft w:val="0"/>
      <w:marRight w:val="0"/>
      <w:marTop w:val="0"/>
      <w:marBottom w:val="0"/>
      <w:divBdr>
        <w:top w:val="none" w:sz="0" w:space="0" w:color="auto"/>
        <w:left w:val="none" w:sz="0" w:space="0" w:color="auto"/>
        <w:bottom w:val="none" w:sz="0" w:space="0" w:color="auto"/>
        <w:right w:val="none" w:sz="0" w:space="0" w:color="auto"/>
      </w:divBdr>
    </w:div>
    <w:div w:id="180669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mine.inka.in.ua/documents/16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kurasoff@gmail.com" TargetMode="External"/><Relationship Id="rId5" Type="http://schemas.openxmlformats.org/officeDocument/2006/relationships/webSettings" Target="webSettings.xml"/><Relationship Id="rId10" Type="http://schemas.openxmlformats.org/officeDocument/2006/relationships/hyperlink" Target="http://redmine.inka.in.ua/documents/116" TargetMode="External"/><Relationship Id="rId4" Type="http://schemas.openxmlformats.org/officeDocument/2006/relationships/settings" Target="settings.xml"/><Relationship Id="rId9" Type="http://schemas.openxmlformats.org/officeDocument/2006/relationships/hyperlink" Target="http://redmine.inka.in.ua/documents/13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868F6-3231-476A-AA96-3658430E4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kurasov</dc:creator>
  <cp:keywords/>
  <dc:description/>
  <cp:lastModifiedBy>alex kurasov</cp:lastModifiedBy>
  <cp:revision>375</cp:revision>
  <dcterms:created xsi:type="dcterms:W3CDTF">2021-06-27T19:21:00Z</dcterms:created>
  <dcterms:modified xsi:type="dcterms:W3CDTF">2022-11-01T10:45:00Z</dcterms:modified>
</cp:coreProperties>
</file>