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318987A9" wp14:textId="77777777">
      <w:pPr>
        <w:spacing w:after="0" w:line="240" w:lineRule="auto"/>
        <w:jc w:val="center"/>
        <w:rPr>
          <w:rFonts w:eastAsia="Arial"/>
          <w:b/>
          <w:bCs/>
          <w:sz w:val="36"/>
          <w:szCs w:val="36"/>
          <w:lang w:val="de-DE"/>
        </w:rPr>
      </w:pPr>
      <w:r>
        <w:rPr>
          <w:rFonts w:eastAsia="Arial"/>
          <w:b/>
          <w:bCs/>
          <w:sz w:val="36"/>
          <w:szCs w:val="36"/>
          <w:lang w:val="de-DE"/>
        </w:rPr>
        <w:t>MOHAMED GEDAN</w:t>
      </w:r>
    </w:p>
    <w:p xmlns:wp14="http://schemas.microsoft.com/office/word/2010/wordml" w:rsidP="79935DE2" w14:paraId="042619E4" wp14:textId="77777777">
      <w:pPr>
        <w:widowControl w:val="0"/>
        <w:spacing w:after="0" w:line="240" w:lineRule="auto"/>
        <w:jc w:val="both"/>
        <w:rPr>
          <w:rFonts w:cs="Calibri"/>
          <w:color w:val="000000" w:themeColor="text1"/>
          <w:sz w:val="28"/>
          <w:szCs w:val="28"/>
          <w:lang w:val="de-DE"/>
          <w14:textFill>
            <w14:solidFill>
              <w14:schemeClr w14:val="tx1"/>
            </w14:solidFill>
          </w14:textFill>
        </w:rPr>
      </w:pPr>
    </w:p>
    <w:p w:rsidR="79935DE2" w:rsidP="79935DE2" w:rsidRDefault="79935DE2" w14:paraId="5787B819" w14:textId="67074EE4">
      <w:pPr>
        <w:pStyle w:val="1"/>
        <w:widowControl w:val="0"/>
        <w:spacing w:after="0" w:line="240" w:lineRule="auto"/>
      </w:pPr>
      <w:r w:rsidR="79935DE2">
        <w:drawing>
          <wp:inline wp14:editId="6500E021" wp14:anchorId="79A81BE8">
            <wp:extent cx="148590" cy="168275"/>
            <wp:effectExtent l="0" t="0" r="0" b="0"/>
            <wp:docPr id="1167394636" name="Picture 116739463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7394636" name="Picture 11673946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54" cy="16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9935DE2" w:rsidR="79935DE2">
        <w:rPr>
          <w:sz w:val="21"/>
          <w:szCs w:val="21"/>
          <w:lang w:val="de-DE"/>
        </w:rPr>
        <w:t xml:space="preserve"> </w:t>
      </w:r>
      <w:hyperlink r:id="R3ff0e8fc6aac4637">
        <w:r w:rsidRPr="79935DE2" w:rsidR="79935DE2">
          <w:rPr>
            <w:rStyle w:val="13"/>
            <w:rFonts w:eastAsia="Arial"/>
            <w:b w:val="1"/>
            <w:bCs w:val="1"/>
            <w:color w:val="0070C0"/>
            <w:sz w:val="21"/>
            <w:szCs w:val="21"/>
            <w:lang w:val="de-DE"/>
          </w:rPr>
          <w:t>mohamed.gedan.88@gmail.com</w:t>
        </w:r>
      </w:hyperlink>
      <w:r w:rsidRPr="79935DE2" w:rsidR="79935DE2">
        <w:rPr>
          <w:sz w:val="21"/>
          <w:szCs w:val="21"/>
          <w:lang w:val="en-US"/>
        </w:rPr>
        <w:t xml:space="preserve">       </w:t>
      </w:r>
      <w:r w:rsidR="79935DE2">
        <w:drawing>
          <wp:inline wp14:editId="7D354851" wp14:anchorId="37C78F13">
            <wp:extent cx="166370" cy="166370"/>
            <wp:effectExtent l="0" t="0" r="5080" b="5080"/>
            <wp:docPr id="974194723" name="Picture 974194723" descr="call-51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4194723" name="Picture 974194723" descr="call-5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9935DE2" w:rsidR="79935DE2">
        <w:rPr>
          <w:sz w:val="21"/>
          <w:szCs w:val="21"/>
          <w:lang w:val="de-DE"/>
        </w:rPr>
        <w:t xml:space="preserve"> </w:t>
      </w:r>
      <w:r w:rsidRPr="79935DE2" w:rsidR="79935DE2">
        <w:rPr>
          <w:b w:val="1"/>
          <w:bCs w:val="1"/>
          <w:sz w:val="21"/>
          <w:szCs w:val="21"/>
          <w:lang w:val="de-DE"/>
        </w:rPr>
        <w:t>+49 151 626 420 77</w:t>
      </w:r>
      <w:r w:rsidRPr="79935DE2" w:rsidR="79935DE2">
        <w:rPr>
          <w:sz w:val="21"/>
          <w:szCs w:val="21"/>
          <w:lang w:val="en-US"/>
        </w:rPr>
        <w:t xml:space="preserve">       </w:t>
      </w:r>
      <w:r w:rsidR="79935DE2">
        <w:drawing>
          <wp:inline wp14:editId="06701455" wp14:anchorId="01BB139C">
            <wp:extent cx="100965" cy="154940"/>
            <wp:effectExtent l="0" t="0" r="13335" b="16510"/>
            <wp:docPr id="501592156" name="Picture 501592156" title="Inserting image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1592156" name="Picture 501592156" title="Inserting image...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001" cy="15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9935DE2" w:rsidR="79935DE2">
        <w:rPr>
          <w:sz w:val="21"/>
          <w:szCs w:val="21"/>
          <w:lang w:val="de-DE"/>
        </w:rPr>
        <w:t xml:space="preserve"> </w:t>
      </w:r>
      <w:r w:rsidRPr="79935DE2" w:rsidR="79935DE2">
        <w:rPr>
          <w:b w:val="1"/>
          <w:bCs w:val="1"/>
          <w:sz w:val="21"/>
          <w:szCs w:val="21"/>
          <w:lang w:val="de-DE"/>
        </w:rPr>
        <w:t>Würzburg, Bayern, Deutschland</w:t>
      </w:r>
      <w:r w:rsidRPr="79935DE2" w:rsidR="79935DE2">
        <w:rPr>
          <w:sz w:val="21"/>
          <w:szCs w:val="21"/>
          <w:lang w:val="en-US"/>
        </w:rPr>
        <w:t xml:space="preserve">       </w:t>
      </w:r>
      <w:r w:rsidR="79935DE2">
        <w:drawing>
          <wp:inline wp14:editId="13BAF0BD" wp14:anchorId="58DD3A66">
            <wp:extent cx="183515" cy="183515"/>
            <wp:effectExtent l="0" t="0" r="6985" b="6985"/>
            <wp:docPr id="3" name="Picture 3" descr="blue-linkedin-logo-15916_3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" name="Picture 3" descr="blue-linkedin-logo-15916_3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515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9935DE2" w:rsidR="79935DE2">
        <w:rPr>
          <w:sz w:val="21"/>
          <w:szCs w:val="21"/>
          <w:lang w:val="en-US"/>
        </w:rPr>
        <w:t xml:space="preserve"> </w:t>
      </w:r>
      <w:hyperlink r:id="R88c1ba8ebf3b4a39">
        <w:r w:rsidRPr="79935DE2" w:rsidR="79935DE2">
          <w:rPr>
            <w:rStyle w:val="13"/>
            <w:b w:val="1"/>
            <w:bCs w:val="1"/>
            <w:sz w:val="21"/>
            <w:szCs w:val="21"/>
            <w:lang w:val="en-US"/>
          </w:rPr>
          <w:t>LinkedIn</w:t>
        </w:r>
      </w:hyperlink>
    </w:p>
    <w:p w:rsidR="79935DE2" w:rsidP="79935DE2" w:rsidRDefault="79935DE2" w14:paraId="621FE0F5" w14:textId="0E8E7F7E">
      <w:pPr>
        <w:pStyle w:val="1"/>
        <w:widowControl w:val="0"/>
        <w:spacing w:after="0" w:line="240" w:lineRule="auto"/>
        <w:rPr>
          <w:b w:val="1"/>
          <w:bCs w:val="1"/>
          <w:sz w:val="21"/>
          <w:szCs w:val="21"/>
          <w:lang w:val="en-US"/>
        </w:rPr>
      </w:pPr>
    </w:p>
    <w:p xmlns:wp14="http://schemas.microsoft.com/office/word/2010/wordml" w:rsidP="79935DE2" w14:paraId="389452A7" wp14:textId="77777777">
      <w:pPr>
        <w:keepNext w:val="0"/>
        <w:keepLines w:val="0"/>
        <w:pageBreakBefore w:val="0"/>
        <w:widowControl w:val="0"/>
        <w:pBdr>
          <w:bottom w:val="single" w:color="000000" w:sz="4" w:space="0"/>
        </w:pBdr>
        <w:shd w:val="clear" w:color="auto" w:fill="BDD6EE" w:themeFill="accent1" w:themeFillTint="66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off" w:after="120" w:afterAutospacing="off" w:line="240" w:lineRule="auto"/>
        <w:textAlignment w:val="auto"/>
        <w:rPr>
          <w:rFonts w:cs="Calibri"/>
          <w:b w:val="1"/>
          <w:bCs w:val="1"/>
          <w:color w:val="000000" w:themeColor="text1"/>
          <w14:textFill>
            <w14:solidFill>
              <w14:schemeClr w14:val="tx1"/>
            </w14:solidFill>
          </w14:textFill>
        </w:rPr>
      </w:pPr>
      <w:r w:rsidR="79935DE2">
        <w:rPr>
          <w:rFonts w:cs="Calibri"/>
          <w:b w:val="1"/>
          <w:bCs w:val="1"/>
          <w:color w:val="000000" w:themeColor="text1"/>
          <w14:textFill>
            <w14:solidFill>
              <w14:schemeClr w14:val="tx1"/>
            </w14:solidFill>
          </w14:textFill>
        </w:rPr>
        <w:t>SUMMARY</w:t>
      </w:r>
    </w:p>
    <w:p xmlns:wp14="http://schemas.microsoft.com/office/word/2010/wordml" wp14:textId="77777777" w14:paraId="1900335A">
      <w:pPr>
        <w:widowControl w:val="0"/>
        <w:spacing w:after="0" w:line="240" w:lineRule="auto"/>
        <w:jc w:val="both"/>
      </w:pPr>
      <w:r w:rsidR="79935DE2">
        <w:rPr>
          <w:rFonts w:cs="Calibri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Senior </w:t>
      </w:r>
      <w:r w:rsidR="79935DE2">
        <w:rPr>
          <w:rFonts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Embedded Software Engineer with </w:t>
      </w:r>
      <w:r w:rsidR="79935DE2">
        <w:rPr>
          <w:rFonts w:cs="Calibri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7</w:t>
      </w:r>
      <w:r w:rsidR="79935DE2">
        <w:rPr>
          <w:rFonts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+ years of experience in low-level embedded systems and microcontroller-based development. Strong background in Embedded C/C++, </w:t>
      </w:r>
      <w:r w:rsidR="79935DE2">
        <w:rPr>
          <w:rFonts w:cs="Calibri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Embedded Linux, </w:t>
      </w:r>
      <w:r w:rsidR="79935DE2">
        <w:rPr>
          <w:rFonts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peripheral drivers, real-time systems, and hardware-near debugging. Experienced across the full software development lifecycle, including design, implementation, verification, and system integration. Proven delivery of mission-critical software in globally distributed teams, with hands-on CI/CD automation.</w:t>
      </w:r>
    </w:p>
    <w:p w:rsidR="79935DE2" w:rsidP="79935DE2" w:rsidRDefault="79935DE2" w14:paraId="2C26985B" w14:textId="75E04473">
      <w:pPr>
        <w:widowControl w:val="0"/>
        <w:spacing w:after="0" w:line="240" w:lineRule="auto"/>
        <w:jc w:val="both"/>
        <w:rPr>
          <w:rFonts w:cs="Calibri"/>
          <w:color w:val="000000" w:themeColor="text1" w:themeTint="FF" w:themeShade="FF"/>
          <w:sz w:val="20"/>
          <w:szCs w:val="20"/>
        </w:rPr>
      </w:pPr>
    </w:p>
    <w:p xmlns:wp14="http://schemas.microsoft.com/office/word/2010/wordml" w:rsidP="79935DE2" w14:paraId="5EDDB170" wp14:textId="77777777">
      <w:pPr>
        <w:pStyle w:val="1"/>
        <w:keepNext w:val="0"/>
        <w:keepLines w:val="0"/>
        <w:pageBreakBefore w:val="0"/>
        <w:widowControl w:val="0"/>
        <w:suppressLineNumbers w:val="0"/>
        <w:pBdr>
          <w:bottom w:val="single" w:color="000000" w:sz="4" w:space="0"/>
        </w:pBdr>
        <w:shd w:val="clear" w:color="auto" w:fill="BDD6EE" w:themeFill="accent1" w:themeFillTint="66"/>
        <w:spacing w:before="200" w:beforeAutospacing="off" w:after="120" w:afterAutospacing="off" w:line="240" w:lineRule="auto"/>
        <w:ind w:left="0" w:right="0"/>
        <w:jc w:val="left"/>
        <w:rPr>
          <w:rFonts w:cs="Calibri"/>
          <w:b w:val="1"/>
          <w:bCs w:val="1"/>
          <w:color w:val="000000" w:themeColor="text1" w:themeTint="FF" w:themeShade="FF"/>
        </w:rPr>
      </w:pPr>
      <w:r w:rsidRPr="79935DE2" w:rsidR="79935DE2">
        <w:rPr>
          <w:rFonts w:cs="Calibri"/>
          <w:b w:val="1"/>
          <w:bCs w:val="1"/>
          <w:color w:val="000000" w:themeColor="text1" w:themeTint="FF" w:themeShade="FF"/>
        </w:rPr>
        <w:t>WORK EXPERIENCE</w:t>
      </w:r>
    </w:p>
    <w:p xmlns:wp14="http://schemas.microsoft.com/office/word/2010/wordml" w14:paraId="45D6D626" wp14:textId="77777777">
      <w:pPr>
        <w:pStyle w:val="2"/>
        <w:keepNext w:val="0"/>
        <w:keepLines w:val="0"/>
        <w:widowControl w:val="0"/>
        <w:spacing w:before="40" w:after="0" w:line="276" w:lineRule="auto"/>
        <w:ind w:left="0" w:firstLine="0"/>
        <w:rPr>
          <w:rFonts w:asciiTheme="minorHAnsi" w:hAnsiTheme="minorHAnsi" w:eastAsiaTheme="minorEastAsia" w:cstheme="minorBidi"/>
          <w:color w:val="auto"/>
          <w:sz w:val="20"/>
          <w:szCs w:val="20"/>
        </w:rPr>
      </w:pPr>
      <w:r>
        <w:rPr>
          <w:rFonts w:asciiTheme="minorHAnsi" w:hAnsiTheme="minorHAnsi" w:eastAsiaTheme="minorEastAsia" w:cstheme="minorBidi"/>
          <w:color w:val="auto"/>
          <w:sz w:val="20"/>
          <w:szCs w:val="20"/>
        </w:rPr>
        <w:t>Senior Software Design Engineer</w:t>
      </w:r>
    </w:p>
    <w:p xmlns:wp14="http://schemas.microsoft.com/office/word/2010/wordml" w:rsidP="79935DE2" w14:paraId="79ED0CAC" wp14:textId="4B782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</w:pPr>
      <w:r w:rsidRPr="79935DE2" w:rsidR="79935DE2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 xml:space="preserve">Schneider Electric Automation GmbH | </w:t>
      </w:r>
      <w:r w:rsidRPr="79935DE2" w:rsidR="79935DE2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>Marktheidenfeld</w:t>
      </w:r>
      <w:r w:rsidRPr="79935DE2" w:rsidR="79935DE2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 xml:space="preserve">, Germany | </w:t>
      </w:r>
      <w:r>
        <w:tab/>
      </w:r>
      <w:r>
        <w:tab/>
      </w:r>
      <w:r>
        <w:tab/>
      </w:r>
      <w:r>
        <w:tab/>
      </w:r>
      <w:r>
        <w:tab/>
      </w:r>
      <w:r w:rsidRPr="79935DE2" w:rsidR="79935DE2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 xml:space="preserve"> </w:t>
      </w:r>
      <w:r w:rsidRPr="79935DE2" w:rsidR="79935DE2">
        <w:rPr>
          <w:rFonts w:ascii="Calibri" w:hAnsi="Calibri" w:eastAsia="Calibri" w:cs="Calibri"/>
          <w:i w:val="0"/>
          <w:iCs w:val="0"/>
          <w:color w:val="555555"/>
          <w:sz w:val="20"/>
          <w:szCs w:val="20"/>
        </w:rPr>
        <w:t xml:space="preserve">04/2025 – </w:t>
      </w:r>
      <w:r w:rsidRPr="79935DE2" w:rsidR="79935DE2">
        <w:rPr>
          <w:rFonts w:ascii="Calibri" w:hAnsi="Calibri" w:eastAsia="Calibri" w:cs="Calibri"/>
          <w:i w:val="0"/>
          <w:iCs w:val="0"/>
          <w:color w:val="555555"/>
          <w:sz w:val="20"/>
          <w:szCs w:val="20"/>
          <w:lang w:val="en-US"/>
        </w:rPr>
        <w:t>02/2026</w:t>
      </w:r>
    </w:p>
    <w:p xmlns:wp14="http://schemas.microsoft.com/office/word/2010/wordml" w14:paraId="160C0D69" wp14:textId="77777777">
      <w:pPr>
        <w:pStyle w:val="15"/>
        <w:numPr>
          <w:ilvl w:val="0"/>
          <w:numId w:val="1"/>
        </w:numPr>
        <w:shd w:val="clear" w:color="auto" w:fill="FFFFFF" w:themeFill="background1"/>
        <w:spacing w:beforeAutospacing="0" w:after="0" w:afterAutospacing="0" w:line="276" w:lineRule="auto"/>
        <w:ind w:left="481" w:hanging="198"/>
        <w:rPr>
          <w:rFonts w:asciiTheme="minorHAnsi" w:hAnsiTheme="minorHAnsi" w:eastAsiaTheme="minorEastAsia" w:cstheme="minorBidi"/>
          <w:sz w:val="20"/>
          <w:szCs w:val="20"/>
        </w:rPr>
      </w:pPr>
      <w:r>
        <w:rPr>
          <w:rFonts w:asciiTheme="minorHAnsi" w:hAnsiTheme="minorHAnsi" w:eastAsiaTheme="minorEastAsia" w:cstheme="minorBidi"/>
          <w:sz w:val="20"/>
          <w:szCs w:val="20"/>
        </w:rPr>
        <w:t>Led the integration and configuration of EtherCAT for Drive-Controller, as a key project for Schneider Electric Automation.</w:t>
      </w:r>
    </w:p>
    <w:p xmlns:wp14="http://schemas.microsoft.com/office/word/2010/wordml" w14:paraId="676B3069" wp14:textId="77777777">
      <w:pPr>
        <w:pStyle w:val="15"/>
        <w:numPr>
          <w:ilvl w:val="0"/>
          <w:numId w:val="1"/>
        </w:numPr>
        <w:shd w:val="clear" w:color="auto" w:fill="FFFFFF" w:themeFill="background1"/>
        <w:spacing w:beforeAutospacing="0" w:after="0" w:afterAutospacing="0" w:line="276" w:lineRule="auto"/>
        <w:ind w:left="481" w:hanging="198"/>
        <w:rPr>
          <w:rFonts w:asciiTheme="minorHAnsi" w:hAnsiTheme="minorHAnsi" w:eastAsiaTheme="minorEastAsia" w:cstheme="minorBidi"/>
          <w:sz w:val="20"/>
          <w:szCs w:val="20"/>
        </w:rPr>
      </w:pPr>
      <w:r>
        <w:rPr>
          <w:rFonts w:asciiTheme="minorHAnsi" w:hAnsiTheme="minorHAnsi" w:eastAsiaTheme="minorEastAsia" w:cstheme="minorBidi"/>
          <w:sz w:val="20"/>
          <w:szCs w:val="20"/>
        </w:rPr>
        <w:t>Unblocked EtherCAT bring-up by identifying and fixing a critical HW/SW defect in a Xilinx FPGA IP core.</w:t>
      </w:r>
    </w:p>
    <w:p xmlns:wp14="http://schemas.microsoft.com/office/word/2010/wordml" w:rsidP="79935DE2" w14:paraId="42397A5E" wp14:textId="77777777">
      <w:pPr>
        <w:pStyle w:val="15"/>
        <w:numPr>
          <w:ilvl w:val="0"/>
          <w:numId w:val="1"/>
        </w:numPr>
        <w:shd w:val="clear" w:color="auto" w:fill="FFFFFF" w:themeFill="background1"/>
        <w:spacing w:beforeAutospacing="off" w:after="0" w:afterAutospacing="off" w:line="276" w:lineRule="auto"/>
        <w:ind w:left="481" w:hanging="198"/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</w:pP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  <w:t xml:space="preserve">Authored complete EtherCAT Slave Information (ESI) device profile for the drive </w:t>
      </w:r>
      <w:bookmarkStart w:name="_Int_huTRErGB" w:id="215478822"/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  <w:t>SubDevice</w:t>
      </w:r>
      <w:bookmarkEnd w:id="215478822"/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  <w:lang w:val="en-US"/>
        </w:rPr>
        <w:t>.</w:t>
      </w:r>
    </w:p>
    <w:p xmlns:wp14="http://schemas.microsoft.com/office/word/2010/wordml" w14:paraId="162D1FFD" wp14:textId="77777777">
      <w:pPr>
        <w:pStyle w:val="15"/>
        <w:numPr>
          <w:ilvl w:val="0"/>
          <w:numId w:val="1"/>
        </w:numPr>
        <w:shd w:val="clear" w:color="auto" w:fill="FFFFFF" w:themeFill="background1"/>
        <w:spacing w:beforeAutospacing="0" w:after="0" w:afterAutospacing="0" w:line="276" w:lineRule="auto"/>
        <w:ind w:left="481" w:hanging="198"/>
        <w:rPr>
          <w:rFonts w:asciiTheme="minorHAnsi" w:hAnsiTheme="minorHAnsi" w:eastAsiaTheme="minorEastAsia" w:cstheme="minorBidi"/>
          <w:sz w:val="20"/>
          <w:szCs w:val="20"/>
        </w:rPr>
      </w:pPr>
      <w:r>
        <w:rPr>
          <w:rFonts w:asciiTheme="minorHAnsi" w:hAnsiTheme="minorHAnsi" w:eastAsiaTheme="minorEastAsia" w:cstheme="minorBidi"/>
          <w:sz w:val="20"/>
          <w:szCs w:val="20"/>
        </w:rPr>
        <w:t xml:space="preserve">Built Yocto/PetaLinux for Xilinx Zynq, customizing kernel, </w:t>
      </w:r>
      <w:r>
        <w:rPr>
          <w:rFonts w:asciiTheme="minorHAnsi" w:hAnsiTheme="minorHAnsi" w:eastAsiaTheme="minorEastAsia" w:cstheme="minorBidi"/>
          <w:b/>
          <w:bCs/>
          <w:sz w:val="20"/>
          <w:szCs w:val="20"/>
        </w:rPr>
        <w:t>U-Boot</w:t>
      </w:r>
      <w:r>
        <w:rPr>
          <w:rFonts w:asciiTheme="minorHAnsi" w:hAnsiTheme="minorHAnsi" w:eastAsiaTheme="minorEastAsia" w:cstheme="minorBidi"/>
          <w:sz w:val="20"/>
          <w:szCs w:val="20"/>
        </w:rPr>
        <w:t>, filesystem, and applications via BitBake.</w:t>
      </w:r>
    </w:p>
    <w:p xmlns:wp14="http://schemas.microsoft.com/office/word/2010/wordml" w14:paraId="5C30D957" wp14:textId="77777777">
      <w:pPr>
        <w:pStyle w:val="15"/>
        <w:numPr>
          <w:ilvl w:val="0"/>
          <w:numId w:val="1"/>
        </w:numPr>
        <w:shd w:val="clear" w:color="auto" w:fill="FFFFFF" w:themeFill="background1"/>
        <w:spacing w:beforeAutospacing="0" w:after="0" w:afterAutospacing="0" w:line="276" w:lineRule="auto"/>
        <w:ind w:left="481" w:hanging="198"/>
        <w:rPr>
          <w:rFonts w:asciiTheme="minorHAnsi" w:hAnsiTheme="minorHAnsi" w:eastAsiaTheme="minorEastAsia" w:cstheme="minorBidi"/>
          <w:sz w:val="20"/>
          <w:szCs w:val="20"/>
        </w:rPr>
      </w:pPr>
      <w:r>
        <w:rPr>
          <w:rFonts w:asciiTheme="minorHAnsi" w:hAnsiTheme="minorHAnsi" w:eastAsiaTheme="minorEastAsia" w:cstheme="minorBidi"/>
          <w:sz w:val="20"/>
          <w:szCs w:val="20"/>
        </w:rPr>
        <w:t xml:space="preserve">Implemented </w:t>
      </w:r>
      <w:r>
        <w:rPr>
          <w:rFonts w:asciiTheme="minorHAnsi" w:hAnsiTheme="minorHAnsi" w:eastAsiaTheme="minorEastAsia" w:cstheme="minorBidi"/>
          <w:b/>
          <w:bCs/>
          <w:sz w:val="20"/>
          <w:szCs w:val="20"/>
        </w:rPr>
        <w:t xml:space="preserve">cybersecurity </w:t>
      </w:r>
      <w:r>
        <w:rPr>
          <w:rFonts w:asciiTheme="minorHAnsi" w:hAnsiTheme="minorHAnsi" w:eastAsiaTheme="minorEastAsia" w:cstheme="minorBidi"/>
          <w:sz w:val="20"/>
          <w:szCs w:val="20"/>
        </w:rPr>
        <w:t>Linux service</w:t>
      </w:r>
      <w:r>
        <w:rPr>
          <w:rFonts w:asciiTheme="minorHAnsi" w:hAnsiTheme="minorHAnsi" w:eastAsiaTheme="minorEastAsia" w:cstheme="minorBidi"/>
          <w:b/>
          <w:bCs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sz w:val="20"/>
          <w:szCs w:val="20"/>
        </w:rPr>
        <w:t xml:space="preserve">managing </w:t>
      </w:r>
      <w:r>
        <w:rPr>
          <w:rFonts w:asciiTheme="minorHAnsi" w:hAnsiTheme="minorHAnsi" w:eastAsiaTheme="minorEastAsia" w:cstheme="minorBidi"/>
          <w:b/>
          <w:bCs/>
          <w:sz w:val="20"/>
          <w:szCs w:val="20"/>
        </w:rPr>
        <w:t>device birth certificate</w:t>
      </w:r>
      <w:r>
        <w:rPr>
          <w:rFonts w:asciiTheme="minorHAnsi" w:hAnsiTheme="minorHAnsi" w:eastAsiaTheme="minorEastAsia" w:cstheme="minorBidi"/>
          <w:sz w:val="20"/>
          <w:szCs w:val="20"/>
        </w:rPr>
        <w:t xml:space="preserve"> and </w:t>
      </w:r>
      <w:r>
        <w:rPr>
          <w:rFonts w:asciiTheme="minorHAnsi" w:hAnsiTheme="minorHAnsi" w:eastAsiaTheme="minorEastAsia" w:cstheme="minorBidi"/>
          <w:b/>
          <w:bCs/>
          <w:sz w:val="20"/>
          <w:szCs w:val="20"/>
        </w:rPr>
        <w:t>OPC UA FX</w:t>
      </w:r>
      <w:r>
        <w:rPr>
          <w:rFonts w:asciiTheme="minorHAnsi" w:hAnsiTheme="minorHAnsi" w:eastAsiaTheme="minorEastAsia" w:cstheme="minorBidi"/>
          <w:sz w:val="20"/>
          <w:szCs w:val="20"/>
        </w:rPr>
        <w:t xml:space="preserve"> based on secure </w:t>
      </w:r>
      <w:r>
        <w:rPr>
          <w:rFonts w:asciiTheme="minorHAnsi" w:hAnsiTheme="minorHAnsi" w:eastAsiaTheme="minorEastAsia" w:cstheme="minorBidi"/>
          <w:b/>
          <w:bCs/>
          <w:sz w:val="20"/>
          <w:szCs w:val="20"/>
        </w:rPr>
        <w:t xml:space="preserve">TPM </w:t>
      </w:r>
      <w:r>
        <w:rPr>
          <w:rFonts w:asciiTheme="minorHAnsi" w:hAnsiTheme="minorHAnsi" w:eastAsiaTheme="minorEastAsia" w:cstheme="minorBidi"/>
          <w:sz w:val="20"/>
          <w:szCs w:val="20"/>
        </w:rPr>
        <w:t>storage.</w:t>
      </w:r>
    </w:p>
    <w:p xmlns:wp14="http://schemas.microsoft.com/office/word/2010/wordml" w:rsidP="79935DE2" w14:paraId="590ED3CB" wp14:textId="30269BE5">
      <w:pPr>
        <w:pStyle w:val="15"/>
        <w:numPr>
          <w:ilvl w:val="0"/>
          <w:numId w:val="1"/>
        </w:numPr>
        <w:shd w:val="clear" w:color="auto" w:fill="FFFFFF" w:themeFill="background1"/>
        <w:spacing w:beforeAutospacing="off" w:after="0" w:afterAutospacing="off" w:line="276" w:lineRule="auto"/>
        <w:ind w:left="481" w:hanging="198"/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</w:pPr>
      <w:r w:rsidRPr="79935DE2" w:rsidR="7AD6D4DC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  <w:t>Contributed to</w:t>
      </w: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  <w:t xml:space="preserve"> the threat modeling meetings with cybersecurity group.</w:t>
      </w:r>
    </w:p>
    <w:p xmlns:wp14="http://schemas.microsoft.com/office/word/2010/wordml" w:rsidP="79935DE2" w14:paraId="28DFEFE2" wp14:textId="1E0DCA24">
      <w:pPr>
        <w:pStyle w:val="15"/>
        <w:numPr>
          <w:ilvl w:val="0"/>
          <w:numId w:val="1"/>
        </w:numPr>
        <w:shd w:val="clear" w:color="auto" w:fill="FFFFFF" w:themeFill="background1"/>
        <w:spacing w:beforeAutospacing="off" w:after="0" w:afterAutospacing="off" w:line="276" w:lineRule="auto"/>
        <w:ind w:left="481" w:hanging="198"/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</w:pP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  <w:t xml:space="preserve">Optimized latency </w:t>
      </w:r>
      <w:r w:rsidRPr="79935DE2" w:rsidR="47775358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  <w:t>of real</w:t>
      </w: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  <w:t>-time communication using distributed clock synchronization.</w:t>
      </w:r>
    </w:p>
    <w:p xmlns:wp14="http://schemas.microsoft.com/office/word/2010/wordml" w:rsidP="79935DE2" w14:paraId="25543FD7" wp14:textId="3CE6C5D3">
      <w:pPr>
        <w:pStyle w:val="15"/>
        <w:widowControl w:val="0"/>
        <w:numPr>
          <w:ilvl w:val="0"/>
          <w:numId w:val="1"/>
        </w:numPr>
        <w:shd w:val="clear" w:color="auto" w:fill="FFFFFF" w:themeFill="background1"/>
        <w:spacing w:beforeAutospacing="off" w:after="0" w:afterAutospacing="off" w:line="276" w:lineRule="auto"/>
        <w:ind w:left="481" w:hanging="198"/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</w:rPr>
      </w:pP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</w:rPr>
        <w:t>Extended CI/CD pipelines on GitHub Actions to support embedded Linux builds, automated testing, and firmware delivery.</w:t>
      </w:r>
    </w:p>
    <w:p w:rsidR="79935DE2" w:rsidP="79935DE2" w:rsidRDefault="79935DE2" w14:paraId="56346CCF" w14:textId="0477F214">
      <w:pPr>
        <w:pStyle w:val="15"/>
        <w:shd w:val="clear" w:color="auto" w:fill="FFFFFF" w:themeFill="background1"/>
        <w:spacing w:beforeAutospacing="off" w:after="0" w:afterAutospacing="off" w:line="276" w:lineRule="auto"/>
        <w:rPr>
          <w:rFonts w:ascii="Calibri" w:hAnsi="Calibri" w:eastAsia="宋体" w:cs="Calibri" w:asciiTheme="minorAscii" w:hAnsiTheme="minorAscii" w:eastAsiaTheme="minorEastAsia" w:cstheme="minorAscii"/>
          <w:sz w:val="24"/>
          <w:szCs w:val="24"/>
        </w:rPr>
      </w:pPr>
    </w:p>
    <w:p xmlns:wp14="http://schemas.microsoft.com/office/word/2010/wordml" w14:paraId="747B139C" wp14:textId="77777777">
      <w:pPr>
        <w:pStyle w:val="2"/>
        <w:keepNext w:val="0"/>
        <w:keepLines w:val="0"/>
        <w:widowControl w:val="0"/>
        <w:spacing w:before="40" w:after="0" w:line="276" w:lineRule="auto"/>
        <w:ind w:left="0" w:firstLine="0"/>
        <w:rPr>
          <w:rFonts w:asciiTheme="minorHAnsi" w:hAnsiTheme="minorHAnsi" w:eastAsiaTheme="minorEastAsia" w:cstheme="minorBidi"/>
          <w:color w:val="auto"/>
          <w:sz w:val="20"/>
          <w:szCs w:val="20"/>
        </w:rPr>
      </w:pPr>
      <w:r>
        <w:rPr>
          <w:rFonts w:asciiTheme="minorHAnsi" w:hAnsiTheme="minorHAnsi" w:eastAsiaTheme="minorEastAsia" w:cstheme="minorBidi"/>
          <w:color w:val="auto"/>
          <w:sz w:val="20"/>
          <w:szCs w:val="20"/>
        </w:rPr>
        <w:t>Senior Embedded Software Engineer</w:t>
      </w:r>
    </w:p>
    <w:p xmlns:wp14="http://schemas.microsoft.com/office/word/2010/wordml" w:rsidP="79935DE2" w14:paraId="2C21D374" wp14:textId="2F94D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</w:pPr>
      <w:r w:rsidRPr="79935DE2" w:rsidR="79935DE2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 xml:space="preserve">SIEMENS </w:t>
      </w:r>
      <w:r w:rsidRPr="79935DE2" w:rsidR="79935DE2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>s.r.o.</w:t>
      </w:r>
      <w:r w:rsidRPr="79935DE2" w:rsidR="79935DE2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 xml:space="preserve"> | Prague, Czechia |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9935DE2" w:rsidR="79935DE2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 xml:space="preserve"> </w:t>
      </w:r>
      <w:r w:rsidRPr="79935DE2" w:rsidR="79935DE2">
        <w:rPr>
          <w:rFonts w:ascii="Calibri" w:hAnsi="Calibri" w:eastAsia="Calibri" w:cs="Calibri"/>
          <w:i w:val="0"/>
          <w:iCs w:val="0"/>
          <w:color w:val="555555"/>
          <w:sz w:val="20"/>
          <w:szCs w:val="20"/>
        </w:rPr>
        <w:t>03/2023 – 01/2025</w:t>
      </w:r>
    </w:p>
    <w:p xmlns:wp14="http://schemas.microsoft.com/office/word/2010/wordml" w14:paraId="3635D6E3" wp14:textId="77777777">
      <w:pPr>
        <w:pStyle w:val="15"/>
        <w:numPr>
          <w:ilvl w:val="0"/>
          <w:numId w:val="1"/>
        </w:numPr>
        <w:shd w:val="clear" w:color="auto" w:fill="FFFFFF" w:themeFill="background1"/>
        <w:spacing w:beforeAutospacing="0" w:after="0" w:afterAutospacing="0" w:line="276" w:lineRule="auto"/>
        <w:ind w:left="481" w:hanging="198"/>
        <w:rPr>
          <w:rFonts w:asciiTheme="minorHAnsi" w:hAnsiTheme="minorHAnsi" w:eastAsiaTheme="minorEastAsia" w:cstheme="minorBidi"/>
          <w:sz w:val="20"/>
          <w:szCs w:val="20"/>
        </w:rPr>
      </w:pPr>
      <w:r>
        <w:rPr>
          <w:rFonts w:asciiTheme="minorHAnsi" w:hAnsiTheme="minorHAnsi" w:eastAsiaTheme="minorEastAsia" w:cstheme="minorBidi"/>
          <w:sz w:val="20"/>
          <w:szCs w:val="20"/>
        </w:rPr>
        <w:t>Developed hard real-time firmware in C/C++ for industrial communication gateway (CAN</w:t>
      </w:r>
      <w:r>
        <w:rPr>
          <w:rFonts w:hint="default" w:asciiTheme="minorHAnsi" w:hAnsiTheme="minorHAnsi" w:eastAsiaTheme="minorEastAsia" w:cstheme="minorBidi"/>
          <w:sz w:val="20"/>
          <w:szCs w:val="20"/>
          <w:lang w:val="en-US"/>
        </w:rPr>
        <w:t>open</w:t>
      </w:r>
      <w:r>
        <w:rPr>
          <w:rFonts w:asciiTheme="minorHAnsi" w:hAnsiTheme="minorHAnsi" w:eastAsiaTheme="minorEastAsia" w:cstheme="minorBidi"/>
          <w:sz w:val="20"/>
          <w:szCs w:val="20"/>
        </w:rPr>
        <w:t>/PROFINET)</w:t>
      </w:r>
      <w:r>
        <w:rPr>
          <w:rFonts w:hint="default" w:asciiTheme="minorHAnsi" w:hAnsiTheme="minorHAnsi" w:eastAsiaTheme="minorEastAsia" w:cstheme="minorBidi"/>
          <w:sz w:val="20"/>
          <w:szCs w:val="20"/>
          <w:lang w:val="en-US"/>
        </w:rPr>
        <w:t>, collaborating with teams across the USA and Germany to deliver a key Siemens Digital Industries project.</w:t>
      </w:r>
    </w:p>
    <w:p xmlns:wp14="http://schemas.microsoft.com/office/word/2010/wordml" w14:paraId="7BEFA3C0" wp14:textId="77777777">
      <w:pPr>
        <w:pStyle w:val="15"/>
        <w:numPr>
          <w:ilvl w:val="0"/>
          <w:numId w:val="1"/>
        </w:numPr>
        <w:shd w:val="clear" w:color="auto" w:fill="FFFFFF" w:themeFill="background1"/>
        <w:spacing w:beforeAutospacing="0" w:after="0" w:afterAutospacing="0" w:line="276" w:lineRule="auto"/>
        <w:ind w:left="481" w:hanging="198"/>
        <w:rPr>
          <w:rFonts w:asciiTheme="minorHAnsi" w:hAnsiTheme="minorHAnsi" w:eastAsiaTheme="minorEastAsia" w:cstheme="minorBidi"/>
          <w:sz w:val="20"/>
          <w:szCs w:val="20"/>
        </w:rPr>
      </w:pPr>
      <w:r>
        <w:rPr>
          <w:rFonts w:asciiTheme="minorHAnsi" w:hAnsiTheme="minorHAnsi" w:eastAsiaTheme="minorEastAsia" w:cstheme="minorBidi"/>
          <w:sz w:val="20"/>
          <w:szCs w:val="20"/>
        </w:rPr>
        <w:t xml:space="preserve">Developed a </w:t>
      </w:r>
      <w:r>
        <w:rPr>
          <w:rFonts w:asciiTheme="minorHAnsi" w:hAnsiTheme="minorHAnsi" w:eastAsiaTheme="minorEastAsia" w:cstheme="minorBidi"/>
          <w:b/>
          <w:bCs/>
          <w:sz w:val="20"/>
          <w:szCs w:val="20"/>
        </w:rPr>
        <w:t>secure bootloader</w:t>
      </w:r>
      <w:r>
        <w:rPr>
          <w:rFonts w:hint="default" w:asciiTheme="minorHAnsi" w:hAnsiTheme="minorHAnsi" w:eastAsiaTheme="minorEastAsia" w:cstheme="minorBidi"/>
          <w:b/>
          <w:bCs/>
          <w:sz w:val="20"/>
          <w:szCs w:val="20"/>
          <w:lang w:val="en-US"/>
        </w:rPr>
        <w:t>(C)</w:t>
      </w:r>
      <w:r>
        <w:rPr>
          <w:rFonts w:asciiTheme="minorHAnsi" w:hAnsiTheme="minorHAnsi" w:eastAsiaTheme="minorEastAsia" w:cstheme="minorBidi"/>
          <w:sz w:val="20"/>
          <w:szCs w:val="20"/>
        </w:rPr>
        <w:t xml:space="preserve"> with </w:t>
      </w:r>
      <w:r>
        <w:rPr>
          <w:rFonts w:asciiTheme="minorHAnsi" w:hAnsiTheme="minorHAnsi" w:eastAsiaTheme="minorEastAsia" w:cstheme="minorBidi"/>
          <w:b/>
          <w:bCs/>
          <w:sz w:val="20"/>
          <w:szCs w:val="20"/>
        </w:rPr>
        <w:t>signature validation</w:t>
      </w:r>
      <w:r>
        <w:rPr>
          <w:rFonts w:asciiTheme="minorHAnsi" w:hAnsiTheme="minorHAnsi" w:eastAsiaTheme="minorEastAsia" w:cstheme="minorBidi"/>
          <w:sz w:val="20"/>
          <w:szCs w:val="20"/>
        </w:rPr>
        <w:t xml:space="preserve"> and </w:t>
      </w:r>
      <w:r>
        <w:rPr>
          <w:rFonts w:asciiTheme="minorHAnsi" w:hAnsiTheme="minorHAnsi" w:eastAsiaTheme="minorEastAsia" w:cstheme="minorBidi"/>
          <w:b/>
          <w:bCs/>
          <w:sz w:val="20"/>
          <w:szCs w:val="20"/>
        </w:rPr>
        <w:t>data integrity checks</w:t>
      </w:r>
      <w:r>
        <w:rPr>
          <w:rFonts w:asciiTheme="minorHAnsi" w:hAnsiTheme="minorHAnsi" w:eastAsiaTheme="minorEastAsia" w:cstheme="minorBidi"/>
          <w:sz w:val="20"/>
          <w:szCs w:val="20"/>
        </w:rPr>
        <w:t xml:space="preserve"> to enable safe firmware updates.</w:t>
      </w:r>
    </w:p>
    <w:p xmlns:wp14="http://schemas.microsoft.com/office/word/2010/wordml" w:rsidP="79935DE2" w14:paraId="336A09B1" wp14:textId="44A8ABA9">
      <w:pPr>
        <w:pStyle w:val="15"/>
        <w:numPr>
          <w:ilvl w:val="0"/>
          <w:numId w:val="1"/>
        </w:numPr>
        <w:shd w:val="clear" w:color="auto" w:fill="FFFFFF" w:themeFill="background1"/>
        <w:spacing w:beforeAutospacing="off" w:after="0" w:afterAutospacing="off" w:line="276" w:lineRule="auto"/>
        <w:ind w:left="481" w:hanging="198"/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</w:pP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  <w:t>Led the development of CI/CD pipelines in Azure DevOps</w:t>
      </w: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  <w:lang w:val="en-US"/>
        </w:rPr>
        <w:t xml:space="preserve"> to </w:t>
      </w:r>
      <w:r w:rsidRPr="79935DE2" w:rsidR="519F7BD7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  <w:lang w:val="en-US"/>
        </w:rPr>
        <w:t>automate</w:t>
      </w: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  <w:lang w:val="en-US"/>
        </w:rPr>
        <w:t xml:space="preserve"> </w:t>
      </w: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  <w:t xml:space="preserve">firmware </w:t>
      </w: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  <w:lang w:val="en-US"/>
        </w:rPr>
        <w:t>build,</w:t>
      </w: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  <w:t xml:space="preserve"> test, static code analysis</w:t>
      </w: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  <w:lang w:val="en-US"/>
        </w:rPr>
        <w:t>, and release</w:t>
      </w: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  <w:t>.</w:t>
      </w:r>
    </w:p>
    <w:p xmlns:wp14="http://schemas.microsoft.com/office/word/2010/wordml" w14:paraId="06029868" wp14:textId="77777777">
      <w:pPr>
        <w:pStyle w:val="15"/>
        <w:numPr>
          <w:ilvl w:val="0"/>
          <w:numId w:val="1"/>
        </w:numPr>
        <w:shd w:val="clear" w:color="auto" w:fill="FFFFFF" w:themeFill="background1"/>
        <w:spacing w:beforeAutospacing="0" w:after="0" w:afterAutospacing="0" w:line="276" w:lineRule="auto"/>
        <w:ind w:left="481" w:hanging="198"/>
        <w:rPr>
          <w:rFonts w:asciiTheme="minorHAnsi" w:hAnsiTheme="minorHAnsi" w:eastAsiaTheme="minorEastAsia" w:cstheme="minorBidi"/>
          <w:sz w:val="20"/>
          <w:szCs w:val="20"/>
        </w:rPr>
      </w:pPr>
      <w:r>
        <w:rPr>
          <w:rFonts w:asciiTheme="minorHAnsi" w:hAnsiTheme="minorHAnsi" w:eastAsiaTheme="minorEastAsia" w:cstheme="minorBidi"/>
          <w:sz w:val="20"/>
          <w:szCs w:val="20"/>
        </w:rPr>
        <w:t xml:space="preserve">Resolved customers issues of CAN bus installation and defected sensors by design and develop CAN data-logger feature. </w:t>
      </w:r>
    </w:p>
    <w:p xmlns:wp14="http://schemas.microsoft.com/office/word/2010/wordml" w14:paraId="23FD6333" wp14:textId="77777777">
      <w:pPr>
        <w:pStyle w:val="15"/>
        <w:numPr>
          <w:ilvl w:val="0"/>
          <w:numId w:val="1"/>
        </w:numPr>
        <w:shd w:val="clear" w:color="auto" w:fill="FFFFFF" w:themeFill="background1"/>
        <w:spacing w:beforeAutospacing="0" w:after="0" w:afterAutospacing="0" w:line="276" w:lineRule="auto"/>
        <w:ind w:left="481" w:hanging="198"/>
        <w:rPr>
          <w:rFonts w:asciiTheme="minorHAnsi" w:hAnsiTheme="minorHAnsi" w:eastAsiaTheme="minorEastAsia" w:cstheme="minorBidi"/>
          <w:sz w:val="20"/>
          <w:szCs w:val="20"/>
        </w:rPr>
      </w:pPr>
      <w:r>
        <w:rPr>
          <w:rFonts w:asciiTheme="minorHAnsi" w:hAnsiTheme="minorHAnsi" w:eastAsiaTheme="minorEastAsia" w:cstheme="minorBidi"/>
          <w:sz w:val="20"/>
          <w:szCs w:val="20"/>
        </w:rPr>
        <w:t>Implemented unit tests (Google Test) and achieved 100% function coverage and 95% line coverage</w:t>
      </w:r>
      <w:r>
        <w:rPr>
          <w:rFonts w:hint="default" w:asciiTheme="minorHAnsi" w:hAnsiTheme="minorHAnsi" w:eastAsiaTheme="minorEastAsia" w:cstheme="minorBidi"/>
          <w:sz w:val="20"/>
          <w:szCs w:val="20"/>
          <w:lang w:val="en-US"/>
        </w:rPr>
        <w:t>.</w:t>
      </w:r>
    </w:p>
    <w:p xmlns:wp14="http://schemas.microsoft.com/office/word/2010/wordml" w:rsidP="79935DE2" w14:paraId="30ED78BA" wp14:textId="77777777">
      <w:pPr>
        <w:pStyle w:val="15"/>
        <w:numPr>
          <w:ilvl w:val="0"/>
          <w:numId w:val="1"/>
        </w:numPr>
        <w:shd w:val="clear" w:color="auto" w:fill="FFFFFF" w:themeFill="background1"/>
        <w:spacing w:beforeAutospacing="off" w:after="0" w:afterAutospacing="off" w:line="276" w:lineRule="auto"/>
        <w:ind w:left="481" w:hanging="198"/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</w:rPr>
      </w:pP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</w:rPr>
        <w:t>Migrated Linux image builds into Docker based and Bash scripting, enhancing reliability and optimizing image size.</w:t>
      </w:r>
    </w:p>
    <w:p xmlns:wp14="http://schemas.microsoft.com/office/word/2010/wordml" w:rsidP="79935DE2" w14:paraId="213D52D6" wp14:textId="20296DDA">
      <w:pPr>
        <w:pStyle w:val="1"/>
        <w:widowControl w:val="0"/>
        <w:shd w:val="clear" w:color="auto" w:fill="FFFFFF" w:themeFill="background1"/>
        <w:spacing w:beforeAutospacing="off" w:after="0" w:afterAutospacing="off" w:line="276" w:lineRule="auto"/>
        <w:rPr>
          <w:rFonts w:ascii="Calibri" w:hAnsi="Calibri" w:eastAsia="宋体" w:cs="Calibri" w:asciiTheme="minorAscii" w:hAnsiTheme="minorAscii" w:eastAsiaTheme="minorEastAsia" w:cstheme="minorAscii"/>
          <w:sz w:val="24"/>
          <w:szCs w:val="24"/>
        </w:rPr>
      </w:pPr>
    </w:p>
    <w:p xmlns:wp14="http://schemas.microsoft.com/office/word/2010/wordml" w14:paraId="499D66B6" wp14:textId="77777777">
      <w:pPr>
        <w:pStyle w:val="2"/>
        <w:spacing w:after="0" w:line="240" w:lineRule="auto"/>
        <w:ind w:left="0" w:right="119" w:firstLine="0"/>
        <w:jc w:val="both"/>
        <w:rPr>
          <w:rFonts w:asciiTheme="minorHAnsi" w:hAnsiTheme="minorHAnsi" w:eastAsiaTheme="minorEastAsia" w:cstheme="minorBidi"/>
          <w:color w:val="auto"/>
          <w:sz w:val="20"/>
          <w:szCs w:val="20"/>
        </w:rPr>
      </w:pPr>
      <w:r>
        <w:rPr>
          <w:rFonts w:asciiTheme="minorHAnsi" w:hAnsiTheme="minorHAnsi" w:eastAsiaTheme="minorEastAsia" w:cstheme="minorBidi"/>
          <w:color w:val="auto"/>
          <w:sz w:val="20"/>
          <w:szCs w:val="20"/>
        </w:rPr>
        <w:t>Embedded Software Engineer</w:t>
      </w:r>
    </w:p>
    <w:p xmlns:wp14="http://schemas.microsoft.com/office/word/2010/wordml" w:rsidP="79935DE2" w14:paraId="489F985C" wp14:textId="23B4C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</w:pPr>
      <w:r w:rsidRPr="79935DE2" w:rsidR="79935DE2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 xml:space="preserve">Embedded FAB | </w:t>
      </w:r>
      <w:r w:rsidRPr="79935DE2" w:rsidR="79935DE2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>AlJizah</w:t>
      </w:r>
      <w:r w:rsidRPr="79935DE2" w:rsidR="79935DE2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 xml:space="preserve">, Egypt |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9935DE2" w:rsidR="79935DE2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 xml:space="preserve"> </w:t>
      </w:r>
      <w:r w:rsidRPr="79935DE2" w:rsidR="79935DE2">
        <w:rPr>
          <w:rFonts w:ascii="Calibri" w:hAnsi="Calibri" w:eastAsia="Calibri" w:cs="Calibri"/>
          <w:i w:val="0"/>
          <w:iCs w:val="0"/>
          <w:color w:val="555555"/>
          <w:sz w:val="20"/>
          <w:szCs w:val="20"/>
        </w:rPr>
        <w:t>03/2019 – 02/2023</w:t>
      </w:r>
    </w:p>
    <w:p xmlns:wp14="http://schemas.microsoft.com/office/word/2010/wordml" w14:paraId="2DA4D93D" wp14:textId="77777777">
      <w:pPr>
        <w:pStyle w:val="15"/>
        <w:numPr>
          <w:ilvl w:val="0"/>
          <w:numId w:val="2"/>
        </w:numPr>
        <w:shd w:val="clear" w:color="auto" w:fill="FFFFFF" w:themeFill="background1"/>
        <w:spacing w:beforeAutospacing="0" w:after="0" w:afterAutospacing="0" w:line="276" w:lineRule="auto"/>
        <w:ind w:left="481" w:hanging="198"/>
        <w:rPr>
          <w:rFonts w:asciiTheme="minorHAnsi" w:hAnsiTheme="minorHAnsi" w:eastAsiaTheme="minorEastAsia" w:cstheme="minorBidi"/>
          <w:sz w:val="20"/>
          <w:szCs w:val="20"/>
        </w:rPr>
      </w:pPr>
      <w:r>
        <w:rPr>
          <w:rFonts w:asciiTheme="minorHAnsi" w:hAnsiTheme="minorHAnsi" w:eastAsiaTheme="minorEastAsia" w:cstheme="minorBidi"/>
          <w:sz w:val="20"/>
          <w:szCs w:val="20"/>
        </w:rPr>
        <w:t>Engineered PLCC transceiver algorithms, improving communication stability over power lines.</w:t>
      </w:r>
    </w:p>
    <w:p xmlns:wp14="http://schemas.microsoft.com/office/word/2010/wordml" w:rsidP="79935DE2" w14:paraId="282ECE81" wp14:textId="4A2BD849">
      <w:pPr>
        <w:pStyle w:val="15"/>
        <w:numPr>
          <w:ilvl w:val="0"/>
          <w:numId w:val="2"/>
        </w:numPr>
        <w:shd w:val="clear" w:color="auto" w:fill="FFFFFF" w:themeFill="background1"/>
        <w:spacing w:beforeAutospacing="off" w:after="0" w:afterAutospacing="off" w:line="276" w:lineRule="auto"/>
        <w:ind w:left="481" w:hanging="198"/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</w:rPr>
      </w:pP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  <w:t xml:space="preserve">Tailored bare-metal </w:t>
      </w:r>
      <w:r w:rsidRPr="79935DE2" w:rsidR="1BBF16AB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  <w:t>drivers for</w:t>
      </w: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  <w:t xml:space="preserve"> SPI, UART, ADC</w:t>
      </w: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  <w:lang w:val="en-US"/>
        </w:rPr>
        <w:t>,</w:t>
      </w: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  <w:t xml:space="preserve"> and hardware </w:t>
      </w:r>
      <w:r w:rsidRPr="79935DE2" w:rsidR="6CCF57BE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  <w:t>application</w:t>
      </w: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  <w:t xml:space="preserve"> for STM32F4 microcontroller.</w:t>
      </w:r>
    </w:p>
    <w:p xmlns:wp14="http://schemas.microsoft.com/office/word/2010/wordml" w:rsidP="79935DE2" w14:paraId="6D1EF14A" wp14:textId="7CE3C9A8">
      <w:pPr>
        <w:pStyle w:val="15"/>
        <w:numPr>
          <w:ilvl w:val="0"/>
          <w:numId w:val="2"/>
        </w:numPr>
        <w:shd w:val="clear" w:color="auto" w:fill="FFFFFF" w:themeFill="background1"/>
        <w:spacing w:beforeAutospacing="off" w:after="0" w:afterAutospacing="off" w:line="276" w:lineRule="auto"/>
        <w:ind w:left="481" w:hanging="198"/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</w:pP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  <w:t>Built CMake</w:t>
      </w: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  <w:lang w:val="en-US"/>
        </w:rPr>
        <w:t xml:space="preserve"> </w:t>
      </w: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  <w:t xml:space="preserve">based build systems for ARM </w:t>
      </w:r>
      <w:r w:rsidRPr="79935DE2" w:rsidR="7AA924CD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  <w:t>toolchain and</w:t>
      </w: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  <w:lang w:val="en-US"/>
        </w:rPr>
        <w:t xml:space="preserve"> achieved reliable build </w:t>
      </w:r>
      <w:r w:rsidRPr="79935DE2" w:rsidR="3618AD04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  <w:lang w:val="en-US"/>
        </w:rPr>
        <w:t>system</w:t>
      </w: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  <w:lang w:val="en-US"/>
        </w:rPr>
        <w:t xml:space="preserve"> and reduced build time.</w:t>
      </w:r>
    </w:p>
    <w:p xmlns:wp14="http://schemas.microsoft.com/office/word/2010/wordml" w:rsidP="79935DE2" w14:paraId="08DE6670" wp14:textId="77777777">
      <w:pPr>
        <w:pStyle w:val="15"/>
        <w:numPr>
          <w:ilvl w:val="0"/>
          <w:numId w:val="2"/>
        </w:numPr>
        <w:shd w:val="clear" w:color="auto" w:fill="FFFFFF" w:themeFill="background1"/>
        <w:spacing w:beforeAutospacing="off" w:after="0" w:afterAutospacing="off" w:line="276" w:lineRule="auto"/>
        <w:ind w:left="481" w:hanging="198"/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</w:pP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  <w:t xml:space="preserve">Implemented runtime diagnostic and logging mechanisms </w:t>
      </w: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  <w:lang w:val="en-US"/>
        </w:rPr>
        <w:t xml:space="preserve">via Embedded C </w:t>
      </w: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  <w:t>to support fault analysis and system stability.</w:t>
      </w:r>
    </w:p>
    <w:p xmlns:wp14="http://schemas.microsoft.com/office/word/2010/wordml" w:rsidP="79935DE2" w14:paraId="570C8E6F" wp14:textId="3C5747D7">
      <w:pPr>
        <w:pStyle w:val="1"/>
        <w:widowControl w:val="0"/>
        <w:shd w:val="clear" w:color="auto" w:fill="FFFFFF" w:themeFill="background1"/>
        <w:spacing w:beforeAutospacing="off" w:after="0" w:afterAutospacing="off" w:line="276" w:lineRule="auto"/>
        <w:ind w:left="0" w:hanging="0"/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</w:pPr>
    </w:p>
    <w:p xmlns:wp14="http://schemas.microsoft.com/office/word/2010/wordml" w14:paraId="272D13B4" wp14:textId="77777777">
      <w:pPr>
        <w:pStyle w:val="2"/>
        <w:spacing w:after="0" w:line="240" w:lineRule="auto"/>
        <w:ind w:left="0" w:right="119" w:firstLine="0"/>
        <w:jc w:val="both"/>
        <w:rPr>
          <w:rFonts w:asciiTheme="minorHAnsi" w:hAnsiTheme="minorHAnsi" w:eastAsiaTheme="minorEastAsia" w:cstheme="minorHAnsi"/>
          <w:color w:val="auto"/>
          <w:sz w:val="20"/>
          <w:szCs w:val="20"/>
        </w:rPr>
      </w:pPr>
      <w:r>
        <w:rPr>
          <w:rFonts w:asciiTheme="minorHAnsi" w:hAnsiTheme="minorHAnsi" w:eastAsiaTheme="minorEastAsia" w:cstheme="minorHAnsi"/>
          <w:color w:val="auto"/>
          <w:sz w:val="20"/>
          <w:szCs w:val="20"/>
        </w:rPr>
        <w:t>System Engineer</w:t>
      </w:r>
    </w:p>
    <w:p xmlns:wp14="http://schemas.microsoft.com/office/word/2010/wordml" w:rsidP="79935DE2" w14:paraId="461F10BA" wp14:textId="55E67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ascii="Calibri" w:hAnsi="Calibri" w:eastAsia="Calibri" w:cs="Calibri"/>
          <w:i w:val="0"/>
          <w:iCs w:val="0"/>
          <w:color w:val="555555"/>
          <w:sz w:val="20"/>
          <w:szCs w:val="20"/>
        </w:rPr>
      </w:pPr>
      <w:r w:rsidRPr="79935DE2" w:rsidR="79935DE2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>SCEDco (South Cairo Electricity Distribution Company) | Cairo, Egypt |</w:t>
      </w:r>
      <w:r w:rsidRPr="79935DE2" w:rsidR="79935DE2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79935DE2" w:rsidR="79935DE2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 xml:space="preserve"> </w:t>
      </w:r>
      <w:r w:rsidRPr="79935DE2" w:rsidR="79935DE2">
        <w:rPr>
          <w:rFonts w:ascii="Calibri" w:hAnsi="Calibri" w:eastAsia="Calibri" w:cs="Calibri"/>
          <w:i w:val="0"/>
          <w:iCs w:val="0"/>
          <w:color w:val="555555"/>
          <w:sz w:val="20"/>
          <w:szCs w:val="20"/>
        </w:rPr>
        <w:t>09/2012 – 02/2019</w:t>
      </w:r>
    </w:p>
    <w:p xmlns:wp14="http://schemas.microsoft.com/office/word/2010/wordml" w14:paraId="65B19D9E" wp14:textId="77777777">
      <w:pPr>
        <w:pStyle w:val="15"/>
        <w:numPr>
          <w:ilvl w:val="0"/>
          <w:numId w:val="1"/>
        </w:numPr>
        <w:shd w:val="clear" w:color="auto" w:fill="FFFFFF" w:themeFill="background1"/>
        <w:spacing w:beforeAutospacing="0" w:after="0" w:afterAutospacing="0" w:line="276" w:lineRule="auto"/>
        <w:ind w:left="481" w:hanging="198"/>
        <w:rPr>
          <w:rFonts w:asciiTheme="minorHAnsi" w:hAnsiTheme="minorHAnsi" w:eastAsiaTheme="minorEastAsia" w:cstheme="minorHAnsi"/>
          <w:sz w:val="20"/>
          <w:szCs w:val="20"/>
        </w:rPr>
      </w:pPr>
      <w:r>
        <w:rPr>
          <w:rFonts w:asciiTheme="minorHAnsi" w:hAnsiTheme="minorHAnsi" w:eastAsiaTheme="minorEastAsia" w:cstheme="minorHAnsi"/>
          <w:sz w:val="20"/>
          <w:szCs w:val="20"/>
        </w:rPr>
        <w:t>Worked in industrial OT environments (SCADA, ADMS, RTUs) as a system and commissioning engineer.</w:t>
      </w:r>
    </w:p>
    <w:p xmlns:wp14="http://schemas.microsoft.com/office/word/2010/wordml" w14:paraId="69F899FA" wp14:textId="77777777">
      <w:pPr>
        <w:pStyle w:val="15"/>
        <w:numPr>
          <w:ilvl w:val="0"/>
          <w:numId w:val="1"/>
        </w:numPr>
        <w:shd w:val="clear" w:color="auto" w:fill="FFFFFF" w:themeFill="background1"/>
        <w:spacing w:beforeAutospacing="0" w:after="0" w:afterAutospacing="0" w:line="276" w:lineRule="auto"/>
        <w:ind w:left="481" w:hanging="198"/>
        <w:rPr>
          <w:rFonts w:asciiTheme="minorHAnsi" w:hAnsiTheme="minorHAnsi" w:eastAsiaTheme="minorEastAsia" w:cstheme="minorBidi"/>
          <w:sz w:val="20"/>
          <w:szCs w:val="20"/>
        </w:rPr>
      </w:pPr>
      <w:r>
        <w:rPr>
          <w:rFonts w:asciiTheme="minorHAnsi" w:hAnsiTheme="minorHAnsi" w:eastAsiaTheme="minorEastAsia" w:cstheme="minorBidi"/>
          <w:sz w:val="20"/>
          <w:szCs w:val="20"/>
        </w:rPr>
        <w:t>Integrated and commissioned 65+ SCADA panels and RTUs in operational power networks.</w:t>
      </w:r>
    </w:p>
    <w:p xmlns:wp14="http://schemas.microsoft.com/office/word/2010/wordml" w:rsidP="79935DE2" w14:paraId="0137F506" wp14:textId="77777777">
      <w:pPr>
        <w:pStyle w:val="15"/>
        <w:numPr>
          <w:ilvl w:val="0"/>
          <w:numId w:val="1"/>
        </w:numPr>
        <w:shd w:val="clear" w:color="auto" w:fill="FFFFFF" w:themeFill="background1"/>
        <w:spacing w:beforeAutospacing="off" w:after="0" w:afterAutospacing="off" w:line="276" w:lineRule="auto"/>
        <w:ind w:left="481" w:hanging="198"/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</w:pP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  <w:t>Applied Scrum/Agile methodology to deliver iterative software increments on time and within scope.</w:t>
      </w:r>
    </w:p>
    <w:p w:rsidR="79935DE2" w:rsidP="79935DE2" w:rsidRDefault="79935DE2" w14:paraId="5662FC77" w14:textId="0B4466DB">
      <w:pPr>
        <w:pStyle w:val="15"/>
        <w:shd w:val="clear" w:color="auto" w:fill="FFFFFF" w:themeFill="background1"/>
        <w:spacing w:beforeAutospacing="off" w:after="0" w:afterAutospacing="off" w:line="276" w:lineRule="auto"/>
        <w:ind w:left="481" w:hanging="198"/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</w:pPr>
    </w:p>
    <w:p w:rsidR="79935DE2" w:rsidP="79935DE2" w:rsidRDefault="79935DE2" w14:paraId="1553E9F5" w14:textId="7A1FEF3F">
      <w:pPr>
        <w:pStyle w:val="1"/>
        <w:shd w:val="clear" w:color="auto" w:fill="FFFFFF" w:themeFill="background1"/>
        <w:spacing w:beforeAutospacing="off" w:after="0" w:afterAutospacing="off" w:line="276" w:lineRule="auto"/>
        <w:ind w:left="0" w:hanging="0"/>
        <w:rPr>
          <w:rFonts w:ascii="Calibri" w:hAnsi="Calibri" w:eastAsia="宋体" w:cs="Arial" w:asciiTheme="minorAscii" w:hAnsiTheme="minorAscii" w:eastAsiaTheme="minorEastAsia" w:cstheme="minorBidi"/>
          <w:sz w:val="24"/>
          <w:szCs w:val="24"/>
        </w:rPr>
      </w:pPr>
    </w:p>
    <w:p xmlns:wp14="http://schemas.microsoft.com/office/word/2010/wordml" w:rsidP="79935DE2" w14:paraId="03BF6F28" wp14:textId="77777777">
      <w:pPr>
        <w:pStyle w:val="1"/>
        <w:keepNext w:val="0"/>
        <w:keepLines w:val="0"/>
        <w:pageBreakBefore w:val="0"/>
        <w:widowControl w:val="0"/>
        <w:suppressLineNumbers w:val="0"/>
        <w:pBdr>
          <w:bottom w:val="single" w:color="000000" w:sz="4" w:space="0"/>
        </w:pBdr>
        <w:shd w:val="clear" w:color="auto" w:fill="BDD6EE" w:themeFill="accent1" w:themeFillTint="66"/>
        <w:spacing w:before="200" w:beforeAutospacing="off" w:after="120" w:afterAutospacing="off" w:line="240" w:lineRule="auto"/>
        <w:ind w:left="0" w:right="0"/>
        <w:jc w:val="left"/>
        <w:rPr>
          <w:rFonts w:cs="Calibri"/>
          <w:b w:val="1"/>
          <w:bCs w:val="1"/>
          <w:color w:val="000000" w:themeColor="text1" w:themeTint="FF" w:themeShade="FF"/>
        </w:rPr>
      </w:pPr>
      <w:r w:rsidRPr="79935DE2" w:rsidR="79935DE2">
        <w:rPr>
          <w:rFonts w:cs="Calibri"/>
          <w:b w:val="1"/>
          <w:bCs w:val="1"/>
          <w:color w:val="000000" w:themeColor="text1" w:themeTint="FF" w:themeShade="FF"/>
        </w:rPr>
        <w:t>SKILLS &amp; TOOLS</w:t>
      </w:r>
    </w:p>
    <w:p xmlns:wp14="http://schemas.microsoft.com/office/word/2010/wordml" w:rsidP="79935DE2" w14:paraId="2A935C0A" wp14:textId="391095E8">
      <w:pPr>
        <w:pStyle w:val="15"/>
        <w:widowControl w:val="0"/>
        <w:shd w:val="clear" w:color="auto" w:fill="FFFFFF" w:themeFill="background1"/>
        <w:spacing w:beforeAutospacing="off" w:after="0" w:afterAutospacing="off"/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  <w:lang w:val="en-US"/>
        </w:rPr>
      </w:pPr>
      <w:r w:rsidRPr="79935DE2" w:rsidR="35093205">
        <w:rPr>
          <w:rFonts w:ascii="Calibri" w:hAnsi="Calibri" w:eastAsia="宋体" w:cs="Calibri" w:asciiTheme="minorAscii" w:hAnsiTheme="minorAscii" w:eastAsiaTheme="minorEastAsia" w:cstheme="minorAscii"/>
          <w:b w:val="1"/>
          <w:bCs w:val="1"/>
          <w:sz w:val="20"/>
          <w:szCs w:val="20"/>
        </w:rPr>
        <w:t>Programming</w:t>
      </w:r>
      <w:r w:rsidRPr="79935DE2" w:rsidR="35093205">
        <w:rPr>
          <w:rFonts w:ascii="Calibri" w:hAnsi="Calibri" w:eastAsia="宋体" w:cs="Calibri" w:asciiTheme="minorAscii" w:hAnsiTheme="minorAscii" w:eastAsiaTheme="minorEastAsia" w:cstheme="minorAscii"/>
          <w:b w:val="1"/>
          <w:bCs w:val="1"/>
          <w:sz w:val="20"/>
          <w:szCs w:val="20"/>
          <w:lang w:val="en-US"/>
        </w:rPr>
        <w:t>:</w:t>
      </w: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  <w:lang w:val="en-US"/>
        </w:rPr>
        <w:t xml:space="preserve"> Embedded </w:t>
      </w: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</w:rPr>
        <w:t xml:space="preserve">C </w:t>
      </w: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  <w:lang w:val="en-US"/>
        </w:rPr>
        <w:t xml:space="preserve">(Strong) </w:t>
      </w: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</w:rPr>
        <w:t>· C++ (</w:t>
      </w: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  <w:lang w:val="en-US"/>
        </w:rPr>
        <w:t>11/14)</w:t>
      </w: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</w:rPr>
        <w:t xml:space="preserve"> · OOP</w:t>
      </w: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  <w:lang w:val="en-US"/>
        </w:rPr>
        <w:t xml:space="preserve"> · </w:t>
      </w: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</w:rPr>
        <w:t>CMake</w:t>
      </w: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  <w:lang w:val="en-US"/>
        </w:rPr>
        <w:t xml:space="preserve"> · Make · </w:t>
      </w: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</w:rPr>
        <w:t>Golang</w:t>
      </w: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  <w:lang w:val="en-US"/>
        </w:rPr>
        <w:t>(basics)</w:t>
      </w: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</w:rPr>
        <w:t xml:space="preserve"> · Rust</w:t>
      </w: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  <w:lang w:val="en-US"/>
        </w:rPr>
        <w:t>(basics)</w:t>
      </w:r>
    </w:p>
    <w:p xmlns:wp14="http://schemas.microsoft.com/office/word/2010/wordml" w:rsidP="79935DE2" w14:paraId="5AB0D7EC" wp14:textId="1D5248F4">
      <w:pPr>
        <w:pStyle w:val="15"/>
        <w:widowControl w:val="0"/>
        <w:shd w:val="clear" w:color="auto" w:fill="FFFFFF" w:themeFill="background1"/>
        <w:spacing w:beforeAutospacing="off" w:after="0" w:afterAutospacing="off"/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  <w:lang w:val="en-US"/>
        </w:rPr>
      </w:pP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b w:val="1"/>
          <w:bCs w:val="1"/>
          <w:sz w:val="20"/>
          <w:szCs w:val="20"/>
        </w:rPr>
        <w:t>Scripting</w:t>
      </w: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b w:val="1"/>
          <w:bCs w:val="1"/>
          <w:sz w:val="20"/>
          <w:szCs w:val="20"/>
          <w:lang w:val="en-US"/>
        </w:rPr>
        <w:t>:</w:t>
      </w: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  <w:lang w:val="en-US"/>
        </w:rPr>
        <w:t xml:space="preserve"> Python</w:t>
      </w: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  <w:lang w:val="en-US"/>
        </w:rPr>
        <w:t xml:space="preserve"> </w:t>
      </w: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</w:rPr>
        <w:t xml:space="preserve">· </w:t>
      </w: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</w:rPr>
        <w:t>Bash (</w:t>
      </w: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  <w:lang w:val="en-US"/>
        </w:rPr>
        <w:t>Strong)</w:t>
      </w: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</w:rPr>
        <w:t xml:space="preserve"> · Batch</w:t>
      </w:r>
    </w:p>
    <w:p xmlns:wp14="http://schemas.microsoft.com/office/word/2010/wordml" w:rsidP="79935DE2" w14:paraId="4771CAA6" wp14:textId="739C93BF">
      <w:pPr>
        <w:pStyle w:val="15"/>
        <w:widowControl w:val="0"/>
        <w:shd w:val="clear" w:color="auto" w:fill="FFFFFF" w:themeFill="background1"/>
        <w:spacing w:beforeAutospacing="off" w:after="0" w:afterAutospacing="off"/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  <w:lang w:val="en-US"/>
        </w:rPr>
      </w:pP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b w:val="1"/>
          <w:bCs w:val="1"/>
          <w:sz w:val="20"/>
          <w:szCs w:val="20"/>
          <w:lang w:val="en-US"/>
        </w:rPr>
        <w:t>Embedded:</w:t>
      </w: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  <w:lang w:val="en-US"/>
        </w:rPr>
        <w:t xml:space="preserve"> Embedded Linux · Yocto · BitBake · RTOS · Bare-metal development · ARM Cortex-M · RISC-V (toolchain)</w:t>
      </w:r>
    </w:p>
    <w:p xmlns:wp14="http://schemas.microsoft.com/office/word/2010/wordml" w14:paraId="5438D6F9" wp14:textId="77777777">
      <w:pPr>
        <w:pStyle w:val="15"/>
        <w:widowControl w:val="0"/>
        <w:shd w:val="clear" w:color="auto" w:fill="FFFFFF" w:themeFill="background1"/>
        <w:spacing w:beforeAutospacing="0" w:after="0" w:afterAutospacing="0"/>
        <w:rPr>
          <w:rFonts w:asciiTheme="minorHAnsi" w:hAnsiTheme="minorHAnsi" w:eastAsiaTheme="minorEastAsia" w:cstheme="minorHAnsi"/>
          <w:sz w:val="20"/>
          <w:szCs w:val="20"/>
        </w:rPr>
      </w:pPr>
      <w:r>
        <w:rPr>
          <w:rFonts w:hint="default" w:asciiTheme="minorHAnsi" w:hAnsiTheme="minorHAnsi" w:eastAsiaTheme="minorEastAsia" w:cstheme="minorHAnsi"/>
          <w:b/>
          <w:bCs/>
          <w:sz w:val="20"/>
          <w:szCs w:val="20"/>
          <w:lang w:val="en-US"/>
        </w:rPr>
        <w:t>Interfaces:</w:t>
      </w:r>
      <w:r>
        <w:rPr>
          <w:rFonts w:hint="default" w:asciiTheme="minorHAnsi" w:hAnsiTheme="minorHAnsi" w:eastAsiaTheme="minorEastAsia" w:cstheme="minorHAnsi"/>
          <w:sz w:val="20"/>
          <w:szCs w:val="20"/>
          <w:lang w:val="en-US"/>
        </w:rPr>
        <w:t xml:space="preserve"> SPI · UART · I2C · CAN · ADC</w:t>
      </w:r>
    </w:p>
    <w:p xmlns:wp14="http://schemas.microsoft.com/office/word/2010/wordml" w14:paraId="3139859E" wp14:textId="77777777">
      <w:pPr>
        <w:pStyle w:val="15"/>
        <w:widowControl w:val="0"/>
        <w:shd w:val="clear" w:color="auto" w:fill="FFFFFF" w:themeFill="background1"/>
        <w:spacing w:beforeAutospacing="0" w:after="0" w:afterAutospacing="0"/>
        <w:rPr>
          <w:rFonts w:hint="default" w:asciiTheme="minorHAnsi" w:hAnsiTheme="minorHAnsi" w:eastAsiaTheme="minorEastAsia" w:cstheme="minorHAnsi"/>
          <w:sz w:val="20"/>
          <w:szCs w:val="20"/>
          <w:lang w:val="en-US"/>
        </w:rPr>
      </w:pPr>
      <w:r>
        <w:rPr>
          <w:rFonts w:hint="default" w:asciiTheme="minorHAnsi" w:hAnsiTheme="minorHAnsi" w:eastAsiaTheme="minorEastAsia" w:cstheme="minorHAnsi"/>
          <w:b/>
          <w:bCs/>
          <w:sz w:val="20"/>
          <w:szCs w:val="20"/>
          <w:lang w:val="en-US"/>
        </w:rPr>
        <w:t xml:space="preserve">Industrial </w:t>
      </w:r>
      <w:bookmarkStart w:name="_GoBack" w:id="0"/>
      <w:bookmarkEnd w:id="0"/>
      <w:r>
        <w:rPr>
          <w:rFonts w:asciiTheme="minorHAnsi" w:hAnsiTheme="minorHAnsi" w:eastAsiaTheme="minorEastAsia" w:cstheme="minorHAnsi"/>
          <w:b/>
          <w:bCs/>
          <w:sz w:val="20"/>
          <w:szCs w:val="20"/>
        </w:rPr>
        <w:t>Communication protocols:</w:t>
      </w:r>
      <w:r>
        <w:rPr>
          <w:rFonts w:asciiTheme="minorHAnsi" w:hAnsiTheme="minorHAnsi" w:eastAsiaTheme="minorEastAsia" w:cstheme="minorHAnsi"/>
          <w:sz w:val="20"/>
          <w:szCs w:val="20"/>
        </w:rPr>
        <w:t xml:space="preserve"> EtherCAT · PROFINET</w:t>
      </w:r>
      <w:r>
        <w:rPr>
          <w:rFonts w:hint="default" w:asciiTheme="minorHAnsi" w:hAnsiTheme="minorHAnsi" w:eastAsiaTheme="minorEastAsia" w:cstheme="minorHAnsi"/>
          <w:sz w:val="20"/>
          <w:szCs w:val="20"/>
          <w:lang w:val="en-US"/>
        </w:rPr>
        <w:t xml:space="preserve"> </w:t>
      </w:r>
      <w:r>
        <w:rPr>
          <w:rFonts w:asciiTheme="minorHAnsi" w:hAnsiTheme="minorHAnsi" w:eastAsiaTheme="minorEastAsia" w:cstheme="minorHAnsi"/>
          <w:sz w:val="20"/>
          <w:szCs w:val="20"/>
        </w:rPr>
        <w:t>· CANopen · OPC UA FX</w:t>
      </w:r>
      <w:r>
        <w:rPr>
          <w:rFonts w:hint="default" w:asciiTheme="minorHAnsi" w:hAnsiTheme="minorHAnsi" w:eastAsiaTheme="minorEastAsia" w:cstheme="minorHAnsi"/>
          <w:sz w:val="20"/>
          <w:szCs w:val="20"/>
          <w:lang w:val="en-US"/>
        </w:rPr>
        <w:t xml:space="preserve"> · IEC61850(basics)</w:t>
      </w:r>
    </w:p>
    <w:p xmlns:wp14="http://schemas.microsoft.com/office/word/2010/wordml" w:rsidP="79935DE2" w14:paraId="6367ACE3" wp14:textId="5A47DF56">
      <w:pPr>
        <w:pStyle w:val="15"/>
        <w:widowControl w:val="0"/>
        <w:shd w:val="clear" w:color="auto" w:fill="FFFFFF" w:themeFill="background1"/>
        <w:spacing w:beforeAutospacing="off" w:after="0" w:afterAutospacing="off"/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  <w:lang w:val="en-US"/>
        </w:rPr>
      </w:pP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b w:val="1"/>
          <w:bCs w:val="1"/>
          <w:sz w:val="20"/>
          <w:szCs w:val="20"/>
          <w:lang w:val="en-US"/>
        </w:rPr>
        <w:t xml:space="preserve">Firmware Security: </w:t>
      </w: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  <w:lang w:val="en-US"/>
        </w:rPr>
        <w:t xml:space="preserve">Secure Boot </w:t>
      </w: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  <w:lang w:val="en-US"/>
        </w:rPr>
        <w:t>· TPM</w:t>
      </w: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  <w:lang w:val="en-US"/>
        </w:rPr>
        <w:t xml:space="preserve"> · Certificate Lifecycle Management · OTA Firmware Updates · Threat Modeling</w:t>
      </w:r>
    </w:p>
    <w:p xmlns:wp14="http://schemas.microsoft.com/office/word/2010/wordml" w:rsidP="79935DE2" w14:paraId="06C7BE8A" wp14:textId="37D4F602">
      <w:pPr>
        <w:pStyle w:val="15"/>
        <w:widowControl w:val="0"/>
        <w:shd w:val="clear" w:color="auto" w:fill="FFFFFF" w:themeFill="background1"/>
        <w:spacing w:beforeAutospacing="off" w:after="0" w:afterAutospacing="off"/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  <w:lang w:val="en-US"/>
        </w:rPr>
      </w:pP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b w:val="1"/>
          <w:bCs w:val="1"/>
          <w:sz w:val="20"/>
          <w:szCs w:val="20"/>
        </w:rPr>
        <w:t>DevOp</w:t>
      </w: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b w:val="1"/>
          <w:bCs w:val="1"/>
          <w:sz w:val="20"/>
          <w:szCs w:val="20"/>
          <w:lang w:val="en-US"/>
        </w:rPr>
        <w:t xml:space="preserve">s / </w:t>
      </w: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b w:val="1"/>
          <w:bCs w:val="1"/>
          <w:sz w:val="20"/>
          <w:szCs w:val="20"/>
          <w:lang w:val="en-US"/>
        </w:rPr>
        <w:t>Platformers</w:t>
      </w: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b w:val="1"/>
          <w:bCs w:val="1"/>
          <w:sz w:val="20"/>
          <w:szCs w:val="20"/>
          <w:lang w:val="en-US"/>
        </w:rPr>
        <w:t>:</w:t>
      </w: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  <w:lang w:val="en-US"/>
        </w:rPr>
        <w:t xml:space="preserve"> Git · CI/CD Pipelines (GitHub Actions, Azure DevOps) · Docker · Jira · Confluence · MATLAB</w:t>
      </w:r>
    </w:p>
    <w:p xmlns:wp14="http://schemas.microsoft.com/office/word/2010/wordml" w14:paraId="37E57A31" wp14:textId="77777777">
      <w:pPr>
        <w:pStyle w:val="15"/>
        <w:widowControl w:val="0"/>
        <w:shd w:val="clear" w:color="auto" w:fill="FFFFFF" w:themeFill="background1"/>
        <w:spacing w:beforeAutospacing="0" w:after="0" w:afterAutospacing="0"/>
        <w:rPr>
          <w:rFonts w:hint="default" w:asciiTheme="minorHAnsi" w:hAnsiTheme="minorHAnsi" w:eastAsiaTheme="minorEastAsia" w:cstheme="minorHAnsi"/>
          <w:sz w:val="20"/>
          <w:szCs w:val="20"/>
          <w:lang w:val="en-US"/>
        </w:rPr>
      </w:pPr>
      <w:r>
        <w:rPr>
          <w:rFonts w:asciiTheme="minorHAnsi" w:hAnsiTheme="minorHAnsi" w:eastAsiaTheme="minorEastAsia" w:cstheme="minorHAnsi"/>
          <w:b/>
          <w:bCs/>
          <w:sz w:val="20"/>
          <w:szCs w:val="20"/>
        </w:rPr>
        <w:t>Debugging</w:t>
      </w:r>
      <w:r>
        <w:rPr>
          <w:rFonts w:hint="default" w:asciiTheme="minorHAnsi" w:hAnsiTheme="minorHAnsi" w:eastAsiaTheme="minorEastAsia" w:cstheme="minorHAnsi"/>
          <w:b/>
          <w:bCs/>
          <w:sz w:val="20"/>
          <w:szCs w:val="20"/>
          <w:lang w:val="en-US"/>
        </w:rPr>
        <w:t xml:space="preserve"> / Testing:</w:t>
      </w:r>
      <w:r>
        <w:rPr>
          <w:rFonts w:hint="default" w:asciiTheme="minorHAnsi" w:hAnsiTheme="minorHAnsi" w:eastAsiaTheme="minorEastAsia" w:cstheme="minorHAnsi"/>
          <w:sz w:val="20"/>
          <w:szCs w:val="20"/>
          <w:lang w:val="en-US"/>
        </w:rPr>
        <w:t xml:space="preserve"> GNU GDB · Google Test (GTest) · Serial Terminal · Wireshark · CAN Bus Analyzer · Green Hills MULTI · J-LINK</w:t>
      </w:r>
    </w:p>
    <w:p xmlns:wp14="http://schemas.microsoft.com/office/word/2010/wordml" w14:paraId="0E1BD403" wp14:textId="77777777">
      <w:pPr>
        <w:pStyle w:val="15"/>
        <w:widowControl w:val="0"/>
        <w:shd w:val="clear" w:color="auto" w:fill="FFFFFF" w:themeFill="background1"/>
        <w:spacing w:beforeAutospacing="0" w:after="0" w:afterAutospacing="0"/>
        <w:rPr>
          <w:rFonts w:hint="default" w:asciiTheme="minorHAnsi" w:hAnsiTheme="minorHAnsi" w:eastAsiaTheme="minorEastAsia" w:cstheme="minorHAnsi"/>
          <w:sz w:val="20"/>
          <w:szCs w:val="20"/>
          <w:lang w:val="en-US"/>
        </w:rPr>
      </w:pPr>
      <w:r>
        <w:rPr>
          <w:rFonts w:hint="default" w:asciiTheme="minorHAnsi" w:hAnsiTheme="minorHAnsi" w:eastAsiaTheme="minorEastAsia" w:cstheme="minorHAnsi"/>
          <w:b/>
          <w:bCs/>
          <w:sz w:val="20"/>
          <w:szCs w:val="20"/>
          <w:lang w:val="en-US"/>
        </w:rPr>
        <w:t>AI &amp; ML:</w:t>
      </w:r>
      <w:r>
        <w:rPr>
          <w:rFonts w:hint="default" w:asciiTheme="minorHAnsi" w:hAnsiTheme="minorHAnsi" w:eastAsiaTheme="minorEastAsia" w:cstheme="minorHAnsi"/>
          <w:sz w:val="20"/>
          <w:szCs w:val="20"/>
          <w:lang w:val="en-US"/>
        </w:rPr>
        <w:t xml:space="preserve"> ollamma · MCP · LLM Gemma 2B</w:t>
      </w:r>
    </w:p>
    <w:p xmlns:wp14="http://schemas.microsoft.com/office/word/2010/wordml" w:rsidP="79935DE2" w14:paraId="75330082" wp14:textId="77777777">
      <w:pPr>
        <w:pStyle w:val="15"/>
        <w:widowControl w:val="0"/>
        <w:shd w:val="clear" w:color="auto" w:fill="FFFFFF" w:themeFill="background1"/>
        <w:spacing w:beforeAutospacing="off" w:after="0" w:afterAutospacing="off"/>
      </w:pP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b w:val="1"/>
          <w:bCs w:val="1"/>
          <w:sz w:val="20"/>
          <w:szCs w:val="20"/>
          <w:lang w:val="en-US"/>
        </w:rPr>
        <w:t>Methodologies:</w:t>
      </w: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  <w:lang w:val="en-US"/>
        </w:rPr>
        <w:t xml:space="preserve"> Agile · SAFe · Scrum · Kanban · SDLC · Cross-functional collaboration · Technical documentation</w:t>
      </w:r>
    </w:p>
    <w:p w:rsidR="79935DE2" w:rsidP="79935DE2" w:rsidRDefault="79935DE2" w14:paraId="1B587225" w14:textId="134578EA">
      <w:pPr>
        <w:pStyle w:val="15"/>
        <w:widowControl w:val="0"/>
        <w:shd w:val="clear" w:color="auto" w:fill="FFFFFF" w:themeFill="background1"/>
        <w:spacing w:beforeAutospacing="off" w:after="0" w:afterAutospacing="off"/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  <w:lang w:val="en-US"/>
        </w:rPr>
      </w:pPr>
    </w:p>
    <w:p xmlns:wp14="http://schemas.microsoft.com/office/word/2010/wordml" w:rsidP="79935DE2" w14:paraId="705D6E4D" wp14:textId="77777777">
      <w:pPr>
        <w:pStyle w:val="1"/>
        <w:keepNext w:val="0"/>
        <w:keepLines w:val="0"/>
        <w:pageBreakBefore w:val="0"/>
        <w:widowControl w:val="0"/>
        <w:suppressLineNumbers w:val="0"/>
        <w:pBdr>
          <w:bottom w:val="single" w:color="000000" w:sz="4" w:space="0"/>
        </w:pBdr>
        <w:shd w:val="clear" w:color="auto" w:fill="BDD6EE" w:themeFill="accent1" w:themeFillTint="66"/>
        <w:spacing w:before="200" w:beforeAutospacing="off" w:after="120" w:afterAutospacing="off" w:line="240" w:lineRule="auto"/>
        <w:ind w:left="0" w:right="0"/>
        <w:jc w:val="left"/>
        <w:rPr>
          <w:rFonts w:cs="Calibri"/>
          <w:b w:val="1"/>
          <w:bCs w:val="1"/>
          <w:color w:val="000000" w:themeColor="text1" w:themeTint="FF" w:themeShade="FF"/>
        </w:rPr>
      </w:pPr>
      <w:r w:rsidRPr="79935DE2" w:rsidR="79935DE2">
        <w:rPr>
          <w:rFonts w:cs="Calibri"/>
          <w:b w:val="1"/>
          <w:bCs w:val="1"/>
          <w:color w:val="000000" w:themeColor="text1" w:themeTint="FF" w:themeShade="FF"/>
        </w:rPr>
        <w:t>CERTIFICATIONS</w:t>
      </w:r>
    </w:p>
    <w:p xmlns:wp14="http://schemas.microsoft.com/office/word/2010/wordml" w14:paraId="24C6C885" wp14:textId="77777777">
      <w:pPr>
        <w:pStyle w:val="15"/>
        <w:widowControl w:val="0"/>
        <w:shd w:val="clear" w:color="auto" w:fill="FFFFFF" w:themeFill="background1"/>
        <w:spacing w:beforeAutospacing="0" w:after="0" w:afterAutospacing="0" w:line="276" w:lineRule="auto"/>
        <w:rPr>
          <w:rFonts w:asciiTheme="minorHAnsi" w:hAnsiTheme="minorHAnsi" w:eastAsiaTheme="minorEastAsia" w:cstheme="minorBidi"/>
          <w:sz w:val="20"/>
          <w:szCs w:val="20"/>
        </w:rPr>
      </w:pPr>
      <w:r>
        <w:rPr>
          <w:rFonts w:asciiTheme="minorHAnsi" w:hAnsiTheme="minorHAnsi" w:eastAsiaTheme="minorEastAsia" w:cstheme="minorBidi"/>
          <w:b/>
          <w:bCs/>
          <w:sz w:val="20"/>
          <w:szCs w:val="20"/>
        </w:rPr>
        <w:t>Certified SAFe 6 Practitioner</w:t>
      </w:r>
      <w:r>
        <w:rPr>
          <w:rFonts w:asciiTheme="minorHAnsi" w:hAnsiTheme="minorHAnsi" w:eastAsiaTheme="minorEastAsia" w:cstheme="minorHAnsi"/>
          <w:sz w:val="20"/>
          <w:szCs w:val="20"/>
        </w:rPr>
        <w:t xml:space="preserve"> · 01/2026 · </w:t>
      </w:r>
      <w:r>
        <w:rPr>
          <w:rFonts w:asciiTheme="minorHAnsi" w:hAnsiTheme="minorHAnsi" w:eastAsiaTheme="minorEastAsia" w:cstheme="minorBidi"/>
          <w:sz w:val="20"/>
          <w:szCs w:val="20"/>
        </w:rPr>
        <w:t>Certificate ID: 59568971-4201</w:t>
      </w:r>
    </w:p>
    <w:p xmlns:wp14="http://schemas.microsoft.com/office/word/2010/wordml" w14:paraId="4B5D61E7" wp14:textId="77777777">
      <w:pPr>
        <w:pStyle w:val="15"/>
        <w:widowControl w:val="0"/>
        <w:shd w:val="clear" w:color="auto" w:fill="FFFFFF" w:themeFill="background1"/>
        <w:spacing w:beforeAutospacing="0" w:after="0" w:afterAutospacing="0" w:line="276" w:lineRule="auto"/>
        <w:rPr>
          <w:rFonts w:asciiTheme="minorHAnsi" w:hAnsiTheme="minorHAnsi" w:eastAsiaTheme="minorEastAsia" w:cstheme="minorBidi"/>
          <w:sz w:val="20"/>
          <w:szCs w:val="20"/>
        </w:rPr>
      </w:pPr>
      <w:r>
        <w:rPr>
          <w:rFonts w:asciiTheme="minorHAnsi" w:hAnsiTheme="minorHAnsi" w:eastAsiaTheme="minorEastAsia" w:cstheme="minorBidi"/>
          <w:b/>
          <w:bCs/>
          <w:sz w:val="20"/>
          <w:szCs w:val="20"/>
        </w:rPr>
        <w:t>Certified PROFINET Engineer</w:t>
      </w:r>
      <w:r>
        <w:rPr>
          <w:rFonts w:asciiTheme="minorHAnsi" w:hAnsiTheme="minorHAnsi" w:eastAsiaTheme="minorEastAsia" w:cstheme="minorHAnsi"/>
          <w:sz w:val="20"/>
          <w:szCs w:val="20"/>
        </w:rPr>
        <w:t xml:space="preserve"> · </w:t>
      </w:r>
      <w:r>
        <w:rPr>
          <w:rFonts w:asciiTheme="minorHAnsi" w:hAnsiTheme="minorHAnsi" w:eastAsiaTheme="minorEastAsia" w:cstheme="minorBidi"/>
          <w:sz w:val="20"/>
          <w:szCs w:val="20"/>
        </w:rPr>
        <w:t>02/2024</w:t>
      </w:r>
      <w:r>
        <w:rPr>
          <w:rFonts w:asciiTheme="minorHAnsi" w:hAnsiTheme="minorHAnsi" w:eastAsiaTheme="minorEastAsia" w:cstheme="minorHAnsi"/>
          <w:sz w:val="20"/>
          <w:szCs w:val="20"/>
        </w:rPr>
        <w:t xml:space="preserve"> · </w:t>
      </w:r>
      <w:r>
        <w:rPr>
          <w:rFonts w:asciiTheme="minorHAnsi" w:hAnsiTheme="minorHAnsi" w:eastAsiaTheme="minorEastAsia" w:cstheme="minorBidi"/>
          <w:sz w:val="20"/>
          <w:szCs w:val="20"/>
        </w:rPr>
        <w:t xml:space="preserve">PI training center at ČVUT Prague </w:t>
      </w:r>
      <w:r>
        <w:rPr>
          <w:rFonts w:asciiTheme="minorHAnsi" w:hAnsiTheme="minorHAnsi" w:eastAsiaTheme="minorEastAsia" w:cstheme="minorBidi"/>
          <w:color w:val="0000FF"/>
          <w:sz w:val="20"/>
          <w:szCs w:val="20"/>
        </w:rPr>
        <w:t>(</w:t>
      </w:r>
      <w:r>
        <w:fldChar w:fldCharType="begin"/>
      </w:r>
      <w:r>
        <w:instrText xml:space="preserve"> HYPERLINK "https://control.fel.cvut.cz/en/industrial-automation-group" \h </w:instrText>
      </w:r>
      <w:r>
        <w:fldChar w:fldCharType="separate"/>
      </w:r>
      <w:r>
        <w:rPr>
          <w:rStyle w:val="13"/>
          <w:rFonts w:asciiTheme="minorHAnsi" w:hAnsiTheme="minorHAnsi" w:eastAsiaTheme="minorEastAsia" w:cstheme="minorBidi"/>
          <w:color w:val="0000FF"/>
          <w:sz w:val="20"/>
          <w:szCs w:val="20"/>
        </w:rPr>
        <w:t>industrial-automation-group</w:t>
      </w:r>
      <w:r>
        <w:rPr>
          <w:rStyle w:val="13"/>
          <w:rFonts w:asciiTheme="minorHAnsi" w:hAnsiTheme="minorHAnsi" w:eastAsiaTheme="minorEastAsia" w:cstheme="minorBidi"/>
          <w:color w:val="0000FF"/>
          <w:sz w:val="20"/>
          <w:szCs w:val="20"/>
        </w:rPr>
        <w:fldChar w:fldCharType="end"/>
      </w:r>
      <w:r>
        <w:rPr>
          <w:rFonts w:asciiTheme="minorHAnsi" w:hAnsiTheme="minorHAnsi" w:eastAsiaTheme="minorEastAsia" w:cstheme="minorBidi"/>
          <w:color w:val="0000FF"/>
          <w:sz w:val="20"/>
          <w:szCs w:val="20"/>
        </w:rPr>
        <w:t xml:space="preserve">) </w:t>
      </w:r>
    </w:p>
    <w:p xmlns:wp14="http://schemas.microsoft.com/office/word/2010/wordml" w:rsidP="79935DE2" w14:paraId="05562D41" wp14:textId="77777777">
      <w:pPr>
        <w:pStyle w:val="15"/>
        <w:widowControl w:val="0"/>
        <w:shd w:val="clear" w:color="auto" w:fill="FFFFFF" w:themeFill="background1"/>
        <w:spacing w:beforeAutospacing="off" w:after="0" w:afterAutospacing="off"/>
      </w:pP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b w:val="1"/>
          <w:bCs w:val="1"/>
          <w:sz w:val="20"/>
          <w:szCs w:val="20"/>
        </w:rPr>
        <w:t>Certificate Software Tester</w:t>
      </w: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  <w:t xml:space="preserve"> (</w:t>
      </w: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b w:val="1"/>
          <w:bCs w:val="1"/>
          <w:sz w:val="20"/>
          <w:szCs w:val="20"/>
        </w:rPr>
        <w:t>ISTQB – FL</w:t>
      </w: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  <w:t>)</w:t>
      </w: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</w:rPr>
        <w:t xml:space="preserve"> · </w:t>
      </w: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  <w:t>03/2018</w:t>
      </w:r>
      <w:r w:rsidRPr="79935DE2" w:rsidR="79935DE2">
        <w:rPr>
          <w:rFonts w:ascii="Calibri" w:hAnsi="Calibri" w:eastAsia="宋体" w:cs="Calibri" w:asciiTheme="minorAscii" w:hAnsiTheme="minorAscii" w:eastAsiaTheme="minorEastAsia" w:cstheme="minorAscii"/>
          <w:sz w:val="20"/>
          <w:szCs w:val="20"/>
        </w:rPr>
        <w:t xml:space="preserve"> · </w:t>
      </w: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  <w:t>Certificate #180311012</w:t>
      </w:r>
    </w:p>
    <w:p w:rsidR="79935DE2" w:rsidP="79935DE2" w:rsidRDefault="79935DE2" w14:paraId="1F45AF2C" w14:textId="46A9A77C">
      <w:pPr>
        <w:pStyle w:val="15"/>
        <w:widowControl w:val="0"/>
        <w:shd w:val="clear" w:color="auto" w:fill="FFFFFF" w:themeFill="background1"/>
        <w:spacing w:beforeAutospacing="off" w:after="0" w:afterAutospacing="off"/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</w:pPr>
    </w:p>
    <w:p xmlns:wp14="http://schemas.microsoft.com/office/word/2010/wordml" w:rsidP="79935DE2" w14:paraId="5612BC73" wp14:textId="77777777">
      <w:pPr>
        <w:pStyle w:val="1"/>
        <w:keepNext w:val="0"/>
        <w:keepLines w:val="0"/>
        <w:pageBreakBefore w:val="0"/>
        <w:widowControl w:val="0"/>
        <w:suppressLineNumbers w:val="0"/>
        <w:pBdr>
          <w:bottom w:val="single" w:color="000000" w:sz="4" w:space="0"/>
        </w:pBdr>
        <w:shd w:val="clear" w:color="auto" w:fill="BDD6EE" w:themeFill="accent1" w:themeFillTint="66"/>
        <w:spacing w:before="200" w:beforeAutospacing="off" w:after="120" w:afterAutospacing="off" w:line="240" w:lineRule="auto"/>
        <w:ind w:left="0" w:right="0"/>
        <w:jc w:val="left"/>
        <w:rPr>
          <w:rFonts w:cs="Calibri"/>
          <w:b w:val="1"/>
          <w:bCs w:val="1"/>
          <w:color w:val="000000" w:themeColor="text1" w:themeTint="FF" w:themeShade="FF"/>
        </w:rPr>
      </w:pPr>
      <w:r w:rsidRPr="79935DE2" w:rsidR="79935DE2">
        <w:rPr>
          <w:rFonts w:cs="Calibri"/>
          <w:b w:val="1"/>
          <w:bCs w:val="1"/>
          <w:color w:val="000000" w:themeColor="text1" w:themeTint="FF" w:themeShade="FF"/>
        </w:rPr>
        <w:t>LANGUAGE</w:t>
      </w:r>
    </w:p>
    <w:p xmlns:wp14="http://schemas.microsoft.com/office/word/2010/wordml" w:rsidP="79935DE2" w14:paraId="1DE1EBD6" wp14:textId="1047C6D8">
      <w:pPr>
        <w:pStyle w:val="15"/>
        <w:widowControl w:val="0"/>
        <w:shd w:val="clear" w:color="auto" w:fill="FFFFFF" w:themeFill="background1"/>
        <w:spacing w:before="40" w:beforeAutospacing="off" w:after="0" w:afterAutospacing="off"/>
      </w:pP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b w:val="1"/>
          <w:bCs w:val="1"/>
          <w:sz w:val="20"/>
          <w:szCs w:val="20"/>
        </w:rPr>
        <w:t>Arabic:</w:t>
      </w: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  <w:t xml:space="preserve"> Native</w:t>
      </w:r>
      <w:r>
        <w:tab/>
      </w:r>
      <w:r>
        <w:tab/>
      </w:r>
      <w:r>
        <w:tab/>
      </w:r>
      <w:r>
        <w:tab/>
      </w:r>
      <w:r>
        <w:tab/>
      </w: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b w:val="1"/>
          <w:bCs w:val="1"/>
          <w:sz w:val="20"/>
          <w:szCs w:val="20"/>
        </w:rPr>
        <w:t>English:</w:t>
      </w: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  <w:t xml:space="preserve"> Professional</w:t>
      </w:r>
      <w:r>
        <w:tab/>
      </w:r>
      <w:r>
        <w:tab/>
      </w: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b w:val="1"/>
          <w:bCs w:val="1"/>
          <w:sz w:val="20"/>
          <w:szCs w:val="20"/>
        </w:rPr>
        <w:t xml:space="preserve"> German:</w:t>
      </w:r>
      <w:r w:rsidRPr="79935DE2" w:rsidR="79935DE2"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  <w:t xml:space="preserve"> A2 (willingness to improve) </w:t>
      </w:r>
    </w:p>
    <w:p w:rsidR="79935DE2" w:rsidP="79935DE2" w:rsidRDefault="79935DE2" w14:paraId="0B3498BC" w14:textId="35CAD090">
      <w:pPr>
        <w:pStyle w:val="15"/>
        <w:widowControl w:val="0"/>
        <w:shd w:val="clear" w:color="auto" w:fill="FFFFFF" w:themeFill="background1"/>
        <w:spacing w:before="40" w:beforeAutospacing="off" w:after="0" w:afterAutospacing="off"/>
        <w:rPr>
          <w:rFonts w:ascii="Calibri" w:hAnsi="Calibri" w:eastAsia="宋体" w:cs="Arial" w:asciiTheme="minorAscii" w:hAnsiTheme="minorAscii" w:eastAsiaTheme="minorEastAsia" w:cstheme="minorBidi"/>
          <w:sz w:val="20"/>
          <w:szCs w:val="20"/>
        </w:rPr>
      </w:pPr>
    </w:p>
    <w:p xmlns:wp14="http://schemas.microsoft.com/office/word/2010/wordml" w:rsidP="79935DE2" w14:paraId="7F212124" wp14:textId="77777777">
      <w:pPr>
        <w:pStyle w:val="1"/>
        <w:keepNext w:val="0"/>
        <w:keepLines w:val="0"/>
        <w:pageBreakBefore w:val="0"/>
        <w:widowControl w:val="0"/>
        <w:suppressLineNumbers w:val="0"/>
        <w:pBdr>
          <w:bottom w:val="single" w:color="000000" w:sz="4" w:space="0"/>
        </w:pBdr>
        <w:shd w:val="clear" w:color="auto" w:fill="BDD6EE" w:themeFill="accent1" w:themeFillTint="66"/>
        <w:spacing w:before="200" w:beforeAutospacing="off" w:after="120" w:afterAutospacing="off" w:line="240" w:lineRule="auto"/>
        <w:ind w:left="0" w:right="0"/>
        <w:jc w:val="left"/>
        <w:rPr>
          <w:rFonts w:cs="Calibri"/>
          <w:b w:val="1"/>
          <w:bCs w:val="1"/>
          <w:color w:val="000000" w:themeColor="text1" w:themeTint="FF" w:themeShade="FF"/>
        </w:rPr>
      </w:pPr>
      <w:r w:rsidRPr="79935DE2" w:rsidR="79935DE2">
        <w:rPr>
          <w:rFonts w:cs="Calibri"/>
          <w:b w:val="1"/>
          <w:bCs w:val="1"/>
          <w:color w:val="000000" w:themeColor="text1" w:themeTint="FF" w:themeShade="FF"/>
        </w:rPr>
        <w:t>EDUCATION</w:t>
      </w:r>
    </w:p>
    <w:p xmlns:wp14="http://schemas.microsoft.com/office/word/2010/wordml" w:rsidP="79935DE2" w14:paraId="289A5B96" wp14:textId="77777777">
      <w:pPr>
        <w:widowControl w:val="0"/>
        <w:spacing w:after="0" w:line="240" w:lineRule="auto"/>
        <w:contextualSpacing w:val="1"/>
        <w:jc w:val="both"/>
        <w:rPr>
          <w:rFonts w:cs="Calibri"/>
          <w:b w:val="1"/>
          <w:bCs w:val="1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 w:rsidR="79935DE2">
        <w:rPr>
          <w:rFonts w:cs="Calibri"/>
          <w:b w:val="1"/>
          <w:bCs w:val="1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B.Sc. Electronics and Communications Engineering</w:t>
      </w:r>
      <w:r w:rsidR="79935DE2">
        <w:rPr>
          <w:rFonts w:cs="Calibri"/>
          <w:b w:val="1"/>
          <w:bCs w:val="1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- Honors </w:t>
      </w:r>
      <w:r>
        <w:rPr>
          <w:rFonts w:cs="Calibri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ab/>
      </w:r>
      <w:r>
        <w:rPr>
          <w:rFonts w:cs="Calibri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ab/>
      </w:r>
      <w:r>
        <w:rPr>
          <w:rFonts w:cs="Calibri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ab/>
      </w:r>
      <w:r>
        <w:rPr>
          <w:rFonts w:cs="Calibri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ab/>
      </w:r>
      <w:r>
        <w:rPr>
          <w:rFonts w:cs="Calibri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ab/>
      </w:r>
      <w:r w:rsidR="79935DE2">
        <w:rPr>
          <w:rFonts w:cs="Calibri"/>
          <w:b w:val="1"/>
          <w:bCs w:val="1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cs="Calibri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ab/>
      </w:r>
      <w:r w:rsidRPr="79935DE2" w:rsidR="79935DE2">
        <w:rPr>
          <w:rFonts w:ascii="Calibri" w:hAnsi="Calibri" w:eastAsia="Calibri" w:cs="Calibri"/>
          <w:i w:val="0"/>
          <w:iCs w:val="0"/>
          <w:color w:val="555555" w:themeColor="text1"/>
          <w:sz w:val="20"/>
          <w:szCs w:val="20"/>
          <w:lang w:val="en-US"/>
        </w:rPr>
        <w:t xml:space="preserve">09/2005 – 07/ 2010</w:t>
      </w:r>
    </w:p>
    <w:p xmlns:wp14="http://schemas.microsoft.com/office/word/2010/wordml" w14:paraId="33A3C251" wp14:textId="77777777">
      <w:pPr>
        <w:widowControl w:val="0"/>
        <w:spacing w:after="0" w:line="240" w:lineRule="auto"/>
        <w:contextualSpacing/>
        <w:jc w:val="both"/>
        <w:rPr>
          <w:rFonts w:hint="default" w:ascii="Calibri" w:hAnsi="Calibri" w:eastAsia="Calibri" w:cs="Calibri"/>
          <w:i/>
          <w:iCs/>
          <w:color w:val="555555"/>
          <w:sz w:val="20"/>
          <w:szCs w:val="20"/>
          <w:lang w:val="en-US"/>
        </w:rPr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>MAM, Faculty of EE. Engineering</w:t>
      </w:r>
      <w:r>
        <w:rPr>
          <w:rFonts w:hint="default" w:ascii="Calibri" w:hAnsi="Calibri" w:eastAsia="Calibri" w:cs="Calibri"/>
          <w:i/>
          <w:iCs/>
          <w:color w:val="555555"/>
          <w:sz w:val="20"/>
          <w:szCs w:val="20"/>
          <w:lang w:val="en-US"/>
        </w:rPr>
        <w:t xml:space="preserve"> </w:t>
      </w:r>
    </w:p>
    <w:p xmlns:wp14="http://schemas.microsoft.com/office/word/2010/wordml" w14:paraId="5F7C13F0" wp14:textId="77777777">
      <w:pPr>
        <w:widowControl w:val="0"/>
        <w:spacing w:after="0" w:line="240" w:lineRule="auto"/>
        <w:contextualSpacing/>
        <w:jc w:val="both"/>
        <w:rPr>
          <w:rFonts w:hint="default" w:ascii="Calibri" w:hAnsi="Calibri" w:eastAsia="Calibri" w:cs="Calibri"/>
          <w:i/>
          <w:iCs/>
          <w:color w:val="555555"/>
          <w:sz w:val="20"/>
          <w:szCs w:val="20"/>
          <w:lang w:val="en-US"/>
        </w:rPr>
      </w:pPr>
    </w:p>
    <w:p xmlns:wp14="http://schemas.microsoft.com/office/word/2010/wordml" w:rsidP="79935DE2" w14:paraId="35016F52" wp14:textId="77777777">
      <w:pPr>
        <w:widowControl w:val="0"/>
        <w:spacing w:before="40" w:after="0" w:line="240" w:lineRule="auto"/>
        <w:contextualSpacing w:val="1"/>
        <w:rPr>
          <w:rFonts w:eastAsia="宋体" w:eastAsiaTheme="minorEastAsia"/>
          <w:b w:val="1"/>
          <w:bCs w:val="1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 w:rsidR="79935DE2">
        <w:rPr>
          <w:rFonts w:cs="Calibri"/>
          <w:b w:val="1"/>
          <w:bCs w:val="1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M.Sc. Electronics and Communications Engineering</w:t>
      </w:r>
      <w:r>
        <w:rPr>
          <w:rFonts w:cs="Calibri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ab/>
      </w:r>
      <w:r>
        <w:rPr>
          <w:rFonts w:cs="Calibri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ab/>
      </w:r>
      <w:r>
        <w:rPr>
          <w:rFonts w:cs="Calibri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ab/>
      </w:r>
      <w:r>
        <w:rPr>
          <w:rFonts w:cs="Calibri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ab/>
      </w:r>
      <w:r>
        <w:rPr>
          <w:rFonts w:cs="Calibri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ab/>
      </w:r>
      <w:r>
        <w:rPr>
          <w:rFonts w:cs="Calibri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ab/>
      </w:r>
      <w:r>
        <w:rPr>
          <w:rFonts w:cs="Calibri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ab/>
      </w:r>
      <w:r w:rsidRPr="79935DE2" w:rsidR="79935DE2">
        <w:rPr>
          <w:rFonts w:ascii="Calibri" w:hAnsi="Calibri" w:eastAsia="Calibri" w:cs="Calibri"/>
          <w:i w:val="0"/>
          <w:iCs w:val="0"/>
          <w:color w:val="555555" w:themeColor="text1"/>
          <w:sz w:val="20"/>
          <w:szCs w:val="20"/>
        </w:rPr>
        <w:t xml:space="preserve"> 02/2015 – 02/2016</w:t>
      </w:r>
    </w:p>
    <w:p xmlns:wp14="http://schemas.microsoft.com/office/word/2010/wordml" w:rsidP="79935DE2" w14:paraId="13185F67" wp14:textId="1AECF2D0">
      <w:pPr>
        <w:widowControl w:val="0"/>
        <w:spacing w:after="0" w:line="240" w:lineRule="auto"/>
        <w:contextualSpacing w:val="1"/>
        <w:jc w:val="both"/>
        <w:rPr>
          <w:rFonts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 w:rsidRPr="79935DE2" w:rsidR="79935DE2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>Benha University, Faculty of EE. Engineering</w:t>
      </w:r>
      <w:r w:rsidRPr="79935DE2" w:rsidR="79935DE2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 xml:space="preserve"> |</w:t>
      </w:r>
      <w:r>
        <w:tab/>
      </w:r>
      <w:r>
        <w:tab/>
      </w:r>
      <w:r>
        <w:tab/>
      </w:r>
      <w:r>
        <w:tab/>
      </w:r>
      <w:r>
        <w:tab/>
      </w:r>
      <w:r w:rsidRPr="79935DE2" w:rsidR="79935DE2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 xml:space="preserve">    Studies </w:t>
      </w:r>
      <w:r w:rsidRPr="79935DE2" w:rsidR="79935DE2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>discontinued</w:t>
      </w:r>
      <w:r w:rsidRPr="79935DE2" w:rsidR="79935DE2">
        <w:rPr>
          <w:rFonts w:ascii="Calibri" w:hAnsi="Calibri" w:eastAsia="Calibri" w:cs="Calibri"/>
          <w:i w:val="1"/>
          <w:iCs w:val="1"/>
          <w:color w:val="555555"/>
          <w:sz w:val="20"/>
          <w:szCs w:val="20"/>
        </w:rPr>
        <w:t xml:space="preserve"> after first year</w:t>
      </w:r>
    </w:p>
    <w:p xmlns:wp14="http://schemas.microsoft.com/office/word/2010/wordml" w14:paraId="2910B841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ascii="Calibri" w:hAnsi="Calibri" w:eastAsia="Calibri" w:cs="Calibri"/>
          <w:i/>
          <w:iCs/>
          <w:color w:val="555555"/>
          <w:sz w:val="20"/>
          <w:szCs w:val="20"/>
        </w:rPr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>Research paper: DVB-T Spectrum Sensing for Cognitive Radio over Software Defined Radio (SDR).</w:t>
      </w:r>
    </w:p>
    <w:p xmlns:wp14="http://schemas.microsoft.com/office/word/2010/wordml" w14:paraId="0179542F" wp14:textId="77777777">
      <w:pPr>
        <w:widowControl w:val="0"/>
        <w:spacing w:after="0" w:line="240" w:lineRule="auto"/>
        <w:contextualSpacing/>
        <w:jc w:val="both"/>
        <w:rPr>
          <w:rFonts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xmlns:wp14="http://schemas.microsoft.com/office/word/2010/wordml" w:rsidP="79935DE2" w14:paraId="4DD6FA32" wp14:textId="77777777">
      <w:pPr>
        <w:pStyle w:val="1"/>
        <w:keepNext w:val="0"/>
        <w:keepLines w:val="0"/>
        <w:pageBreakBefore w:val="0"/>
        <w:widowControl w:val="0"/>
        <w:suppressLineNumbers w:val="0"/>
        <w:pBdr>
          <w:bottom w:val="single" w:color="000000" w:sz="4" w:space="0"/>
        </w:pBdr>
        <w:shd w:val="clear" w:color="auto" w:fill="BDD6EE" w:themeFill="accent1" w:themeFillTint="66"/>
        <w:spacing w:before="200" w:beforeAutospacing="off" w:after="120" w:afterAutospacing="off" w:line="240" w:lineRule="auto"/>
        <w:ind w:left="0" w:right="0"/>
        <w:jc w:val="left"/>
        <w:rPr>
          <w:rFonts w:cs="Calibri"/>
          <w:b w:val="1"/>
          <w:bCs w:val="1"/>
          <w:color w:val="000000" w:themeColor="text1" w:themeTint="FF" w:themeShade="FF"/>
        </w:rPr>
      </w:pPr>
      <w:r w:rsidRPr="79935DE2" w:rsidR="79935DE2">
        <w:rPr>
          <w:rFonts w:cs="Calibri"/>
          <w:b w:val="1"/>
          <w:bCs w:val="1"/>
          <w:color w:val="000000" w:themeColor="text1" w:themeTint="FF" w:themeShade="FF"/>
        </w:rPr>
        <w:t xml:space="preserve">REFERENCE </w:t>
      </w:r>
    </w:p>
    <w:p xmlns:wp14="http://schemas.microsoft.com/office/word/2010/wordml" w:rsidP="79935DE2" w14:paraId="4B493FBB" wp14:textId="49731A7B">
      <w:pPr>
        <w:widowControl w:val="0"/>
        <w:spacing w:before="40" w:after="0" w:line="240" w:lineRule="auto"/>
        <w:contextualSpacing w:val="1"/>
        <w:rPr>
          <w:rFonts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instrText xml:space="preserve"> HYPERLINK "mailto:Felix.Roth@se.com" \o "Technical Manager FW Motion Control Communication . +49 151 116 330 65 . felix.roth@se.com" </w:instrText>
      </w:r>
      <w:r>
        <w:rPr>
          <w:rFonts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fldChar w:fldCharType="separate"/>
      </w:r>
      <w:r w:rsidR="79935DE2">
        <w:rPr>
          <w:rStyle w:val="13"/>
          <w:rFonts w:cs="Calibri"/>
          <w:sz w:val="20"/>
          <w:szCs w:val="20"/>
        </w:rPr>
        <w:t>Felix Roth</w:t>
      </w:r>
      <w:r>
        <w:rPr>
          <w:rFonts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fldChar w:fldCharType="end"/>
      </w:r>
      <w:r w:rsidR="79935DE2">
        <w:rPr>
          <w:rFonts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— </w:t>
      </w:r>
      <w:r w:rsidR="79935DE2">
        <w:rPr>
          <w:rFonts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Technical </w:t>
      </w:r>
      <w:r w:rsidRPr="79935DE2" w:rsidR="79935DE2">
        <w:rPr>
          <w:rFonts w:cs="Calibri"/>
          <w:color w:val="000000" w:themeColor="text1" w:themeTint="FF" w:themeShade="FF"/>
          <w:sz w:val="20"/>
          <w:szCs w:val="20"/>
        </w:rPr>
        <w:t>Manager at</w:t>
      </w:r>
      <w:r w:rsidRPr="79935DE2" w:rsidR="79935DE2">
        <w:rPr>
          <w:rFonts w:cs="Calibri"/>
          <w:color w:val="000000" w:themeColor="text1" w:themeTint="FF" w:themeShade="FF"/>
          <w:sz w:val="20"/>
          <w:szCs w:val="20"/>
        </w:rPr>
        <w:t xml:space="preserve"> Schneider Electric Automation GmbH</w:t>
      </w:r>
    </w:p>
    <w:p xmlns:wp14="http://schemas.microsoft.com/office/word/2010/wordml" w14:paraId="404D4CB7" wp14:textId="77777777">
      <w:pPr>
        <w:widowControl w:val="0"/>
        <w:spacing w:before="40" w:after="0" w:line="240" w:lineRule="auto"/>
        <w:contextualSpacing/>
        <w:rPr>
          <w:rFonts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cs="Calibri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R</w:t>
      </w:r>
      <w:r>
        <w:rPr>
          <w:rFonts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ecommendation letter</w:t>
      </w:r>
      <w:r>
        <w:rPr>
          <w:rFonts w:hint="default" w:cs="Calibri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(Empfehlungsschreiben)</w:t>
      </w:r>
      <w:r>
        <w:rPr>
          <w:rFonts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cs="Calibri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is </w:t>
      </w:r>
      <w:r>
        <w:rPr>
          <w:rFonts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available </w:t>
      </w:r>
      <w:r>
        <w:rPr>
          <w:rFonts w:hint="default" w:cs="Calibri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up</w:t>
      </w:r>
      <w:r>
        <w:rPr>
          <w:rFonts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on request.</w:t>
      </w:r>
    </w:p>
    <w:p xmlns:wp14="http://schemas.microsoft.com/office/word/2010/wordml" w14:paraId="541ED488" wp14:textId="77777777">
      <w:pPr>
        <w:widowControl w:val="0"/>
        <w:spacing w:before="40" w:after="0" w:line="240" w:lineRule="auto"/>
        <w:contextualSpacing/>
        <w:rPr>
          <w:rFonts w:eastAsiaTheme="minor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fldChar w:fldCharType="begin"/>
      </w:r>
      <w:r>
        <w:instrText xml:space="preserve"> HYPERLINK "https://www.linkedin.com/in/mohamed-sayed-eng/details/recommendations/" </w:instrText>
      </w:r>
      <w:r>
        <w:fldChar w:fldCharType="separate"/>
      </w:r>
      <w:r>
        <w:rPr>
          <w:rStyle w:val="13"/>
          <w:rFonts w:cs="Calibri"/>
          <w:sz w:val="20"/>
          <w:szCs w:val="20"/>
        </w:rPr>
        <w:t>LinkedIn</w:t>
      </w:r>
      <w:r>
        <w:rPr>
          <w:rStyle w:val="13"/>
          <w:rFonts w:cs="Calibri"/>
          <w:sz w:val="20"/>
          <w:szCs w:val="20"/>
        </w:rPr>
        <w:fldChar w:fldCharType="end"/>
      </w:r>
      <w:r>
        <w:rPr>
          <w:rFonts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recommendation</w:t>
      </w:r>
      <w:r>
        <w:rPr>
          <w:rFonts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ab/>
      </w:r>
      <w:r>
        <w:rPr>
          <w:rFonts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ab/>
      </w:r>
      <w:r>
        <w:rPr>
          <w:rFonts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ab/>
      </w:r>
      <w:r>
        <w:rPr>
          <w:rFonts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ab/>
      </w:r>
      <w:r>
        <w:rPr>
          <w:rFonts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ab/>
      </w:r>
      <w:r>
        <w:rPr>
          <w:rFonts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ab/>
      </w:r>
      <w:r>
        <w:rPr>
          <w:rFonts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ab/>
      </w:r>
      <w:r>
        <w:rPr>
          <w:rFonts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</w:t>
      </w:r>
    </w:p>
    <w:p xmlns:wp14="http://schemas.microsoft.com/office/word/2010/wordml" w14:paraId="3DCC38F4" wp14:textId="77777777">
      <w:pPr>
        <w:widowControl w:val="0"/>
        <w:spacing w:after="0" w:line="240" w:lineRule="auto"/>
        <w:contextualSpacing/>
        <w:jc w:val="both"/>
        <w:rPr>
          <w:rFonts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sectPr>
      <w:footerReference w:type="first" r:id="rId7"/>
      <w:footerReference w:type="default" r:id="rId5"/>
      <w:footerReference w:type="even" r:id="rId6"/>
      <w:pgSz w:w="11907" w:h="16839" w:orient="portrait"/>
      <w:pgMar w:top="794" w:right="794" w:bottom="794" w:left="794" w:header="0" w:footer="0" w:gutter="0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FreeSans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altName w:val="Arial"/>
    <w:panose1 w:val="00000000000000000000"/>
    <w:charset w:val="EE"/>
    <w:family w:val="roman"/>
    <w:pitch w:val="default"/>
    <w:sig w:usb0="00000000" w:usb1="00000000" w:usb2="00000021" w:usb3="00000000" w:csb0="600001BF" w:csb1="DFF70000"/>
  </w:font>
  <w:font w:name="Noto Sans">
    <w:altName w:val="Segoe Print"/>
    <w:panose1 w:val="00000000000000000000"/>
    <w:charset w:val="00"/>
    <w:family w:val="swiss"/>
    <w:pitch w:val="default"/>
    <w:sig w:usb0="00000000" w:usb1="00000000" w:usb2="00000021" w:usb3="00000000" w:csb0="0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mc:Ignorable="w14 w15 wp14">
  <w:p xmlns:wp14="http://schemas.microsoft.com/office/word/2010/wordml" w14:paraId="5401FFFC" wp14:textId="77777777">
    <w:pPr>
      <w:pStyle w:val="11"/>
    </w:pPr>
    <w:r>
      <mc:AlternateContent>
        <mc:Choice Requires="wps">
          <w:drawing>
            <wp:anchor xmlns:wp14="http://schemas.microsoft.com/office/word/2010/wordprocessingDrawing" distT="0" distB="0" distL="0" distR="0" simplePos="0" relativeHeight="251661312" behindDoc="0" locked="0" layoutInCell="1" allowOverlap="1" wp14:anchorId="08020838" wp14:editId="7777777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6690" cy="290830"/>
              <wp:effectExtent l="0" t="0" r="3810" b="0"/>
              <wp:wrapNone/>
              <wp:docPr id="857522897" name="Text Box 3" descr="Public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690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14:paraId="1107C541" wp14:textId="77777777">
                          <w:pPr>
                            <w:spacing w:after="0"/>
                            <w:rPr>
                              <w:rFonts w:ascii="Calibri" w:hAnsi="Calibri" w:eastAsia="Calibri" w:cs="Calibri"/>
                              <w:color w:val="626469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1EFBDC35">
            <v:shape id="Text Box 3" style="position:absolute;left:0pt;height:22.9pt;width:14.7pt;mso-position-horizontal:center;mso-position-horizontal-relative:page;mso-position-vertical:bottom;mso-position-vertical-relative:page;mso-wrap-style:none;z-index:251661312;v-text-anchor:bottom;mso-width-relative:page;mso-height-relative:page;" alt="Public" coordsize="21600,21600" o:spid="_x0000_s1026" filled="f" stroked="f" o:spt="202" type="#_x0000_t202" o:gfxdata="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O35n9rUAAAAAwEAAA8AAAAAAAAAAQAgAAAAIgAAAGRycy9kb3ducmV2LnhtbFBLAQIU&#10;ABQAAAAIAIdO4kBRagoRMAIAAGUEAAAOAAAAAAAAAAEAIAAAACMBAABkcnMvZTJvRG9jLnhtbFBL&#10;BQYAAAAABgAGAFkBAADFBQAAAAA=&#10;">
              <v:fill on="f" focussize="0,0"/>
              <v:stroke on="f"/>
              <v:imagedata o:title=""/>
              <o:lock v:ext="edit" aspectratio="f"/>
              <v:textbox style="mso-fit-shape-to-text:t;" inset="0mm,0mm,0mm,15pt">
                <w:txbxContent>
                  <w:p w14:paraId="2DAFEBD2" wp14:textId="77777777">
                    <w:pPr>
                      <w:spacing w:after="0"/>
                      <w:rPr>
                        <w:rFonts w:ascii="Calibri" w:hAnsi="Calibri" w:eastAsia="Calibri" w:cs="Calibri"/>
                        <w:color w:val="626469"/>
                        <w:sz w:val="12"/>
                        <w:szCs w:val="12"/>
                      </w:rPr>
                    </w:pPr>
                    <w:r>
                      <w:rPr>
                        <w:rFonts w:ascii="Calibri" w:hAnsi="Calibri" w:eastAsia="Calibri" w:cs="Calibri"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mc:Ignorable="w14 w15 wp14">
  <w:p xmlns:wp14="http://schemas.microsoft.com/office/word/2010/wordml" w14:paraId="63D35428" wp14:textId="77777777">
    <w:pPr>
      <w:pStyle w:val="11"/>
    </w:pPr>
    <w:r>
      <mc:AlternateContent>
        <mc:Choice Requires="wps">
          <w:drawing>
            <wp:anchor xmlns:wp14="http://schemas.microsoft.com/office/word/2010/wordprocessingDrawing" distT="0" distB="0" distL="0" distR="0" simplePos="0" relativeHeight="251660288" behindDoc="0" locked="0" layoutInCell="1" allowOverlap="1" wp14:anchorId="18122C6E" wp14:editId="7777777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6690" cy="290830"/>
              <wp:effectExtent l="0" t="0" r="3810" b="0"/>
              <wp:wrapNone/>
              <wp:docPr id="1332359606" name="Text Box 2" descr="Public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690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14:paraId="53860B93" wp14:textId="77777777">
                          <w:pPr>
                            <w:spacing w:after="0"/>
                            <w:rPr>
                              <w:rFonts w:ascii="Calibri" w:hAnsi="Calibri" w:eastAsia="Calibri" w:cs="Calibri"/>
                              <w:color w:val="626469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20FE55F8">
            <v:shape id="Text Box 2" style="position:absolute;left:0pt;height:22.9pt;width:14.7pt;mso-position-horizontal:center;mso-position-horizontal-relative:page;mso-position-vertical:bottom;mso-position-vertical-relative:page;mso-wrap-style:none;z-index:251660288;v-text-anchor:bottom;mso-width-relative:page;mso-height-relative:page;" alt="Public" coordsize="21600,21600" o:spid="_x0000_s1026" filled="f" stroked="f" o:spt="202" type="#_x0000_t202" o:gfxdata="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7fmf2tQAAAADAQAADwAAAAAAAAABACAAAAAiAAAAZHJzL2Rvd25yZXYueG1sUEsBAhQA&#10;FAAAAAgAh07iQFnQMLgvAgAAZgQAAA4AAAAAAAAAAQAgAAAAIwEAAGRycy9lMm9Eb2MueG1sUEsF&#10;BgAAAAAGAAYAWQEAAMQFAAAAAA==&#10;">
              <v:fill on="f" focussize="0,0"/>
              <v:stroke on="f"/>
              <v:imagedata o:title=""/>
              <o:lock v:ext="edit" aspectratio="f"/>
              <v:textbox style="mso-fit-shape-to-text:t;" inset="0mm,0mm,0mm,15pt">
                <w:txbxContent>
                  <w:p w14:paraId="2F9C1C92" wp14:textId="77777777">
                    <w:pPr>
                      <w:spacing w:after="0"/>
                      <w:rPr>
                        <w:rFonts w:ascii="Calibri" w:hAnsi="Calibri" w:eastAsia="Calibri" w:cs="Calibri"/>
                        <w:color w:val="626469"/>
                        <w:sz w:val="12"/>
                        <w:szCs w:val="12"/>
                      </w:rPr>
                    </w:pPr>
                    <w:r>
                      <w:rPr>
                        <w:rFonts w:ascii="Calibri" w:hAnsi="Calibri" w:eastAsia="Calibri" w:cs="Calibri"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mc:Ignorable="w14 w15 wp14">
  <w:p xmlns:wp14="http://schemas.microsoft.com/office/word/2010/wordml" w14:paraId="335B3CB4" wp14:textId="77777777">
    <w:pPr>
      <w:pStyle w:val="11"/>
    </w:pPr>
    <w:r>
      <mc:AlternateContent>
        <mc:Choice Requires="wps">
          <w:drawing>
            <wp:anchor xmlns:wp14="http://schemas.microsoft.com/office/word/2010/wordprocessingDrawing" distT="0" distB="0" distL="0" distR="0" simplePos="0" relativeHeight="251659264" behindDoc="0" locked="0" layoutInCell="1" allowOverlap="1" wp14:anchorId="4FA2C6B9" wp14:editId="7777777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6690" cy="290830"/>
              <wp:effectExtent l="0" t="0" r="3810" b="0"/>
              <wp:wrapNone/>
              <wp:docPr id="1174014688" name="Text Box 1" descr="Public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690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14:paraId="53DCBF60" wp14:textId="77777777">
                          <w:pPr>
                            <w:spacing w:after="0"/>
                            <w:rPr>
                              <w:rFonts w:ascii="Calibri" w:hAnsi="Calibri" w:eastAsia="Calibri" w:cs="Calibri"/>
                              <w:color w:val="626469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2DFA438F">
            <v:shape id="Text Box 1" style="position:absolute;left:0pt;height:22.9pt;width:14.7pt;mso-position-horizontal:center;mso-position-horizontal-relative:page;mso-position-vertical:bottom;mso-position-vertical-relative:page;mso-wrap-style:none;z-index:251659264;v-text-anchor:bottom;mso-width-relative:page;mso-height-relative:page;" alt="Public" coordsize="21600,21600" o:spid="_x0000_s1026" filled="f" stroked="f" o:spt="202" type="#_x0000_t202" o:gfxdata="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t+Z/a1AAAAAMBAAAPAAAAAAAAAAEAIAAAACIAAABkcnMvZG93bnJldi54bWxQSwECFAAU&#10;AAAACACHTuJAbkNgki4CAABmBAAADgAAAAAAAAABACAAAAAjAQAAZHJzL2Uyb0RvYy54bWxQSwUG&#10;AAAAAAYABgBZAQAAwwUAAAAA&#10;">
              <v:fill on="f" focussize="0,0"/>
              <v:stroke on="f"/>
              <v:imagedata o:title=""/>
              <o:lock v:ext="edit" aspectratio="f"/>
              <v:textbox style="mso-fit-shape-to-text:t;" inset="0mm,0mm,0mm,15pt">
                <w:txbxContent>
                  <w:p w14:paraId="12E836B6" wp14:textId="77777777">
                    <w:pPr>
                      <w:spacing w:after="0"/>
                      <w:rPr>
                        <w:rFonts w:ascii="Calibri" w:hAnsi="Calibri" w:eastAsia="Calibri" w:cs="Calibri"/>
                        <w:color w:val="626469"/>
                        <w:sz w:val="12"/>
                        <w:szCs w:val="12"/>
                      </w:rPr>
                    </w:pPr>
                    <w:r>
                      <w:rPr>
                        <w:rFonts w:ascii="Calibri" w:hAnsi="Calibri" w:eastAsia="Calibri" w:cs="Calibri"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59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59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UH9iAEi00HsB2W" int2:id="xY5RpS8r">
      <int2:state int2:type="spell" int2:value="Rejected"/>
    </int2:textHash>
    <int2:textHash int2:hashCode="Cj/2mnAqq55ZyE" int2:id="VIfyWCf3">
      <int2:state int2:type="spell" int2:value="Rejected"/>
    </int2:textHash>
    <int2:textHash int2:hashCode="DFepeIB8olgCO1" int2:id="fV7CEBQ8">
      <int2:state int2:type="spell" int2:value="Rejected"/>
    </int2:textHash>
    <int2:textHash int2:hashCode="vzHFLDKw/Nodw+" int2:id="x5K59lYD">
      <int2:state int2:type="spell" int2:value="Rejected"/>
    </int2:textHash>
    <int2:textHash int2:hashCode="O+1/QqeMXSxmLf" int2:id="BlFtVc0P">
      <int2:state int2:type="spell" int2:value="Rejected"/>
    </int2:textHash>
    <int2:bookmark int2:bookmarkName="_Int_huTRErGB" int2:invalidationBookmarkName="" int2:hashCode="P/MBvdKiO4aHJj" int2:id="zLaGKkLu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01E202"/>
    <w:multiLevelType w:val="multilevel"/>
    <w:tmpl w:val="4701E20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9C28FFD"/>
    <w:multiLevelType w:val="multilevel"/>
    <w:tmpl w:val="79C28FF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40"/>
  <w:bordersDoNotSurroundHeader w:val="0"/>
  <w:bordersDoNotSurroundFooter w:val="0"/>
  <w:trackRevisions w:val="false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752C7B"/>
    <w:rsid w:val="0000779C"/>
    <w:rsid w:val="00075F27"/>
    <w:rsid w:val="000B7384"/>
    <w:rsid w:val="000C3C56"/>
    <w:rsid w:val="000F172C"/>
    <w:rsid w:val="0018497D"/>
    <w:rsid w:val="001D62D8"/>
    <w:rsid w:val="00270A7D"/>
    <w:rsid w:val="0027514C"/>
    <w:rsid w:val="00317ECE"/>
    <w:rsid w:val="00322D5D"/>
    <w:rsid w:val="00387F5F"/>
    <w:rsid w:val="003C1700"/>
    <w:rsid w:val="004238C0"/>
    <w:rsid w:val="004569B4"/>
    <w:rsid w:val="00464600"/>
    <w:rsid w:val="00475304"/>
    <w:rsid w:val="0049493A"/>
    <w:rsid w:val="004D09D6"/>
    <w:rsid w:val="004F74CE"/>
    <w:rsid w:val="005065F1"/>
    <w:rsid w:val="00541DB9"/>
    <w:rsid w:val="00545059"/>
    <w:rsid w:val="00571DCD"/>
    <w:rsid w:val="00583BAB"/>
    <w:rsid w:val="00653733"/>
    <w:rsid w:val="006E026E"/>
    <w:rsid w:val="006F3F05"/>
    <w:rsid w:val="007227AF"/>
    <w:rsid w:val="00735530"/>
    <w:rsid w:val="00755B16"/>
    <w:rsid w:val="007C1859"/>
    <w:rsid w:val="007E68F1"/>
    <w:rsid w:val="0086107F"/>
    <w:rsid w:val="00867E0F"/>
    <w:rsid w:val="008831F3"/>
    <w:rsid w:val="00941A51"/>
    <w:rsid w:val="00950B2E"/>
    <w:rsid w:val="009C4FA1"/>
    <w:rsid w:val="009F7340"/>
    <w:rsid w:val="00A023C4"/>
    <w:rsid w:val="00A07566"/>
    <w:rsid w:val="00A44854"/>
    <w:rsid w:val="00A56918"/>
    <w:rsid w:val="00B060B3"/>
    <w:rsid w:val="00BD43E4"/>
    <w:rsid w:val="00BE202E"/>
    <w:rsid w:val="00C16C03"/>
    <w:rsid w:val="00C53D57"/>
    <w:rsid w:val="00C65C45"/>
    <w:rsid w:val="00CB29F7"/>
    <w:rsid w:val="00CD2D83"/>
    <w:rsid w:val="00CE554C"/>
    <w:rsid w:val="00CE6BB2"/>
    <w:rsid w:val="00D3532B"/>
    <w:rsid w:val="00D75D88"/>
    <w:rsid w:val="00DA591A"/>
    <w:rsid w:val="00DA5F4A"/>
    <w:rsid w:val="00DA7A1A"/>
    <w:rsid w:val="00DC12C0"/>
    <w:rsid w:val="00E5054A"/>
    <w:rsid w:val="00E83D60"/>
    <w:rsid w:val="00E960EA"/>
    <w:rsid w:val="00EA61BA"/>
    <w:rsid w:val="00EB0104"/>
    <w:rsid w:val="00F2184B"/>
    <w:rsid w:val="00F3603F"/>
    <w:rsid w:val="00F439F3"/>
    <w:rsid w:val="00FA2C5A"/>
    <w:rsid w:val="00FB653E"/>
    <w:rsid w:val="00FC7EAF"/>
    <w:rsid w:val="0115B951"/>
    <w:rsid w:val="012343E5"/>
    <w:rsid w:val="020F56DA"/>
    <w:rsid w:val="02C6661C"/>
    <w:rsid w:val="02E91610"/>
    <w:rsid w:val="03681515"/>
    <w:rsid w:val="04B9527F"/>
    <w:rsid w:val="05181B9E"/>
    <w:rsid w:val="05AE0F31"/>
    <w:rsid w:val="05F489D6"/>
    <w:rsid w:val="069375D7"/>
    <w:rsid w:val="07F43D1B"/>
    <w:rsid w:val="08CB8CB0"/>
    <w:rsid w:val="0AEADD80"/>
    <w:rsid w:val="0CB0572D"/>
    <w:rsid w:val="0D66D02B"/>
    <w:rsid w:val="0DE46F59"/>
    <w:rsid w:val="0EB33357"/>
    <w:rsid w:val="0EE56AC2"/>
    <w:rsid w:val="0F5A624E"/>
    <w:rsid w:val="122529F0"/>
    <w:rsid w:val="126E39B5"/>
    <w:rsid w:val="12750F57"/>
    <w:rsid w:val="134AB34D"/>
    <w:rsid w:val="13BFB9F3"/>
    <w:rsid w:val="13E23E61"/>
    <w:rsid w:val="141E551D"/>
    <w:rsid w:val="142C6408"/>
    <w:rsid w:val="14646933"/>
    <w:rsid w:val="15606858"/>
    <w:rsid w:val="15BFA4DB"/>
    <w:rsid w:val="167A09B1"/>
    <w:rsid w:val="191E2B1E"/>
    <w:rsid w:val="19E06504"/>
    <w:rsid w:val="19EC5296"/>
    <w:rsid w:val="1A0E61B1"/>
    <w:rsid w:val="1AA25CBE"/>
    <w:rsid w:val="1AFD221A"/>
    <w:rsid w:val="1BBF16AB"/>
    <w:rsid w:val="1D0B588A"/>
    <w:rsid w:val="1D98522D"/>
    <w:rsid w:val="1EE8ABB1"/>
    <w:rsid w:val="2081446E"/>
    <w:rsid w:val="2089132B"/>
    <w:rsid w:val="20D5450C"/>
    <w:rsid w:val="2135414D"/>
    <w:rsid w:val="22F42C65"/>
    <w:rsid w:val="2458747B"/>
    <w:rsid w:val="24EC7018"/>
    <w:rsid w:val="25F7582C"/>
    <w:rsid w:val="269C8343"/>
    <w:rsid w:val="2905A6A4"/>
    <w:rsid w:val="29B588F1"/>
    <w:rsid w:val="2AEA0A88"/>
    <w:rsid w:val="2C1DAE90"/>
    <w:rsid w:val="2ECF8F1B"/>
    <w:rsid w:val="2EEE550E"/>
    <w:rsid w:val="30EB624E"/>
    <w:rsid w:val="31BEE658"/>
    <w:rsid w:val="31BEE658"/>
    <w:rsid w:val="32667ACA"/>
    <w:rsid w:val="34E054F3"/>
    <w:rsid w:val="35093205"/>
    <w:rsid w:val="3618AD04"/>
    <w:rsid w:val="366B5816"/>
    <w:rsid w:val="36BF3301"/>
    <w:rsid w:val="370138CA"/>
    <w:rsid w:val="370C0D6A"/>
    <w:rsid w:val="37C108AE"/>
    <w:rsid w:val="37FB130D"/>
    <w:rsid w:val="382719DE"/>
    <w:rsid w:val="39995C28"/>
    <w:rsid w:val="39BE4A47"/>
    <w:rsid w:val="3C752C7B"/>
    <w:rsid w:val="3C8211C8"/>
    <w:rsid w:val="3CB90F2D"/>
    <w:rsid w:val="3D014BA4"/>
    <w:rsid w:val="3FC27884"/>
    <w:rsid w:val="3FFE458D"/>
    <w:rsid w:val="417DCFD4"/>
    <w:rsid w:val="422A62BF"/>
    <w:rsid w:val="42825905"/>
    <w:rsid w:val="432B2943"/>
    <w:rsid w:val="432B2943"/>
    <w:rsid w:val="44033477"/>
    <w:rsid w:val="44BC2CFD"/>
    <w:rsid w:val="44EE75A4"/>
    <w:rsid w:val="47496783"/>
    <w:rsid w:val="475D7381"/>
    <w:rsid w:val="47775358"/>
    <w:rsid w:val="47B1015F"/>
    <w:rsid w:val="48C3FEE8"/>
    <w:rsid w:val="48C3FEE8"/>
    <w:rsid w:val="4A4F0FFA"/>
    <w:rsid w:val="4AA24318"/>
    <w:rsid w:val="4D7FD0F8"/>
    <w:rsid w:val="4E062957"/>
    <w:rsid w:val="4E75600E"/>
    <w:rsid w:val="4EDF5C69"/>
    <w:rsid w:val="4FB60327"/>
    <w:rsid w:val="519F7BD7"/>
    <w:rsid w:val="520E2B30"/>
    <w:rsid w:val="53E06BAC"/>
    <w:rsid w:val="542947A2"/>
    <w:rsid w:val="564E66A6"/>
    <w:rsid w:val="56B306E7"/>
    <w:rsid w:val="5734EC22"/>
    <w:rsid w:val="581A6C16"/>
    <w:rsid w:val="592DE99B"/>
    <w:rsid w:val="5B9C5364"/>
    <w:rsid w:val="5D567E66"/>
    <w:rsid w:val="5DD307C4"/>
    <w:rsid w:val="5E7ED57F"/>
    <w:rsid w:val="5E7ED57F"/>
    <w:rsid w:val="5F4D201D"/>
    <w:rsid w:val="5FF22F7D"/>
    <w:rsid w:val="605CC27C"/>
    <w:rsid w:val="6088258C"/>
    <w:rsid w:val="61896A32"/>
    <w:rsid w:val="620F22D0"/>
    <w:rsid w:val="62491FE5"/>
    <w:rsid w:val="6284A5E1"/>
    <w:rsid w:val="62E7FA42"/>
    <w:rsid w:val="63255FA6"/>
    <w:rsid w:val="6376DBB4"/>
    <w:rsid w:val="6467F274"/>
    <w:rsid w:val="6467F274"/>
    <w:rsid w:val="649A5B42"/>
    <w:rsid w:val="65DF07FA"/>
    <w:rsid w:val="672A3FD1"/>
    <w:rsid w:val="67942298"/>
    <w:rsid w:val="67AA5696"/>
    <w:rsid w:val="68062A4E"/>
    <w:rsid w:val="6885B662"/>
    <w:rsid w:val="690C7D71"/>
    <w:rsid w:val="6B5B2D93"/>
    <w:rsid w:val="6BC7F6EB"/>
    <w:rsid w:val="6C2FD7B4"/>
    <w:rsid w:val="6C635FFC"/>
    <w:rsid w:val="6CCF57BE"/>
    <w:rsid w:val="6D632E87"/>
    <w:rsid w:val="6DB273C9"/>
    <w:rsid w:val="71072C7D"/>
    <w:rsid w:val="72252E49"/>
    <w:rsid w:val="72DD7A44"/>
    <w:rsid w:val="731CCC32"/>
    <w:rsid w:val="731CCC32"/>
    <w:rsid w:val="731D93DC"/>
    <w:rsid w:val="74E9FA86"/>
    <w:rsid w:val="751D612C"/>
    <w:rsid w:val="75868A46"/>
    <w:rsid w:val="77305F7A"/>
    <w:rsid w:val="79864E2F"/>
    <w:rsid w:val="79935DE2"/>
    <w:rsid w:val="79B50F66"/>
    <w:rsid w:val="7AA924CD"/>
    <w:rsid w:val="7AD6D4DC"/>
    <w:rsid w:val="7B3B3586"/>
    <w:rsid w:val="7B614F0C"/>
    <w:rsid w:val="7B6F730F"/>
    <w:rsid w:val="7B8E5B55"/>
    <w:rsid w:val="7CC86647"/>
    <w:rsid w:val="7D7A4ADD"/>
    <w:rsid w:val="7EB6992D"/>
    <w:rsid w:val="7FC0ACCC"/>
    <w:rsid w:val="7FF55BA1"/>
    <w:rsid w:val="7FFE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3B0DD13"/>
  <w15:docId w15:val="{1993DF09-A577-4B9D-AC02-D48AB6F7D917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 w:qFormat="1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uppressAutoHyphens/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next w:val="1"/>
    <w:link w:val="19"/>
    <w:unhideWhenUsed/>
    <w:qFormat/>
    <w:uiPriority w:val="9"/>
    <w:pPr>
      <w:keepNext/>
      <w:keepLines/>
      <w:suppressAutoHyphens/>
      <w:spacing w:after="5" w:line="259" w:lineRule="auto"/>
      <w:ind w:left="197" w:hanging="10"/>
      <w:outlineLvl w:val="0"/>
    </w:pPr>
    <w:rPr>
      <w:rFonts w:ascii="Segoe UI" w:hAnsi="Segoe UI" w:eastAsia="Segoe UI" w:cs="Segoe UI"/>
      <w:b/>
      <w:color w:val="000000"/>
      <w:sz w:val="22"/>
      <w:szCs w:val="22"/>
      <w:lang w:val="en-US" w:eastAsia="en-US" w:bidi="ar-SA"/>
    </w:rPr>
  </w:style>
  <w:style w:type="paragraph" w:styleId="3">
    <w:name w:val="heading 3"/>
    <w:next w:val="1"/>
    <w:semiHidden/>
    <w:unhideWhenUsed/>
    <w:qFormat/>
    <w:uiPriority w:val="9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7"/>
      <w:szCs w:val="27"/>
      <w:lang w:val="en-US" w:eastAsia="zh-CN" w:bidi="ar-SA"/>
    </w:rPr>
  </w:style>
  <w:style w:type="character" w:styleId="4" w:default="1">
    <w:name w:val="Default Paragraph Font"/>
    <w:semiHidden/>
    <w:unhideWhenUsed/>
    <w:qFormat/>
    <w:uiPriority w:val="1"/>
  </w:style>
  <w:style w:type="table" w:styleId="5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2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7">
    <w:name w:val="Body Text"/>
    <w:basedOn w:val="1"/>
    <w:qFormat/>
    <w:uiPriority w:val="0"/>
    <w:pPr>
      <w:spacing w:after="140" w:line="276" w:lineRule="auto"/>
    </w:p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character" w:styleId="9">
    <w:name w:val="Emphasis"/>
    <w:basedOn w:val="4"/>
    <w:qFormat/>
    <w:uiPriority w:val="20"/>
    <w:rPr>
      <w:i/>
      <w:iCs/>
    </w:rPr>
  </w:style>
  <w:style w:type="character" w:styleId="10">
    <w:name w:val="FollowedHyperlink"/>
    <w:basedOn w:val="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1">
    <w:name w:val="footer"/>
    <w:basedOn w:val="1"/>
    <w:link w:val="2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2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3">
    <w:name w:val="Hyperlink"/>
    <w:basedOn w:val="4"/>
    <w:unhideWhenUsed/>
    <w:qFormat/>
    <w:uiPriority w:val="99"/>
    <w:rPr>
      <w:color w:val="467886"/>
      <w:u w:val="single"/>
    </w:rPr>
  </w:style>
  <w:style w:type="paragraph" w:styleId="14">
    <w:name w:val="List"/>
    <w:basedOn w:val="7"/>
    <w:qFormat/>
    <w:uiPriority w:val="0"/>
    <w:rPr>
      <w:rFonts w:cs="FreeSans"/>
    </w:rPr>
  </w:style>
  <w:style w:type="paragraph" w:styleId="15">
    <w:name w:val="Normal (Web)"/>
    <w:basedOn w:val="1"/>
    <w:unhideWhenUsed/>
    <w:qFormat/>
    <w:uiPriority w:val="99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6">
    <w:name w:val="Strong"/>
    <w:basedOn w:val="4"/>
    <w:qFormat/>
    <w:uiPriority w:val="22"/>
    <w:rPr>
      <w:b/>
      <w:bCs/>
    </w:rPr>
  </w:style>
  <w:style w:type="table" w:styleId="17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 w:customStyle="1">
    <w:name w:val="Internet 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 w:customStyle="1">
    <w:name w:val="Heading 1 Char"/>
    <w:basedOn w:val="4"/>
    <w:link w:val="2"/>
    <w:qFormat/>
    <w:uiPriority w:val="9"/>
    <w:rPr>
      <w:rFonts w:ascii="Segoe UI" w:hAnsi="Segoe UI" w:eastAsia="Segoe UI" w:cs="Segoe UI"/>
      <w:b/>
      <w:color w:val="000000"/>
    </w:rPr>
  </w:style>
  <w:style w:type="character" w:styleId="20" w:customStyle="1">
    <w:name w:val="Balloon Text Char"/>
    <w:basedOn w:val="4"/>
    <w:link w:val="6"/>
    <w:semiHidden/>
    <w:qFormat/>
    <w:uiPriority w:val="99"/>
    <w:rPr>
      <w:rFonts w:ascii="Segoe UI" w:hAnsi="Segoe UI" w:cs="Segoe UI"/>
      <w:sz w:val="18"/>
      <w:szCs w:val="18"/>
    </w:rPr>
  </w:style>
  <w:style w:type="character" w:styleId="21" w:customStyle="1">
    <w:name w:val="st"/>
    <w:basedOn w:val="4"/>
    <w:qFormat/>
    <w:uiPriority w:val="0"/>
  </w:style>
  <w:style w:type="character" w:styleId="22" w:customStyle="1">
    <w:name w:val="Header Char"/>
    <w:basedOn w:val="4"/>
    <w:link w:val="12"/>
    <w:qFormat/>
    <w:uiPriority w:val="99"/>
  </w:style>
  <w:style w:type="character" w:styleId="23" w:customStyle="1">
    <w:name w:val="Footer Char"/>
    <w:basedOn w:val="4"/>
    <w:link w:val="11"/>
    <w:qFormat/>
    <w:uiPriority w:val="99"/>
  </w:style>
  <w:style w:type="character" w:styleId="24" w:customStyle="1">
    <w:name w:val="lt-line-clamp__line"/>
    <w:basedOn w:val="4"/>
    <w:qFormat/>
    <w:uiPriority w:val="0"/>
  </w:style>
  <w:style w:type="character" w:styleId="25" w:customStyle="1">
    <w:name w:val="_3oh-"/>
    <w:basedOn w:val="4"/>
    <w:qFormat/>
    <w:uiPriority w:val="0"/>
  </w:style>
  <w:style w:type="character" w:styleId="26" w:customStyle="1">
    <w:name w:val="ListLabel 1"/>
    <w:qFormat/>
    <w:uiPriority w:val="0"/>
    <w:rPr>
      <w:rFonts w:ascii="Times New Roman" w:hAnsi="Times New Roman" w:cs="Wingdings"/>
      <w:b/>
      <w:sz w:val="24"/>
    </w:rPr>
  </w:style>
  <w:style w:type="character" w:styleId="27" w:customStyle="1">
    <w:name w:val="ListLabel 2"/>
    <w:qFormat/>
    <w:uiPriority w:val="0"/>
    <w:rPr>
      <w:rFonts w:cs="Courier New"/>
    </w:rPr>
  </w:style>
  <w:style w:type="character" w:styleId="28" w:customStyle="1">
    <w:name w:val="ListLabel 3"/>
    <w:qFormat/>
    <w:uiPriority w:val="0"/>
    <w:rPr>
      <w:rFonts w:cs="Wingdings"/>
    </w:rPr>
  </w:style>
  <w:style w:type="character" w:styleId="29" w:customStyle="1">
    <w:name w:val="ListLabel 4"/>
    <w:qFormat/>
    <w:uiPriority w:val="0"/>
    <w:rPr>
      <w:rFonts w:cs="Symbol"/>
    </w:rPr>
  </w:style>
  <w:style w:type="character" w:styleId="30" w:customStyle="1">
    <w:name w:val="ListLabel 5"/>
    <w:qFormat/>
    <w:uiPriority w:val="0"/>
    <w:rPr>
      <w:rFonts w:cs="Courier New"/>
    </w:rPr>
  </w:style>
  <w:style w:type="character" w:styleId="31" w:customStyle="1">
    <w:name w:val="ListLabel 6"/>
    <w:qFormat/>
    <w:uiPriority w:val="0"/>
    <w:rPr>
      <w:rFonts w:cs="Wingdings"/>
    </w:rPr>
  </w:style>
  <w:style w:type="character" w:styleId="32" w:customStyle="1">
    <w:name w:val="ListLabel 7"/>
    <w:qFormat/>
    <w:uiPriority w:val="0"/>
    <w:rPr>
      <w:rFonts w:cs="Symbol"/>
    </w:rPr>
  </w:style>
  <w:style w:type="character" w:styleId="33" w:customStyle="1">
    <w:name w:val="ListLabel 8"/>
    <w:qFormat/>
    <w:uiPriority w:val="0"/>
    <w:rPr>
      <w:rFonts w:cs="Courier New"/>
    </w:rPr>
  </w:style>
  <w:style w:type="character" w:styleId="34" w:customStyle="1">
    <w:name w:val="ListLabel 9"/>
    <w:qFormat/>
    <w:uiPriority w:val="0"/>
    <w:rPr>
      <w:rFonts w:cs="Wingdings"/>
    </w:rPr>
  </w:style>
  <w:style w:type="character" w:styleId="35" w:customStyle="1">
    <w:name w:val="ListLabel 10"/>
    <w:qFormat/>
    <w:uiPriority w:val="0"/>
    <w:rPr>
      <w:rFonts w:cs="Symbol"/>
      <w:sz w:val="20"/>
    </w:rPr>
  </w:style>
  <w:style w:type="character" w:styleId="36" w:customStyle="1">
    <w:name w:val="ListLabel 11"/>
    <w:qFormat/>
    <w:uiPriority w:val="0"/>
    <w:rPr>
      <w:rFonts w:cs="Courier New"/>
    </w:rPr>
  </w:style>
  <w:style w:type="character" w:styleId="37" w:customStyle="1">
    <w:name w:val="ListLabel 12"/>
    <w:qFormat/>
    <w:uiPriority w:val="0"/>
    <w:rPr>
      <w:rFonts w:cs="Wingdings"/>
    </w:rPr>
  </w:style>
  <w:style w:type="character" w:styleId="38" w:customStyle="1">
    <w:name w:val="ListLabel 13"/>
    <w:qFormat/>
    <w:uiPriority w:val="0"/>
    <w:rPr>
      <w:rFonts w:cs="Symbol"/>
    </w:rPr>
  </w:style>
  <w:style w:type="character" w:styleId="39" w:customStyle="1">
    <w:name w:val="ListLabel 14"/>
    <w:qFormat/>
    <w:uiPriority w:val="0"/>
    <w:rPr>
      <w:rFonts w:cs="Courier New"/>
    </w:rPr>
  </w:style>
  <w:style w:type="character" w:styleId="40" w:customStyle="1">
    <w:name w:val="ListLabel 15"/>
    <w:qFormat/>
    <w:uiPriority w:val="0"/>
    <w:rPr>
      <w:rFonts w:cs="Wingdings"/>
    </w:rPr>
  </w:style>
  <w:style w:type="character" w:styleId="41" w:customStyle="1">
    <w:name w:val="ListLabel 16"/>
    <w:qFormat/>
    <w:uiPriority w:val="0"/>
    <w:rPr>
      <w:rFonts w:cs="Symbol"/>
    </w:rPr>
  </w:style>
  <w:style w:type="character" w:styleId="42" w:customStyle="1">
    <w:name w:val="ListLabel 17"/>
    <w:qFormat/>
    <w:uiPriority w:val="0"/>
    <w:rPr>
      <w:rFonts w:cs="Courier New"/>
    </w:rPr>
  </w:style>
  <w:style w:type="character" w:styleId="43" w:customStyle="1">
    <w:name w:val="ListLabel 18"/>
    <w:qFormat/>
    <w:uiPriority w:val="0"/>
    <w:rPr>
      <w:rFonts w:cs="Wingdings"/>
    </w:rPr>
  </w:style>
  <w:style w:type="character" w:styleId="44" w:customStyle="1">
    <w:name w:val="ListLabel 19"/>
    <w:qFormat/>
    <w:uiPriority w:val="0"/>
    <w:rPr>
      <w:rFonts w:ascii="Times New Roman" w:hAnsi="Times New Roman" w:cs="Symbol"/>
      <w:sz w:val="24"/>
    </w:rPr>
  </w:style>
  <w:style w:type="character" w:styleId="45" w:customStyle="1">
    <w:name w:val="ListLabel 20"/>
    <w:qFormat/>
    <w:uiPriority w:val="0"/>
    <w:rPr>
      <w:rFonts w:asciiTheme="majorBidi" w:hAnsiTheme="majorBidi" w:cstheme="majorBidi"/>
      <w:b/>
      <w:bCs/>
      <w:i/>
      <w:iCs/>
      <w:color w:val="0070C0"/>
      <w:sz w:val="20"/>
      <w:szCs w:val="20"/>
      <w:u w:val="none"/>
    </w:rPr>
  </w:style>
  <w:style w:type="character" w:styleId="46" w:customStyle="1">
    <w:name w:val="ListLabel 21"/>
    <w:qFormat/>
    <w:uiPriority w:val="0"/>
    <w:rPr>
      <w:rFonts w:cstheme="majorBidi"/>
      <w:sz w:val="22"/>
      <w:szCs w:val="22"/>
    </w:rPr>
  </w:style>
  <w:style w:type="paragraph" w:styleId="47" w:customStyle="1">
    <w:name w:val="Heading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48" w:customStyle="1">
    <w:name w:val="Index"/>
    <w:basedOn w:val="1"/>
    <w:qFormat/>
    <w:uiPriority w:val="0"/>
    <w:pPr>
      <w:suppressLineNumbers/>
    </w:pPr>
    <w:rPr>
      <w:rFonts w:cs="FreeSans"/>
    </w:rPr>
  </w:style>
  <w:style w:type="paragraph" w:styleId="49" w:customStyle="1">
    <w:name w:val="Header and Footer"/>
    <w:basedOn w:val="1"/>
    <w:qFormat/>
    <w:uiPriority w:val="0"/>
  </w:style>
  <w:style w:type="paragraph" w:styleId="50">
    <w:name w:val="List Paragraph"/>
    <w:basedOn w:val="1"/>
    <w:qFormat/>
    <w:uiPriority w:val="34"/>
    <w:pPr>
      <w:ind w:left="720"/>
      <w:contextualSpacing/>
    </w:pPr>
  </w:style>
  <w:style w:type="character" w:styleId="51" w:customStyle="1">
    <w:name w:val="Unresolved Mention1"/>
    <w:basedOn w:val="4"/>
    <w:semiHidden/>
    <w:unhideWhenUsed/>
    <w:qFormat/>
    <w:uiPriority w:val="99"/>
    <w:rPr>
      <w:color w:val="605E5C"/>
      <w:shd w:val="clear" w:color="auto" w:fill="E1DFDD"/>
    </w:rPr>
  </w:style>
  <w:style w:type="character" w:styleId="52" w:customStyle="1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9" /><Relationship Type="http://schemas.openxmlformats.org/officeDocument/2006/relationships/theme" Target="theme/theme1.xml" Id="rId8" /><Relationship Type="http://schemas.openxmlformats.org/officeDocument/2006/relationships/footer" Target="footer3.xml" Id="rId7" /><Relationship Type="http://schemas.openxmlformats.org/officeDocument/2006/relationships/footer" Target="footer2.xml" Id="rId6" /><Relationship Type="http://schemas.openxmlformats.org/officeDocument/2006/relationships/footer" Target="footer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fontTable" Target="fontTable.xml" Id="rId16" /><Relationship Type="http://schemas.openxmlformats.org/officeDocument/2006/relationships/customXml" Target="../customXml/item2.xml" Id="rId15" /><Relationship Type="http://schemas.openxmlformats.org/officeDocument/2006/relationships/numbering" Target="numbering.xml" Id="rId14" /><Relationship Type="http://schemas.openxmlformats.org/officeDocument/2006/relationships/customXml" Target="../customXml/item1.xml" Id="rId13" /><Relationship Type="http://schemas.openxmlformats.org/officeDocument/2006/relationships/image" Target="media/image4.png" Id="rId12" /><Relationship Type="http://schemas.openxmlformats.org/officeDocument/2006/relationships/image" Target="media/image3.png" Id="rId11" /><Relationship Type="http://schemas.openxmlformats.org/officeDocument/2006/relationships/image" Target="media/image2.png" Id="rId10" /><Relationship Type="http://schemas.openxmlformats.org/officeDocument/2006/relationships/styles" Target="styles.xml" Id="rId1" /><Relationship Type="http://schemas.openxmlformats.org/officeDocument/2006/relationships/hyperlink" Target="mailto:mohamed.gedan.88@gmail.com" TargetMode="External" Id="R3ff0e8fc6aac4637" /><Relationship Type="http://schemas.openxmlformats.org/officeDocument/2006/relationships/hyperlink" Target="https://www.linkedin.com/in/mohamed-sayed-eng/" TargetMode="External" Id="R88c1ba8ebf3b4a39" /><Relationship Type="http://schemas.microsoft.com/office/2020/10/relationships/intelligence" Target="/word/intelligence2.xml" Id="R46fa8128d37141a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34A96C2-8B19-492C-ACA1-42544AB1A739}">
  <ds:schemaRefs/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Company>MSHcomm</ap:Company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2026-01-13T10:07:00.0000000Z</dcterms:created>
  <dc:creator>Mohammed Sayed_MSHcomm</dc:creator>
  <lastModifiedBy>Mohamed Gedan</lastModifiedBy>
  <lastPrinted>2026-01-15T22:27:00.0000000Z</lastPrinted>
  <dcterms:modified xsi:type="dcterms:W3CDTF">2026-05-21T11:26:30.6126097Z</dcterms:modified>
  <revision>13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MSHcomm</vt:lpwstr>
  </property>
  <property fmtid="{D5CDD505-2E9C-101B-9397-08002B2CF9AE}" pid="4" name="Document_Confidentiality">
    <vt:lpwstr>Restricted</vt:lpwstr>
  </property>
  <property fmtid="{D5CDD505-2E9C-101B-9397-08002B2CF9AE}" pid="5" name="ICV">
    <vt:lpwstr>E554BB6F13BD41D99C86E1C8D514C23F_13</vt:lpwstr>
  </property>
  <property fmtid="{D5CDD505-2E9C-101B-9397-08002B2CF9AE}" pid="6" name="KSOProductBuildVer">
    <vt:lpwstr>2057-12.2.0.23202</vt:lpwstr>
  </property>
  <property fmtid="{D5CDD505-2E9C-101B-9397-08002B2CF9AE}" pid="7" name="LinksUpToDate">
    <vt:bool>false</vt:bool>
  </property>
  <property fmtid="{D5CDD505-2E9C-101B-9397-08002B2CF9AE}" pid="8" name="MSIP_Label_9d258917-277f-42cd-a3cd-14c4e9ee58bc_ActionId">
    <vt:lpwstr>b9270e18-362d-495a-ad06-a7550db30db2</vt:lpwstr>
  </property>
  <property fmtid="{D5CDD505-2E9C-101B-9397-08002B2CF9AE}" pid="9" name="MSIP_Label_9d258917-277f-42cd-a3cd-14c4e9ee58bc_ContentBits">
    <vt:lpwstr>0</vt:lpwstr>
  </property>
  <property fmtid="{D5CDD505-2E9C-101B-9397-08002B2CF9AE}" pid="10" name="MSIP_Label_9d258917-277f-42cd-a3cd-14c4e9ee58bc_Enabled">
    <vt:lpwstr>true</vt:lpwstr>
  </property>
  <property fmtid="{D5CDD505-2E9C-101B-9397-08002B2CF9AE}" pid="11" name="MSIP_Label_9d258917-277f-42cd-a3cd-14c4e9ee58bc_Method">
    <vt:lpwstr>Standard</vt:lpwstr>
  </property>
  <property fmtid="{D5CDD505-2E9C-101B-9397-08002B2CF9AE}" pid="12" name="MSIP_Label_9d258917-277f-42cd-a3cd-14c4e9ee58bc_Name">
    <vt:lpwstr>restricted</vt:lpwstr>
  </property>
  <property fmtid="{D5CDD505-2E9C-101B-9397-08002B2CF9AE}" pid="13" name="MSIP_Label_9d258917-277f-42cd-a3cd-14c4e9ee58bc_SetDate">
    <vt:lpwstr>2023-05-19T08:21:24Z</vt:lpwstr>
  </property>
  <property fmtid="{D5CDD505-2E9C-101B-9397-08002B2CF9AE}" pid="14" name="MSIP_Label_9d258917-277f-42cd-a3cd-14c4e9ee58bc_SiteId">
    <vt:lpwstr>38ae3bcd-9579-4fd4-adda-b42e1495d55a</vt:lpwstr>
  </property>
  <property fmtid="{D5CDD505-2E9C-101B-9397-08002B2CF9AE}" pid="15" name="ClassificationContentMarkingFooterShapeIds">
    <vt:lpwstr>45fa0ae0,4f6a31b6,331cc2d1</vt:lpwstr>
  </property>
  <property fmtid="{D5CDD505-2E9C-101B-9397-08002B2CF9AE}" pid="16" name="ClassificationContentMarkingFooterFontProps">
    <vt:lpwstr>#626469,6,Calibri</vt:lpwstr>
  </property>
  <property fmtid="{D5CDD505-2E9C-101B-9397-08002B2CF9AE}" pid="17" name="ClassificationContentMarkingFooterText">
    <vt:lpwstr>Public</vt:lpwstr>
  </property>
</Properties>
</file>