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E3" w:rsidRDefault="00AC531B">
      <w:pPr>
        <w:rPr>
          <w:lang w:val="es-ES"/>
        </w:rPr>
      </w:pPr>
      <w:r>
        <w:rPr>
          <w:lang w:val="es-ES"/>
        </w:rPr>
        <w:t>PROTECTORES CON RESPUESTA A LA CORRIENTE</w:t>
      </w:r>
    </w:p>
    <w:p w:rsidR="00AC531B" w:rsidRPr="00AC531B" w:rsidRDefault="00AC531B">
      <w:pPr>
        <w:rPr>
          <w:lang w:val="es-ES"/>
        </w:rPr>
      </w:pPr>
      <w:r>
        <w:rPr>
          <w:lang w:val="es-ES"/>
        </w:rPr>
        <w:t>Estos dispositivos están localizados entre el motor y su sistema de control.</w:t>
      </w:r>
      <w:bookmarkStart w:id="0" w:name="_GoBack"/>
      <w:bookmarkEnd w:id="0"/>
    </w:p>
    <w:sectPr w:rsidR="00AC531B" w:rsidRPr="00AC5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1B"/>
    <w:rsid w:val="00273BE3"/>
    <w:rsid w:val="00A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836F"/>
  <w15:chartTrackingRefBased/>
  <w15:docId w15:val="{F5B15395-523E-4082-961A-1EB9F2F2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</cp:revision>
  <dcterms:created xsi:type="dcterms:W3CDTF">2024-01-26T12:46:00Z</dcterms:created>
  <dcterms:modified xsi:type="dcterms:W3CDTF">2024-01-26T12:49:00Z</dcterms:modified>
</cp:coreProperties>
</file>