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1A005" w14:textId="77777777" w:rsidR="00694AD6"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MLDS 400 Project Report</w:t>
      </w:r>
    </w:p>
    <w:p w14:paraId="5804B981" w14:textId="77777777" w:rsidR="00694AD6"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Yumin Zhang, Wes Wang, </w:t>
      </w:r>
      <w:proofErr w:type="spellStart"/>
      <w:r>
        <w:rPr>
          <w:rFonts w:ascii="Times New Roman" w:eastAsia="Times New Roman" w:hAnsi="Times New Roman" w:cs="Times New Roman"/>
          <w:sz w:val="32"/>
          <w:szCs w:val="32"/>
        </w:rPr>
        <w:t>Jiayue</w:t>
      </w:r>
      <w:proofErr w:type="spellEnd"/>
      <w:r>
        <w:rPr>
          <w:rFonts w:ascii="Times New Roman" w:eastAsia="Times New Roman" w:hAnsi="Times New Roman" w:cs="Times New Roman"/>
          <w:sz w:val="32"/>
          <w:szCs w:val="32"/>
        </w:rPr>
        <w:t xml:space="preserve"> Tian, Ye Joon Han</w:t>
      </w:r>
    </w:p>
    <w:p w14:paraId="484D73F6" w14:textId="77777777" w:rsidR="00694AD6" w:rsidRDefault="00694AD6">
      <w:pPr>
        <w:jc w:val="center"/>
        <w:rPr>
          <w:rFonts w:ascii="Times New Roman" w:eastAsia="Times New Roman" w:hAnsi="Times New Roman" w:cs="Times New Roman"/>
          <w:sz w:val="32"/>
          <w:szCs w:val="32"/>
        </w:rPr>
      </w:pPr>
    </w:p>
    <w:p w14:paraId="5E6685FF" w14:textId="77777777" w:rsidR="00694AD6" w:rsidRDefault="00694AD6">
      <w:pPr>
        <w:jc w:val="center"/>
        <w:rPr>
          <w:rFonts w:ascii="Times New Roman" w:eastAsia="Times New Roman" w:hAnsi="Times New Roman" w:cs="Times New Roman"/>
          <w:sz w:val="32"/>
          <w:szCs w:val="32"/>
        </w:rPr>
      </w:pPr>
    </w:p>
    <w:p w14:paraId="1E2F7B7A" w14:textId="77777777" w:rsidR="00694AD6" w:rsidRDefault="00694AD6">
      <w:pPr>
        <w:jc w:val="center"/>
        <w:rPr>
          <w:rFonts w:ascii="Times New Roman" w:eastAsia="Times New Roman" w:hAnsi="Times New Roman" w:cs="Times New Roman"/>
          <w:sz w:val="32"/>
          <w:szCs w:val="32"/>
        </w:rPr>
      </w:pPr>
    </w:p>
    <w:p w14:paraId="1EA0CA1E" w14:textId="77777777" w:rsidR="00694AD6"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Table of Contents</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14:paraId="1976AFBA" w14:textId="77777777" w:rsidR="00694AD6" w:rsidRDefault="00694AD6">
      <w:pPr>
        <w:pStyle w:val="Heading2"/>
        <w:shd w:val="clear" w:color="auto" w:fill="FFFFFF"/>
        <w:rPr>
          <w:rFonts w:ascii="Times New Roman" w:eastAsia="Times New Roman" w:hAnsi="Times New Roman" w:cs="Times New Roman"/>
        </w:rPr>
      </w:pPr>
      <w:bookmarkStart w:id="0" w:name="_ri64qykf44xf" w:colFirst="0" w:colLast="0"/>
      <w:bookmarkEnd w:id="0"/>
    </w:p>
    <w:sdt>
      <w:sdtPr>
        <w:id w:val="1629810280"/>
        <w:docPartObj>
          <w:docPartGallery w:val="Table of Contents"/>
          <w:docPartUnique/>
        </w:docPartObj>
      </w:sdtPr>
      <w:sdtContent>
        <w:p w14:paraId="79402957" w14:textId="77777777" w:rsidR="00694AD6" w:rsidRDefault="00000000">
          <w:pPr>
            <w:widowControl w:val="0"/>
            <w:tabs>
              <w:tab w:val="right" w:leader="dot" w:pos="9360"/>
            </w:tabs>
            <w:spacing w:before="60" w:line="240" w:lineRule="auto"/>
            <w:rPr>
              <w:rFonts w:ascii="Times New Roman" w:eastAsia="Times New Roman" w:hAnsi="Times New Roman" w:cs="Times New Roman"/>
              <w:sz w:val="24"/>
              <w:szCs w:val="24"/>
            </w:rPr>
          </w:pPr>
          <w:r>
            <w:fldChar w:fldCharType="begin"/>
          </w:r>
          <w:r>
            <w:instrText xml:space="preserve"> TOC \h \u \z \t "Heading 1,1,Heading 2,2,Heading 3,3,Heading 4,4,Heading 5,5,Heading 6,6,"</w:instrText>
          </w:r>
          <w:r>
            <w:fldChar w:fldCharType="separate"/>
          </w:r>
          <w:hyperlink w:anchor="_eubj4sfqeokz">
            <w:r>
              <w:rPr>
                <w:rFonts w:ascii="Times New Roman" w:eastAsia="Times New Roman" w:hAnsi="Times New Roman" w:cs="Times New Roman"/>
                <w:color w:val="000000"/>
                <w:sz w:val="24"/>
                <w:szCs w:val="24"/>
              </w:rPr>
              <w:t>Executive Summary</w:t>
            </w:r>
            <w:r>
              <w:rPr>
                <w:rFonts w:ascii="Times New Roman" w:eastAsia="Times New Roman" w:hAnsi="Times New Roman" w:cs="Times New Roman"/>
                <w:color w:val="000000"/>
                <w:sz w:val="24"/>
                <w:szCs w:val="24"/>
              </w:rPr>
              <w:tab/>
            </w:r>
          </w:hyperlink>
          <w:r>
            <w:fldChar w:fldCharType="begin"/>
          </w:r>
          <w:r>
            <w:instrText xml:space="preserve"> PAGEREF _eubj4sfqeokz \h </w:instrText>
          </w:r>
          <w:r>
            <w:fldChar w:fldCharType="separate"/>
          </w:r>
          <w:r>
            <w:rPr>
              <w:rFonts w:ascii="Times New Roman" w:eastAsia="Times New Roman" w:hAnsi="Times New Roman" w:cs="Times New Roman"/>
              <w:sz w:val="24"/>
              <w:szCs w:val="24"/>
            </w:rPr>
            <w:t>1</w:t>
          </w:r>
          <w:r>
            <w:fldChar w:fldCharType="end"/>
          </w:r>
        </w:p>
        <w:p w14:paraId="2D7EE658"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78577B7B"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4F2922C1"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782736BA" w14:textId="77777777" w:rsidR="00694AD6" w:rsidRDefault="00000000">
          <w:pPr>
            <w:widowControl w:val="0"/>
            <w:tabs>
              <w:tab w:val="right" w:leader="dot" w:pos="9360"/>
            </w:tabs>
            <w:spacing w:before="60" w:line="240" w:lineRule="auto"/>
            <w:rPr>
              <w:rFonts w:ascii="Times New Roman" w:eastAsia="Times New Roman" w:hAnsi="Times New Roman" w:cs="Times New Roman"/>
              <w:sz w:val="24"/>
              <w:szCs w:val="24"/>
            </w:rPr>
          </w:pPr>
          <w:hyperlink w:anchor="_haz9tltgehjr">
            <w:r>
              <w:rPr>
                <w:rFonts w:ascii="Times New Roman" w:eastAsia="Times New Roman" w:hAnsi="Times New Roman" w:cs="Times New Roman"/>
                <w:color w:val="000000"/>
                <w:sz w:val="24"/>
                <w:szCs w:val="24"/>
              </w:rPr>
              <w:t>Introduction</w:t>
            </w:r>
            <w:r>
              <w:rPr>
                <w:rFonts w:ascii="Times New Roman" w:eastAsia="Times New Roman" w:hAnsi="Times New Roman" w:cs="Times New Roman"/>
                <w:color w:val="000000"/>
                <w:sz w:val="24"/>
                <w:szCs w:val="24"/>
              </w:rPr>
              <w:tab/>
            </w:r>
          </w:hyperlink>
          <w:r>
            <w:fldChar w:fldCharType="begin"/>
          </w:r>
          <w:r>
            <w:instrText xml:space="preserve"> PAGEREF _haz9tltgehjr \h </w:instrText>
          </w:r>
          <w:r>
            <w:fldChar w:fldCharType="separate"/>
          </w:r>
          <w:r>
            <w:rPr>
              <w:rFonts w:ascii="Times New Roman" w:eastAsia="Times New Roman" w:hAnsi="Times New Roman" w:cs="Times New Roman"/>
              <w:sz w:val="24"/>
              <w:szCs w:val="24"/>
            </w:rPr>
            <w:t>2</w:t>
          </w:r>
          <w:r>
            <w:fldChar w:fldCharType="end"/>
          </w:r>
        </w:p>
        <w:p w14:paraId="136B7E00"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1DCD8637"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70A2B901"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2DA05114" w14:textId="77777777" w:rsidR="00694AD6" w:rsidRDefault="00000000">
          <w:pPr>
            <w:widowControl w:val="0"/>
            <w:tabs>
              <w:tab w:val="right" w:leader="dot" w:pos="9360"/>
            </w:tabs>
            <w:spacing w:before="60" w:line="240" w:lineRule="auto"/>
            <w:rPr>
              <w:rFonts w:ascii="Times New Roman" w:eastAsia="Times New Roman" w:hAnsi="Times New Roman" w:cs="Times New Roman"/>
              <w:sz w:val="24"/>
              <w:szCs w:val="24"/>
            </w:rPr>
          </w:pPr>
          <w:hyperlink w:anchor="_gcn117nowyw1">
            <w:r>
              <w:rPr>
                <w:rFonts w:ascii="Times New Roman" w:eastAsia="Times New Roman" w:hAnsi="Times New Roman" w:cs="Times New Roman"/>
                <w:color w:val="000000"/>
                <w:sz w:val="24"/>
                <w:szCs w:val="24"/>
              </w:rPr>
              <w:t>Data Preparation Methodology</w:t>
            </w:r>
            <w:r>
              <w:rPr>
                <w:rFonts w:ascii="Times New Roman" w:eastAsia="Times New Roman" w:hAnsi="Times New Roman" w:cs="Times New Roman"/>
                <w:color w:val="000000"/>
                <w:sz w:val="24"/>
                <w:szCs w:val="24"/>
              </w:rPr>
              <w:tab/>
            </w:r>
          </w:hyperlink>
          <w:r>
            <w:fldChar w:fldCharType="begin"/>
          </w:r>
          <w:r>
            <w:instrText xml:space="preserve"> PAGEREF _gcn117nowyw1 \h </w:instrText>
          </w:r>
          <w:r>
            <w:fldChar w:fldCharType="separate"/>
          </w:r>
          <w:r>
            <w:rPr>
              <w:rFonts w:ascii="Times New Roman" w:eastAsia="Times New Roman" w:hAnsi="Times New Roman" w:cs="Times New Roman"/>
              <w:sz w:val="24"/>
              <w:szCs w:val="24"/>
            </w:rPr>
            <w:t>2</w:t>
          </w:r>
          <w:r>
            <w:fldChar w:fldCharType="end"/>
          </w:r>
        </w:p>
        <w:p w14:paraId="7A532D86"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640675E6"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66E5DAEF"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1B0CEF9F" w14:textId="77777777" w:rsidR="00694AD6" w:rsidRDefault="00000000">
          <w:pPr>
            <w:widowControl w:val="0"/>
            <w:tabs>
              <w:tab w:val="right" w:leader="dot" w:pos="9360"/>
            </w:tabs>
            <w:spacing w:before="60" w:line="240" w:lineRule="auto"/>
            <w:rPr>
              <w:rFonts w:ascii="Times New Roman" w:eastAsia="Times New Roman" w:hAnsi="Times New Roman" w:cs="Times New Roman"/>
              <w:sz w:val="24"/>
              <w:szCs w:val="24"/>
            </w:rPr>
          </w:pPr>
          <w:hyperlink w:anchor="_a6v7vtf8p4fb">
            <w:r>
              <w:rPr>
                <w:rFonts w:ascii="Times New Roman" w:eastAsia="Times New Roman" w:hAnsi="Times New Roman" w:cs="Times New Roman"/>
                <w:color w:val="000000"/>
                <w:sz w:val="24"/>
                <w:szCs w:val="24"/>
              </w:rPr>
              <w:t>Model Building and Evaluation</w:t>
            </w:r>
            <w:r>
              <w:rPr>
                <w:rFonts w:ascii="Times New Roman" w:eastAsia="Times New Roman" w:hAnsi="Times New Roman" w:cs="Times New Roman"/>
                <w:color w:val="000000"/>
                <w:sz w:val="24"/>
                <w:szCs w:val="24"/>
              </w:rPr>
              <w:tab/>
            </w:r>
          </w:hyperlink>
          <w:r>
            <w:fldChar w:fldCharType="begin"/>
          </w:r>
          <w:r>
            <w:instrText xml:space="preserve"> PAGEREF _a6v7vtf8p4fb \h </w:instrText>
          </w:r>
          <w:r>
            <w:fldChar w:fldCharType="separate"/>
          </w:r>
          <w:r>
            <w:rPr>
              <w:rFonts w:ascii="Times New Roman" w:eastAsia="Times New Roman" w:hAnsi="Times New Roman" w:cs="Times New Roman"/>
              <w:sz w:val="24"/>
              <w:szCs w:val="24"/>
            </w:rPr>
            <w:t>3</w:t>
          </w:r>
          <w:r>
            <w:fldChar w:fldCharType="end"/>
          </w:r>
        </w:p>
        <w:p w14:paraId="5A5176B5"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0243F6B1"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045B9E39"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49D1B3D8" w14:textId="77777777" w:rsidR="00694AD6" w:rsidRDefault="00000000">
          <w:pPr>
            <w:widowControl w:val="0"/>
            <w:tabs>
              <w:tab w:val="right" w:leader="dot" w:pos="9360"/>
            </w:tabs>
            <w:spacing w:before="60" w:line="240" w:lineRule="auto"/>
            <w:rPr>
              <w:rFonts w:ascii="Times New Roman" w:eastAsia="Times New Roman" w:hAnsi="Times New Roman" w:cs="Times New Roman"/>
              <w:sz w:val="24"/>
              <w:szCs w:val="24"/>
            </w:rPr>
          </w:pPr>
          <w:hyperlink w:anchor="_udnnemqqq5iq">
            <w:r>
              <w:rPr>
                <w:rFonts w:ascii="Times New Roman" w:eastAsia="Times New Roman" w:hAnsi="Times New Roman" w:cs="Times New Roman"/>
                <w:color w:val="000000"/>
                <w:sz w:val="24"/>
                <w:szCs w:val="24"/>
              </w:rPr>
              <w:t>Results and Discussion</w:t>
            </w:r>
            <w:r>
              <w:rPr>
                <w:rFonts w:ascii="Times New Roman" w:eastAsia="Times New Roman" w:hAnsi="Times New Roman" w:cs="Times New Roman"/>
                <w:color w:val="000000"/>
                <w:sz w:val="24"/>
                <w:szCs w:val="24"/>
              </w:rPr>
              <w:tab/>
            </w:r>
          </w:hyperlink>
          <w:r>
            <w:fldChar w:fldCharType="begin"/>
          </w:r>
          <w:r>
            <w:instrText xml:space="preserve"> PAGEREF _udnnemqqq5iq \h </w:instrText>
          </w:r>
          <w:r>
            <w:fldChar w:fldCharType="separate"/>
          </w:r>
          <w:r>
            <w:rPr>
              <w:rFonts w:ascii="Times New Roman" w:eastAsia="Times New Roman" w:hAnsi="Times New Roman" w:cs="Times New Roman"/>
              <w:sz w:val="24"/>
              <w:szCs w:val="24"/>
            </w:rPr>
            <w:t>4</w:t>
          </w:r>
          <w:r>
            <w:fldChar w:fldCharType="end"/>
          </w:r>
        </w:p>
        <w:p w14:paraId="0CED4CB8"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06A4E638"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7F20AEBC" w14:textId="77777777" w:rsidR="00694AD6" w:rsidRDefault="00694AD6">
          <w:pPr>
            <w:widowControl w:val="0"/>
            <w:tabs>
              <w:tab w:val="right" w:leader="dot" w:pos="9360"/>
            </w:tabs>
            <w:spacing w:before="60" w:line="240" w:lineRule="auto"/>
            <w:rPr>
              <w:rFonts w:ascii="Times New Roman" w:eastAsia="Times New Roman" w:hAnsi="Times New Roman" w:cs="Times New Roman"/>
              <w:sz w:val="24"/>
              <w:szCs w:val="24"/>
            </w:rPr>
          </w:pPr>
        </w:p>
        <w:p w14:paraId="23DC4B93" w14:textId="77777777" w:rsidR="00694AD6" w:rsidRDefault="00000000">
          <w:pPr>
            <w:widowControl w:val="0"/>
            <w:tabs>
              <w:tab w:val="right" w:leader="dot" w:pos="9360"/>
            </w:tabs>
            <w:spacing w:before="60" w:line="240" w:lineRule="auto"/>
            <w:rPr>
              <w:rFonts w:ascii="Times New Roman" w:eastAsia="Times New Roman" w:hAnsi="Times New Roman" w:cs="Times New Roman"/>
              <w:color w:val="000000"/>
              <w:sz w:val="24"/>
              <w:szCs w:val="24"/>
            </w:rPr>
          </w:pPr>
          <w:hyperlink w:anchor="_6b0uoti69yc">
            <w:r>
              <w:rPr>
                <w:rFonts w:ascii="Times New Roman" w:eastAsia="Times New Roman" w:hAnsi="Times New Roman" w:cs="Times New Roman"/>
                <w:color w:val="000000"/>
                <w:sz w:val="24"/>
                <w:szCs w:val="24"/>
              </w:rPr>
              <w:t>Appendix</w:t>
            </w:r>
            <w:r>
              <w:rPr>
                <w:rFonts w:ascii="Times New Roman" w:eastAsia="Times New Roman" w:hAnsi="Times New Roman" w:cs="Times New Roman"/>
                <w:color w:val="000000"/>
                <w:sz w:val="24"/>
                <w:szCs w:val="24"/>
              </w:rPr>
              <w:tab/>
            </w:r>
          </w:hyperlink>
          <w:r>
            <w:fldChar w:fldCharType="begin"/>
          </w:r>
          <w:r>
            <w:instrText xml:space="preserve"> PAGEREF _6b0uoti69yc \h </w:instrText>
          </w:r>
          <w:r>
            <w:fldChar w:fldCharType="separate"/>
          </w:r>
          <w:r>
            <w:rPr>
              <w:rFonts w:ascii="Times New Roman" w:eastAsia="Times New Roman" w:hAnsi="Times New Roman" w:cs="Times New Roman"/>
              <w:sz w:val="24"/>
              <w:szCs w:val="24"/>
            </w:rPr>
            <w:t>6</w:t>
          </w:r>
          <w:r>
            <w:fldChar w:fldCharType="end"/>
          </w:r>
          <w:r>
            <w:fldChar w:fldCharType="end"/>
          </w:r>
        </w:p>
      </w:sdtContent>
    </w:sdt>
    <w:p w14:paraId="554C01D2" w14:textId="77777777" w:rsidR="00694AD6" w:rsidRDefault="00694AD6">
      <w:pPr>
        <w:pStyle w:val="Heading2"/>
        <w:shd w:val="clear" w:color="auto" w:fill="FFFFFF"/>
        <w:rPr>
          <w:rFonts w:ascii="Times New Roman" w:eastAsia="Times New Roman" w:hAnsi="Times New Roman" w:cs="Times New Roman"/>
        </w:rPr>
      </w:pPr>
      <w:bookmarkStart w:id="1" w:name="_ova4ls1jf7qj" w:colFirst="0" w:colLast="0"/>
      <w:bookmarkEnd w:id="1"/>
    </w:p>
    <w:p w14:paraId="5FEEB0B3" w14:textId="77777777" w:rsidR="00694AD6" w:rsidRDefault="00694AD6"/>
    <w:p w14:paraId="62FDB3F1" w14:textId="77777777" w:rsidR="00694AD6" w:rsidRDefault="00694AD6"/>
    <w:p w14:paraId="39ED1A7D" w14:textId="77777777" w:rsidR="00694AD6" w:rsidRDefault="00694AD6">
      <w:pPr>
        <w:rPr>
          <w:rFonts w:ascii="Times New Roman" w:eastAsia="Times New Roman" w:hAnsi="Times New Roman" w:cs="Times New Roman"/>
          <w:sz w:val="30"/>
          <w:szCs w:val="30"/>
        </w:rPr>
      </w:pPr>
    </w:p>
    <w:p w14:paraId="581E0380" w14:textId="77777777" w:rsidR="00694AD6" w:rsidRDefault="00694AD6">
      <w:pPr>
        <w:rPr>
          <w:rFonts w:ascii="Times New Roman" w:eastAsia="Times New Roman" w:hAnsi="Times New Roman" w:cs="Times New Roman"/>
          <w:sz w:val="30"/>
          <w:szCs w:val="30"/>
        </w:rPr>
      </w:pPr>
    </w:p>
    <w:p w14:paraId="5945B5B6" w14:textId="77777777" w:rsidR="00694AD6" w:rsidRDefault="00000000">
      <w:pPr>
        <w:pStyle w:val="Heading2"/>
        <w:rPr>
          <w:rFonts w:ascii="Times New Roman" w:eastAsia="Times New Roman" w:hAnsi="Times New Roman" w:cs="Times New Roman"/>
          <w:b/>
        </w:rPr>
      </w:pPr>
      <w:bookmarkStart w:id="2" w:name="_eubj4sfqeokz" w:colFirst="0" w:colLast="0"/>
      <w:bookmarkEnd w:id="2"/>
      <w:r>
        <w:rPr>
          <w:rFonts w:ascii="Times New Roman" w:eastAsia="Times New Roman" w:hAnsi="Times New Roman" w:cs="Times New Roman"/>
          <w:b/>
        </w:rPr>
        <w:lastRenderedPageBreak/>
        <w:t>Executive Summary</w:t>
      </w:r>
    </w:p>
    <w:p w14:paraId="6258E97F" w14:textId="1EA90F7E" w:rsidR="00694AD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serves Dillard's, one of America's largest fashion retailers with a storied history dating back to 1938 and achieving $6.34 billion in revenue in 2020. Facing the challenge of product returns, Dillard's aimed to leverage historical sales data to predict the likelihood of returns, thereby enabling more efficient return management and inventory control. Our analysis showed that 44.7% of Dillard's products sold were discounted, a strategy that did not significantly contribute to profit gains. Furthermore, extended discount periods were associated with a 28% decrease in long-term benefits, emphasizing the need for a strategic approach to discounting. By utilizing a Random Forest model, augmented with SMOTE to address class imbalance, we achieved a reliable predictive capability, indicated by a true positive rate (TPR) of 1 and a false positive rate (FPR) of 0.2. The Return on Investment (ROI) analysis underscored the financial viability of implementing the predictive model, with a 15% ROI gain at a sensitivity threshold of 0.57. The model's deployment, costing $963,400, is projected to yield a retail gain of over $1.1 million for Dillard's, validating the investment in our data-driven solution. This strategic tool empowers Dillard's to optimize pricing strategies, reduce unnecessary losses from returns, and enhance overall operational efficiency (see Figure 1 in the Appendix for ROI analysis).</w:t>
      </w:r>
    </w:p>
    <w:p w14:paraId="080299F0" w14:textId="77777777" w:rsidR="00694AD6" w:rsidRDefault="00694AD6">
      <w:pPr>
        <w:rPr>
          <w:rFonts w:ascii="Times New Roman" w:eastAsia="Times New Roman" w:hAnsi="Times New Roman" w:cs="Times New Roman"/>
          <w:sz w:val="24"/>
          <w:szCs w:val="24"/>
        </w:rPr>
      </w:pPr>
    </w:p>
    <w:p w14:paraId="66D835C5" w14:textId="77777777" w:rsidR="00694AD6" w:rsidRDefault="00694AD6">
      <w:pPr>
        <w:rPr>
          <w:rFonts w:ascii="Times New Roman" w:eastAsia="Times New Roman" w:hAnsi="Times New Roman" w:cs="Times New Roman"/>
          <w:sz w:val="24"/>
          <w:szCs w:val="24"/>
        </w:rPr>
      </w:pPr>
    </w:p>
    <w:p w14:paraId="0F93BF81" w14:textId="77777777" w:rsidR="00694AD6" w:rsidRDefault="00000000">
      <w:pPr>
        <w:pStyle w:val="Heading2"/>
        <w:rPr>
          <w:rFonts w:ascii="Times New Roman" w:eastAsia="Times New Roman" w:hAnsi="Times New Roman" w:cs="Times New Roman"/>
          <w:b/>
        </w:rPr>
      </w:pPr>
      <w:bookmarkStart w:id="3" w:name="_haz9tltgehjr" w:colFirst="0" w:colLast="0"/>
      <w:bookmarkEnd w:id="3"/>
      <w:r>
        <w:rPr>
          <w:rFonts w:ascii="Times New Roman" w:eastAsia="Times New Roman" w:hAnsi="Times New Roman" w:cs="Times New Roman"/>
          <w:b/>
        </w:rPr>
        <w:t>Introduction</w:t>
      </w:r>
    </w:p>
    <w:p w14:paraId="322671C9" w14:textId="77777777" w:rsidR="00694AD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Dillard's, an established leader in the American fashion retail industry since 1938, faces the intricate challenge of product returns—a common yet complex issue that significantly impacts revenue and operational efficiency. With 2020 revenues soaring to $6.34 billion, the company recognizes the potential of leveraging big data to enhance its return management processes. This report details our endeavor to utilize Dillard's extensive historical sales data to predict the likelihood of product returns, aiming to bolster decision-making and refine customer engagement strategies. The foundation of our analysis lies in a comprehensive examination of Dillard's transactional datasets, intricately connected within a sophisticated database structure. Our journey began with the meticulous extraction of data from multiple datasets, including STRINFO, SKSTINFO, and TRNSACT, facilitated by the MLDS PostgreSQL cloud server. The information extracted—ranging from SKU details to transactional histories—was pivotal in constructing a cohesive framework for our predictive analysis. (Refer to Figure 2 in the Appendix for a visualization of sales trends).</w:t>
      </w:r>
    </w:p>
    <w:p w14:paraId="07E7EF29" w14:textId="77777777" w:rsidR="00694AD6" w:rsidRDefault="00694AD6">
      <w:pPr>
        <w:rPr>
          <w:rFonts w:ascii="Times New Roman" w:eastAsia="Times New Roman" w:hAnsi="Times New Roman" w:cs="Times New Roman"/>
          <w:sz w:val="24"/>
          <w:szCs w:val="24"/>
        </w:rPr>
      </w:pPr>
    </w:p>
    <w:p w14:paraId="67CEA1C7" w14:textId="77777777" w:rsidR="00694AD6" w:rsidRDefault="00694AD6">
      <w:pPr>
        <w:rPr>
          <w:rFonts w:ascii="Times New Roman" w:eastAsia="Times New Roman" w:hAnsi="Times New Roman" w:cs="Times New Roman"/>
          <w:sz w:val="24"/>
          <w:szCs w:val="24"/>
        </w:rPr>
      </w:pPr>
    </w:p>
    <w:p w14:paraId="7D213DBC" w14:textId="77777777" w:rsidR="00694AD6" w:rsidRDefault="00000000">
      <w:pPr>
        <w:pStyle w:val="Heading2"/>
        <w:rPr>
          <w:rFonts w:ascii="Times New Roman" w:eastAsia="Times New Roman" w:hAnsi="Times New Roman" w:cs="Times New Roman"/>
          <w:b/>
        </w:rPr>
      </w:pPr>
      <w:bookmarkStart w:id="4" w:name="_gcn117nowyw1" w:colFirst="0" w:colLast="0"/>
      <w:bookmarkEnd w:id="4"/>
      <w:r>
        <w:rPr>
          <w:rFonts w:ascii="Times New Roman" w:eastAsia="Times New Roman" w:hAnsi="Times New Roman" w:cs="Times New Roman"/>
          <w:b/>
        </w:rPr>
        <w:lastRenderedPageBreak/>
        <w:t>Data Preparation Methodology</w:t>
      </w:r>
    </w:p>
    <w:p w14:paraId="7F4A4B75"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sz w:val="24"/>
          <w:szCs w:val="24"/>
        </w:rPr>
        <w:t>The data preparation stage is crucial in the analytics lifecycle, especially for a data-rich environment like Dillard's, where strategic decisions hinge on the integrity and granularity of data insights. This project embarked on a rigorous data preparation methodology, ensuring that the foundation for subsequent analysis was both robust and reflective of the real-world complexities of retail operations.</w:t>
      </w:r>
    </w:p>
    <w:p w14:paraId="603DB293" w14:textId="77777777" w:rsidR="00694AD6" w:rsidRPr="00440446" w:rsidRDefault="00694AD6">
      <w:pPr>
        <w:rPr>
          <w:rFonts w:ascii="Times New Roman" w:eastAsia="Times New Roman" w:hAnsi="Times New Roman" w:cs="Times New Roman"/>
          <w:sz w:val="24"/>
          <w:szCs w:val="24"/>
        </w:rPr>
      </w:pPr>
    </w:p>
    <w:p w14:paraId="39F8A0F9"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t>Data Acquisition</w:t>
      </w:r>
      <w:r w:rsidRPr="00440446">
        <w:rPr>
          <w:rFonts w:ascii="Times New Roman" w:eastAsia="Times New Roman" w:hAnsi="Times New Roman" w:cs="Times New Roman"/>
          <w:sz w:val="24"/>
          <w:szCs w:val="24"/>
        </w:rPr>
        <w:t xml:space="preserve">: Our initial step involved harnessing Dillard's vast transactional data, housed within their PostgreSQL cloud server. Through precise SQL queries, we targeted essential features that could provide insight into sales trends, product performance, and customer purchasing behavior. This data was then imported into Python, where Pandas </w:t>
      </w:r>
      <w:proofErr w:type="spellStart"/>
      <w:r w:rsidRPr="00440446">
        <w:rPr>
          <w:rFonts w:ascii="Times New Roman" w:eastAsia="Times New Roman" w:hAnsi="Times New Roman" w:cs="Times New Roman"/>
          <w:sz w:val="24"/>
          <w:szCs w:val="24"/>
        </w:rPr>
        <w:t>DataFrames</w:t>
      </w:r>
      <w:proofErr w:type="spellEnd"/>
      <w:r w:rsidRPr="00440446">
        <w:rPr>
          <w:rFonts w:ascii="Times New Roman" w:eastAsia="Times New Roman" w:hAnsi="Times New Roman" w:cs="Times New Roman"/>
          <w:sz w:val="24"/>
          <w:szCs w:val="24"/>
        </w:rPr>
        <w:t xml:space="preserve"> served as the backbone for our manipulation and analysis.</w:t>
      </w:r>
    </w:p>
    <w:p w14:paraId="124435B2" w14:textId="77777777" w:rsidR="00694AD6" w:rsidRPr="00440446" w:rsidRDefault="00694AD6">
      <w:pPr>
        <w:rPr>
          <w:rFonts w:ascii="Times New Roman" w:eastAsia="Times New Roman" w:hAnsi="Times New Roman" w:cs="Times New Roman"/>
          <w:sz w:val="24"/>
          <w:szCs w:val="24"/>
        </w:rPr>
      </w:pPr>
    </w:p>
    <w:p w14:paraId="5DCC9AD8"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t>Data Cleaning</w:t>
      </w:r>
      <w:r w:rsidRPr="00440446">
        <w:rPr>
          <w:rFonts w:ascii="Times New Roman" w:eastAsia="Times New Roman" w:hAnsi="Times New Roman" w:cs="Times New Roman"/>
          <w:sz w:val="24"/>
          <w:szCs w:val="24"/>
        </w:rPr>
        <w:t>: Upon acquisition, the data underwent an extensive cleaning process. We addressed missing values, outliers, and duplicates that could skew our analysis, ensuring a dataset that accurately represented true business operations. Columns with ambiguous or redundant information were either clarified or removed, streamlining the dataset to the most impactful variables.</w:t>
      </w:r>
    </w:p>
    <w:p w14:paraId="0D5D3E9E" w14:textId="77777777" w:rsidR="00694AD6" w:rsidRPr="00440446" w:rsidRDefault="00694AD6">
      <w:pPr>
        <w:rPr>
          <w:rFonts w:ascii="Times New Roman" w:eastAsia="Times New Roman" w:hAnsi="Times New Roman" w:cs="Times New Roman"/>
          <w:sz w:val="24"/>
          <w:szCs w:val="24"/>
        </w:rPr>
      </w:pPr>
    </w:p>
    <w:p w14:paraId="4D37E753" w14:textId="77777777" w:rsidR="00694AD6" w:rsidRPr="00440446" w:rsidRDefault="00000000">
      <w:pPr>
        <w:rPr>
          <w:rFonts w:ascii="Times New Roman" w:eastAsia="Times New Roman" w:hAnsi="Times New Roman" w:cs="Times New Roman"/>
          <w:color w:val="374151"/>
          <w:sz w:val="24"/>
          <w:szCs w:val="24"/>
        </w:rPr>
      </w:pPr>
      <w:r w:rsidRPr="00440446">
        <w:rPr>
          <w:rFonts w:ascii="Times New Roman" w:eastAsia="Times New Roman" w:hAnsi="Times New Roman" w:cs="Times New Roman"/>
          <w:b/>
          <w:sz w:val="24"/>
          <w:szCs w:val="24"/>
        </w:rPr>
        <w:t>Handling Class Imbalance with SMOTE</w:t>
      </w:r>
      <w:r w:rsidRPr="00440446">
        <w:rPr>
          <w:rFonts w:ascii="Times New Roman" w:eastAsia="Times New Roman" w:hAnsi="Times New Roman" w:cs="Times New Roman"/>
          <w:sz w:val="24"/>
          <w:szCs w:val="24"/>
        </w:rPr>
        <w:t>:</w:t>
      </w:r>
      <w:r w:rsidRPr="00440446">
        <w:rPr>
          <w:rFonts w:ascii="Times New Roman" w:eastAsia="Times New Roman" w:hAnsi="Times New Roman" w:cs="Times New Roman"/>
          <w:b/>
          <w:sz w:val="24"/>
          <w:szCs w:val="24"/>
        </w:rPr>
        <w:t xml:space="preserve"> </w:t>
      </w:r>
      <w:r w:rsidRPr="00440446">
        <w:rPr>
          <w:rFonts w:ascii="Times New Roman" w:eastAsia="Times New Roman" w:hAnsi="Times New Roman" w:cs="Times New Roman"/>
          <w:sz w:val="24"/>
          <w:szCs w:val="24"/>
        </w:rPr>
        <w:t>After the thorough data cleaning process, we confronted a common challenge in predictive modeling, especially in retail analytics: class imbalance. This occurs when the occurrences of a class of interest (in our case, 'product returns') are significantly lower compared to the other class. To address this, we employed the Synthetic Minority Over-sampling Technique (SMOTE). This approach helped us to balance our dataset effectively, enhancing the predictive performance of our models. By applying SMOTE, we ensured that our models do not exhibit a bias towards the majority class and can generalize well when predicting product returns, a critical aspect of our analysis for Dillard's.</w:t>
      </w:r>
    </w:p>
    <w:p w14:paraId="74B23045" w14:textId="77777777" w:rsidR="00694AD6" w:rsidRPr="00440446" w:rsidRDefault="00694AD6">
      <w:pPr>
        <w:rPr>
          <w:rFonts w:ascii="Times New Roman" w:eastAsia="Times New Roman" w:hAnsi="Times New Roman" w:cs="Times New Roman"/>
          <w:sz w:val="24"/>
          <w:szCs w:val="24"/>
        </w:rPr>
      </w:pPr>
    </w:p>
    <w:p w14:paraId="72F2AE17"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t>Feature Engineering</w:t>
      </w:r>
      <w:r w:rsidRPr="00440446">
        <w:rPr>
          <w:rFonts w:ascii="Times New Roman" w:eastAsia="Times New Roman" w:hAnsi="Times New Roman" w:cs="Times New Roman"/>
          <w:sz w:val="24"/>
          <w:szCs w:val="24"/>
        </w:rPr>
        <w:t>: To enrich our analysis, we engineered new features that could shed light on underlying patterns. For instance, we calculated the markup percentage as a measure of profitability and created aggregated transaction counts to assess sales volume. These features were intended to provide a multifaceted view of the data, going beyond the surface-level numbers.</w:t>
      </w:r>
    </w:p>
    <w:p w14:paraId="630D9F44" w14:textId="77777777" w:rsidR="00694AD6" w:rsidRPr="00440446" w:rsidRDefault="00694AD6">
      <w:pPr>
        <w:rPr>
          <w:rFonts w:ascii="Times New Roman" w:eastAsia="Times New Roman" w:hAnsi="Times New Roman" w:cs="Times New Roman"/>
          <w:sz w:val="24"/>
          <w:szCs w:val="24"/>
        </w:rPr>
      </w:pPr>
    </w:p>
    <w:p w14:paraId="1CA3D7BC"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t>Data Transformation</w:t>
      </w:r>
      <w:r w:rsidRPr="00440446">
        <w:rPr>
          <w:rFonts w:ascii="Times New Roman" w:eastAsia="Times New Roman" w:hAnsi="Times New Roman" w:cs="Times New Roman"/>
          <w:sz w:val="24"/>
          <w:szCs w:val="24"/>
        </w:rPr>
        <w:t>: Numerical columns underwent a log transformation to normalize their distribution, which is critical for the performance of many predictive models. This step was particularly important for handling skewed data, such as transaction amounts and item pricing, which could lead to biased insights if left untransformed (see Figures 3 and 4 in the Appendix).</w:t>
      </w:r>
    </w:p>
    <w:p w14:paraId="54980D94" w14:textId="77777777" w:rsidR="00694AD6" w:rsidRDefault="00694AD6">
      <w:pPr>
        <w:rPr>
          <w:rFonts w:ascii="Times New Roman" w:eastAsia="Times New Roman" w:hAnsi="Times New Roman" w:cs="Times New Roman"/>
          <w:sz w:val="24"/>
          <w:szCs w:val="24"/>
        </w:rPr>
      </w:pPr>
    </w:p>
    <w:p w14:paraId="684DCF23" w14:textId="77777777" w:rsidR="00694AD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Exploratory Data Analysis (EDA)</w:t>
      </w:r>
      <w:r>
        <w:rPr>
          <w:rFonts w:ascii="Times New Roman" w:eastAsia="Times New Roman" w:hAnsi="Times New Roman" w:cs="Times New Roman"/>
          <w:sz w:val="24"/>
          <w:szCs w:val="24"/>
        </w:rPr>
        <w:t>: With a clean and enriched dataset, we embarked on an exploratory data analysis. We delved into the discount strategies by calculating the total discounted items per month and their correlation with total sales. Additionally, we examined the retail price versus the original price to understand the revenue impact over time.</w:t>
      </w:r>
    </w:p>
    <w:p w14:paraId="0C1072E5" w14:textId="77777777" w:rsidR="00694AD6" w:rsidRDefault="00694AD6">
      <w:pPr>
        <w:rPr>
          <w:rFonts w:ascii="Times New Roman" w:eastAsia="Times New Roman" w:hAnsi="Times New Roman" w:cs="Times New Roman"/>
          <w:sz w:val="24"/>
          <w:szCs w:val="24"/>
        </w:rPr>
      </w:pPr>
    </w:p>
    <w:p w14:paraId="6E14745C" w14:textId="77777777" w:rsidR="00694AD6"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t>: The preparatory work done in this phase laid a strong analytical foundation for Dillard's. By meticulously refining the dataset, we ensured that our predictive models and analyses would be both accurate and actionable, thereby empowering Dillard's with the tools to make informed business decisions.</w:t>
      </w:r>
    </w:p>
    <w:p w14:paraId="7F101FD3" w14:textId="77777777" w:rsidR="00694AD6" w:rsidRDefault="00694AD6">
      <w:pPr>
        <w:rPr>
          <w:rFonts w:ascii="Times New Roman" w:eastAsia="Times New Roman" w:hAnsi="Times New Roman" w:cs="Times New Roman"/>
          <w:sz w:val="24"/>
          <w:szCs w:val="24"/>
        </w:rPr>
      </w:pPr>
    </w:p>
    <w:p w14:paraId="28A1CC5A" w14:textId="77777777" w:rsidR="00694AD6" w:rsidRDefault="00000000">
      <w:pPr>
        <w:pStyle w:val="Heading2"/>
        <w:rPr>
          <w:rFonts w:ascii="Times New Roman" w:eastAsia="Times New Roman" w:hAnsi="Times New Roman" w:cs="Times New Roman"/>
          <w:b/>
        </w:rPr>
      </w:pPr>
      <w:bookmarkStart w:id="5" w:name="_a6v7vtf8p4fb" w:colFirst="0" w:colLast="0"/>
      <w:bookmarkEnd w:id="5"/>
      <w:r>
        <w:rPr>
          <w:rFonts w:ascii="Times New Roman" w:eastAsia="Times New Roman" w:hAnsi="Times New Roman" w:cs="Times New Roman"/>
          <w:b/>
        </w:rPr>
        <w:t>Model Building and Evaluation</w:t>
      </w:r>
    </w:p>
    <w:p w14:paraId="62296558"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t>Model Building</w:t>
      </w:r>
      <w:r w:rsidRPr="00440446">
        <w:rPr>
          <w:rFonts w:ascii="Times New Roman" w:eastAsia="Times New Roman" w:hAnsi="Times New Roman" w:cs="Times New Roman"/>
          <w:sz w:val="24"/>
          <w:szCs w:val="24"/>
        </w:rPr>
        <w:t>: With the data meticulously prepared, we transitioned into the model building phase. Our approach was methodical, employing a combination of logistic regression and random forest models to harness different aspects of the data's predictive power. Logistic regression was chosen for its interpretability and efficiency, providing a clear view of the relationship between features and the likelihood of product returns. The random forest model, known for its high accuracy and robustness to overfitting, allowed us to capture more complex patterns and interactions between variables. Each model was carefully tuned to balance the trade-offs between sensitivity and specificity. We iterated through various hyperparameters, utilizing cross-validation to avoid overfitting and ensure that the models generalized well to unseen data. The final models were selected based on their performance on a validation set, which was a hold-out portion of the dataset not used during the training phase.</w:t>
      </w:r>
    </w:p>
    <w:p w14:paraId="6921DA33" w14:textId="77777777" w:rsidR="00694AD6" w:rsidRPr="00440446" w:rsidRDefault="00694AD6">
      <w:pPr>
        <w:rPr>
          <w:rFonts w:ascii="Times New Roman" w:eastAsia="Times New Roman" w:hAnsi="Times New Roman" w:cs="Times New Roman"/>
          <w:sz w:val="24"/>
          <w:szCs w:val="24"/>
        </w:rPr>
      </w:pPr>
    </w:p>
    <w:p w14:paraId="52BCD2AF"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t>Model Evaluation</w:t>
      </w:r>
      <w:r w:rsidRPr="00440446">
        <w:rPr>
          <w:rFonts w:ascii="Times New Roman" w:eastAsia="Times New Roman" w:hAnsi="Times New Roman" w:cs="Times New Roman"/>
          <w:sz w:val="24"/>
          <w:szCs w:val="24"/>
        </w:rPr>
        <w:t>: The models' performance was assessed using a confusion matrix, which provided insights into true positives, false positives, false negatives, and true negatives. For a more nuanced view, we calculated additional metrics such as precision, recall, F1-score. Our logistic regression model achieved an accuracy of almost 0.579 and an F1-score of 0.715. The random forest model, with hyperparameters fine-tuned to the data, achieved an accuracy of 0.799 and F1-score of 0.885 indicating a high level of predictive capability. To translate model performance into business impact, we performed a cost-benefit analysis using the models' probability thresholds. This analysis helped us understand the potential financial implications of each model's predictions, guiding us in selecting a threshold that maximized ROI while maintaining a prudent sensitivity level.</w:t>
      </w:r>
    </w:p>
    <w:p w14:paraId="30EB5C97" w14:textId="77777777" w:rsidR="00694AD6" w:rsidRDefault="00694AD6">
      <w:pPr>
        <w:rPr>
          <w:rFonts w:ascii="Times New Roman" w:eastAsia="Times New Roman" w:hAnsi="Times New Roman" w:cs="Times New Roman"/>
          <w:sz w:val="24"/>
          <w:szCs w:val="24"/>
        </w:rPr>
      </w:pPr>
    </w:p>
    <w:p w14:paraId="09A79A4F" w14:textId="77777777" w:rsidR="00694AD6" w:rsidRDefault="00000000">
      <w:pPr>
        <w:pStyle w:val="Heading2"/>
        <w:rPr>
          <w:rFonts w:ascii="Times New Roman" w:eastAsia="Times New Roman" w:hAnsi="Times New Roman" w:cs="Times New Roman"/>
          <w:b/>
        </w:rPr>
      </w:pPr>
      <w:bookmarkStart w:id="6" w:name="_yf1vcfleltpb" w:colFirst="0" w:colLast="0"/>
      <w:bookmarkStart w:id="7" w:name="_udnnemqqq5iq" w:colFirst="0" w:colLast="0"/>
      <w:bookmarkEnd w:id="6"/>
      <w:bookmarkEnd w:id="7"/>
      <w:r>
        <w:rPr>
          <w:rFonts w:ascii="Times New Roman" w:eastAsia="Times New Roman" w:hAnsi="Times New Roman" w:cs="Times New Roman"/>
          <w:b/>
        </w:rPr>
        <w:t>Results and Discussion</w:t>
      </w:r>
    </w:p>
    <w:p w14:paraId="7DD76C70"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sz w:val="24"/>
          <w:szCs w:val="24"/>
        </w:rPr>
        <w:t>The results of our modeling efforts reveal compelling insights into the operational dynamics of Dillard's and provide a pathway to enhancing the efficiency of its retail processes.</w:t>
      </w:r>
    </w:p>
    <w:p w14:paraId="4B82682B"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lastRenderedPageBreak/>
        <w:t>Discount Strategy Insights</w:t>
      </w:r>
      <w:r w:rsidRPr="00440446">
        <w:rPr>
          <w:rFonts w:ascii="Times New Roman" w:eastAsia="Times New Roman" w:hAnsi="Times New Roman" w:cs="Times New Roman"/>
          <w:sz w:val="24"/>
          <w:szCs w:val="24"/>
        </w:rPr>
        <w:t>: Our analysis indicates that 44.7% of products sold were discounted, a strategy that resulted in an unimpressive gain when considering the broader financial context. This finding suggests that while discounts may drive short-term sales, their overuse could be detrimental to long-term profitability. The data revealed a stark potential for a 28% decline in long-term benefits when discounts are not strategically employed.</w:t>
      </w:r>
    </w:p>
    <w:p w14:paraId="64E305E5" w14:textId="77777777" w:rsidR="00694AD6" w:rsidRPr="00440446" w:rsidRDefault="00694AD6">
      <w:pPr>
        <w:rPr>
          <w:sz w:val="24"/>
          <w:szCs w:val="24"/>
        </w:rPr>
      </w:pPr>
    </w:p>
    <w:p w14:paraId="74661EF2"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t>Model Performance and Financial Implications</w:t>
      </w:r>
      <w:r w:rsidRPr="00440446">
        <w:rPr>
          <w:rFonts w:ascii="Times New Roman" w:eastAsia="Times New Roman" w:hAnsi="Times New Roman" w:cs="Times New Roman"/>
          <w:sz w:val="24"/>
          <w:szCs w:val="24"/>
        </w:rPr>
        <w:t>: The performance of the logistic regression and random forest models was critically evaluated to ensure effectiveness and reliability. The logistic regression model achieved an accuracy of 0.579 and an F1-score of 0.715, reflecting its capability to predict returns with a reasonable balance of precision and recall. Although this model didn't achieve extremely high accuracy, its F1-score suggests a decent balance in terms of precision and recall, which is vital in the context of predicting product returns. In contrast, the random forest model displayed a stronger performance with an accuracy of 0.799 and a recall of 0.839. This indicates that the random forest model was more effective in correctly identifying instances of product returns, which is crucial for Dillard's to manage inventory and minimize losses due to returns. The higher recall rate is particularly significant in this business context, where identifying potential returns accurately can lead to more effective strategies to reduce them. The financial analysis, leveraging the outputs from these models, highlighted a projected 15% ROI gain, showcasing the financial viability of integrating these predictive models into Dillard's decision-making framework. With a sensitivity threshold of 0.57, these models strike a prudent balance, proficiently identifying potential returns while minimizing false positives. This balance is essential for Dillard's, as it ensures that the strategies derived from these models are both cost-effective and impactful, enabling the company to make informed decisions that can lead to improved profitability and enhanced customer satisfaction.</w:t>
      </w:r>
    </w:p>
    <w:p w14:paraId="0CBE1451" w14:textId="77777777" w:rsidR="00694AD6" w:rsidRPr="00440446" w:rsidRDefault="00694AD6">
      <w:pPr>
        <w:rPr>
          <w:rFonts w:ascii="Times New Roman" w:eastAsia="Times New Roman" w:hAnsi="Times New Roman" w:cs="Times New Roman"/>
          <w:sz w:val="24"/>
          <w:szCs w:val="24"/>
        </w:rPr>
      </w:pPr>
    </w:p>
    <w:p w14:paraId="731E1834"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t>Discussion of Findings</w:t>
      </w:r>
      <w:r w:rsidRPr="00440446">
        <w:rPr>
          <w:rFonts w:ascii="Times New Roman" w:eastAsia="Times New Roman" w:hAnsi="Times New Roman" w:cs="Times New Roman"/>
          <w:sz w:val="24"/>
          <w:szCs w:val="24"/>
        </w:rPr>
        <w:t>: The ROI and sensitivity metrics suggest that the implementation of predictive models can significantly enhance Dillard's inventory management and discounting practices. The models offer a granular view of transactional patterns, enabling the retailer to identify which discount strategies might lead to increased returns and diminished value over time. However, the models also bring to light the importance of strategic discounting. By refining their discount strategies, Dillard's could potentially avoid the 28% decline in product value associated with protracted discount periods. Furthermore, the insights could aid in optimizing stock levels to reduce overstocking or understocking, particularly for items with a higher likelihood of return.</w:t>
      </w:r>
    </w:p>
    <w:p w14:paraId="6493663E" w14:textId="77777777" w:rsidR="00694AD6" w:rsidRPr="00440446" w:rsidRDefault="00694AD6">
      <w:pPr>
        <w:rPr>
          <w:rFonts w:ascii="Times New Roman" w:eastAsia="Times New Roman" w:hAnsi="Times New Roman" w:cs="Times New Roman"/>
          <w:sz w:val="24"/>
          <w:szCs w:val="24"/>
        </w:rPr>
      </w:pPr>
    </w:p>
    <w:p w14:paraId="05C6532F" w14:textId="77777777" w:rsidR="00694AD6" w:rsidRPr="00440446" w:rsidRDefault="00000000">
      <w:pPr>
        <w:rPr>
          <w:rFonts w:ascii="Times New Roman" w:eastAsia="Times New Roman" w:hAnsi="Times New Roman" w:cs="Times New Roman"/>
          <w:sz w:val="24"/>
          <w:szCs w:val="24"/>
        </w:rPr>
      </w:pPr>
      <w:r w:rsidRPr="00440446">
        <w:rPr>
          <w:rFonts w:ascii="Times New Roman" w:eastAsia="Times New Roman" w:hAnsi="Times New Roman" w:cs="Times New Roman"/>
          <w:b/>
          <w:sz w:val="24"/>
          <w:szCs w:val="24"/>
        </w:rPr>
        <w:t>Conclusion</w:t>
      </w:r>
      <w:r w:rsidRPr="00440446">
        <w:rPr>
          <w:rFonts w:ascii="Times New Roman" w:eastAsia="Times New Roman" w:hAnsi="Times New Roman" w:cs="Times New Roman"/>
          <w:sz w:val="24"/>
          <w:szCs w:val="24"/>
        </w:rPr>
        <w:t>: The results of this project serve as a testament to the transformative potential of data science in retail operations. For Dillard's, the integration of predictive analytics into their business strategy could not only minimize the financial impact of returns but also fortify customer satisfaction and loyalty through improved product offerings and pricing strategies.</w:t>
      </w:r>
    </w:p>
    <w:p w14:paraId="2471F2D0" w14:textId="77777777" w:rsidR="00694AD6" w:rsidRPr="00440446" w:rsidRDefault="00694AD6">
      <w:pPr>
        <w:rPr>
          <w:rFonts w:ascii="Times New Roman" w:eastAsia="Times New Roman" w:hAnsi="Times New Roman" w:cs="Times New Roman"/>
          <w:sz w:val="24"/>
          <w:szCs w:val="24"/>
        </w:rPr>
      </w:pPr>
    </w:p>
    <w:p w14:paraId="16213B88" w14:textId="1FA705ED" w:rsidR="00694AD6" w:rsidRDefault="00000000">
      <w:pPr>
        <w:pStyle w:val="Heading2"/>
        <w:rPr>
          <w:rFonts w:ascii="Times New Roman" w:eastAsia="Times New Roman" w:hAnsi="Times New Roman" w:cs="Times New Roman"/>
          <w:b/>
        </w:rPr>
      </w:pPr>
      <w:r>
        <w:rPr>
          <w:rFonts w:ascii="Times New Roman" w:eastAsia="Times New Roman" w:hAnsi="Times New Roman" w:cs="Times New Roman"/>
          <w:b/>
        </w:rPr>
        <w:lastRenderedPageBreak/>
        <w:t>Appendix</w:t>
      </w:r>
    </w:p>
    <w:p w14:paraId="13F57E1E" w14:textId="77777777" w:rsidR="00694AD6" w:rsidRDefault="00694AD6">
      <w:pPr>
        <w:rPr>
          <w:rFonts w:ascii="Times New Roman" w:eastAsia="Times New Roman" w:hAnsi="Times New Roman" w:cs="Times New Roman"/>
          <w:color w:val="374151"/>
          <w:sz w:val="24"/>
          <w:szCs w:val="24"/>
        </w:rPr>
      </w:pPr>
    </w:p>
    <w:p w14:paraId="4BF3F0BB" w14:textId="77777777" w:rsidR="00694AD6" w:rsidRDefault="00000000">
      <w:pPr>
        <w:jc w:val="center"/>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Figure 1. ROI Analysis</w:t>
      </w:r>
    </w:p>
    <w:p w14:paraId="686719BC" w14:textId="77777777" w:rsidR="00694AD6" w:rsidRDefault="00694AD6">
      <w:pPr>
        <w:rPr>
          <w:rFonts w:ascii="Times New Roman" w:eastAsia="Times New Roman" w:hAnsi="Times New Roman" w:cs="Times New Roman"/>
          <w:sz w:val="24"/>
          <w:szCs w:val="24"/>
        </w:rPr>
      </w:pPr>
    </w:p>
    <w:p w14:paraId="56533F66" w14:textId="77777777" w:rsidR="00694AD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3720010C" wp14:editId="61D4FA35">
            <wp:extent cx="5652476" cy="32290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1435" t="2372" r="2852" b="1942"/>
                    <a:stretch>
                      <a:fillRect/>
                    </a:stretch>
                  </pic:blipFill>
                  <pic:spPr>
                    <a:xfrm>
                      <a:off x="0" y="0"/>
                      <a:ext cx="5652476" cy="3229025"/>
                    </a:xfrm>
                    <a:prstGeom prst="rect">
                      <a:avLst/>
                    </a:prstGeom>
                    <a:ln/>
                  </pic:spPr>
                </pic:pic>
              </a:graphicData>
            </a:graphic>
          </wp:inline>
        </w:drawing>
      </w:r>
    </w:p>
    <w:p w14:paraId="52B420CB" w14:textId="77777777" w:rsidR="00694AD6" w:rsidRDefault="00694AD6">
      <w:pPr>
        <w:jc w:val="center"/>
        <w:rPr>
          <w:rFonts w:ascii="Times New Roman" w:eastAsia="Times New Roman" w:hAnsi="Times New Roman" w:cs="Times New Roman"/>
          <w:sz w:val="24"/>
          <w:szCs w:val="24"/>
        </w:rPr>
      </w:pPr>
    </w:p>
    <w:p w14:paraId="635AE56F" w14:textId="77777777" w:rsidR="00694AD6" w:rsidRDefault="00694AD6">
      <w:pPr>
        <w:jc w:val="center"/>
        <w:rPr>
          <w:rFonts w:ascii="Times New Roman" w:eastAsia="Times New Roman" w:hAnsi="Times New Roman" w:cs="Times New Roman"/>
          <w:sz w:val="24"/>
          <w:szCs w:val="24"/>
        </w:rPr>
      </w:pPr>
    </w:p>
    <w:p w14:paraId="3120BD6D" w14:textId="77777777" w:rsidR="00694AD6" w:rsidRDefault="00694AD6">
      <w:pPr>
        <w:jc w:val="center"/>
        <w:rPr>
          <w:rFonts w:ascii="Times New Roman" w:eastAsia="Times New Roman" w:hAnsi="Times New Roman" w:cs="Times New Roman"/>
          <w:sz w:val="24"/>
          <w:szCs w:val="24"/>
        </w:rPr>
      </w:pPr>
    </w:p>
    <w:p w14:paraId="500FB9DE" w14:textId="77777777" w:rsidR="00694AD6" w:rsidRDefault="00694AD6">
      <w:pPr>
        <w:jc w:val="center"/>
        <w:rPr>
          <w:rFonts w:ascii="Times New Roman" w:eastAsia="Times New Roman" w:hAnsi="Times New Roman" w:cs="Times New Roman"/>
          <w:sz w:val="24"/>
          <w:szCs w:val="24"/>
        </w:rPr>
      </w:pPr>
    </w:p>
    <w:p w14:paraId="065A4721" w14:textId="77777777" w:rsidR="00694AD6" w:rsidRDefault="00694AD6">
      <w:pPr>
        <w:jc w:val="center"/>
        <w:rPr>
          <w:rFonts w:ascii="Times New Roman" w:eastAsia="Times New Roman" w:hAnsi="Times New Roman" w:cs="Times New Roman"/>
          <w:sz w:val="24"/>
          <w:szCs w:val="24"/>
        </w:rPr>
      </w:pPr>
    </w:p>
    <w:p w14:paraId="5067696C" w14:textId="77777777" w:rsidR="00694AD6" w:rsidRDefault="00694AD6">
      <w:pPr>
        <w:jc w:val="center"/>
        <w:rPr>
          <w:rFonts w:ascii="Times New Roman" w:eastAsia="Times New Roman" w:hAnsi="Times New Roman" w:cs="Times New Roman"/>
          <w:sz w:val="24"/>
          <w:szCs w:val="24"/>
        </w:rPr>
      </w:pPr>
    </w:p>
    <w:p w14:paraId="2A442310" w14:textId="77777777" w:rsidR="00694AD6" w:rsidRDefault="00694AD6">
      <w:pPr>
        <w:jc w:val="center"/>
        <w:rPr>
          <w:rFonts w:ascii="Times New Roman" w:eastAsia="Times New Roman" w:hAnsi="Times New Roman" w:cs="Times New Roman"/>
          <w:sz w:val="24"/>
          <w:szCs w:val="24"/>
        </w:rPr>
      </w:pPr>
    </w:p>
    <w:p w14:paraId="1301D397" w14:textId="77777777" w:rsidR="00694AD6" w:rsidRDefault="00694AD6">
      <w:pPr>
        <w:jc w:val="center"/>
        <w:rPr>
          <w:rFonts w:ascii="Times New Roman" w:eastAsia="Times New Roman" w:hAnsi="Times New Roman" w:cs="Times New Roman"/>
          <w:sz w:val="24"/>
          <w:szCs w:val="24"/>
        </w:rPr>
      </w:pPr>
    </w:p>
    <w:p w14:paraId="481EF2DD" w14:textId="77777777" w:rsidR="00694AD6" w:rsidRDefault="00694AD6">
      <w:pPr>
        <w:jc w:val="center"/>
        <w:rPr>
          <w:rFonts w:ascii="Times New Roman" w:eastAsia="Times New Roman" w:hAnsi="Times New Roman" w:cs="Times New Roman"/>
          <w:sz w:val="24"/>
          <w:szCs w:val="24"/>
        </w:rPr>
      </w:pPr>
    </w:p>
    <w:p w14:paraId="6657EC2A" w14:textId="77777777" w:rsidR="00694AD6" w:rsidRDefault="00694AD6">
      <w:pPr>
        <w:jc w:val="center"/>
        <w:rPr>
          <w:rFonts w:ascii="Times New Roman" w:eastAsia="Times New Roman" w:hAnsi="Times New Roman" w:cs="Times New Roman"/>
          <w:sz w:val="24"/>
          <w:szCs w:val="24"/>
        </w:rPr>
      </w:pPr>
    </w:p>
    <w:p w14:paraId="560BE5F7" w14:textId="77777777" w:rsidR="00694AD6" w:rsidRDefault="00694AD6">
      <w:pPr>
        <w:jc w:val="center"/>
        <w:rPr>
          <w:rFonts w:ascii="Times New Roman" w:eastAsia="Times New Roman" w:hAnsi="Times New Roman" w:cs="Times New Roman"/>
          <w:sz w:val="24"/>
          <w:szCs w:val="24"/>
        </w:rPr>
      </w:pPr>
    </w:p>
    <w:p w14:paraId="2182255A" w14:textId="77777777" w:rsidR="00694AD6" w:rsidRDefault="00694AD6">
      <w:pPr>
        <w:jc w:val="center"/>
        <w:rPr>
          <w:rFonts w:ascii="Times New Roman" w:eastAsia="Times New Roman" w:hAnsi="Times New Roman" w:cs="Times New Roman"/>
          <w:sz w:val="24"/>
          <w:szCs w:val="24"/>
        </w:rPr>
      </w:pPr>
    </w:p>
    <w:p w14:paraId="18DFA166" w14:textId="77777777" w:rsidR="00694AD6" w:rsidRDefault="00694AD6">
      <w:pPr>
        <w:jc w:val="center"/>
        <w:rPr>
          <w:rFonts w:ascii="Times New Roman" w:eastAsia="Times New Roman" w:hAnsi="Times New Roman" w:cs="Times New Roman"/>
          <w:sz w:val="24"/>
          <w:szCs w:val="24"/>
        </w:rPr>
      </w:pPr>
    </w:p>
    <w:p w14:paraId="563F8644" w14:textId="77777777" w:rsidR="00694AD6" w:rsidRDefault="00694AD6">
      <w:pPr>
        <w:jc w:val="center"/>
        <w:rPr>
          <w:rFonts w:ascii="Times New Roman" w:eastAsia="Times New Roman" w:hAnsi="Times New Roman" w:cs="Times New Roman"/>
          <w:sz w:val="24"/>
          <w:szCs w:val="24"/>
        </w:rPr>
      </w:pPr>
    </w:p>
    <w:p w14:paraId="5E0ED217" w14:textId="77777777" w:rsidR="00694AD6" w:rsidRDefault="00694AD6">
      <w:pPr>
        <w:jc w:val="center"/>
        <w:rPr>
          <w:rFonts w:ascii="Times New Roman" w:eastAsia="Times New Roman" w:hAnsi="Times New Roman" w:cs="Times New Roman"/>
          <w:sz w:val="24"/>
          <w:szCs w:val="24"/>
        </w:rPr>
      </w:pPr>
    </w:p>
    <w:p w14:paraId="799EB211" w14:textId="77777777" w:rsidR="00694AD6" w:rsidRDefault="00694AD6">
      <w:pPr>
        <w:jc w:val="center"/>
        <w:rPr>
          <w:rFonts w:ascii="Times New Roman" w:eastAsia="Times New Roman" w:hAnsi="Times New Roman" w:cs="Times New Roman"/>
          <w:sz w:val="24"/>
          <w:szCs w:val="24"/>
        </w:rPr>
      </w:pPr>
    </w:p>
    <w:p w14:paraId="58221DBA" w14:textId="77777777" w:rsidR="00694AD6" w:rsidRDefault="00694AD6">
      <w:pPr>
        <w:jc w:val="center"/>
        <w:rPr>
          <w:rFonts w:ascii="Times New Roman" w:eastAsia="Times New Roman" w:hAnsi="Times New Roman" w:cs="Times New Roman"/>
          <w:sz w:val="24"/>
          <w:szCs w:val="24"/>
        </w:rPr>
      </w:pPr>
    </w:p>
    <w:p w14:paraId="2FDB4376" w14:textId="77777777" w:rsidR="00694AD6" w:rsidRDefault="00694AD6">
      <w:pPr>
        <w:jc w:val="center"/>
        <w:rPr>
          <w:rFonts w:ascii="Times New Roman" w:eastAsia="Times New Roman" w:hAnsi="Times New Roman" w:cs="Times New Roman"/>
          <w:sz w:val="24"/>
          <w:szCs w:val="24"/>
        </w:rPr>
      </w:pPr>
    </w:p>
    <w:p w14:paraId="09B7C602" w14:textId="77777777" w:rsidR="00694AD6" w:rsidRDefault="00694AD6">
      <w:pPr>
        <w:jc w:val="center"/>
        <w:rPr>
          <w:rFonts w:ascii="Times New Roman" w:eastAsia="Times New Roman" w:hAnsi="Times New Roman" w:cs="Times New Roman"/>
          <w:sz w:val="24"/>
          <w:szCs w:val="24"/>
        </w:rPr>
      </w:pPr>
    </w:p>
    <w:p w14:paraId="7BCAC277" w14:textId="77777777" w:rsidR="006A5472" w:rsidRDefault="006A5472">
      <w:pPr>
        <w:jc w:val="center"/>
        <w:rPr>
          <w:rFonts w:ascii="Times New Roman" w:eastAsia="Times New Roman" w:hAnsi="Times New Roman" w:cs="Times New Roman"/>
          <w:sz w:val="24"/>
          <w:szCs w:val="24"/>
        </w:rPr>
      </w:pPr>
    </w:p>
    <w:p w14:paraId="6A3400C8" w14:textId="08C15446" w:rsidR="00694AD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2</w:t>
      </w:r>
    </w:p>
    <w:p w14:paraId="680EF27D" w14:textId="77777777" w:rsidR="00694AD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8F9CB8" wp14:editId="1A7C140A">
            <wp:extent cx="5943600" cy="4216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4216400"/>
                    </a:xfrm>
                    <a:prstGeom prst="rect">
                      <a:avLst/>
                    </a:prstGeom>
                    <a:ln/>
                  </pic:spPr>
                </pic:pic>
              </a:graphicData>
            </a:graphic>
          </wp:inline>
        </w:drawing>
      </w:r>
    </w:p>
    <w:p w14:paraId="20798C97" w14:textId="77777777" w:rsidR="00694AD6" w:rsidRDefault="00694AD6">
      <w:pPr>
        <w:jc w:val="center"/>
        <w:rPr>
          <w:rFonts w:ascii="Times New Roman" w:eastAsia="Times New Roman" w:hAnsi="Times New Roman" w:cs="Times New Roman"/>
          <w:sz w:val="24"/>
          <w:szCs w:val="24"/>
        </w:rPr>
      </w:pPr>
    </w:p>
    <w:p w14:paraId="721334E6" w14:textId="77777777" w:rsidR="00694AD6" w:rsidRDefault="00000000">
      <w:pPr>
        <w:jc w:val="cente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25198B44" wp14:editId="60007C0E">
            <wp:simplePos x="0" y="0"/>
            <wp:positionH relativeFrom="column">
              <wp:posOffset>19051</wp:posOffset>
            </wp:positionH>
            <wp:positionV relativeFrom="paragraph">
              <wp:posOffset>220582</wp:posOffset>
            </wp:positionV>
            <wp:extent cx="5943600" cy="2591153"/>
            <wp:effectExtent l="0" t="0" r="0" b="0"/>
            <wp:wrapSquare wrapText="bothSides" distT="114300" distB="114300" distL="114300" distR="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2591153"/>
                    </a:xfrm>
                    <a:prstGeom prst="rect">
                      <a:avLst/>
                    </a:prstGeom>
                    <a:ln/>
                  </pic:spPr>
                </pic:pic>
              </a:graphicData>
            </a:graphic>
          </wp:anchor>
        </w:drawing>
      </w:r>
    </w:p>
    <w:p w14:paraId="65E156A9" w14:textId="77777777" w:rsidR="00694AD6" w:rsidRDefault="00694AD6">
      <w:pPr>
        <w:jc w:val="center"/>
        <w:rPr>
          <w:rFonts w:ascii="Times New Roman" w:eastAsia="Times New Roman" w:hAnsi="Times New Roman" w:cs="Times New Roman"/>
          <w:sz w:val="24"/>
          <w:szCs w:val="24"/>
        </w:rPr>
      </w:pPr>
    </w:p>
    <w:p w14:paraId="10C67C05" w14:textId="77777777" w:rsidR="00694AD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A40273" wp14:editId="67FEB5B0">
            <wp:extent cx="5943600" cy="3086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086100"/>
                    </a:xfrm>
                    <a:prstGeom prst="rect">
                      <a:avLst/>
                    </a:prstGeom>
                    <a:ln/>
                  </pic:spPr>
                </pic:pic>
              </a:graphicData>
            </a:graphic>
          </wp:inline>
        </w:drawing>
      </w:r>
    </w:p>
    <w:p w14:paraId="29909180" w14:textId="77777777" w:rsidR="00694AD6" w:rsidRDefault="00694AD6">
      <w:pPr>
        <w:jc w:val="center"/>
        <w:rPr>
          <w:rFonts w:ascii="Times New Roman" w:eastAsia="Times New Roman" w:hAnsi="Times New Roman" w:cs="Times New Roman"/>
          <w:sz w:val="24"/>
          <w:szCs w:val="24"/>
        </w:rPr>
      </w:pPr>
    </w:p>
    <w:p w14:paraId="2A2AB27E" w14:textId="77777777" w:rsidR="00694AD6" w:rsidRDefault="00694AD6">
      <w:pPr>
        <w:jc w:val="center"/>
        <w:rPr>
          <w:rFonts w:ascii="Times New Roman" w:eastAsia="Times New Roman" w:hAnsi="Times New Roman" w:cs="Times New Roman"/>
          <w:sz w:val="24"/>
          <w:szCs w:val="24"/>
        </w:rPr>
      </w:pPr>
    </w:p>
    <w:p w14:paraId="430E6131" w14:textId="77777777" w:rsidR="00694AD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8D1ED1" wp14:editId="0DE417C3">
            <wp:extent cx="5943600" cy="27305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730500"/>
                    </a:xfrm>
                    <a:prstGeom prst="rect">
                      <a:avLst/>
                    </a:prstGeom>
                    <a:ln/>
                  </pic:spPr>
                </pic:pic>
              </a:graphicData>
            </a:graphic>
          </wp:inline>
        </w:drawing>
      </w:r>
    </w:p>
    <w:p w14:paraId="19B37157" w14:textId="77777777" w:rsidR="00694AD6" w:rsidRDefault="00694AD6">
      <w:pPr>
        <w:jc w:val="center"/>
        <w:rPr>
          <w:rFonts w:ascii="Times New Roman" w:eastAsia="Times New Roman" w:hAnsi="Times New Roman" w:cs="Times New Roman"/>
          <w:sz w:val="24"/>
          <w:szCs w:val="24"/>
        </w:rPr>
      </w:pPr>
    </w:p>
    <w:p w14:paraId="140FD699" w14:textId="77777777" w:rsidR="00694AD6" w:rsidRDefault="00694AD6">
      <w:pPr>
        <w:jc w:val="center"/>
        <w:rPr>
          <w:rFonts w:ascii="Times New Roman" w:eastAsia="Times New Roman" w:hAnsi="Times New Roman" w:cs="Times New Roman"/>
          <w:sz w:val="24"/>
          <w:szCs w:val="24"/>
        </w:rPr>
      </w:pPr>
    </w:p>
    <w:p w14:paraId="3EA863B4" w14:textId="77777777" w:rsidR="00694AD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705388" wp14:editId="2A414B05">
            <wp:extent cx="5943600" cy="2565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2565400"/>
                    </a:xfrm>
                    <a:prstGeom prst="rect">
                      <a:avLst/>
                    </a:prstGeom>
                    <a:ln/>
                  </pic:spPr>
                </pic:pic>
              </a:graphicData>
            </a:graphic>
          </wp:inline>
        </w:drawing>
      </w:r>
    </w:p>
    <w:p w14:paraId="5D05CC1A" w14:textId="77777777" w:rsidR="00694AD6" w:rsidRDefault="00694AD6">
      <w:pPr>
        <w:jc w:val="center"/>
        <w:rPr>
          <w:rFonts w:ascii="Times New Roman" w:eastAsia="Times New Roman" w:hAnsi="Times New Roman" w:cs="Times New Roman"/>
          <w:sz w:val="24"/>
          <w:szCs w:val="24"/>
        </w:rPr>
      </w:pPr>
    </w:p>
    <w:p w14:paraId="4273E7DF" w14:textId="77777777" w:rsidR="00694AD6" w:rsidRDefault="00694AD6">
      <w:pPr>
        <w:jc w:val="center"/>
        <w:rPr>
          <w:rFonts w:ascii="Times New Roman" w:eastAsia="Times New Roman" w:hAnsi="Times New Roman" w:cs="Times New Roman"/>
          <w:sz w:val="24"/>
          <w:szCs w:val="24"/>
        </w:rPr>
      </w:pPr>
    </w:p>
    <w:p w14:paraId="73933B76" w14:textId="77777777" w:rsidR="00694AD6" w:rsidRDefault="00694AD6">
      <w:pPr>
        <w:rPr>
          <w:rFonts w:ascii="Times New Roman" w:eastAsia="Times New Roman" w:hAnsi="Times New Roman" w:cs="Times New Roman"/>
          <w:sz w:val="24"/>
          <w:szCs w:val="24"/>
        </w:rPr>
      </w:pPr>
    </w:p>
    <w:p w14:paraId="725D1BD2" w14:textId="77777777" w:rsidR="00694AD6" w:rsidRDefault="00694AD6">
      <w:pPr>
        <w:rPr>
          <w:rFonts w:ascii="Times New Roman" w:eastAsia="Times New Roman" w:hAnsi="Times New Roman" w:cs="Times New Roman"/>
          <w:sz w:val="24"/>
          <w:szCs w:val="24"/>
        </w:rPr>
      </w:pPr>
    </w:p>
    <w:p w14:paraId="79012E2A" w14:textId="77777777" w:rsidR="00694AD6" w:rsidRDefault="00694AD6">
      <w:pPr>
        <w:rPr>
          <w:rFonts w:ascii="Times New Roman" w:eastAsia="Times New Roman" w:hAnsi="Times New Roman" w:cs="Times New Roman"/>
          <w:sz w:val="24"/>
          <w:szCs w:val="24"/>
        </w:rPr>
      </w:pPr>
    </w:p>
    <w:p w14:paraId="3D54EA3C" w14:textId="77777777" w:rsidR="00694AD6" w:rsidRDefault="00694AD6">
      <w:pPr>
        <w:rPr>
          <w:rFonts w:ascii="Times New Roman" w:eastAsia="Times New Roman" w:hAnsi="Times New Roman" w:cs="Times New Roman"/>
          <w:sz w:val="24"/>
          <w:szCs w:val="24"/>
        </w:rPr>
      </w:pPr>
    </w:p>
    <w:p w14:paraId="7DAAC5B4" w14:textId="77777777" w:rsidR="00694AD6" w:rsidRDefault="00694AD6">
      <w:pPr>
        <w:rPr>
          <w:rFonts w:ascii="Times New Roman" w:eastAsia="Times New Roman" w:hAnsi="Times New Roman" w:cs="Times New Roman"/>
          <w:sz w:val="24"/>
          <w:szCs w:val="24"/>
        </w:rPr>
      </w:pPr>
    </w:p>
    <w:p w14:paraId="1B6F764A" w14:textId="77777777" w:rsidR="00694AD6" w:rsidRDefault="00694AD6">
      <w:pPr>
        <w:rPr>
          <w:rFonts w:ascii="Times New Roman" w:eastAsia="Times New Roman" w:hAnsi="Times New Roman" w:cs="Times New Roman"/>
          <w:sz w:val="24"/>
          <w:szCs w:val="24"/>
        </w:rPr>
      </w:pPr>
    </w:p>
    <w:p w14:paraId="1E19BDF1" w14:textId="77777777" w:rsidR="00694AD6" w:rsidRDefault="00694AD6">
      <w:pPr>
        <w:rPr>
          <w:rFonts w:ascii="Times New Roman" w:eastAsia="Times New Roman" w:hAnsi="Times New Roman" w:cs="Times New Roman"/>
          <w:sz w:val="24"/>
          <w:szCs w:val="24"/>
        </w:rPr>
      </w:pPr>
    </w:p>
    <w:p w14:paraId="5C987DD9" w14:textId="77777777" w:rsidR="00694AD6" w:rsidRDefault="00694AD6">
      <w:pPr>
        <w:rPr>
          <w:rFonts w:ascii="Times New Roman" w:eastAsia="Times New Roman" w:hAnsi="Times New Roman" w:cs="Times New Roman"/>
          <w:sz w:val="24"/>
          <w:szCs w:val="24"/>
        </w:rPr>
      </w:pPr>
    </w:p>
    <w:p w14:paraId="6120C99E" w14:textId="77777777" w:rsidR="00694AD6" w:rsidRDefault="00694AD6">
      <w:pPr>
        <w:rPr>
          <w:rFonts w:ascii="Times New Roman" w:eastAsia="Times New Roman" w:hAnsi="Times New Roman" w:cs="Times New Roman"/>
          <w:sz w:val="24"/>
          <w:szCs w:val="24"/>
        </w:rPr>
      </w:pPr>
    </w:p>
    <w:p w14:paraId="41E39FCB" w14:textId="77777777" w:rsidR="00694AD6" w:rsidRDefault="00694AD6">
      <w:pPr>
        <w:rPr>
          <w:rFonts w:ascii="Times New Roman" w:eastAsia="Times New Roman" w:hAnsi="Times New Roman" w:cs="Times New Roman"/>
          <w:sz w:val="24"/>
          <w:szCs w:val="24"/>
        </w:rPr>
      </w:pPr>
    </w:p>
    <w:p w14:paraId="54761014" w14:textId="77777777" w:rsidR="00694AD6" w:rsidRDefault="00694AD6">
      <w:pPr>
        <w:rPr>
          <w:rFonts w:ascii="Times New Roman" w:eastAsia="Times New Roman" w:hAnsi="Times New Roman" w:cs="Times New Roman"/>
          <w:sz w:val="24"/>
          <w:szCs w:val="24"/>
        </w:rPr>
      </w:pPr>
    </w:p>
    <w:p w14:paraId="5053A73B" w14:textId="77777777" w:rsidR="00694AD6" w:rsidRDefault="00694AD6">
      <w:pPr>
        <w:rPr>
          <w:rFonts w:ascii="Times New Roman" w:eastAsia="Times New Roman" w:hAnsi="Times New Roman" w:cs="Times New Roman"/>
          <w:sz w:val="24"/>
          <w:szCs w:val="24"/>
        </w:rPr>
      </w:pPr>
    </w:p>
    <w:p w14:paraId="344365B7" w14:textId="77777777" w:rsidR="00694AD6" w:rsidRDefault="00694AD6">
      <w:pPr>
        <w:rPr>
          <w:rFonts w:ascii="Times New Roman" w:eastAsia="Times New Roman" w:hAnsi="Times New Roman" w:cs="Times New Roman"/>
          <w:sz w:val="24"/>
          <w:szCs w:val="24"/>
        </w:rPr>
      </w:pPr>
    </w:p>
    <w:p w14:paraId="18A1EACF" w14:textId="77777777" w:rsidR="00694AD6" w:rsidRDefault="00694AD6">
      <w:pPr>
        <w:rPr>
          <w:rFonts w:ascii="Times New Roman" w:eastAsia="Times New Roman" w:hAnsi="Times New Roman" w:cs="Times New Roman"/>
          <w:sz w:val="24"/>
          <w:szCs w:val="24"/>
        </w:rPr>
      </w:pPr>
    </w:p>
    <w:p w14:paraId="16B9CC10" w14:textId="77777777" w:rsidR="00694AD6" w:rsidRDefault="00694AD6">
      <w:pPr>
        <w:rPr>
          <w:rFonts w:ascii="Times New Roman" w:eastAsia="Times New Roman" w:hAnsi="Times New Roman" w:cs="Times New Roman"/>
          <w:sz w:val="24"/>
          <w:szCs w:val="24"/>
        </w:rPr>
      </w:pPr>
    </w:p>
    <w:p w14:paraId="70D63283" w14:textId="77777777" w:rsidR="00694AD6" w:rsidRDefault="00694AD6">
      <w:pPr>
        <w:rPr>
          <w:rFonts w:ascii="Times New Roman" w:eastAsia="Times New Roman" w:hAnsi="Times New Roman" w:cs="Times New Roman"/>
          <w:sz w:val="24"/>
          <w:szCs w:val="24"/>
        </w:rPr>
      </w:pPr>
    </w:p>
    <w:p w14:paraId="645CCE56" w14:textId="77777777" w:rsidR="00694AD6" w:rsidRDefault="00694AD6">
      <w:pPr>
        <w:rPr>
          <w:rFonts w:ascii="Times New Roman" w:eastAsia="Times New Roman" w:hAnsi="Times New Roman" w:cs="Times New Roman"/>
          <w:sz w:val="24"/>
          <w:szCs w:val="24"/>
        </w:rPr>
      </w:pPr>
    </w:p>
    <w:p w14:paraId="5764B818" w14:textId="77777777" w:rsidR="00694AD6" w:rsidRDefault="00694AD6">
      <w:pPr>
        <w:rPr>
          <w:rFonts w:ascii="Times New Roman" w:eastAsia="Times New Roman" w:hAnsi="Times New Roman" w:cs="Times New Roman"/>
          <w:sz w:val="24"/>
          <w:szCs w:val="24"/>
        </w:rPr>
      </w:pPr>
    </w:p>
    <w:p w14:paraId="4DF75E6A" w14:textId="77777777" w:rsidR="00694AD6" w:rsidRDefault="00694AD6">
      <w:pPr>
        <w:rPr>
          <w:rFonts w:ascii="Times New Roman" w:eastAsia="Times New Roman" w:hAnsi="Times New Roman" w:cs="Times New Roman"/>
          <w:sz w:val="24"/>
          <w:szCs w:val="24"/>
        </w:rPr>
      </w:pPr>
    </w:p>
    <w:p w14:paraId="25EDDF5A" w14:textId="77777777" w:rsidR="00694AD6" w:rsidRDefault="00694AD6">
      <w:pPr>
        <w:rPr>
          <w:rFonts w:ascii="Times New Roman" w:eastAsia="Times New Roman" w:hAnsi="Times New Roman" w:cs="Times New Roman"/>
          <w:sz w:val="24"/>
          <w:szCs w:val="24"/>
        </w:rPr>
      </w:pPr>
    </w:p>
    <w:p w14:paraId="319E472E" w14:textId="77777777" w:rsidR="00694AD6" w:rsidRDefault="00694AD6">
      <w:pPr>
        <w:rPr>
          <w:rFonts w:ascii="Times New Roman" w:eastAsia="Times New Roman" w:hAnsi="Times New Roman" w:cs="Times New Roman"/>
          <w:sz w:val="24"/>
          <w:szCs w:val="24"/>
        </w:rPr>
      </w:pPr>
    </w:p>
    <w:p w14:paraId="201D6E21" w14:textId="77777777" w:rsidR="00694AD6" w:rsidRDefault="00694AD6">
      <w:pPr>
        <w:rPr>
          <w:rFonts w:ascii="Times New Roman" w:eastAsia="Times New Roman" w:hAnsi="Times New Roman" w:cs="Times New Roman"/>
          <w:sz w:val="24"/>
          <w:szCs w:val="24"/>
        </w:rPr>
      </w:pPr>
    </w:p>
    <w:p w14:paraId="2416A73B" w14:textId="77777777" w:rsidR="00694AD6" w:rsidRDefault="00694AD6">
      <w:pPr>
        <w:jc w:val="center"/>
        <w:rPr>
          <w:rFonts w:ascii="Times New Roman" w:eastAsia="Times New Roman" w:hAnsi="Times New Roman" w:cs="Times New Roman"/>
          <w:sz w:val="24"/>
          <w:szCs w:val="24"/>
        </w:rPr>
      </w:pPr>
    </w:p>
    <w:p w14:paraId="141A419A" w14:textId="77777777" w:rsidR="00694AD6" w:rsidRDefault="00694AD6">
      <w:pPr>
        <w:jc w:val="center"/>
        <w:rPr>
          <w:rFonts w:ascii="Times New Roman" w:eastAsia="Times New Roman" w:hAnsi="Times New Roman" w:cs="Times New Roman"/>
          <w:sz w:val="24"/>
          <w:szCs w:val="24"/>
        </w:rPr>
      </w:pPr>
    </w:p>
    <w:p w14:paraId="4E536924" w14:textId="77777777" w:rsidR="00694AD6" w:rsidRDefault="00694AD6">
      <w:pPr>
        <w:jc w:val="center"/>
        <w:rPr>
          <w:rFonts w:ascii="Times New Roman" w:eastAsia="Times New Roman" w:hAnsi="Times New Roman" w:cs="Times New Roman"/>
          <w:sz w:val="24"/>
          <w:szCs w:val="24"/>
        </w:rPr>
      </w:pPr>
    </w:p>
    <w:p w14:paraId="286CBD51" w14:textId="77777777" w:rsidR="006A5472" w:rsidRDefault="006A5472">
      <w:pPr>
        <w:jc w:val="center"/>
        <w:rPr>
          <w:rFonts w:ascii="Times New Roman" w:eastAsia="Times New Roman" w:hAnsi="Times New Roman" w:cs="Times New Roman"/>
          <w:sz w:val="24"/>
          <w:szCs w:val="24"/>
        </w:rPr>
      </w:pPr>
    </w:p>
    <w:p w14:paraId="70F56CC2" w14:textId="2C93428C" w:rsidR="00694AD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 Before Data Transformation</w:t>
      </w:r>
    </w:p>
    <w:p w14:paraId="7C25E2B3" w14:textId="17A8006B" w:rsidR="00694AD6" w:rsidRDefault="00000000" w:rsidP="006A5472">
      <w:pPr>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25E7C4A7" wp14:editId="4770103C">
            <wp:simplePos x="0" y="0"/>
            <wp:positionH relativeFrom="column">
              <wp:posOffset>-109537</wp:posOffset>
            </wp:positionH>
            <wp:positionV relativeFrom="paragraph">
              <wp:posOffset>114300</wp:posOffset>
            </wp:positionV>
            <wp:extent cx="3024188" cy="3857625"/>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024188" cy="385762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312BB845" wp14:editId="75490D2C">
            <wp:simplePos x="0" y="0"/>
            <wp:positionH relativeFrom="column">
              <wp:posOffset>3209925</wp:posOffset>
            </wp:positionH>
            <wp:positionV relativeFrom="paragraph">
              <wp:posOffset>114300</wp:posOffset>
            </wp:positionV>
            <wp:extent cx="2728913" cy="3800475"/>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728913" cy="3800475"/>
                    </a:xfrm>
                    <a:prstGeom prst="rect">
                      <a:avLst/>
                    </a:prstGeom>
                    <a:ln/>
                  </pic:spPr>
                </pic:pic>
              </a:graphicData>
            </a:graphic>
          </wp:anchor>
        </w:drawing>
      </w:r>
    </w:p>
    <w:p w14:paraId="5476E716" w14:textId="77777777" w:rsidR="00694AD6" w:rsidRDefault="00000000" w:rsidP="006A5472">
      <w:pPr>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0E8B5696" wp14:editId="128566E0">
            <wp:simplePos x="0" y="0"/>
            <wp:positionH relativeFrom="column">
              <wp:posOffset>4763</wp:posOffset>
            </wp:positionH>
            <wp:positionV relativeFrom="paragraph">
              <wp:posOffset>288764</wp:posOffset>
            </wp:positionV>
            <wp:extent cx="2914650" cy="2933700"/>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914650" cy="29337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22C86390" wp14:editId="7CA04A06">
            <wp:simplePos x="0" y="0"/>
            <wp:positionH relativeFrom="column">
              <wp:posOffset>3209925</wp:posOffset>
            </wp:positionH>
            <wp:positionV relativeFrom="paragraph">
              <wp:posOffset>285750</wp:posOffset>
            </wp:positionV>
            <wp:extent cx="2733675" cy="2933700"/>
            <wp:effectExtent l="0" t="0" r="0" b="0"/>
            <wp:wrapSquare wrapText="bothSides" distT="114300" distB="11430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733675" cy="2933700"/>
                    </a:xfrm>
                    <a:prstGeom prst="rect">
                      <a:avLst/>
                    </a:prstGeom>
                    <a:ln/>
                  </pic:spPr>
                </pic:pic>
              </a:graphicData>
            </a:graphic>
          </wp:anchor>
        </w:drawing>
      </w:r>
    </w:p>
    <w:p w14:paraId="708C0CC8" w14:textId="77777777" w:rsidR="00694AD6" w:rsidRDefault="00694AD6">
      <w:pPr>
        <w:jc w:val="center"/>
        <w:rPr>
          <w:rFonts w:ascii="Times New Roman" w:eastAsia="Times New Roman" w:hAnsi="Times New Roman" w:cs="Times New Roman"/>
          <w:sz w:val="24"/>
          <w:szCs w:val="24"/>
        </w:rPr>
      </w:pPr>
    </w:p>
    <w:p w14:paraId="47D35409" w14:textId="093FA942" w:rsidR="00694AD6" w:rsidRDefault="006A5472">
      <w:pPr>
        <w:jc w:val="center"/>
        <w:rPr>
          <w:rFonts w:ascii="Times New Roman" w:eastAsia="Times New Roman" w:hAnsi="Times New Roman" w:cs="Times New Roman"/>
          <w:sz w:val="24"/>
          <w:szCs w:val="24"/>
        </w:rPr>
      </w:pPr>
      <w:r>
        <w:rPr>
          <w:noProof/>
        </w:rPr>
        <w:lastRenderedPageBreak/>
        <w:drawing>
          <wp:anchor distT="114300" distB="114300" distL="114300" distR="114300" simplePos="0" relativeHeight="251663360" behindDoc="0" locked="0" layoutInCell="1" hidden="0" allowOverlap="1" wp14:anchorId="2C44C9A8" wp14:editId="762D8E3D">
            <wp:simplePos x="0" y="0"/>
            <wp:positionH relativeFrom="column">
              <wp:posOffset>137907</wp:posOffset>
            </wp:positionH>
            <wp:positionV relativeFrom="paragraph">
              <wp:posOffset>168238</wp:posOffset>
            </wp:positionV>
            <wp:extent cx="3205163" cy="173355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205163" cy="1733550"/>
                    </a:xfrm>
                    <a:prstGeom prst="rect">
                      <a:avLst/>
                    </a:prstGeom>
                    <a:ln/>
                  </pic:spPr>
                </pic:pic>
              </a:graphicData>
            </a:graphic>
          </wp:anchor>
        </w:drawing>
      </w:r>
    </w:p>
    <w:p w14:paraId="7B7634B4" w14:textId="42D1E4B4" w:rsidR="00694AD6" w:rsidRDefault="00694AD6">
      <w:pPr>
        <w:jc w:val="center"/>
        <w:rPr>
          <w:rFonts w:ascii="Times New Roman" w:eastAsia="Times New Roman" w:hAnsi="Times New Roman" w:cs="Times New Roman"/>
          <w:sz w:val="24"/>
          <w:szCs w:val="24"/>
        </w:rPr>
      </w:pPr>
    </w:p>
    <w:p w14:paraId="26981D95" w14:textId="6D706699" w:rsidR="00694AD6" w:rsidRDefault="00694AD6">
      <w:pPr>
        <w:rPr>
          <w:rFonts w:ascii="Times New Roman" w:eastAsia="Times New Roman" w:hAnsi="Times New Roman" w:cs="Times New Roman"/>
          <w:sz w:val="24"/>
          <w:szCs w:val="24"/>
        </w:rPr>
      </w:pPr>
    </w:p>
    <w:p w14:paraId="2E9A07C9" w14:textId="0BC9BD79" w:rsidR="006A5472" w:rsidRDefault="006A5472">
      <w:pPr>
        <w:jc w:val="center"/>
        <w:rPr>
          <w:rFonts w:ascii="Times New Roman" w:eastAsia="Times New Roman" w:hAnsi="Times New Roman" w:cs="Times New Roman"/>
          <w:sz w:val="24"/>
          <w:szCs w:val="24"/>
        </w:rPr>
      </w:pPr>
    </w:p>
    <w:p w14:paraId="5E72C619" w14:textId="2F76E2D1" w:rsidR="006A5472" w:rsidRDefault="006A5472">
      <w:pPr>
        <w:jc w:val="center"/>
        <w:rPr>
          <w:rFonts w:ascii="Times New Roman" w:eastAsia="Times New Roman" w:hAnsi="Times New Roman" w:cs="Times New Roman"/>
          <w:sz w:val="24"/>
          <w:szCs w:val="24"/>
        </w:rPr>
      </w:pPr>
    </w:p>
    <w:p w14:paraId="05E1D419" w14:textId="2FF4E81E" w:rsidR="006A5472" w:rsidRDefault="006A5472">
      <w:pPr>
        <w:jc w:val="center"/>
        <w:rPr>
          <w:rFonts w:ascii="Times New Roman" w:eastAsia="Times New Roman" w:hAnsi="Times New Roman" w:cs="Times New Roman"/>
          <w:sz w:val="24"/>
          <w:szCs w:val="24"/>
        </w:rPr>
      </w:pPr>
    </w:p>
    <w:p w14:paraId="6650CCCF" w14:textId="4F0A523F" w:rsidR="006A5472" w:rsidRDefault="006A5472">
      <w:pPr>
        <w:jc w:val="center"/>
        <w:rPr>
          <w:rFonts w:ascii="Times New Roman" w:eastAsia="Times New Roman" w:hAnsi="Times New Roman" w:cs="Times New Roman"/>
          <w:sz w:val="24"/>
          <w:szCs w:val="24"/>
        </w:rPr>
      </w:pPr>
    </w:p>
    <w:p w14:paraId="2D46FEC1" w14:textId="5E40B4B6" w:rsidR="006A5472" w:rsidRDefault="006A5472">
      <w:pPr>
        <w:jc w:val="center"/>
        <w:rPr>
          <w:rFonts w:ascii="Times New Roman" w:eastAsia="Times New Roman" w:hAnsi="Times New Roman" w:cs="Times New Roman"/>
          <w:sz w:val="24"/>
          <w:szCs w:val="24"/>
        </w:rPr>
      </w:pPr>
    </w:p>
    <w:p w14:paraId="0CFB6E44" w14:textId="1F3BDC46" w:rsidR="006A5472" w:rsidRDefault="006A5472">
      <w:pPr>
        <w:jc w:val="center"/>
        <w:rPr>
          <w:rFonts w:ascii="Times New Roman" w:eastAsia="Times New Roman" w:hAnsi="Times New Roman" w:cs="Times New Roman"/>
          <w:sz w:val="24"/>
          <w:szCs w:val="24"/>
        </w:rPr>
      </w:pPr>
    </w:p>
    <w:p w14:paraId="4BED67DF" w14:textId="77777777" w:rsidR="006A5472" w:rsidRDefault="006A5472" w:rsidP="006A5472">
      <w:pPr>
        <w:rPr>
          <w:rFonts w:ascii="Times New Roman" w:eastAsia="Times New Roman" w:hAnsi="Times New Roman" w:cs="Times New Roman"/>
          <w:sz w:val="24"/>
          <w:szCs w:val="24"/>
        </w:rPr>
      </w:pPr>
    </w:p>
    <w:p w14:paraId="6C047CE4" w14:textId="77777777" w:rsidR="006A5472" w:rsidRDefault="006A5472">
      <w:pPr>
        <w:jc w:val="center"/>
        <w:rPr>
          <w:rFonts w:ascii="Times New Roman" w:eastAsia="Times New Roman" w:hAnsi="Times New Roman" w:cs="Times New Roman"/>
          <w:sz w:val="24"/>
          <w:szCs w:val="24"/>
        </w:rPr>
      </w:pPr>
    </w:p>
    <w:p w14:paraId="34B3AA62" w14:textId="375FA9DE" w:rsidR="00694AD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After Data Transformation</w:t>
      </w:r>
    </w:p>
    <w:p w14:paraId="6B9C2F7D" w14:textId="77777777" w:rsidR="00694AD6"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14:anchorId="1D9143F6" wp14:editId="68E908F6">
            <wp:simplePos x="0" y="0"/>
            <wp:positionH relativeFrom="column">
              <wp:posOffset>3109913</wp:posOffset>
            </wp:positionH>
            <wp:positionV relativeFrom="paragraph">
              <wp:posOffset>114300</wp:posOffset>
            </wp:positionV>
            <wp:extent cx="2933700" cy="3800475"/>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933700" cy="3800475"/>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4F09A1FA" wp14:editId="3F97E124">
            <wp:simplePos x="0" y="0"/>
            <wp:positionH relativeFrom="column">
              <wp:posOffset>1</wp:posOffset>
            </wp:positionH>
            <wp:positionV relativeFrom="paragraph">
              <wp:posOffset>114300</wp:posOffset>
            </wp:positionV>
            <wp:extent cx="2809875" cy="3986213"/>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809875" cy="3986213"/>
                    </a:xfrm>
                    <a:prstGeom prst="rect">
                      <a:avLst/>
                    </a:prstGeom>
                    <a:ln/>
                  </pic:spPr>
                </pic:pic>
              </a:graphicData>
            </a:graphic>
          </wp:anchor>
        </w:drawing>
      </w:r>
    </w:p>
    <w:p w14:paraId="61D6CFF6" w14:textId="77777777" w:rsidR="00694AD6" w:rsidRDefault="00694AD6">
      <w:pPr>
        <w:rPr>
          <w:rFonts w:ascii="Times New Roman" w:eastAsia="Times New Roman" w:hAnsi="Times New Roman" w:cs="Times New Roman"/>
          <w:sz w:val="24"/>
          <w:szCs w:val="24"/>
        </w:rPr>
      </w:pPr>
    </w:p>
    <w:p w14:paraId="08F4EC75" w14:textId="4400D77C" w:rsidR="00694AD6" w:rsidRDefault="006A5472">
      <w:pPr>
        <w:rPr>
          <w:rFonts w:ascii="Times New Roman" w:eastAsia="Times New Roman" w:hAnsi="Times New Roman" w:cs="Times New Roman"/>
          <w:sz w:val="24"/>
          <w:szCs w:val="24"/>
        </w:rPr>
      </w:pPr>
      <w:r>
        <w:rPr>
          <w:noProof/>
        </w:rPr>
        <w:lastRenderedPageBreak/>
        <w:drawing>
          <wp:anchor distT="114300" distB="114300" distL="114300" distR="114300" simplePos="0" relativeHeight="251666432" behindDoc="0" locked="0" layoutInCell="1" hidden="0" allowOverlap="1" wp14:anchorId="40A4FC71" wp14:editId="03827857">
            <wp:simplePos x="0" y="0"/>
            <wp:positionH relativeFrom="column">
              <wp:posOffset>3114675</wp:posOffset>
            </wp:positionH>
            <wp:positionV relativeFrom="paragraph">
              <wp:posOffset>0</wp:posOffset>
            </wp:positionV>
            <wp:extent cx="2762250" cy="4581525"/>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762250" cy="4581525"/>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749CBC9E" wp14:editId="286EFEAA">
            <wp:simplePos x="0" y="0"/>
            <wp:positionH relativeFrom="column">
              <wp:posOffset>76200</wp:posOffset>
            </wp:positionH>
            <wp:positionV relativeFrom="paragraph">
              <wp:posOffset>336</wp:posOffset>
            </wp:positionV>
            <wp:extent cx="2843213" cy="4724400"/>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843213" cy="4724400"/>
                    </a:xfrm>
                    <a:prstGeom prst="rect">
                      <a:avLst/>
                    </a:prstGeom>
                    <a:ln/>
                  </pic:spPr>
                </pic:pic>
              </a:graphicData>
            </a:graphic>
          </wp:anchor>
        </w:drawing>
      </w:r>
    </w:p>
    <w:sectPr w:rsidR="00694AD6">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2355F" w14:textId="77777777" w:rsidR="00270F65" w:rsidRDefault="00270F65">
      <w:pPr>
        <w:spacing w:line="240" w:lineRule="auto"/>
      </w:pPr>
      <w:r>
        <w:separator/>
      </w:r>
    </w:p>
  </w:endnote>
  <w:endnote w:type="continuationSeparator" w:id="0">
    <w:p w14:paraId="3E76236B" w14:textId="77777777" w:rsidR="00270F65" w:rsidRDefault="00270F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7C04" w14:textId="77777777" w:rsidR="00694AD6" w:rsidRDefault="00694A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E920D" w14:textId="77777777" w:rsidR="00270F65" w:rsidRDefault="00270F65">
      <w:pPr>
        <w:spacing w:line="240" w:lineRule="auto"/>
      </w:pPr>
      <w:r>
        <w:separator/>
      </w:r>
    </w:p>
  </w:footnote>
  <w:footnote w:type="continuationSeparator" w:id="0">
    <w:p w14:paraId="43D9C9DC" w14:textId="77777777" w:rsidR="00270F65" w:rsidRDefault="00270F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ECBE" w14:textId="77777777" w:rsidR="00694AD6" w:rsidRDefault="00694AD6">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AD6"/>
    <w:rsid w:val="00270F65"/>
    <w:rsid w:val="00440446"/>
    <w:rsid w:val="00694AD6"/>
    <w:rsid w:val="006A5472"/>
    <w:rsid w:val="00FA2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37C4B5"/>
  <w15:docId w15:val="{7BCE446F-87C3-9140-8C34-8E4DBF79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1846</Words>
  <Characters>10525</Characters>
  <Application>Microsoft Office Word</Application>
  <DocSecurity>0</DocSecurity>
  <Lines>87</Lines>
  <Paragraphs>24</Paragraphs>
  <ScaleCrop>false</ScaleCrop>
  <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Yumin Zhang</cp:lastModifiedBy>
  <cp:revision>3</cp:revision>
  <dcterms:created xsi:type="dcterms:W3CDTF">2023-12-08T04:34:00Z</dcterms:created>
  <dcterms:modified xsi:type="dcterms:W3CDTF">2023-12-08T04:50:00Z</dcterms:modified>
</cp:coreProperties>
</file>