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21"/>
        <w:tblW w:w="107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842"/>
        <w:gridCol w:w="4962"/>
        <w:gridCol w:w="708"/>
        <w:gridCol w:w="1611"/>
      </w:tblGrid>
      <w:tr w:rsidR="00A30337" w:rsidRPr="00B05866" w14:paraId="2FAE6211" w14:textId="77777777" w:rsidTr="00A30337">
        <w:trPr>
          <w:trHeight w:val="278"/>
        </w:trPr>
        <w:tc>
          <w:tcPr>
            <w:tcW w:w="107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D45E0" w14:textId="77777777" w:rsidR="00A30337" w:rsidRPr="00667265" w:rsidRDefault="00A30337" w:rsidP="00A303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36"/>
                <w:szCs w:val="36"/>
                <w:lang w:eastAsia="pt-BR"/>
              </w:rPr>
              <w:drawing>
                <wp:inline distT="0" distB="0" distL="0" distR="0" wp14:anchorId="3C23E77A" wp14:editId="487407B0">
                  <wp:extent cx="828675" cy="45720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925" cy="4589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                             </w:t>
            </w:r>
            <w:r w:rsidRPr="0021785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 xml:space="preserve">Atividade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MAPA</w:t>
            </w:r>
          </w:p>
        </w:tc>
      </w:tr>
      <w:tr w:rsidR="00A30337" w:rsidRPr="00B05866" w14:paraId="56162D13" w14:textId="77777777" w:rsidTr="00A30337">
        <w:trPr>
          <w:trHeight w:val="335"/>
        </w:trPr>
        <w:tc>
          <w:tcPr>
            <w:tcW w:w="16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E8C9" w14:textId="77777777" w:rsidR="00A30337" w:rsidRPr="00B05866" w:rsidRDefault="00A30337" w:rsidP="00A303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Acadêmico (a):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5338" w14:textId="77777777" w:rsidR="00A30337" w:rsidRPr="00667265" w:rsidRDefault="00A30337" w:rsidP="00A3033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Márcio José Santana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49EA" w14:textId="6D856921" w:rsidR="00A30337" w:rsidRPr="00B05866" w:rsidRDefault="005551AA" w:rsidP="00A303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 A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3CD3" w14:textId="77777777" w:rsidR="00A30337" w:rsidRPr="00B05866" w:rsidRDefault="00A30337" w:rsidP="00A3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t>19102877-5</w:t>
            </w:r>
          </w:p>
        </w:tc>
      </w:tr>
      <w:tr w:rsidR="00A30337" w:rsidRPr="00B05866" w14:paraId="6CC7CC3D" w14:textId="77777777" w:rsidTr="00A30337">
        <w:trPr>
          <w:trHeight w:val="70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1FDD" w14:textId="77777777" w:rsidR="00A30337" w:rsidRPr="00B05866" w:rsidRDefault="00A30337" w:rsidP="00A303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2DF0" w14:textId="77777777" w:rsidR="00A30337" w:rsidRPr="00B05866" w:rsidRDefault="00A30337" w:rsidP="00A303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EGRAD_ESOFT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2310" w14:textId="6474519A" w:rsidR="00A30337" w:rsidRPr="00B05866" w:rsidRDefault="00A30337" w:rsidP="00A3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</w:t>
            </w: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 w:rsidR="0026068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</w:t>
            </w:r>
            <w:r w:rsidR="00F433F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Modelagem de Software</w:t>
            </w:r>
            <w:r w:rsidR="00776D3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- </w:t>
            </w:r>
            <w:r w:rsidR="0026068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  <w:r w:rsidR="001B06F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r w:rsidR="0026068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/202</w:t>
            </w:r>
            <w:r w:rsidR="001B06F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</w:tr>
    </w:tbl>
    <w:p w14:paraId="47F33F8A" w14:textId="716FF7CC" w:rsidR="00A30337" w:rsidRDefault="00A30337" w:rsidP="002761FF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610158" w14:textId="77777777" w:rsidR="005A3C7C" w:rsidRPr="005A3C7C" w:rsidRDefault="005A3C7C" w:rsidP="00FB252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A3C7C">
        <w:rPr>
          <w:rFonts w:eastAsia="Times New Roman" w:cstheme="minorHAnsi"/>
          <w:sz w:val="24"/>
          <w:szCs w:val="24"/>
          <w:lang w:eastAsia="pt-BR"/>
        </w:rPr>
        <w:t>Você foi contrato pela empresa TIC-</w:t>
      </w:r>
      <w:proofErr w:type="spellStart"/>
      <w:r w:rsidRPr="005A3C7C">
        <w:rPr>
          <w:rFonts w:eastAsia="Times New Roman" w:cstheme="minorHAnsi"/>
          <w:sz w:val="24"/>
          <w:szCs w:val="24"/>
          <w:lang w:eastAsia="pt-BR"/>
        </w:rPr>
        <w:t>Lab</w:t>
      </w:r>
      <w:proofErr w:type="spellEnd"/>
      <w:r w:rsidRPr="005A3C7C">
        <w:rPr>
          <w:rFonts w:eastAsia="Times New Roman" w:cstheme="minorHAnsi"/>
          <w:sz w:val="24"/>
          <w:szCs w:val="24"/>
          <w:lang w:eastAsia="pt-BR"/>
        </w:rPr>
        <w:t>, uma consultoria em desenvolvimento de software, para projetar um novo sistema de fidelização de clientes. </w:t>
      </w:r>
    </w:p>
    <w:p w14:paraId="4F7D4A09" w14:textId="77777777" w:rsidR="005A3C7C" w:rsidRPr="005A3C7C" w:rsidRDefault="005A3C7C" w:rsidP="00FB252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A3C7C">
        <w:rPr>
          <w:rFonts w:eastAsia="Times New Roman" w:cstheme="minorHAnsi"/>
          <w:sz w:val="24"/>
          <w:szCs w:val="24"/>
          <w:lang w:eastAsia="pt-BR"/>
        </w:rPr>
        <w:t>A associação comercial trouxe uma demanda dos pequenos comerciantes, que utilizam cartões de fidelidade para diversos serviços oferecidos no comércio local. A marcação manual dos atendimentos, a quantidade de cartões, a possibilidade de perdas, entre outros problemas verificados tem trazido uma série de descontentamento para comerciantes e clientes. </w:t>
      </w:r>
    </w:p>
    <w:p w14:paraId="148E1689" w14:textId="77777777" w:rsidR="005A3C7C" w:rsidRPr="005A3C7C" w:rsidRDefault="005A3C7C" w:rsidP="00FB252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A3C7C">
        <w:rPr>
          <w:rFonts w:eastAsia="Times New Roman" w:cstheme="minorHAnsi"/>
          <w:sz w:val="24"/>
          <w:szCs w:val="24"/>
          <w:lang w:eastAsia="pt-BR"/>
        </w:rPr>
        <w:t>Na busca pela melhoria desse tipo de serviço, que possibilite ao pequeno comércio ofertar um sistema de fidelização aos clientes em troca de alguma promoção, foi levantado a seguinte lista de requisitos: </w:t>
      </w:r>
    </w:p>
    <w:p w14:paraId="2A034263" w14:textId="6B5EE983" w:rsidR="005A3C7C" w:rsidRPr="005A3C7C" w:rsidRDefault="005A3C7C" w:rsidP="0091129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A3C7C">
        <w:rPr>
          <w:rFonts w:eastAsia="Times New Roman" w:cstheme="minorHAnsi"/>
          <w:sz w:val="24"/>
          <w:szCs w:val="24"/>
          <w:lang w:eastAsia="pt-BR"/>
        </w:rPr>
        <w:t>1. Cadastro dos estabelecimentos e usuários. Esses cadastros podem ser realizados exclusivamente pelo estabelecimento. Os usuários do sistema do estabelecimento poderão realizar todas as ações relacionadas ao estabelecimento.</w:t>
      </w:r>
      <w:r w:rsidRPr="005A3C7C">
        <w:rPr>
          <w:rFonts w:eastAsia="Times New Roman" w:cstheme="minorHAnsi"/>
          <w:sz w:val="24"/>
          <w:szCs w:val="24"/>
          <w:lang w:eastAsia="pt-BR"/>
        </w:rPr>
        <w:br/>
        <w:t>2. Cadastro dos clientes. Tanto clientes quanto os usuários do estabelecimento podem cadastrar novos clientes.</w:t>
      </w:r>
      <w:r w:rsidRPr="005A3C7C">
        <w:rPr>
          <w:rFonts w:eastAsia="Times New Roman" w:cstheme="minorHAnsi"/>
          <w:sz w:val="24"/>
          <w:szCs w:val="24"/>
          <w:lang w:eastAsia="pt-BR"/>
        </w:rPr>
        <w:br/>
        <w:t>3. Cadastro das promoções e cartão pelo estabelecimento, que define e controla o prazo das promoções. </w:t>
      </w:r>
      <w:r w:rsidRPr="005A3C7C">
        <w:rPr>
          <w:rFonts w:eastAsia="Times New Roman" w:cstheme="minorHAnsi"/>
          <w:sz w:val="24"/>
          <w:szCs w:val="24"/>
          <w:lang w:eastAsia="pt-BR"/>
        </w:rPr>
        <w:br/>
        <w:t>4. O estabelecimento é responsável por adicionar e dar baixa nos pontos do cartão do cliente. </w:t>
      </w:r>
      <w:r w:rsidRPr="005A3C7C">
        <w:rPr>
          <w:rFonts w:eastAsia="Times New Roman" w:cstheme="minorHAnsi"/>
          <w:sz w:val="24"/>
          <w:szCs w:val="24"/>
          <w:lang w:eastAsia="pt-BR"/>
        </w:rPr>
        <w:br/>
        <w:t>5. O sistema deve emitir dois tipos de relatório por período: </w:t>
      </w:r>
      <w:r w:rsidRPr="005A3C7C">
        <w:rPr>
          <w:rFonts w:eastAsia="Times New Roman" w:cstheme="minorHAnsi"/>
          <w:sz w:val="24"/>
          <w:szCs w:val="24"/>
          <w:lang w:eastAsia="pt-BR"/>
        </w:rPr>
        <w:br/>
        <w:t>     a) Cartões emitidos.  </w:t>
      </w:r>
      <w:r w:rsidRPr="005A3C7C">
        <w:rPr>
          <w:rFonts w:eastAsia="Times New Roman" w:cstheme="minorHAnsi"/>
          <w:sz w:val="24"/>
          <w:szCs w:val="24"/>
          <w:lang w:eastAsia="pt-BR"/>
        </w:rPr>
        <w:br/>
        <w:t>     b) Cartões resgatados </w:t>
      </w:r>
      <w:r w:rsidRPr="005A3C7C">
        <w:rPr>
          <w:rFonts w:eastAsia="Times New Roman" w:cstheme="minorHAnsi"/>
          <w:sz w:val="24"/>
          <w:szCs w:val="24"/>
          <w:lang w:eastAsia="pt-BR"/>
        </w:rPr>
        <w:br/>
        <w:t>6. O cliente pode acompanhar a sua pontuação em cada um dos cartões dos diferentes estabelecimentos cadastrados. </w:t>
      </w:r>
    </w:p>
    <w:p w14:paraId="5A16A7C8" w14:textId="77777777" w:rsidR="005A3C7C" w:rsidRPr="005A3C7C" w:rsidRDefault="005A3C7C" w:rsidP="00FB252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A3C7C">
        <w:rPr>
          <w:rFonts w:eastAsia="Times New Roman" w:cstheme="minorHAnsi"/>
          <w:sz w:val="24"/>
          <w:szCs w:val="24"/>
          <w:lang w:eastAsia="pt-BR"/>
        </w:rPr>
        <w:t>O sistema deve ser construído com base em uma arquitetura de software MVC (Model - </w:t>
      </w:r>
      <w:proofErr w:type="spellStart"/>
      <w:r w:rsidRPr="005A3C7C">
        <w:rPr>
          <w:rFonts w:eastAsia="Times New Roman" w:cstheme="minorHAnsi"/>
          <w:sz w:val="24"/>
          <w:szCs w:val="24"/>
          <w:lang w:eastAsia="pt-BR"/>
        </w:rPr>
        <w:t>View</w:t>
      </w:r>
      <w:proofErr w:type="spellEnd"/>
      <w:r w:rsidRPr="005A3C7C">
        <w:rPr>
          <w:rFonts w:eastAsia="Times New Roman" w:cstheme="minorHAnsi"/>
          <w:sz w:val="24"/>
          <w:szCs w:val="24"/>
          <w:lang w:eastAsia="pt-BR"/>
        </w:rPr>
        <w:t> – </w:t>
      </w:r>
      <w:proofErr w:type="spellStart"/>
      <w:r w:rsidRPr="005A3C7C">
        <w:rPr>
          <w:rFonts w:eastAsia="Times New Roman" w:cstheme="minorHAnsi"/>
          <w:sz w:val="24"/>
          <w:szCs w:val="24"/>
          <w:lang w:eastAsia="pt-BR"/>
        </w:rPr>
        <w:t>Controller</w:t>
      </w:r>
      <w:proofErr w:type="spellEnd"/>
      <w:r w:rsidRPr="005A3C7C">
        <w:rPr>
          <w:rFonts w:eastAsia="Times New Roman" w:cstheme="minorHAnsi"/>
          <w:sz w:val="24"/>
          <w:szCs w:val="24"/>
          <w:lang w:eastAsia="pt-BR"/>
        </w:rPr>
        <w:t>), conforme apresentado no esquema a seguir: </w:t>
      </w:r>
    </w:p>
    <w:p w14:paraId="322F7900" w14:textId="04AFF843" w:rsidR="005A3C7C" w:rsidRPr="005A3C7C" w:rsidRDefault="005A3C7C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B2520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 wp14:anchorId="40EB620B" wp14:editId="236F6CDC">
            <wp:extent cx="5400040" cy="19386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C7C">
        <w:rPr>
          <w:rFonts w:eastAsia="Times New Roman" w:cstheme="minorHAnsi"/>
          <w:sz w:val="24"/>
          <w:szCs w:val="24"/>
          <w:lang w:eastAsia="pt-BR"/>
        </w:rPr>
        <w:t> </w:t>
      </w:r>
    </w:p>
    <w:p w14:paraId="6241CA91" w14:textId="77777777" w:rsidR="005A3C7C" w:rsidRPr="005A3C7C" w:rsidRDefault="005A3C7C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A3C7C">
        <w:rPr>
          <w:rFonts w:eastAsia="Times New Roman" w:cstheme="minorHAnsi"/>
          <w:sz w:val="24"/>
          <w:szCs w:val="24"/>
          <w:lang w:eastAsia="pt-BR"/>
        </w:rPr>
        <w:lastRenderedPageBreak/>
        <w:t>Como é possível verificar, tanto o cliente quanto o estabelecimento farão acesso por um aplicativo móvel desenvolvido em </w:t>
      </w:r>
      <w:proofErr w:type="spellStart"/>
      <w:r w:rsidRPr="005A3C7C">
        <w:rPr>
          <w:rFonts w:eastAsia="Times New Roman" w:cstheme="minorHAnsi"/>
          <w:sz w:val="24"/>
          <w:szCs w:val="24"/>
          <w:lang w:eastAsia="pt-BR"/>
        </w:rPr>
        <w:t>React</w:t>
      </w:r>
      <w:proofErr w:type="spellEnd"/>
      <w:r w:rsidRPr="005A3C7C">
        <w:rPr>
          <w:rFonts w:eastAsia="Times New Roman" w:cstheme="minorHAnsi"/>
          <w:sz w:val="24"/>
          <w:szCs w:val="24"/>
          <w:lang w:eastAsia="pt-BR"/>
        </w:rPr>
        <w:t> </w:t>
      </w:r>
      <w:proofErr w:type="spellStart"/>
      <w:r w:rsidRPr="005A3C7C">
        <w:rPr>
          <w:rFonts w:eastAsia="Times New Roman" w:cstheme="minorHAnsi"/>
          <w:sz w:val="24"/>
          <w:szCs w:val="24"/>
          <w:lang w:eastAsia="pt-BR"/>
        </w:rPr>
        <w:t>Native</w:t>
      </w:r>
      <w:proofErr w:type="spellEnd"/>
      <w:r w:rsidRPr="005A3C7C">
        <w:rPr>
          <w:rFonts w:eastAsia="Times New Roman" w:cstheme="minorHAnsi"/>
          <w:sz w:val="24"/>
          <w:szCs w:val="24"/>
          <w:lang w:eastAsia="pt-BR"/>
        </w:rPr>
        <w:t>. O acesso ao sistema se dará por requisições HTTP e a resposta será em JSON. </w:t>
      </w:r>
    </w:p>
    <w:p w14:paraId="11050727" w14:textId="77777777" w:rsidR="005A3C7C" w:rsidRPr="005A3C7C" w:rsidRDefault="005A3C7C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A3C7C">
        <w:rPr>
          <w:rFonts w:eastAsia="Times New Roman" w:cstheme="minorHAnsi"/>
          <w:sz w:val="24"/>
          <w:szCs w:val="24"/>
          <w:lang w:eastAsia="pt-BR"/>
        </w:rPr>
        <w:t>Além disso o estabelecimento poderá acessar o sistema através de uma interface web para cadastrar o cliente, o usuário, as promoções, emitir e dar baixa nos pontos dos cartões. </w:t>
      </w:r>
    </w:p>
    <w:p w14:paraId="08F01AEB" w14:textId="77777777" w:rsidR="005A3C7C" w:rsidRPr="005A3C7C" w:rsidRDefault="005A3C7C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A3C7C">
        <w:rPr>
          <w:rFonts w:eastAsia="Times New Roman" w:cstheme="minorHAnsi"/>
          <w:sz w:val="24"/>
          <w:szCs w:val="24"/>
          <w:lang w:eastAsia="pt-BR"/>
        </w:rPr>
        <w:t>Um modelo de dados já foi construído pensando em alguns dados fundamentais para o funcionamento do sistema, como pode ser visto na figura a seguir: </w:t>
      </w:r>
    </w:p>
    <w:p w14:paraId="7E45623D" w14:textId="750315AB" w:rsidR="005A3C7C" w:rsidRPr="005A3C7C" w:rsidRDefault="005A3C7C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B2520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 wp14:anchorId="211D0708" wp14:editId="117FF5BD">
            <wp:extent cx="5400040" cy="40081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C7C">
        <w:rPr>
          <w:rFonts w:eastAsia="Times New Roman" w:cstheme="minorHAnsi"/>
          <w:sz w:val="24"/>
          <w:szCs w:val="24"/>
          <w:lang w:eastAsia="pt-BR"/>
        </w:rPr>
        <w:t> </w:t>
      </w:r>
    </w:p>
    <w:p w14:paraId="46D6B931" w14:textId="77777777" w:rsidR="005A3C7C" w:rsidRPr="005A3C7C" w:rsidRDefault="005A3C7C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A3C7C">
        <w:rPr>
          <w:rFonts w:eastAsia="Times New Roman" w:cstheme="minorHAnsi"/>
          <w:sz w:val="24"/>
          <w:szCs w:val="24"/>
          <w:lang w:eastAsia="pt-BR"/>
        </w:rPr>
        <w:t>A tabela de Log deverá ter todas as transações realizadas no sistema. </w:t>
      </w:r>
    </w:p>
    <w:p w14:paraId="368B7088" w14:textId="77777777" w:rsidR="005A3C7C" w:rsidRPr="005A3C7C" w:rsidRDefault="005A3C7C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A3C7C">
        <w:rPr>
          <w:rFonts w:eastAsia="Times New Roman" w:cstheme="minorHAnsi"/>
          <w:sz w:val="24"/>
          <w:szCs w:val="24"/>
          <w:lang w:eastAsia="pt-BR"/>
        </w:rPr>
        <w:t>Um modelo de classe já foi construído pensando em alguns características fundamentais para o funcionamento do sistema, como pode ser visto na figura a seguir: </w:t>
      </w:r>
    </w:p>
    <w:p w14:paraId="1E68E22E" w14:textId="68C8AB66" w:rsidR="005A3C7C" w:rsidRPr="005A3C7C" w:rsidRDefault="005A3C7C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B2520">
        <w:rPr>
          <w:rFonts w:eastAsia="Times New Roman"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71A378DF" wp14:editId="753E0EBF">
            <wp:extent cx="5400040" cy="40138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C7C">
        <w:rPr>
          <w:rFonts w:eastAsia="Times New Roman" w:cstheme="minorHAnsi"/>
          <w:sz w:val="24"/>
          <w:szCs w:val="24"/>
          <w:lang w:eastAsia="pt-BR"/>
        </w:rPr>
        <w:br/>
      </w:r>
      <w:r w:rsidRPr="005A3C7C">
        <w:rPr>
          <w:rFonts w:eastAsia="Times New Roman" w:cstheme="minorHAnsi"/>
          <w:b/>
          <w:bCs/>
          <w:sz w:val="24"/>
          <w:szCs w:val="24"/>
          <w:lang w:eastAsia="pt-BR"/>
        </w:rPr>
        <w:t>Com base nessas informações, a TIC-</w:t>
      </w:r>
      <w:proofErr w:type="spellStart"/>
      <w:r w:rsidRPr="005A3C7C">
        <w:rPr>
          <w:rFonts w:eastAsia="Times New Roman" w:cstheme="minorHAnsi"/>
          <w:b/>
          <w:bCs/>
          <w:sz w:val="24"/>
          <w:szCs w:val="24"/>
          <w:lang w:eastAsia="pt-BR"/>
        </w:rPr>
        <w:t>Lab</w:t>
      </w:r>
      <w:proofErr w:type="spellEnd"/>
      <w:r w:rsidRPr="005A3C7C">
        <w:rPr>
          <w:rFonts w:eastAsia="Times New Roman" w:cstheme="minorHAnsi"/>
          <w:b/>
          <w:bCs/>
          <w:sz w:val="24"/>
          <w:szCs w:val="24"/>
          <w:lang w:eastAsia="pt-BR"/>
        </w:rPr>
        <w:t>, responsável pelo desenvolvimento do sistema, solicitou que você elabore 4 diagramas capaz de representar o contexto, as interações, a estrutura e a parte comportamental do sistema.</w:t>
      </w:r>
      <w:r w:rsidRPr="005A3C7C">
        <w:rPr>
          <w:rFonts w:eastAsia="Times New Roman" w:cstheme="minorHAnsi"/>
          <w:b/>
          <w:bCs/>
          <w:sz w:val="24"/>
          <w:szCs w:val="24"/>
          <w:lang w:eastAsia="pt-BR"/>
        </w:rPr>
        <w:br/>
      </w:r>
      <w:r w:rsidRPr="005A3C7C">
        <w:rPr>
          <w:rFonts w:eastAsia="Times New Roman" w:cstheme="minorHAnsi"/>
          <w:b/>
          <w:bCs/>
          <w:sz w:val="24"/>
          <w:szCs w:val="24"/>
          <w:lang w:eastAsia="pt-BR"/>
        </w:rPr>
        <w:br/>
        <w:t>ATENÇÃO:</w:t>
      </w:r>
    </w:p>
    <w:p w14:paraId="7530A7F7" w14:textId="6259FB7A" w:rsidR="00911295" w:rsidRDefault="005A3C7C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A3C7C">
        <w:rPr>
          <w:rFonts w:eastAsia="Times New Roman" w:cstheme="minorHAnsi"/>
          <w:sz w:val="24"/>
          <w:szCs w:val="24"/>
          <w:lang w:eastAsia="pt-BR"/>
        </w:rPr>
        <w:t xml:space="preserve">1. O modelo de contexto deve ser representado por </w:t>
      </w:r>
      <w:r w:rsidRPr="005A3C7C"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  <w:t>01 Diagrama de Casos de Uso</w:t>
      </w:r>
      <w:r w:rsidRPr="005A3C7C">
        <w:rPr>
          <w:rFonts w:eastAsia="Times New Roman" w:cstheme="minorHAnsi"/>
          <w:sz w:val="24"/>
          <w:szCs w:val="24"/>
          <w:lang w:eastAsia="pt-BR"/>
        </w:rPr>
        <w:t>. Não há necessidade da descrição dos casos de uso, apenas o diagrama. </w:t>
      </w:r>
    </w:p>
    <w:p w14:paraId="311164CB" w14:textId="14D804BC" w:rsidR="00911295" w:rsidRDefault="00145ED0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 wp14:anchorId="3E3A4D41" wp14:editId="6AB42E72">
            <wp:extent cx="5400040" cy="3087370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EA6B" w14:textId="03D0EE88" w:rsidR="00911295" w:rsidRDefault="00911295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5C30030" w14:textId="0CD48D94" w:rsidR="00911295" w:rsidRDefault="001914E5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09872AAB" wp14:editId="51481C7D">
            <wp:simplePos x="0" y="0"/>
            <wp:positionH relativeFrom="margin">
              <wp:align>center</wp:align>
            </wp:positionH>
            <wp:positionV relativeFrom="paragraph">
              <wp:posOffset>1027553</wp:posOffset>
            </wp:positionV>
            <wp:extent cx="6249656" cy="2702256"/>
            <wp:effectExtent l="0" t="0" r="0" b="3175"/>
            <wp:wrapThrough wrapText="bothSides">
              <wp:wrapPolygon edited="0">
                <wp:start x="0" y="0"/>
                <wp:lineTo x="0" y="21473"/>
                <wp:lineTo x="21532" y="21473"/>
                <wp:lineTo x="21532" y="0"/>
                <wp:lineTo x="0" y="0"/>
              </wp:wrapPolygon>
            </wp:wrapThrough>
            <wp:docPr id="1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Desenho técnic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656" cy="270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7C" w:rsidRPr="005A3C7C">
        <w:rPr>
          <w:rFonts w:eastAsia="Times New Roman" w:cstheme="minorHAnsi"/>
          <w:sz w:val="24"/>
          <w:szCs w:val="24"/>
          <w:lang w:eastAsia="pt-BR"/>
        </w:rPr>
        <w:t>2. </w:t>
      </w:r>
      <w:proofErr w:type="gramStart"/>
      <w:r w:rsidR="005A3C7C" w:rsidRPr="005A3C7C">
        <w:rPr>
          <w:rFonts w:eastAsia="Times New Roman" w:cstheme="minorHAnsi"/>
          <w:sz w:val="24"/>
          <w:szCs w:val="24"/>
          <w:lang w:eastAsia="pt-BR"/>
        </w:rPr>
        <w:t>O  modelo</w:t>
      </w:r>
      <w:proofErr w:type="gramEnd"/>
      <w:r w:rsidR="005A3C7C" w:rsidRPr="005A3C7C">
        <w:rPr>
          <w:rFonts w:eastAsia="Times New Roman" w:cstheme="minorHAnsi"/>
          <w:sz w:val="24"/>
          <w:szCs w:val="24"/>
          <w:lang w:eastAsia="pt-BR"/>
        </w:rPr>
        <w:t xml:space="preserve"> de interação </w:t>
      </w:r>
      <w:r w:rsidR="005A3C7C" w:rsidRPr="005A3C7C"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  <w:t>01 Diagrama de Interação</w:t>
      </w:r>
      <w:r w:rsidR="005A3C7C" w:rsidRPr="005A3C7C">
        <w:rPr>
          <w:rFonts w:eastAsia="Times New Roman" w:cstheme="minorHAnsi"/>
          <w:sz w:val="24"/>
          <w:szCs w:val="24"/>
          <w:lang w:eastAsia="pt-BR"/>
        </w:rPr>
        <w:t xml:space="preserve"> deve apresentar as </w:t>
      </w:r>
      <w:r w:rsidR="005A3C7C" w:rsidRPr="005A3C7C"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  <w:t>duas funcionalidades chave do sistema</w:t>
      </w:r>
      <w:r w:rsidR="005A3C7C" w:rsidRPr="005A3C7C">
        <w:rPr>
          <w:rFonts w:eastAsia="Times New Roman" w:cstheme="minorHAnsi"/>
          <w:sz w:val="24"/>
          <w:szCs w:val="24"/>
          <w:lang w:eastAsia="pt-BR"/>
        </w:rPr>
        <w:t>: o cadastramento e a baixa dos pontos no cartão do cliente. Para representar essas funcionalidades utilize o diagrama de sequência.</w:t>
      </w:r>
    </w:p>
    <w:p w14:paraId="74090368" w14:textId="4E4A20AE" w:rsidR="00911295" w:rsidRDefault="00911295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1E61254" w14:textId="3A5657FF" w:rsidR="00911295" w:rsidRDefault="00911295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D7AA050" w14:textId="0464EC44" w:rsidR="00145ED0" w:rsidRDefault="00145ED0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EC89FF5" w14:textId="61AD36C5" w:rsidR="00145ED0" w:rsidRDefault="00145ED0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D1B0952" w14:textId="21415BE4" w:rsidR="00145ED0" w:rsidRDefault="00145ED0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36F1025" w14:textId="36CB3EDF" w:rsidR="00145ED0" w:rsidRDefault="00145ED0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E37CC47" w14:textId="2DA47C69" w:rsidR="00145ED0" w:rsidRDefault="00145ED0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A459FF7" w14:textId="7C1675B5" w:rsidR="00145ED0" w:rsidRDefault="00145ED0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4AE9CB0" w14:textId="39BDD033" w:rsidR="00145ED0" w:rsidRDefault="00145ED0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1E8FA36" w14:textId="21D3C09C" w:rsidR="00145ED0" w:rsidRDefault="00145ED0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390F617" w14:textId="7B3DACE3" w:rsidR="00145ED0" w:rsidRDefault="00145ED0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81E8D2F" w14:textId="171AFC59" w:rsidR="00145ED0" w:rsidRDefault="00145ED0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14FA59F" w14:textId="67917C95" w:rsidR="00145ED0" w:rsidRDefault="00145ED0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3654655" w14:textId="77777777" w:rsidR="00145ED0" w:rsidRDefault="00145ED0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8B9D135" w14:textId="18D4AC63" w:rsidR="005A3C7C" w:rsidRPr="005A3C7C" w:rsidRDefault="005A3C7C" w:rsidP="005A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A3C7C">
        <w:rPr>
          <w:rFonts w:eastAsia="Times New Roman" w:cstheme="minorHAnsi"/>
          <w:sz w:val="24"/>
          <w:szCs w:val="24"/>
          <w:lang w:eastAsia="pt-BR"/>
        </w:rPr>
        <w:lastRenderedPageBreak/>
        <w:br/>
        <w:t xml:space="preserve">3. O modelo comportamental </w:t>
      </w:r>
      <w:r w:rsidRPr="005A3C7C"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  <w:t>01 Diagrama de Atividades</w:t>
      </w:r>
      <w:r w:rsidRPr="005A3C7C">
        <w:rPr>
          <w:rFonts w:eastAsia="Times New Roman" w:cstheme="minorHAnsi"/>
          <w:sz w:val="24"/>
          <w:szCs w:val="24"/>
          <w:lang w:eastAsia="pt-BR"/>
        </w:rPr>
        <w:t xml:space="preserve"> deve ser preocupar com a </w:t>
      </w:r>
      <w:r w:rsidRPr="005A3C7C"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  <w:t>geração de relatórios</w:t>
      </w:r>
      <w:r w:rsidRPr="005A3C7C">
        <w:rPr>
          <w:rFonts w:eastAsia="Times New Roman" w:cstheme="minorHAnsi"/>
          <w:sz w:val="24"/>
          <w:szCs w:val="24"/>
          <w:lang w:eastAsia="pt-BR"/>
        </w:rPr>
        <w:t xml:space="preserve">, para representar a </w:t>
      </w:r>
      <w:r w:rsidRPr="005A3C7C"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  <w:t>escolha do tipo de relatório</w:t>
      </w:r>
      <w:r w:rsidRPr="005A3C7C">
        <w:rPr>
          <w:rFonts w:eastAsia="Times New Roman" w:cstheme="minorHAnsi"/>
          <w:sz w:val="24"/>
          <w:szCs w:val="24"/>
          <w:lang w:eastAsia="pt-BR"/>
        </w:rPr>
        <w:t xml:space="preserve">, a </w:t>
      </w:r>
      <w:r w:rsidRPr="005A3C7C"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  <w:t>definição do período</w:t>
      </w:r>
      <w:r w:rsidRPr="005A3C7C">
        <w:rPr>
          <w:rFonts w:eastAsia="Times New Roman" w:cstheme="minorHAnsi"/>
          <w:sz w:val="24"/>
          <w:szCs w:val="24"/>
          <w:lang w:eastAsia="pt-BR"/>
        </w:rPr>
        <w:t xml:space="preserve">, a </w:t>
      </w:r>
      <w:r w:rsidRPr="005A3C7C"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  <w:t>impressão ou visualização em tela</w:t>
      </w:r>
      <w:r w:rsidRPr="005A3C7C">
        <w:rPr>
          <w:rFonts w:eastAsia="Times New Roman" w:cstheme="minorHAnsi"/>
          <w:sz w:val="24"/>
          <w:szCs w:val="24"/>
          <w:lang w:eastAsia="pt-BR"/>
        </w:rPr>
        <w:t>. </w:t>
      </w:r>
    </w:p>
    <w:p w14:paraId="6F823BB3" w14:textId="393D34C4" w:rsidR="005A3C7C" w:rsidRPr="00FB2520" w:rsidRDefault="00145ED0" w:rsidP="002761FF">
      <w:pPr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 wp14:anchorId="7C1E183E" wp14:editId="5812D295">
            <wp:extent cx="5400040" cy="5019040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C7C" w:rsidRPr="00FB2520" w:rsidSect="0081519F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85FE7" w14:textId="77777777" w:rsidR="008127D4" w:rsidRDefault="008127D4" w:rsidP="00FD5027">
      <w:pPr>
        <w:spacing w:after="0" w:line="240" w:lineRule="auto"/>
      </w:pPr>
      <w:r>
        <w:separator/>
      </w:r>
    </w:p>
  </w:endnote>
  <w:endnote w:type="continuationSeparator" w:id="0">
    <w:p w14:paraId="5E57B025" w14:textId="77777777" w:rsidR="008127D4" w:rsidRDefault="008127D4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1159991"/>
      <w:docPartObj>
        <w:docPartGallery w:val="Page Numbers (Bottom of Page)"/>
        <w:docPartUnique/>
      </w:docPartObj>
    </w:sdtPr>
    <w:sdtEndPr/>
    <w:sdtContent>
      <w:p w14:paraId="6324C3E1" w14:textId="62CB895C" w:rsidR="004A3FE0" w:rsidRDefault="004A3F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C95AAE" w14:textId="77777777" w:rsidR="004A3FE0" w:rsidRDefault="004A3F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9BA30" w14:textId="77777777" w:rsidR="008127D4" w:rsidRDefault="008127D4" w:rsidP="00FD5027">
      <w:pPr>
        <w:spacing w:after="0" w:line="240" w:lineRule="auto"/>
      </w:pPr>
      <w:r>
        <w:separator/>
      </w:r>
    </w:p>
  </w:footnote>
  <w:footnote w:type="continuationSeparator" w:id="0">
    <w:p w14:paraId="7ED3EB35" w14:textId="77777777" w:rsidR="008127D4" w:rsidRDefault="008127D4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586A3" w14:textId="77777777" w:rsidR="00FD5027" w:rsidRDefault="008127D4">
    <w:pPr>
      <w:pStyle w:val="Cabealho"/>
    </w:pPr>
    <w:r>
      <w:rPr>
        <w:noProof/>
        <w:lang w:eastAsia="pt-BR"/>
      </w:rPr>
      <w:pict w14:anchorId="3C6B06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B375" w14:textId="77777777" w:rsidR="00FD5027" w:rsidRDefault="008127D4">
    <w:pPr>
      <w:pStyle w:val="Cabealho"/>
    </w:pPr>
    <w:r>
      <w:rPr>
        <w:noProof/>
        <w:lang w:eastAsia="pt-BR"/>
      </w:rPr>
      <w:pict w14:anchorId="62E568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947E3" w14:textId="77777777" w:rsidR="00FD5027" w:rsidRDefault="008127D4">
    <w:pPr>
      <w:pStyle w:val="Cabealho"/>
    </w:pPr>
    <w:r>
      <w:rPr>
        <w:noProof/>
        <w:lang w:eastAsia="pt-BR"/>
      </w:rPr>
      <w:pict w14:anchorId="72779F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A9D"/>
    <w:multiLevelType w:val="hybridMultilevel"/>
    <w:tmpl w:val="F2C2B52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53B48"/>
    <w:multiLevelType w:val="hybridMultilevel"/>
    <w:tmpl w:val="13782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11A2A"/>
    <w:multiLevelType w:val="hybridMultilevel"/>
    <w:tmpl w:val="E06AD9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E2AFA"/>
    <w:multiLevelType w:val="hybridMultilevel"/>
    <w:tmpl w:val="F684AF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C0499E"/>
    <w:multiLevelType w:val="hybridMultilevel"/>
    <w:tmpl w:val="CC00D30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4E13D1"/>
    <w:multiLevelType w:val="hybridMultilevel"/>
    <w:tmpl w:val="BAC469E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C43E62"/>
    <w:multiLevelType w:val="hybridMultilevel"/>
    <w:tmpl w:val="D672801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FA5451"/>
    <w:multiLevelType w:val="hybridMultilevel"/>
    <w:tmpl w:val="C9EE6832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1B35E60"/>
    <w:multiLevelType w:val="hybridMultilevel"/>
    <w:tmpl w:val="954CFBE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027"/>
    <w:rsid w:val="000071AB"/>
    <w:rsid w:val="00025F4B"/>
    <w:rsid w:val="00044D1F"/>
    <w:rsid w:val="00052FF4"/>
    <w:rsid w:val="0008513C"/>
    <w:rsid w:val="00094235"/>
    <w:rsid w:val="000B5A0F"/>
    <w:rsid w:val="000C02C3"/>
    <w:rsid w:val="000C6306"/>
    <w:rsid w:val="00100A2A"/>
    <w:rsid w:val="00110224"/>
    <w:rsid w:val="00120F96"/>
    <w:rsid w:val="00145ED0"/>
    <w:rsid w:val="001709BB"/>
    <w:rsid w:val="0017145C"/>
    <w:rsid w:val="001914E5"/>
    <w:rsid w:val="001B06F8"/>
    <w:rsid w:val="001B5A7C"/>
    <w:rsid w:val="001D5D68"/>
    <w:rsid w:val="001E777F"/>
    <w:rsid w:val="00217856"/>
    <w:rsid w:val="00227BBB"/>
    <w:rsid w:val="00245988"/>
    <w:rsid w:val="002568CC"/>
    <w:rsid w:val="00256C17"/>
    <w:rsid w:val="00260681"/>
    <w:rsid w:val="002761FF"/>
    <w:rsid w:val="00283D90"/>
    <w:rsid w:val="002A2571"/>
    <w:rsid w:val="002B1215"/>
    <w:rsid w:val="002B2D90"/>
    <w:rsid w:val="002C55E1"/>
    <w:rsid w:val="002F76A6"/>
    <w:rsid w:val="0030606C"/>
    <w:rsid w:val="003217A2"/>
    <w:rsid w:val="0041448C"/>
    <w:rsid w:val="00431595"/>
    <w:rsid w:val="004608E7"/>
    <w:rsid w:val="004700E3"/>
    <w:rsid w:val="0048070D"/>
    <w:rsid w:val="004A3FE0"/>
    <w:rsid w:val="004C1C05"/>
    <w:rsid w:val="004D3C72"/>
    <w:rsid w:val="004E63AF"/>
    <w:rsid w:val="00510DE3"/>
    <w:rsid w:val="00533D5F"/>
    <w:rsid w:val="005551AA"/>
    <w:rsid w:val="0055774C"/>
    <w:rsid w:val="005A3C7C"/>
    <w:rsid w:val="005D6C31"/>
    <w:rsid w:val="005F14BA"/>
    <w:rsid w:val="006308E4"/>
    <w:rsid w:val="00637576"/>
    <w:rsid w:val="00650E34"/>
    <w:rsid w:val="00667265"/>
    <w:rsid w:val="00681846"/>
    <w:rsid w:val="00687BE9"/>
    <w:rsid w:val="006B679F"/>
    <w:rsid w:val="006D17DF"/>
    <w:rsid w:val="006E793E"/>
    <w:rsid w:val="006F28AC"/>
    <w:rsid w:val="006F3418"/>
    <w:rsid w:val="006F6C2A"/>
    <w:rsid w:val="007028DE"/>
    <w:rsid w:val="00722ED0"/>
    <w:rsid w:val="00776D3C"/>
    <w:rsid w:val="00793BBA"/>
    <w:rsid w:val="007D0EF0"/>
    <w:rsid w:val="007D22A0"/>
    <w:rsid w:val="007D43DC"/>
    <w:rsid w:val="007D50CD"/>
    <w:rsid w:val="008107F6"/>
    <w:rsid w:val="008127D4"/>
    <w:rsid w:val="0081439D"/>
    <w:rsid w:val="0081519F"/>
    <w:rsid w:val="00833C8A"/>
    <w:rsid w:val="00841F33"/>
    <w:rsid w:val="008637DC"/>
    <w:rsid w:val="00881045"/>
    <w:rsid w:val="0088274E"/>
    <w:rsid w:val="00890EAA"/>
    <w:rsid w:val="008A021B"/>
    <w:rsid w:val="008D1333"/>
    <w:rsid w:val="00911295"/>
    <w:rsid w:val="0091770C"/>
    <w:rsid w:val="00935EBF"/>
    <w:rsid w:val="0094595E"/>
    <w:rsid w:val="00977AE3"/>
    <w:rsid w:val="009826A9"/>
    <w:rsid w:val="00982826"/>
    <w:rsid w:val="00987836"/>
    <w:rsid w:val="009C71E8"/>
    <w:rsid w:val="009E2B2A"/>
    <w:rsid w:val="009E353E"/>
    <w:rsid w:val="009F1219"/>
    <w:rsid w:val="00A06FC4"/>
    <w:rsid w:val="00A30337"/>
    <w:rsid w:val="00A4224F"/>
    <w:rsid w:val="00A51B6C"/>
    <w:rsid w:val="00A57D47"/>
    <w:rsid w:val="00AE5016"/>
    <w:rsid w:val="00AF59D2"/>
    <w:rsid w:val="00B05866"/>
    <w:rsid w:val="00B155C8"/>
    <w:rsid w:val="00B334D5"/>
    <w:rsid w:val="00B33B81"/>
    <w:rsid w:val="00B57F85"/>
    <w:rsid w:val="00B72354"/>
    <w:rsid w:val="00B77DB2"/>
    <w:rsid w:val="00BF16C9"/>
    <w:rsid w:val="00BF495D"/>
    <w:rsid w:val="00C11F8E"/>
    <w:rsid w:val="00C12620"/>
    <w:rsid w:val="00C519DF"/>
    <w:rsid w:val="00C62647"/>
    <w:rsid w:val="00C85319"/>
    <w:rsid w:val="00CB5E07"/>
    <w:rsid w:val="00CF6253"/>
    <w:rsid w:val="00D0219C"/>
    <w:rsid w:val="00D17C0D"/>
    <w:rsid w:val="00D30207"/>
    <w:rsid w:val="00D904F0"/>
    <w:rsid w:val="00D941C4"/>
    <w:rsid w:val="00D97BF3"/>
    <w:rsid w:val="00DB4E81"/>
    <w:rsid w:val="00DC3493"/>
    <w:rsid w:val="00DD467D"/>
    <w:rsid w:val="00E22C96"/>
    <w:rsid w:val="00E60660"/>
    <w:rsid w:val="00E84F59"/>
    <w:rsid w:val="00E95FE8"/>
    <w:rsid w:val="00F4292A"/>
    <w:rsid w:val="00F433F0"/>
    <w:rsid w:val="00F52BAE"/>
    <w:rsid w:val="00F5662A"/>
    <w:rsid w:val="00F71256"/>
    <w:rsid w:val="00F81CFE"/>
    <w:rsid w:val="00FB2520"/>
    <w:rsid w:val="00FB4389"/>
    <w:rsid w:val="00FD5027"/>
    <w:rsid w:val="00FD67C4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4A7B498"/>
  <w15:docId w15:val="{6F2D46E3-126D-479C-8F8F-2E9A3E45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C55E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2C55E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0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customStyle="1" w:styleId="ng-scope">
    <w:name w:val="ng-scope"/>
    <w:basedOn w:val="Normal"/>
    <w:rsid w:val="0011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0224"/>
    <w:rPr>
      <w:b/>
      <w:bCs/>
    </w:rPr>
  </w:style>
  <w:style w:type="character" w:customStyle="1" w:styleId="Ttulo2Char">
    <w:name w:val="Título 2 Char"/>
    <w:basedOn w:val="Fontepargpadro"/>
    <w:link w:val="Ttulo2"/>
    <w:rsid w:val="002C55E1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1Char">
    <w:name w:val="Título 1 Char"/>
    <w:basedOn w:val="Fontepargpadro"/>
    <w:link w:val="Ttulo1"/>
    <w:rsid w:val="002C55E1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3217A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10DE3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10DE3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02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7D0EF0"/>
    <w:rPr>
      <w:i/>
      <w:iCs/>
    </w:rPr>
  </w:style>
  <w:style w:type="table" w:styleId="Tabelacomgrade">
    <w:name w:val="Table Grid"/>
    <w:basedOn w:val="Tabelanormal"/>
    <w:uiPriority w:val="59"/>
    <w:rsid w:val="001D5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1D5D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3">
    <w:name w:val="List Table 3"/>
    <w:basedOn w:val="Tabelanormal"/>
    <w:uiPriority w:val="48"/>
    <w:rsid w:val="001D5D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7028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6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56BBD-2999-4044-86BA-7AC1EC20A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533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Augusto dos Santos Domingues</dc:creator>
  <cp:keywords/>
  <dc:description/>
  <cp:lastModifiedBy>Marcio Santana</cp:lastModifiedBy>
  <cp:revision>52</cp:revision>
  <cp:lastPrinted>2014-04-02T17:52:00Z</cp:lastPrinted>
  <dcterms:created xsi:type="dcterms:W3CDTF">2020-06-11T18:22:00Z</dcterms:created>
  <dcterms:modified xsi:type="dcterms:W3CDTF">2021-04-26T21:35:00Z</dcterms:modified>
</cp:coreProperties>
</file>