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FEB02" w14:textId="77777777" w:rsidR="001B2BA5" w:rsidRDefault="001B2BA5" w:rsidP="001B2BA5">
      <w:pPr>
        <w:spacing w:line="480" w:lineRule="auto"/>
        <w:contextualSpacing/>
        <w:rPr>
          <w:rFonts w:ascii="Times New Roman" w:hAnsi="Times New Roman" w:cs="Times New Roman"/>
          <w:sz w:val="24"/>
          <w:szCs w:val="24"/>
        </w:rPr>
      </w:pPr>
    </w:p>
    <w:p w14:paraId="4F577EAC" w14:textId="77777777" w:rsidR="001B2BA5" w:rsidRDefault="001B2BA5">
      <w:pPr>
        <w:rPr>
          <w:rFonts w:ascii="Times New Roman" w:hAnsi="Times New Roman" w:cs="Times New Roman"/>
          <w:sz w:val="24"/>
          <w:szCs w:val="24"/>
        </w:rPr>
      </w:pPr>
    </w:p>
    <w:p w14:paraId="6AA3693E" w14:textId="77777777" w:rsidR="001B2BA5" w:rsidRDefault="001B2BA5">
      <w:pPr>
        <w:rPr>
          <w:rFonts w:ascii="Times New Roman" w:hAnsi="Times New Roman" w:cs="Times New Roman"/>
          <w:sz w:val="24"/>
          <w:szCs w:val="24"/>
        </w:rPr>
      </w:pPr>
    </w:p>
    <w:p w14:paraId="1A096AC8" w14:textId="77777777" w:rsidR="001B2BA5" w:rsidRDefault="001B2BA5">
      <w:pPr>
        <w:rPr>
          <w:rFonts w:ascii="Times New Roman" w:hAnsi="Times New Roman" w:cs="Times New Roman"/>
          <w:sz w:val="24"/>
          <w:szCs w:val="24"/>
        </w:rPr>
      </w:pPr>
    </w:p>
    <w:p w14:paraId="76524CC6" w14:textId="77777777" w:rsidR="001B2BA5" w:rsidRDefault="001B2BA5">
      <w:pPr>
        <w:rPr>
          <w:rFonts w:ascii="Times New Roman" w:hAnsi="Times New Roman" w:cs="Times New Roman"/>
          <w:sz w:val="24"/>
          <w:szCs w:val="24"/>
        </w:rPr>
      </w:pPr>
    </w:p>
    <w:p w14:paraId="4E584B21" w14:textId="77777777" w:rsidR="001B2BA5" w:rsidRDefault="001B2BA5" w:rsidP="001B2BA5">
      <w:pPr>
        <w:spacing w:line="480" w:lineRule="auto"/>
        <w:rPr>
          <w:rFonts w:ascii="Times New Roman" w:hAnsi="Times New Roman" w:cs="Times New Roman"/>
          <w:sz w:val="24"/>
          <w:szCs w:val="24"/>
        </w:rPr>
      </w:pPr>
    </w:p>
    <w:p w14:paraId="2C470CED" w14:textId="77777777" w:rsidR="001B2BA5" w:rsidRDefault="001B2BA5" w:rsidP="001B2BA5">
      <w:pPr>
        <w:spacing w:line="480" w:lineRule="auto"/>
        <w:jc w:val="center"/>
        <w:rPr>
          <w:rFonts w:ascii="Times New Roman" w:hAnsi="Times New Roman" w:cs="Times New Roman"/>
          <w:sz w:val="24"/>
          <w:szCs w:val="24"/>
        </w:rPr>
      </w:pPr>
      <w:r>
        <w:rPr>
          <w:rFonts w:ascii="Times New Roman" w:hAnsi="Times New Roman" w:cs="Times New Roman"/>
          <w:sz w:val="24"/>
          <w:szCs w:val="24"/>
        </w:rPr>
        <w:t>The Intersection of Reproductive Health and Mental Health: Where do Sexual Minorities fit?</w:t>
      </w:r>
    </w:p>
    <w:p w14:paraId="3CC7B511" w14:textId="77777777" w:rsidR="001B2BA5" w:rsidRDefault="001B2BA5" w:rsidP="001B2BA5">
      <w:pPr>
        <w:spacing w:line="480" w:lineRule="auto"/>
        <w:jc w:val="center"/>
        <w:rPr>
          <w:rFonts w:ascii="Times New Roman" w:hAnsi="Times New Roman" w:cs="Times New Roman"/>
          <w:sz w:val="24"/>
          <w:szCs w:val="24"/>
        </w:rPr>
      </w:pPr>
      <w:r>
        <w:rPr>
          <w:rFonts w:ascii="Times New Roman" w:hAnsi="Times New Roman" w:cs="Times New Roman"/>
          <w:sz w:val="24"/>
          <w:szCs w:val="24"/>
        </w:rPr>
        <w:t>Melisa Shiplett-Jupe</w:t>
      </w:r>
    </w:p>
    <w:p w14:paraId="547A2644" w14:textId="77777777" w:rsidR="001B2BA5" w:rsidRDefault="001B2BA5" w:rsidP="001B2BA5">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Texas at San Antonio</w:t>
      </w:r>
    </w:p>
    <w:p w14:paraId="6D1AD76A" w14:textId="77777777" w:rsidR="001B2BA5" w:rsidRDefault="001B2BA5">
      <w:pPr>
        <w:rPr>
          <w:rFonts w:ascii="Times New Roman" w:hAnsi="Times New Roman" w:cs="Times New Roman"/>
          <w:sz w:val="24"/>
          <w:szCs w:val="24"/>
        </w:rPr>
      </w:pPr>
    </w:p>
    <w:p w14:paraId="39C7001C" w14:textId="77777777" w:rsidR="001B2BA5" w:rsidRDefault="001B2BA5">
      <w:pPr>
        <w:rPr>
          <w:rFonts w:ascii="Times New Roman" w:hAnsi="Times New Roman" w:cs="Times New Roman"/>
          <w:sz w:val="24"/>
          <w:szCs w:val="24"/>
        </w:rPr>
      </w:pPr>
      <w:r>
        <w:rPr>
          <w:rFonts w:ascii="Times New Roman" w:hAnsi="Times New Roman" w:cs="Times New Roman"/>
          <w:sz w:val="24"/>
          <w:szCs w:val="24"/>
        </w:rPr>
        <w:br w:type="page"/>
      </w:r>
    </w:p>
    <w:p w14:paraId="225BFCBA" w14:textId="77777777" w:rsidR="001B2BA5" w:rsidRDefault="001B2BA5" w:rsidP="001B2BA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Intersection of Reproductive Health and Mental Health: Where do Sexual Minorities fit?</w:t>
      </w:r>
    </w:p>
    <w:p w14:paraId="3DFB3B25" w14:textId="77777777" w:rsidR="001B2BA5" w:rsidRPr="001B2BA5" w:rsidRDefault="001B2BA5" w:rsidP="001B2BA5">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t xml:space="preserve">In the United States, the nuclear family has been idealized preserving and promoting heterosexual norms of </w:t>
      </w:r>
      <w:r>
        <w:rPr>
          <w:rFonts w:ascii="Times New Roman" w:hAnsi="Times New Roman" w:cs="Times New Roman"/>
          <w:sz w:val="24"/>
          <w:szCs w:val="24"/>
        </w:rPr>
        <w:t>procreation</w:t>
      </w:r>
      <w:r w:rsidRPr="001B2BA5">
        <w:rPr>
          <w:rFonts w:ascii="Times New Roman" w:hAnsi="Times New Roman" w:cs="Times New Roman"/>
          <w:sz w:val="24"/>
          <w:szCs w:val="24"/>
        </w:rPr>
        <w:t xml:space="preserve"> through a two-parent heterosexual marriage (Peterson, 2013).  Supporting homonegative ideas, this prevailing paradigm is problematic for queer families (Peterson, 2013).</w:t>
      </w:r>
      <w:r>
        <w:rPr>
          <w:rFonts w:ascii="Times New Roman" w:hAnsi="Times New Roman" w:cs="Times New Roman"/>
          <w:sz w:val="24"/>
          <w:szCs w:val="24"/>
        </w:rPr>
        <w:t xml:space="preserve">  </w:t>
      </w:r>
      <w:r w:rsidR="0068704D">
        <w:rPr>
          <w:rFonts w:ascii="Times New Roman" w:hAnsi="Times New Roman" w:cs="Times New Roman"/>
          <w:sz w:val="24"/>
          <w:szCs w:val="24"/>
        </w:rPr>
        <w:t>Identifying as lesbian, gay, bisexual, and/or trans (LGBT) historically led to dismissing any notions of biological family creation. Although recent advancement in marriage equality showcases progress, sexual and gender minorities are still fighting equality battles regarding family creation. This assignment reviews the current literature regarding involuntary childlessness and identifies a lack of information regarding LGBT individuals.</w:t>
      </w:r>
    </w:p>
    <w:p w14:paraId="6A18D088" w14:textId="77777777" w:rsidR="001B2BA5" w:rsidRPr="001B2BA5" w:rsidRDefault="001B2BA5" w:rsidP="001B2BA5">
      <w:pPr>
        <w:spacing w:line="480" w:lineRule="auto"/>
        <w:contextualSpacing/>
        <w:jc w:val="center"/>
        <w:rPr>
          <w:rFonts w:ascii="Times New Roman" w:hAnsi="Times New Roman" w:cs="Times New Roman"/>
          <w:b/>
          <w:bCs/>
          <w:sz w:val="24"/>
          <w:szCs w:val="24"/>
        </w:rPr>
      </w:pPr>
      <w:r w:rsidRPr="001B2BA5">
        <w:rPr>
          <w:rFonts w:ascii="Times New Roman" w:hAnsi="Times New Roman" w:cs="Times New Roman"/>
          <w:b/>
          <w:bCs/>
          <w:sz w:val="24"/>
          <w:szCs w:val="24"/>
        </w:rPr>
        <w:t>Defining Infertility</w:t>
      </w:r>
    </w:p>
    <w:p w14:paraId="5504E64B" w14:textId="77777777" w:rsidR="0068704D" w:rsidRDefault="001B2BA5" w:rsidP="0068704D">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t xml:space="preserve">Traditionally defined, infertility is the inability to conceive and bring pregnancy to full term after one year of unprotected sexual intercourse (Johnson, 2012; </w:t>
      </w:r>
      <w:proofErr w:type="spellStart"/>
      <w:r w:rsidRPr="001B2BA5">
        <w:rPr>
          <w:rFonts w:ascii="Times New Roman" w:hAnsi="Times New Roman" w:cs="Times New Roman"/>
          <w:sz w:val="24"/>
          <w:szCs w:val="24"/>
        </w:rPr>
        <w:t>Letherby</w:t>
      </w:r>
      <w:proofErr w:type="spellEnd"/>
      <w:r w:rsidRPr="001B2BA5">
        <w:rPr>
          <w:rFonts w:ascii="Times New Roman" w:hAnsi="Times New Roman" w:cs="Times New Roman"/>
          <w:sz w:val="24"/>
          <w:szCs w:val="24"/>
        </w:rPr>
        <w:t xml:space="preserve">, 2002).  </w:t>
      </w:r>
      <w:r w:rsidR="00203122">
        <w:rPr>
          <w:rFonts w:ascii="Times New Roman" w:hAnsi="Times New Roman" w:cs="Times New Roman"/>
          <w:sz w:val="24"/>
          <w:szCs w:val="24"/>
        </w:rPr>
        <w:t>However, t</w:t>
      </w:r>
      <w:r w:rsidRPr="001B2BA5">
        <w:rPr>
          <w:rFonts w:ascii="Times New Roman" w:hAnsi="Times New Roman" w:cs="Times New Roman"/>
          <w:sz w:val="24"/>
          <w:szCs w:val="24"/>
        </w:rPr>
        <w:t xml:space="preserve">he Centers for Disease Control and Prevention (CDC) defines infertility as a married woman ranging from age 15 to 44 and unable to conceive after 12 months without the use of a contraceptive with her husband (Infertility, 2015).  </w:t>
      </w:r>
      <w:r w:rsidR="00CD77B6">
        <w:rPr>
          <w:rFonts w:ascii="Times New Roman" w:hAnsi="Times New Roman" w:cs="Times New Roman"/>
          <w:sz w:val="24"/>
          <w:szCs w:val="24"/>
        </w:rPr>
        <w:t xml:space="preserve">Additionally, </w:t>
      </w:r>
      <w:r w:rsidRPr="001B2BA5">
        <w:rPr>
          <w:rFonts w:ascii="Times New Roman" w:hAnsi="Times New Roman" w:cs="Times New Roman"/>
          <w:sz w:val="24"/>
          <w:szCs w:val="24"/>
        </w:rPr>
        <w:t xml:space="preserve">the CDC </w:t>
      </w:r>
      <w:r w:rsidR="00CD77B6">
        <w:rPr>
          <w:rFonts w:ascii="Times New Roman" w:hAnsi="Times New Roman" w:cs="Times New Roman"/>
          <w:sz w:val="24"/>
          <w:szCs w:val="24"/>
        </w:rPr>
        <w:t xml:space="preserve">further </w:t>
      </w:r>
      <w:r w:rsidRPr="001B2BA5">
        <w:rPr>
          <w:rFonts w:ascii="Times New Roman" w:hAnsi="Times New Roman" w:cs="Times New Roman"/>
          <w:sz w:val="24"/>
          <w:szCs w:val="24"/>
        </w:rPr>
        <w:t xml:space="preserve">distinguishes infertility </w:t>
      </w:r>
      <w:r w:rsidR="00CD77B6">
        <w:rPr>
          <w:rFonts w:ascii="Times New Roman" w:hAnsi="Times New Roman" w:cs="Times New Roman"/>
          <w:sz w:val="24"/>
          <w:szCs w:val="24"/>
        </w:rPr>
        <w:t>removing i</w:t>
      </w:r>
      <w:r w:rsidRPr="001B2BA5">
        <w:rPr>
          <w:rFonts w:ascii="Times New Roman" w:hAnsi="Times New Roman" w:cs="Times New Roman"/>
          <w:sz w:val="24"/>
          <w:szCs w:val="24"/>
        </w:rPr>
        <w:t xml:space="preserve">mpaired fecundity </w:t>
      </w:r>
      <w:r w:rsidR="00CD77B6">
        <w:rPr>
          <w:rFonts w:ascii="Times New Roman" w:hAnsi="Times New Roman" w:cs="Times New Roman"/>
          <w:sz w:val="24"/>
          <w:szCs w:val="24"/>
        </w:rPr>
        <w:t>from the definition</w:t>
      </w:r>
      <w:r w:rsidRPr="001B2BA5">
        <w:rPr>
          <w:rFonts w:ascii="Times New Roman" w:hAnsi="Times New Roman" w:cs="Times New Roman"/>
          <w:sz w:val="24"/>
          <w:szCs w:val="24"/>
        </w:rPr>
        <w:t xml:space="preserve"> (Infertility, 2015).  Between 2006 and 2010, over one million women reported experiencing infertility as defined by the CDC and National Survey of Family Growth (Infertility, 2015).  </w:t>
      </w:r>
      <w:r w:rsidR="00CD77B6">
        <w:rPr>
          <w:rFonts w:ascii="Times New Roman" w:hAnsi="Times New Roman" w:cs="Times New Roman"/>
          <w:sz w:val="24"/>
          <w:szCs w:val="24"/>
        </w:rPr>
        <w:t>Using these statistics, one and eight women will experience infertility in her lifetime.</w:t>
      </w:r>
    </w:p>
    <w:p w14:paraId="3803B2DF" w14:textId="77777777" w:rsidR="001B2BA5" w:rsidRPr="001B2BA5" w:rsidRDefault="001B2BA5" w:rsidP="00CD77B6">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t>These definitions overlook male infertility, single individuals seeking family creation, and queer family creation. This exclusion preserves</w:t>
      </w:r>
      <w:r w:rsidR="00CD77B6">
        <w:rPr>
          <w:rFonts w:ascii="Times New Roman" w:hAnsi="Times New Roman" w:cs="Times New Roman"/>
          <w:sz w:val="24"/>
          <w:szCs w:val="24"/>
        </w:rPr>
        <w:t xml:space="preserve"> misogyny and homonegativity</w:t>
      </w:r>
      <w:r w:rsidRPr="001B2BA5">
        <w:rPr>
          <w:rFonts w:ascii="Times New Roman" w:hAnsi="Times New Roman" w:cs="Times New Roman"/>
          <w:sz w:val="24"/>
          <w:szCs w:val="24"/>
        </w:rPr>
        <w:t xml:space="preserve"> </w:t>
      </w:r>
      <w:r w:rsidR="00CD77B6">
        <w:rPr>
          <w:rFonts w:ascii="Times New Roman" w:hAnsi="Times New Roman" w:cs="Times New Roman"/>
          <w:sz w:val="24"/>
          <w:szCs w:val="24"/>
        </w:rPr>
        <w:t>while</w:t>
      </w:r>
      <w:r w:rsidRPr="001B2BA5">
        <w:rPr>
          <w:rFonts w:ascii="Times New Roman" w:hAnsi="Times New Roman" w:cs="Times New Roman"/>
          <w:sz w:val="24"/>
          <w:szCs w:val="24"/>
        </w:rPr>
        <w:t xml:space="preserve"> promo</w:t>
      </w:r>
      <w:r w:rsidR="00CD77B6">
        <w:rPr>
          <w:rFonts w:ascii="Times New Roman" w:hAnsi="Times New Roman" w:cs="Times New Roman"/>
          <w:sz w:val="24"/>
          <w:szCs w:val="24"/>
        </w:rPr>
        <w:t>ting</w:t>
      </w:r>
      <w:r w:rsidRPr="001B2BA5">
        <w:rPr>
          <w:rFonts w:ascii="Times New Roman" w:hAnsi="Times New Roman" w:cs="Times New Roman"/>
          <w:sz w:val="24"/>
          <w:szCs w:val="24"/>
        </w:rPr>
        <w:t xml:space="preserve"> heteronormativity</w:t>
      </w:r>
      <w:r w:rsidR="0068704D">
        <w:rPr>
          <w:rFonts w:ascii="Times New Roman" w:hAnsi="Times New Roman" w:cs="Times New Roman"/>
          <w:sz w:val="24"/>
          <w:szCs w:val="24"/>
        </w:rPr>
        <w:t xml:space="preserve">. Unfortunately dismissing LGBT clients from the definition leaves </w:t>
      </w:r>
      <w:r w:rsidR="0068704D">
        <w:rPr>
          <w:rFonts w:ascii="Times New Roman" w:hAnsi="Times New Roman" w:cs="Times New Roman"/>
          <w:sz w:val="24"/>
          <w:szCs w:val="24"/>
        </w:rPr>
        <w:lastRenderedPageBreak/>
        <w:t xml:space="preserve">clients with </w:t>
      </w:r>
      <w:r w:rsidRPr="001B2BA5">
        <w:rPr>
          <w:rFonts w:ascii="Times New Roman" w:hAnsi="Times New Roman" w:cs="Times New Roman"/>
          <w:sz w:val="24"/>
          <w:szCs w:val="24"/>
        </w:rPr>
        <w:t>feeling of unworthiness and inferiority</w:t>
      </w:r>
      <w:r w:rsidR="0068704D">
        <w:rPr>
          <w:rFonts w:ascii="Times New Roman" w:hAnsi="Times New Roman" w:cs="Times New Roman"/>
          <w:sz w:val="24"/>
          <w:szCs w:val="24"/>
        </w:rPr>
        <w:t xml:space="preserve"> before assisted reproductive technology attempts even occur </w:t>
      </w:r>
      <w:r w:rsidRPr="001B2BA5">
        <w:rPr>
          <w:rFonts w:ascii="Times New Roman" w:hAnsi="Times New Roman" w:cs="Times New Roman"/>
          <w:sz w:val="24"/>
          <w:szCs w:val="24"/>
        </w:rPr>
        <w:t xml:space="preserve">(Peterson, 2013). </w:t>
      </w:r>
    </w:p>
    <w:p w14:paraId="00F1F6DF" w14:textId="77777777" w:rsidR="001B2BA5" w:rsidRPr="001B2BA5" w:rsidRDefault="001B2BA5" w:rsidP="00203122">
      <w:pPr>
        <w:spacing w:line="480" w:lineRule="auto"/>
        <w:contextualSpacing/>
        <w:jc w:val="center"/>
        <w:rPr>
          <w:rFonts w:ascii="Times New Roman" w:hAnsi="Times New Roman" w:cs="Times New Roman"/>
          <w:b/>
          <w:sz w:val="24"/>
          <w:szCs w:val="24"/>
        </w:rPr>
      </w:pPr>
      <w:r w:rsidRPr="001B2BA5">
        <w:rPr>
          <w:rFonts w:ascii="Times New Roman" w:hAnsi="Times New Roman" w:cs="Times New Roman"/>
          <w:b/>
          <w:sz w:val="24"/>
          <w:szCs w:val="24"/>
        </w:rPr>
        <w:t>Infertility as a Crisis</w:t>
      </w:r>
    </w:p>
    <w:p w14:paraId="5D988507" w14:textId="77777777" w:rsidR="001B2BA5" w:rsidRPr="001B2BA5" w:rsidRDefault="001B2BA5" w:rsidP="001B2BA5">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t xml:space="preserve">Infertility can present as a crisis (Jackson- Cherry &amp; Erford, 2013; Van den </w:t>
      </w:r>
      <w:proofErr w:type="spellStart"/>
      <w:r w:rsidRPr="001B2BA5">
        <w:rPr>
          <w:rFonts w:ascii="Times New Roman" w:hAnsi="Times New Roman" w:cs="Times New Roman"/>
          <w:sz w:val="24"/>
          <w:szCs w:val="24"/>
        </w:rPr>
        <w:t>Broeck</w:t>
      </w:r>
      <w:proofErr w:type="spellEnd"/>
      <w:r w:rsidRPr="001B2BA5">
        <w:rPr>
          <w:rFonts w:ascii="Times New Roman" w:hAnsi="Times New Roman" w:cs="Times New Roman"/>
          <w:sz w:val="24"/>
          <w:szCs w:val="24"/>
        </w:rPr>
        <w:t xml:space="preserve"> et al., 2010) resulting in mental health consequences (Cousineau &amp; Domar, 2007).  The crisis becomes chronic as each attempt to conceive presents disequilibrium for both the individual and the couple (Jackson-Cherry &amp; Erford, 2013).  The efforts to conceive often becomes the individual’s and couple’s primary focus resulting in perceived loss of control over one’s life, delay in career goals, and questioning of values (Cousineau &amp; Domar, 2007).  Many couples experience envy of successful conception attempts in others and could view infertility as a </w:t>
      </w:r>
      <w:r w:rsidR="00CD77B6">
        <w:rPr>
          <w:rFonts w:ascii="Times New Roman" w:hAnsi="Times New Roman" w:cs="Times New Roman"/>
          <w:sz w:val="24"/>
          <w:szCs w:val="24"/>
        </w:rPr>
        <w:t>penance</w:t>
      </w:r>
      <w:r w:rsidRPr="001B2BA5">
        <w:rPr>
          <w:rFonts w:ascii="Times New Roman" w:hAnsi="Times New Roman" w:cs="Times New Roman"/>
          <w:sz w:val="24"/>
          <w:szCs w:val="24"/>
        </w:rPr>
        <w:t xml:space="preserve"> of past transgressions (Cousineau &amp; Domar, 2007) leading to feelings of powerlessness and perceptions of injustice or unfairness.</w:t>
      </w:r>
      <w:r w:rsidR="0068704D">
        <w:rPr>
          <w:rFonts w:ascii="Times New Roman" w:hAnsi="Times New Roman" w:cs="Times New Roman"/>
          <w:sz w:val="24"/>
          <w:szCs w:val="24"/>
        </w:rPr>
        <w:t xml:space="preserve"> </w:t>
      </w:r>
    </w:p>
    <w:p w14:paraId="3F344A57" w14:textId="77777777" w:rsidR="001B2BA5" w:rsidRPr="001B2BA5" w:rsidRDefault="001B2BA5" w:rsidP="001B2BA5">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t xml:space="preserve">Clients experiencing infertility often grieve the loss of the imagined child, parental goals, and personal identity established within those goals (Gibson, 2007; Van den </w:t>
      </w:r>
      <w:proofErr w:type="spellStart"/>
      <w:r w:rsidRPr="001B2BA5">
        <w:rPr>
          <w:rFonts w:ascii="Times New Roman" w:hAnsi="Times New Roman" w:cs="Times New Roman"/>
          <w:sz w:val="24"/>
          <w:szCs w:val="24"/>
        </w:rPr>
        <w:t>Broeck</w:t>
      </w:r>
      <w:proofErr w:type="spellEnd"/>
      <w:r w:rsidRPr="001B2BA5">
        <w:rPr>
          <w:rFonts w:ascii="Times New Roman" w:hAnsi="Times New Roman" w:cs="Times New Roman"/>
          <w:sz w:val="24"/>
          <w:szCs w:val="24"/>
        </w:rPr>
        <w:t xml:space="preserve"> et al., 2010).  In addition to grief, the individual and the couple may experience the stages of death and dying identified by Kubler-Ross (Gibson, 2007).  The individual and couple endure many losses when faced with infertility, including a loss of identity (Gibson, 2007).  The crisis of infertility is not limited within one culture (Cousineau &amp; Domar, 2007).  In fact, in many cultures, infertility can lead to the diminished sense of self-worth and isolation (Cousineau &amp; Domar, 2007).  Clients may experience, perceived or factual, limited to no social support of friends and family (Cousineau &amp; Domar, 2007).  When experiencing prolonged infertility, clients may retreat into isolation (Born, 1989; Ferber, 1995).  </w:t>
      </w:r>
    </w:p>
    <w:p w14:paraId="5414C704" w14:textId="77777777" w:rsidR="001B2BA5" w:rsidRDefault="001B2BA5" w:rsidP="001B2BA5">
      <w:pPr>
        <w:spacing w:line="480" w:lineRule="auto"/>
        <w:ind w:firstLine="720"/>
        <w:contextualSpacing/>
        <w:rPr>
          <w:rFonts w:ascii="Times New Roman" w:hAnsi="Times New Roman" w:cs="Times New Roman"/>
          <w:sz w:val="24"/>
          <w:szCs w:val="24"/>
        </w:rPr>
      </w:pPr>
      <w:r w:rsidRPr="001B2BA5">
        <w:rPr>
          <w:rFonts w:ascii="Times New Roman" w:hAnsi="Times New Roman" w:cs="Times New Roman"/>
          <w:sz w:val="24"/>
          <w:szCs w:val="24"/>
        </w:rPr>
        <w:lastRenderedPageBreak/>
        <w:t>Furthermore, the relationship</w:t>
      </w:r>
      <w:r w:rsidR="00CD77B6">
        <w:rPr>
          <w:rFonts w:ascii="Times New Roman" w:hAnsi="Times New Roman" w:cs="Times New Roman"/>
          <w:sz w:val="24"/>
          <w:szCs w:val="24"/>
        </w:rPr>
        <w:t>s suffer as a result of infertility</w:t>
      </w:r>
      <w:r w:rsidRPr="001B2BA5">
        <w:rPr>
          <w:rFonts w:ascii="Times New Roman" w:hAnsi="Times New Roman" w:cs="Times New Roman"/>
          <w:sz w:val="24"/>
          <w:szCs w:val="24"/>
        </w:rPr>
        <w:t xml:space="preserve">.  Stressors such as lack of intimacy, rigorous fertility treatment schedules, and the cost of fertility treatments compound the existing crisis of infertility (Cousineau &amp; Domar, 2007).  </w:t>
      </w:r>
      <w:r w:rsidRPr="001B2BA5">
        <w:rPr>
          <w:rFonts w:ascii="Times New Roman" w:hAnsi="Times New Roman" w:cs="Times New Roman"/>
          <w:i/>
          <w:sz w:val="24"/>
          <w:szCs w:val="24"/>
        </w:rPr>
        <w:t>Psychological burden</w:t>
      </w:r>
      <w:r w:rsidRPr="001B2BA5">
        <w:rPr>
          <w:rFonts w:ascii="Times New Roman" w:hAnsi="Times New Roman" w:cs="Times New Roman"/>
          <w:sz w:val="24"/>
          <w:szCs w:val="24"/>
        </w:rPr>
        <w:t xml:space="preserve"> is often the main reason why people discontinue infertility treatments (</w:t>
      </w:r>
      <w:proofErr w:type="spellStart"/>
      <w:r w:rsidRPr="001B2BA5">
        <w:rPr>
          <w:rFonts w:ascii="Times New Roman" w:hAnsi="Times New Roman" w:cs="Times New Roman"/>
          <w:sz w:val="24"/>
          <w:szCs w:val="24"/>
        </w:rPr>
        <w:t>Olivius</w:t>
      </w:r>
      <w:proofErr w:type="spellEnd"/>
      <w:r w:rsidRPr="001B2BA5">
        <w:rPr>
          <w:rFonts w:ascii="Times New Roman" w:hAnsi="Times New Roman" w:cs="Times New Roman"/>
          <w:sz w:val="24"/>
          <w:szCs w:val="24"/>
        </w:rPr>
        <w:t xml:space="preserve">, </w:t>
      </w:r>
      <w:proofErr w:type="spellStart"/>
      <w:r w:rsidRPr="001B2BA5">
        <w:rPr>
          <w:rFonts w:ascii="Times New Roman" w:hAnsi="Times New Roman" w:cs="Times New Roman"/>
          <w:sz w:val="24"/>
          <w:szCs w:val="24"/>
        </w:rPr>
        <w:t>Friden</w:t>
      </w:r>
      <w:proofErr w:type="spellEnd"/>
      <w:r w:rsidRPr="001B2BA5">
        <w:rPr>
          <w:rFonts w:ascii="Times New Roman" w:hAnsi="Times New Roman" w:cs="Times New Roman"/>
          <w:sz w:val="24"/>
          <w:szCs w:val="24"/>
        </w:rPr>
        <w:t>, Borg &amp; Bergh, 2004).  Infertility crisis may result in the separation or dissolution of the couple (Cousineau &amp; Domar, 2007; Gibson 2007; Jackson-Cherry &amp; Erford, 2013).  A common reason for dissolution stems from the couple’s inability to reach similar family creation goals identified during early relationship construction (Ducheny &amp; Ehrbar, 2016).</w:t>
      </w:r>
    </w:p>
    <w:p w14:paraId="3C23D55F" w14:textId="77777777" w:rsidR="009D085A" w:rsidRDefault="009D085A" w:rsidP="009D085A">
      <w:pPr>
        <w:spacing w:line="480" w:lineRule="auto"/>
        <w:contextualSpacing/>
        <w:jc w:val="center"/>
        <w:rPr>
          <w:rFonts w:ascii="Times New Roman" w:hAnsi="Times New Roman" w:cs="Times New Roman"/>
          <w:b/>
          <w:sz w:val="24"/>
          <w:szCs w:val="24"/>
        </w:rPr>
      </w:pPr>
      <w:r w:rsidRPr="009D085A">
        <w:rPr>
          <w:rFonts w:ascii="Times New Roman" w:hAnsi="Times New Roman" w:cs="Times New Roman"/>
          <w:b/>
          <w:sz w:val="24"/>
          <w:szCs w:val="24"/>
        </w:rPr>
        <w:t>Conclusion</w:t>
      </w:r>
    </w:p>
    <w:p w14:paraId="45BD6D16" w14:textId="77777777" w:rsidR="009D085A" w:rsidRDefault="009D085A" w:rsidP="009D085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conclusion, infertility infiltrates a person’s life financially, emotionally, and physically. Considering the research, promoting heteronormativity further marginalizes LGBT individuals seeking family creation and involuntary childlessness. The definition is inadequate.  Recommendations for future research include understanding the unique experience of LGBT individuals suffering from involuntary childlessness and inclusion of LGBT in infertility data collection. Additionally, counseling implications and counselor education regarding</w:t>
      </w:r>
      <w:r w:rsidR="00A63525">
        <w:rPr>
          <w:rFonts w:ascii="Times New Roman" w:hAnsi="Times New Roman" w:cs="Times New Roman"/>
          <w:sz w:val="24"/>
          <w:szCs w:val="24"/>
        </w:rPr>
        <w:t xml:space="preserve"> LGBT reproductive health and family creation should be explored.</w:t>
      </w:r>
      <w:r w:rsidR="00203122">
        <w:rPr>
          <w:rFonts w:ascii="Times New Roman" w:hAnsi="Times New Roman" w:cs="Times New Roman"/>
          <w:sz w:val="24"/>
          <w:szCs w:val="24"/>
        </w:rPr>
        <w:t xml:space="preserve"> Lastly, social and systemic discrimination of LGBT individuals needs to be addressed through empirical research studies.</w:t>
      </w:r>
    </w:p>
    <w:p w14:paraId="0F0EBB17" w14:textId="77777777" w:rsidR="009D085A" w:rsidRDefault="009D085A">
      <w:pPr>
        <w:rPr>
          <w:rFonts w:ascii="Times New Roman" w:hAnsi="Times New Roman" w:cs="Times New Roman"/>
          <w:sz w:val="24"/>
          <w:szCs w:val="24"/>
        </w:rPr>
      </w:pPr>
      <w:r>
        <w:rPr>
          <w:rFonts w:ascii="Times New Roman" w:hAnsi="Times New Roman" w:cs="Times New Roman"/>
          <w:sz w:val="24"/>
          <w:szCs w:val="24"/>
        </w:rPr>
        <w:br w:type="page"/>
      </w:r>
    </w:p>
    <w:p w14:paraId="0B75F495" w14:textId="77777777" w:rsidR="001B2BA5" w:rsidRDefault="001B2BA5" w:rsidP="001B2BA5">
      <w:pPr>
        <w:jc w:val="center"/>
        <w:rPr>
          <w:rFonts w:ascii="Times New Roman" w:hAnsi="Times New Roman" w:cs="Times New Roman"/>
          <w:sz w:val="24"/>
          <w:szCs w:val="24"/>
        </w:rPr>
      </w:pPr>
      <w:bookmarkStart w:id="0" w:name="_GoBack"/>
      <w:bookmarkEnd w:id="0"/>
      <w:r w:rsidRPr="001B2BA5">
        <w:rPr>
          <w:rFonts w:ascii="Times New Roman" w:hAnsi="Times New Roman" w:cs="Times New Roman"/>
          <w:sz w:val="24"/>
          <w:szCs w:val="24"/>
        </w:rPr>
        <w:lastRenderedPageBreak/>
        <w:t>References</w:t>
      </w:r>
    </w:p>
    <w:p w14:paraId="4734B39F" w14:textId="77777777" w:rsidR="009D085A" w:rsidRPr="00A13A07" w:rsidRDefault="009D085A" w:rsidP="009D085A">
      <w:pPr>
        <w:spacing w:line="480" w:lineRule="auto"/>
        <w:ind w:left="720" w:hanging="720"/>
        <w:contextualSpacing/>
        <w:rPr>
          <w:rFonts w:ascii="Times New Roman" w:eastAsia="Times New Roman" w:hAnsi="Times New Roman" w:cs="Times New Roman"/>
          <w:sz w:val="24"/>
          <w:szCs w:val="24"/>
        </w:rPr>
      </w:pPr>
      <w:r w:rsidRPr="00A13A07">
        <w:rPr>
          <w:rFonts w:ascii="Times New Roman" w:hAnsi="Times New Roman" w:cs="Times New Roman"/>
          <w:sz w:val="24"/>
          <w:szCs w:val="24"/>
        </w:rPr>
        <w:t xml:space="preserve">Born, R.  R.  (1989).  Adlerian perspectives on counseling the infertile couple.  </w:t>
      </w:r>
      <w:r w:rsidRPr="00A13A07">
        <w:rPr>
          <w:rFonts w:ascii="Times New Roman" w:hAnsi="Times New Roman" w:cs="Times New Roman"/>
          <w:i/>
          <w:iCs/>
          <w:sz w:val="24"/>
          <w:szCs w:val="24"/>
        </w:rPr>
        <w:t>Individual Psychology</w:t>
      </w:r>
      <w:r w:rsidRPr="00A13A07">
        <w:rPr>
          <w:rFonts w:ascii="Times New Roman" w:hAnsi="Times New Roman" w:cs="Times New Roman"/>
          <w:sz w:val="24"/>
          <w:szCs w:val="24"/>
        </w:rPr>
        <w:t>, </w:t>
      </w:r>
      <w:r w:rsidRPr="00A13A07">
        <w:rPr>
          <w:rFonts w:ascii="Times New Roman" w:hAnsi="Times New Roman" w:cs="Times New Roman"/>
          <w:i/>
          <w:iCs/>
          <w:sz w:val="24"/>
          <w:szCs w:val="24"/>
        </w:rPr>
        <w:t>45</w:t>
      </w:r>
      <w:r w:rsidRPr="00A13A07">
        <w:rPr>
          <w:rFonts w:ascii="Times New Roman" w:hAnsi="Times New Roman" w:cs="Times New Roman"/>
          <w:sz w:val="24"/>
          <w:szCs w:val="24"/>
        </w:rPr>
        <w:t xml:space="preserve">(4), 447.  </w:t>
      </w:r>
    </w:p>
    <w:p w14:paraId="4BDBBD24" w14:textId="77777777" w:rsidR="0068704D" w:rsidRPr="00A13A07" w:rsidRDefault="0068704D" w:rsidP="0068704D">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Cousineau, T.  M., &amp; Domar, A.  D.  (2007).  Psychological impact of infertility.  </w:t>
      </w:r>
      <w:r w:rsidRPr="00A13A07">
        <w:rPr>
          <w:rFonts w:ascii="Times New Roman" w:hAnsi="Times New Roman" w:cs="Times New Roman"/>
          <w:i/>
          <w:iCs/>
          <w:sz w:val="24"/>
          <w:szCs w:val="24"/>
        </w:rPr>
        <w:t>Best Practice and Research: Clinical Obstetrics and Gynecology</w:t>
      </w:r>
      <w:r w:rsidRPr="00A13A07">
        <w:rPr>
          <w:rFonts w:ascii="Times New Roman" w:hAnsi="Times New Roman" w:cs="Times New Roman"/>
          <w:sz w:val="24"/>
          <w:szCs w:val="24"/>
        </w:rPr>
        <w:t>.  doi.org/10.1016/j.bpobgyn.2006.12.003</w:t>
      </w:r>
    </w:p>
    <w:p w14:paraId="47F3FAE0" w14:textId="77777777" w:rsidR="0068704D" w:rsidRPr="00A13A07" w:rsidRDefault="0068704D" w:rsidP="0068704D">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Ducheny, K.  M., &amp; Ehrbar, R.  D.  (2016).  Family creation options for transgender and gender nonconforming people.  </w:t>
      </w:r>
      <w:r w:rsidRPr="00A13A07">
        <w:rPr>
          <w:rFonts w:ascii="Times New Roman" w:hAnsi="Times New Roman" w:cs="Times New Roman"/>
          <w:i/>
          <w:iCs/>
          <w:sz w:val="24"/>
          <w:szCs w:val="24"/>
        </w:rPr>
        <w:t>Psychology of Sexual Orientation and Gender Diversity</w:t>
      </w:r>
      <w:r w:rsidRPr="00A13A07">
        <w:rPr>
          <w:rFonts w:ascii="Times New Roman" w:hAnsi="Times New Roman" w:cs="Times New Roman"/>
          <w:sz w:val="24"/>
          <w:szCs w:val="24"/>
        </w:rPr>
        <w:t xml:space="preserve">, </w:t>
      </w:r>
      <w:r w:rsidRPr="00A13A07">
        <w:rPr>
          <w:rFonts w:ascii="Times New Roman" w:hAnsi="Times New Roman" w:cs="Times New Roman"/>
          <w:i/>
          <w:iCs/>
          <w:sz w:val="24"/>
          <w:szCs w:val="24"/>
        </w:rPr>
        <w:t>3</w:t>
      </w:r>
      <w:r w:rsidRPr="00A13A07">
        <w:rPr>
          <w:rFonts w:ascii="Times New Roman" w:hAnsi="Times New Roman" w:cs="Times New Roman"/>
          <w:sz w:val="24"/>
          <w:szCs w:val="24"/>
        </w:rPr>
        <w:t>(2), 173–179.  https://doi.org/10.1037/sgd0000178</w:t>
      </w:r>
    </w:p>
    <w:p w14:paraId="75EC3352" w14:textId="77777777" w:rsidR="0068704D" w:rsidRDefault="0068704D" w:rsidP="0068704D">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Ferber, G.  M.  (1995).  An empathy-supporting approach to the treatment of infertile women.  </w:t>
      </w:r>
      <w:r w:rsidRPr="00A13A07">
        <w:rPr>
          <w:rFonts w:ascii="Times New Roman" w:hAnsi="Times New Roman" w:cs="Times New Roman"/>
          <w:i/>
          <w:iCs/>
          <w:sz w:val="24"/>
          <w:szCs w:val="24"/>
        </w:rPr>
        <w:t>Psychotherapy: Theory, Research, Practice, Training</w:t>
      </w:r>
      <w:r w:rsidRPr="00A13A07">
        <w:rPr>
          <w:rFonts w:ascii="Times New Roman" w:hAnsi="Times New Roman" w:cs="Times New Roman"/>
          <w:sz w:val="24"/>
          <w:szCs w:val="24"/>
        </w:rPr>
        <w:t xml:space="preserve">, </w:t>
      </w:r>
      <w:r w:rsidRPr="00A13A07">
        <w:rPr>
          <w:rFonts w:ascii="Times New Roman" w:hAnsi="Times New Roman" w:cs="Times New Roman"/>
          <w:i/>
          <w:iCs/>
          <w:sz w:val="24"/>
          <w:szCs w:val="24"/>
        </w:rPr>
        <w:t>32</w:t>
      </w:r>
      <w:r w:rsidRPr="00A13A07">
        <w:rPr>
          <w:rFonts w:ascii="Times New Roman" w:hAnsi="Times New Roman" w:cs="Times New Roman"/>
          <w:sz w:val="24"/>
          <w:szCs w:val="24"/>
        </w:rPr>
        <w:t>(3), 437–442.  doi:10.1037/0033-3204.32.3.437</w:t>
      </w:r>
    </w:p>
    <w:p w14:paraId="0179C9BA" w14:textId="77777777" w:rsidR="009D085A" w:rsidRDefault="009D085A" w:rsidP="009D085A">
      <w:pPr>
        <w:widowControl w:val="0"/>
        <w:autoSpaceDE w:val="0"/>
        <w:autoSpaceDN w:val="0"/>
        <w:adjustRightInd w:val="0"/>
        <w:spacing w:line="480" w:lineRule="auto"/>
        <w:ind w:left="720" w:hanging="720"/>
        <w:contextualSpacing/>
        <w:rPr>
          <w:rFonts w:ascii="Times New Roman" w:hAnsi="Times New Roman" w:cs="Times New Roman"/>
          <w:sz w:val="24"/>
          <w:szCs w:val="24"/>
        </w:rPr>
      </w:pPr>
      <w:r w:rsidRPr="00F75F46">
        <w:rPr>
          <w:rFonts w:ascii="Times New Roman" w:hAnsi="Times New Roman" w:cs="Times New Roman"/>
          <w:sz w:val="24"/>
          <w:szCs w:val="24"/>
        </w:rPr>
        <w:t xml:space="preserve">Gibson, M. (2007). Death and mourning in technologically mediated culture. </w:t>
      </w:r>
      <w:r w:rsidRPr="00F75F46">
        <w:rPr>
          <w:rFonts w:ascii="Times New Roman" w:hAnsi="Times New Roman" w:cs="Times New Roman"/>
          <w:i/>
          <w:sz w:val="24"/>
          <w:szCs w:val="24"/>
        </w:rPr>
        <w:t xml:space="preserve">Health Sociology Review, 16 </w:t>
      </w:r>
      <w:r w:rsidRPr="00F75F46">
        <w:rPr>
          <w:rFonts w:ascii="Times New Roman" w:hAnsi="Times New Roman" w:cs="Times New Roman"/>
          <w:sz w:val="24"/>
          <w:szCs w:val="24"/>
        </w:rPr>
        <w:t>(5), 415–424.</w:t>
      </w:r>
      <w:r>
        <w:rPr>
          <w:rFonts w:ascii="Times New Roman" w:hAnsi="Times New Roman" w:cs="Times New Roman"/>
          <w:sz w:val="24"/>
          <w:szCs w:val="24"/>
        </w:rPr>
        <w:t xml:space="preserve"> doi: </w:t>
      </w:r>
      <w:r w:rsidRPr="00F75F46">
        <w:rPr>
          <w:rFonts w:ascii="Times New Roman" w:hAnsi="Times New Roman" w:cs="Times New Roman"/>
          <w:sz w:val="24"/>
          <w:szCs w:val="24"/>
        </w:rPr>
        <w:t>10.5172/hesr.2007.16.5.415</w:t>
      </w:r>
    </w:p>
    <w:p w14:paraId="383C9EA4" w14:textId="77777777" w:rsidR="0068704D" w:rsidRPr="00A13A07" w:rsidRDefault="0068704D" w:rsidP="0068704D">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Infertility.  (2015).  Retrieved October 2, 2017, from http://www.cdc.gov/nchs/fastats/infertility </w:t>
      </w:r>
    </w:p>
    <w:p w14:paraId="089ECAA8" w14:textId="77777777" w:rsidR="0068704D" w:rsidRDefault="0068704D" w:rsidP="0068704D">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Jackson-Cherry, L.  R., &amp; Erford, B.  T.  (2013).  </w:t>
      </w:r>
      <w:r w:rsidRPr="00A13A07">
        <w:rPr>
          <w:rFonts w:ascii="Times New Roman" w:hAnsi="Times New Roman" w:cs="Times New Roman"/>
          <w:i/>
          <w:sz w:val="24"/>
          <w:szCs w:val="24"/>
        </w:rPr>
        <w:t>Crisis assessment, intervention, and prevention</w:t>
      </w:r>
      <w:r w:rsidRPr="00A13A07">
        <w:rPr>
          <w:rFonts w:ascii="Times New Roman" w:hAnsi="Times New Roman" w:cs="Times New Roman"/>
          <w:sz w:val="24"/>
          <w:szCs w:val="24"/>
        </w:rPr>
        <w:t xml:space="preserve">. Pearson Higher Ed.  </w:t>
      </w:r>
    </w:p>
    <w:p w14:paraId="4ED13C23" w14:textId="77777777" w:rsidR="009D085A" w:rsidRPr="00A13A07" w:rsidRDefault="009D085A" w:rsidP="009D085A">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Johnson, K.  M.  (2012).  Excluding lesbian and single women? An analysis of U.S.  fertility clinic websites.  </w:t>
      </w:r>
      <w:r w:rsidRPr="00A13A07">
        <w:rPr>
          <w:rFonts w:ascii="Times New Roman" w:hAnsi="Times New Roman" w:cs="Times New Roman"/>
          <w:i/>
          <w:iCs/>
          <w:sz w:val="24"/>
          <w:szCs w:val="24"/>
        </w:rPr>
        <w:t>Women’s Studies International Forum</w:t>
      </w:r>
      <w:r w:rsidRPr="00A13A07">
        <w:rPr>
          <w:rFonts w:ascii="Times New Roman" w:hAnsi="Times New Roman" w:cs="Times New Roman"/>
          <w:sz w:val="24"/>
          <w:szCs w:val="24"/>
        </w:rPr>
        <w:t xml:space="preserve">, </w:t>
      </w:r>
      <w:r w:rsidRPr="00A13A07">
        <w:rPr>
          <w:rFonts w:ascii="Times New Roman" w:hAnsi="Times New Roman" w:cs="Times New Roman"/>
          <w:i/>
          <w:iCs/>
          <w:sz w:val="24"/>
          <w:szCs w:val="24"/>
        </w:rPr>
        <w:t>35</w:t>
      </w:r>
      <w:r w:rsidRPr="00A13A07">
        <w:rPr>
          <w:rFonts w:ascii="Times New Roman" w:hAnsi="Times New Roman" w:cs="Times New Roman"/>
          <w:sz w:val="24"/>
          <w:szCs w:val="24"/>
        </w:rPr>
        <w:t>(5), 394–402.  https://doi.org/10.1016/J.WSIF.2012.05.002</w:t>
      </w:r>
    </w:p>
    <w:p w14:paraId="4BFCF1E4" w14:textId="77777777" w:rsidR="009D085A" w:rsidRPr="00A13A07" w:rsidRDefault="009D085A" w:rsidP="009D085A">
      <w:pPr>
        <w:spacing w:line="480" w:lineRule="auto"/>
        <w:ind w:left="720" w:hanging="720"/>
        <w:contextualSpacing/>
        <w:rPr>
          <w:rFonts w:ascii="Times New Roman" w:hAnsi="Times New Roman" w:cs="Times New Roman"/>
          <w:sz w:val="24"/>
          <w:szCs w:val="24"/>
        </w:rPr>
      </w:pPr>
      <w:proofErr w:type="spellStart"/>
      <w:r w:rsidRPr="00A13A07">
        <w:rPr>
          <w:rFonts w:ascii="Times New Roman" w:hAnsi="Times New Roman" w:cs="Times New Roman"/>
          <w:sz w:val="24"/>
          <w:szCs w:val="24"/>
        </w:rPr>
        <w:t>Letherby</w:t>
      </w:r>
      <w:proofErr w:type="spellEnd"/>
      <w:r w:rsidRPr="00A13A07">
        <w:rPr>
          <w:rFonts w:ascii="Times New Roman" w:hAnsi="Times New Roman" w:cs="Times New Roman"/>
          <w:sz w:val="24"/>
          <w:szCs w:val="24"/>
        </w:rPr>
        <w:t xml:space="preserve">, G.  (2002).  Challenging dominant discourses: Identity and change and the experience of “infertility” and “involuntary childlessness.” </w:t>
      </w:r>
      <w:r w:rsidRPr="00A13A07">
        <w:rPr>
          <w:rFonts w:ascii="Times New Roman" w:hAnsi="Times New Roman" w:cs="Times New Roman"/>
          <w:i/>
          <w:iCs/>
          <w:sz w:val="24"/>
          <w:szCs w:val="24"/>
        </w:rPr>
        <w:t>Journal of Gender Studies</w:t>
      </w:r>
      <w:r w:rsidRPr="00A13A07">
        <w:rPr>
          <w:rFonts w:ascii="Times New Roman" w:hAnsi="Times New Roman" w:cs="Times New Roman"/>
          <w:sz w:val="24"/>
          <w:szCs w:val="24"/>
        </w:rPr>
        <w:t xml:space="preserve">, </w:t>
      </w:r>
      <w:r w:rsidRPr="00A13A07">
        <w:rPr>
          <w:rFonts w:ascii="Times New Roman" w:hAnsi="Times New Roman" w:cs="Times New Roman"/>
          <w:i/>
          <w:iCs/>
          <w:sz w:val="24"/>
          <w:szCs w:val="24"/>
        </w:rPr>
        <w:t>11</w:t>
      </w:r>
      <w:r w:rsidRPr="00A13A07">
        <w:rPr>
          <w:rFonts w:ascii="Times New Roman" w:hAnsi="Times New Roman" w:cs="Times New Roman"/>
          <w:sz w:val="24"/>
          <w:szCs w:val="24"/>
        </w:rPr>
        <w:t>(3), 277–288.  https://doi.org/10.1080/0958923022000021241</w:t>
      </w:r>
    </w:p>
    <w:p w14:paraId="41D8963D" w14:textId="77777777" w:rsidR="009D085A" w:rsidRDefault="009D085A" w:rsidP="0068704D">
      <w:pPr>
        <w:spacing w:line="480" w:lineRule="auto"/>
        <w:ind w:left="720" w:hanging="720"/>
        <w:contextualSpacing/>
        <w:rPr>
          <w:rFonts w:ascii="Times New Roman" w:hAnsi="Times New Roman" w:cs="Times New Roman"/>
          <w:sz w:val="24"/>
          <w:szCs w:val="24"/>
        </w:rPr>
      </w:pPr>
    </w:p>
    <w:p w14:paraId="2D0876E8" w14:textId="77777777" w:rsidR="0068704D" w:rsidRDefault="0068704D" w:rsidP="0068704D">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13A07">
        <w:rPr>
          <w:rFonts w:ascii="Times New Roman" w:hAnsi="Times New Roman" w:cs="Times New Roman"/>
          <w:color w:val="222222"/>
          <w:sz w:val="24"/>
          <w:szCs w:val="24"/>
          <w:shd w:val="clear" w:color="auto" w:fill="FFFFFF"/>
        </w:rPr>
        <w:lastRenderedPageBreak/>
        <w:t>Olivius</w:t>
      </w:r>
      <w:proofErr w:type="spellEnd"/>
      <w:r w:rsidRPr="00A13A07">
        <w:rPr>
          <w:rFonts w:ascii="Times New Roman" w:hAnsi="Times New Roman" w:cs="Times New Roman"/>
          <w:color w:val="222222"/>
          <w:sz w:val="24"/>
          <w:szCs w:val="24"/>
          <w:shd w:val="clear" w:color="auto" w:fill="FFFFFF"/>
        </w:rPr>
        <w:t xml:space="preserve">, C., </w:t>
      </w:r>
      <w:proofErr w:type="spellStart"/>
      <w:r w:rsidRPr="00A13A07">
        <w:rPr>
          <w:rFonts w:ascii="Times New Roman" w:hAnsi="Times New Roman" w:cs="Times New Roman"/>
          <w:color w:val="222222"/>
          <w:sz w:val="24"/>
          <w:szCs w:val="24"/>
          <w:shd w:val="clear" w:color="auto" w:fill="FFFFFF"/>
        </w:rPr>
        <w:t>Friden</w:t>
      </w:r>
      <w:proofErr w:type="spellEnd"/>
      <w:r w:rsidRPr="00A13A07">
        <w:rPr>
          <w:rFonts w:ascii="Times New Roman" w:hAnsi="Times New Roman" w:cs="Times New Roman"/>
          <w:color w:val="222222"/>
          <w:sz w:val="24"/>
          <w:szCs w:val="24"/>
          <w:shd w:val="clear" w:color="auto" w:fill="FFFFFF"/>
        </w:rPr>
        <w:t xml:space="preserve">, B., Borg, G., &amp; Bergh, C.  (2004).  Why do couples discontinue in vitro fertilization treatment? A cohort </w:t>
      </w:r>
      <w:proofErr w:type="gramStart"/>
      <w:r w:rsidRPr="00A13A07">
        <w:rPr>
          <w:rFonts w:ascii="Times New Roman" w:hAnsi="Times New Roman" w:cs="Times New Roman"/>
          <w:color w:val="222222"/>
          <w:sz w:val="24"/>
          <w:szCs w:val="24"/>
          <w:shd w:val="clear" w:color="auto" w:fill="FFFFFF"/>
        </w:rPr>
        <w:t>study</w:t>
      </w:r>
      <w:proofErr w:type="gramEnd"/>
      <w:r w:rsidRPr="00A13A07">
        <w:rPr>
          <w:rFonts w:ascii="Times New Roman" w:hAnsi="Times New Roman" w:cs="Times New Roman"/>
          <w:color w:val="222222"/>
          <w:sz w:val="24"/>
          <w:szCs w:val="24"/>
          <w:shd w:val="clear" w:color="auto" w:fill="FFFFFF"/>
        </w:rPr>
        <w:t xml:space="preserve">.  </w:t>
      </w:r>
      <w:r w:rsidRPr="00A13A07">
        <w:rPr>
          <w:rFonts w:ascii="Times New Roman" w:hAnsi="Times New Roman" w:cs="Times New Roman"/>
          <w:i/>
          <w:iCs/>
          <w:color w:val="222222"/>
          <w:sz w:val="24"/>
          <w:szCs w:val="24"/>
          <w:shd w:val="clear" w:color="auto" w:fill="FFFFFF"/>
        </w:rPr>
        <w:t>Fertility and sterility</w:t>
      </w:r>
      <w:r w:rsidRPr="00A13A07">
        <w:rPr>
          <w:rFonts w:ascii="Times New Roman" w:hAnsi="Times New Roman" w:cs="Times New Roman"/>
          <w:color w:val="222222"/>
          <w:sz w:val="24"/>
          <w:szCs w:val="24"/>
          <w:shd w:val="clear" w:color="auto" w:fill="FFFFFF"/>
        </w:rPr>
        <w:t>, </w:t>
      </w:r>
      <w:r w:rsidRPr="00A13A07">
        <w:rPr>
          <w:rFonts w:ascii="Times New Roman" w:hAnsi="Times New Roman" w:cs="Times New Roman"/>
          <w:i/>
          <w:iCs/>
          <w:color w:val="222222"/>
          <w:sz w:val="24"/>
          <w:szCs w:val="24"/>
          <w:shd w:val="clear" w:color="auto" w:fill="FFFFFF"/>
        </w:rPr>
        <w:t>81</w:t>
      </w:r>
      <w:r w:rsidRPr="00A13A07">
        <w:rPr>
          <w:rFonts w:ascii="Times New Roman" w:hAnsi="Times New Roman" w:cs="Times New Roman"/>
          <w:color w:val="222222"/>
          <w:sz w:val="24"/>
          <w:szCs w:val="24"/>
          <w:shd w:val="clear" w:color="auto" w:fill="FFFFFF"/>
        </w:rPr>
        <w:t>(2), 258-261.  doi.org/10.1016/j.fertnstert.2003.06.029</w:t>
      </w:r>
    </w:p>
    <w:p w14:paraId="38C66677" w14:textId="77777777" w:rsidR="009D085A" w:rsidRPr="00A13A07" w:rsidRDefault="009D085A" w:rsidP="009D085A">
      <w:pPr>
        <w:spacing w:line="480" w:lineRule="auto"/>
        <w:ind w:left="720" w:hanging="720"/>
        <w:contextualSpacing/>
        <w:rPr>
          <w:rFonts w:ascii="Times New Roman" w:hAnsi="Times New Roman" w:cs="Times New Roman"/>
          <w:sz w:val="24"/>
          <w:szCs w:val="24"/>
        </w:rPr>
      </w:pPr>
      <w:r w:rsidRPr="00A13A07">
        <w:rPr>
          <w:rFonts w:ascii="Times New Roman" w:hAnsi="Times New Roman" w:cs="Times New Roman"/>
          <w:sz w:val="24"/>
          <w:szCs w:val="24"/>
        </w:rPr>
        <w:t xml:space="preserve">Peterson, C.  (2013).  The lies that bind: Heteronormative constructions of “family” in social work discourse.  </w:t>
      </w:r>
      <w:r w:rsidRPr="00A13A07">
        <w:rPr>
          <w:rFonts w:ascii="Times New Roman" w:hAnsi="Times New Roman" w:cs="Times New Roman"/>
          <w:i/>
          <w:sz w:val="24"/>
          <w:szCs w:val="24"/>
        </w:rPr>
        <w:t>Journal of Gay &amp; Lesbian Social Services, 25</w:t>
      </w:r>
      <w:r w:rsidRPr="00A13A07">
        <w:rPr>
          <w:rFonts w:ascii="Times New Roman" w:hAnsi="Times New Roman" w:cs="Times New Roman"/>
          <w:sz w:val="24"/>
          <w:szCs w:val="24"/>
        </w:rPr>
        <w:t>(4), 486–508.  https://doi.org/10.1080/10538720.2013.829394</w:t>
      </w:r>
    </w:p>
    <w:p w14:paraId="2E55C84F" w14:textId="77777777" w:rsidR="009D085A" w:rsidRPr="00A13A07" w:rsidRDefault="009D085A" w:rsidP="009D085A">
      <w:pPr>
        <w:spacing w:line="480" w:lineRule="auto"/>
        <w:ind w:left="720" w:hanging="720"/>
        <w:contextualSpacing/>
        <w:rPr>
          <w:rFonts w:ascii="Times New Roman" w:hAnsi="Times New Roman" w:cs="Times New Roman"/>
          <w:color w:val="222222"/>
          <w:sz w:val="24"/>
          <w:szCs w:val="24"/>
          <w:shd w:val="clear" w:color="auto" w:fill="FFFFFF"/>
        </w:rPr>
      </w:pPr>
      <w:r w:rsidRPr="00A13A07">
        <w:rPr>
          <w:rFonts w:ascii="Times New Roman" w:hAnsi="Times New Roman" w:cs="Times New Roman"/>
          <w:color w:val="222222"/>
          <w:sz w:val="24"/>
          <w:szCs w:val="24"/>
          <w:shd w:val="clear" w:color="auto" w:fill="FFFFFF"/>
        </w:rPr>
        <w:t xml:space="preserve">Van den </w:t>
      </w:r>
      <w:proofErr w:type="spellStart"/>
      <w:r w:rsidRPr="00A13A07">
        <w:rPr>
          <w:rFonts w:ascii="Times New Roman" w:hAnsi="Times New Roman" w:cs="Times New Roman"/>
          <w:color w:val="222222"/>
          <w:sz w:val="24"/>
          <w:szCs w:val="24"/>
          <w:shd w:val="clear" w:color="auto" w:fill="FFFFFF"/>
        </w:rPr>
        <w:t>Broeck</w:t>
      </w:r>
      <w:proofErr w:type="spellEnd"/>
      <w:r w:rsidRPr="00A13A07">
        <w:rPr>
          <w:rFonts w:ascii="Times New Roman" w:hAnsi="Times New Roman" w:cs="Times New Roman"/>
          <w:color w:val="222222"/>
          <w:sz w:val="24"/>
          <w:szCs w:val="24"/>
          <w:shd w:val="clear" w:color="auto" w:fill="FFFFFF"/>
        </w:rPr>
        <w:t xml:space="preserve">, U., Emery, M., </w:t>
      </w:r>
      <w:proofErr w:type="spellStart"/>
      <w:r w:rsidRPr="00A13A07">
        <w:rPr>
          <w:rFonts w:ascii="Times New Roman" w:hAnsi="Times New Roman" w:cs="Times New Roman"/>
          <w:color w:val="222222"/>
          <w:sz w:val="24"/>
          <w:szCs w:val="24"/>
          <w:shd w:val="clear" w:color="auto" w:fill="FFFFFF"/>
        </w:rPr>
        <w:t>Wischmann</w:t>
      </w:r>
      <w:proofErr w:type="spellEnd"/>
      <w:r w:rsidRPr="00A13A07">
        <w:rPr>
          <w:rFonts w:ascii="Times New Roman" w:hAnsi="Times New Roman" w:cs="Times New Roman"/>
          <w:color w:val="222222"/>
          <w:sz w:val="24"/>
          <w:szCs w:val="24"/>
          <w:shd w:val="clear" w:color="auto" w:fill="FFFFFF"/>
        </w:rPr>
        <w:t xml:space="preserve">, T., &amp; Thorn, P.  (2010).  Counselling in infertility: individual, couple and group interventions.  </w:t>
      </w:r>
      <w:r w:rsidRPr="00A13A07">
        <w:rPr>
          <w:rFonts w:ascii="Times New Roman" w:hAnsi="Times New Roman" w:cs="Times New Roman"/>
          <w:i/>
          <w:iCs/>
          <w:color w:val="222222"/>
          <w:sz w:val="24"/>
          <w:szCs w:val="24"/>
          <w:shd w:val="clear" w:color="auto" w:fill="FFFFFF"/>
        </w:rPr>
        <w:t>Patient Education and Counseling</w:t>
      </w:r>
      <w:r w:rsidRPr="00A13A07">
        <w:rPr>
          <w:rFonts w:ascii="Times New Roman" w:hAnsi="Times New Roman" w:cs="Times New Roman"/>
          <w:color w:val="222222"/>
          <w:sz w:val="24"/>
          <w:szCs w:val="24"/>
          <w:shd w:val="clear" w:color="auto" w:fill="FFFFFF"/>
        </w:rPr>
        <w:t>, </w:t>
      </w:r>
      <w:r w:rsidRPr="00A13A07">
        <w:rPr>
          <w:rFonts w:ascii="Times New Roman" w:hAnsi="Times New Roman" w:cs="Times New Roman"/>
          <w:i/>
          <w:iCs/>
          <w:color w:val="222222"/>
          <w:sz w:val="24"/>
          <w:szCs w:val="24"/>
          <w:shd w:val="clear" w:color="auto" w:fill="FFFFFF"/>
        </w:rPr>
        <w:t>81</w:t>
      </w:r>
      <w:r w:rsidRPr="00A13A07">
        <w:rPr>
          <w:rFonts w:ascii="Times New Roman" w:hAnsi="Times New Roman" w:cs="Times New Roman"/>
          <w:color w:val="222222"/>
          <w:sz w:val="24"/>
          <w:szCs w:val="24"/>
          <w:shd w:val="clear" w:color="auto" w:fill="FFFFFF"/>
        </w:rPr>
        <w:t>(3), 422-428.  doi: 10.1016/j.pec.2010.10.009</w:t>
      </w:r>
    </w:p>
    <w:p w14:paraId="2BF259D0" w14:textId="77777777" w:rsidR="009D085A" w:rsidRPr="00A13A07" w:rsidRDefault="009D085A" w:rsidP="0068704D">
      <w:pPr>
        <w:spacing w:line="480" w:lineRule="auto"/>
        <w:ind w:left="720" w:hanging="720"/>
        <w:contextualSpacing/>
        <w:rPr>
          <w:rFonts w:ascii="Times New Roman" w:hAnsi="Times New Roman" w:cs="Times New Roman"/>
          <w:sz w:val="24"/>
          <w:szCs w:val="24"/>
        </w:rPr>
      </w:pPr>
    </w:p>
    <w:p w14:paraId="0B6C559C" w14:textId="77777777" w:rsidR="0068704D" w:rsidRPr="001B2BA5" w:rsidRDefault="0068704D" w:rsidP="0068704D">
      <w:pPr>
        <w:spacing w:line="480" w:lineRule="auto"/>
        <w:ind w:left="720" w:hanging="720"/>
        <w:contextualSpacing/>
        <w:rPr>
          <w:rFonts w:ascii="Times New Roman" w:hAnsi="Times New Roman" w:cs="Times New Roman"/>
          <w:sz w:val="24"/>
          <w:szCs w:val="24"/>
        </w:rPr>
      </w:pPr>
    </w:p>
    <w:sectPr w:rsidR="0068704D" w:rsidRPr="001B2BA5" w:rsidSect="001B2BA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6005E" w14:textId="77777777" w:rsidR="00621D14" w:rsidRDefault="00621D14" w:rsidP="001B2BA5">
      <w:pPr>
        <w:spacing w:after="0" w:line="240" w:lineRule="auto"/>
      </w:pPr>
      <w:r>
        <w:separator/>
      </w:r>
    </w:p>
  </w:endnote>
  <w:endnote w:type="continuationSeparator" w:id="0">
    <w:p w14:paraId="55B44F4D" w14:textId="77777777" w:rsidR="00621D14" w:rsidRDefault="00621D14" w:rsidP="001B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A8B10" w14:textId="77777777" w:rsidR="00621D14" w:rsidRDefault="00621D14" w:rsidP="001B2BA5">
      <w:pPr>
        <w:spacing w:after="0" w:line="240" w:lineRule="auto"/>
      </w:pPr>
      <w:r>
        <w:separator/>
      </w:r>
    </w:p>
  </w:footnote>
  <w:footnote w:type="continuationSeparator" w:id="0">
    <w:p w14:paraId="7FBDA65B" w14:textId="77777777" w:rsidR="00621D14" w:rsidRDefault="00621D14" w:rsidP="001B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FFAD7" w14:textId="77777777" w:rsidR="001B2BA5" w:rsidRPr="001B2BA5" w:rsidRDefault="001B2BA5">
    <w:pPr>
      <w:pStyle w:val="Header"/>
      <w:jc w:val="right"/>
      <w:rPr>
        <w:rFonts w:ascii="Times New Roman" w:hAnsi="Times New Roman" w:cs="Times New Roman"/>
        <w:sz w:val="24"/>
      </w:rPr>
    </w:pPr>
    <w:r w:rsidRPr="001B2BA5">
      <w:rPr>
        <w:rFonts w:ascii="Times New Roman" w:hAnsi="Times New Roman" w:cs="Times New Roman"/>
        <w:sz w:val="24"/>
      </w:rPr>
      <w:t xml:space="preserve">REPRODUCTIVE AND MENTAL HEALTH </w:t>
    </w:r>
    <w:r w:rsidRPr="001B2BA5">
      <w:rPr>
        <w:rFonts w:ascii="Times New Roman" w:hAnsi="Times New Roman" w:cs="Times New Roman"/>
        <w:sz w:val="24"/>
      </w:rPr>
      <w:tab/>
    </w:r>
    <w:r w:rsidRPr="001B2BA5">
      <w:rPr>
        <w:rFonts w:ascii="Times New Roman" w:hAnsi="Times New Roman" w:cs="Times New Roman"/>
        <w:sz w:val="24"/>
      </w:rPr>
      <w:tab/>
    </w:r>
    <w:sdt>
      <w:sdtPr>
        <w:rPr>
          <w:rFonts w:ascii="Times New Roman" w:hAnsi="Times New Roman" w:cs="Times New Roman"/>
          <w:sz w:val="24"/>
        </w:rPr>
        <w:id w:val="-1409618842"/>
        <w:docPartObj>
          <w:docPartGallery w:val="Page Numbers (Top of Page)"/>
          <w:docPartUnique/>
        </w:docPartObj>
      </w:sdtPr>
      <w:sdtEndPr>
        <w:rPr>
          <w:noProof/>
        </w:rPr>
      </w:sdtEndPr>
      <w:sdtContent>
        <w:r w:rsidRPr="001B2BA5">
          <w:rPr>
            <w:rFonts w:ascii="Times New Roman" w:hAnsi="Times New Roman" w:cs="Times New Roman"/>
            <w:sz w:val="24"/>
          </w:rPr>
          <w:fldChar w:fldCharType="begin"/>
        </w:r>
        <w:r w:rsidRPr="001B2BA5">
          <w:rPr>
            <w:rFonts w:ascii="Times New Roman" w:hAnsi="Times New Roman" w:cs="Times New Roman"/>
            <w:sz w:val="24"/>
          </w:rPr>
          <w:instrText xml:space="preserve"> PAGE   \* MERGEFORMAT </w:instrText>
        </w:r>
        <w:r w:rsidRPr="001B2BA5">
          <w:rPr>
            <w:rFonts w:ascii="Times New Roman" w:hAnsi="Times New Roman" w:cs="Times New Roman"/>
            <w:sz w:val="24"/>
          </w:rPr>
          <w:fldChar w:fldCharType="separate"/>
        </w:r>
        <w:r w:rsidRPr="001B2BA5">
          <w:rPr>
            <w:rFonts w:ascii="Times New Roman" w:hAnsi="Times New Roman" w:cs="Times New Roman"/>
            <w:noProof/>
            <w:sz w:val="24"/>
          </w:rPr>
          <w:t>2</w:t>
        </w:r>
        <w:r w:rsidRPr="001B2BA5">
          <w:rPr>
            <w:rFonts w:ascii="Times New Roman" w:hAnsi="Times New Roman" w:cs="Times New Roman"/>
            <w:noProof/>
            <w:sz w:val="24"/>
          </w:rPr>
          <w:fldChar w:fldCharType="end"/>
        </w:r>
      </w:sdtContent>
    </w:sdt>
  </w:p>
  <w:p w14:paraId="25A6E020" w14:textId="77777777" w:rsidR="001B2BA5" w:rsidRPr="001B2BA5" w:rsidRDefault="001B2BA5">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775" w14:textId="77777777" w:rsidR="001B2BA5" w:rsidRPr="001B2BA5" w:rsidRDefault="001B2BA5" w:rsidP="001B2BA5">
    <w:pPr>
      <w:pStyle w:val="Header"/>
      <w:jc w:val="center"/>
      <w:rPr>
        <w:rFonts w:ascii="Times New Roman" w:hAnsi="Times New Roman" w:cs="Times New Roman"/>
        <w:sz w:val="24"/>
      </w:rPr>
    </w:pPr>
    <w:r w:rsidRPr="001B2BA5">
      <w:rPr>
        <w:rFonts w:ascii="Times New Roman" w:hAnsi="Times New Roman" w:cs="Times New Roman"/>
        <w:sz w:val="24"/>
      </w:rPr>
      <w:t>Running Head:  REPRODUCTIVE AND MENTAL HEALTH</w:t>
    </w:r>
    <w:r w:rsidRPr="001B2BA5">
      <w:rPr>
        <w:rFonts w:ascii="Times New Roman" w:hAnsi="Times New Roman" w:cs="Times New Roman"/>
        <w:sz w:val="24"/>
      </w:rPr>
      <w:tab/>
    </w:r>
    <w:sdt>
      <w:sdtPr>
        <w:rPr>
          <w:rFonts w:ascii="Times New Roman" w:hAnsi="Times New Roman" w:cs="Times New Roman"/>
          <w:sz w:val="24"/>
        </w:rPr>
        <w:id w:val="-313878397"/>
        <w:docPartObj>
          <w:docPartGallery w:val="Page Numbers (Top of Page)"/>
          <w:docPartUnique/>
        </w:docPartObj>
      </w:sdtPr>
      <w:sdtEndPr>
        <w:rPr>
          <w:noProof/>
        </w:rPr>
      </w:sdtEndPr>
      <w:sdtContent>
        <w:r w:rsidRPr="001B2BA5">
          <w:rPr>
            <w:rFonts w:ascii="Times New Roman" w:hAnsi="Times New Roman" w:cs="Times New Roman"/>
            <w:sz w:val="24"/>
          </w:rPr>
          <w:fldChar w:fldCharType="begin"/>
        </w:r>
        <w:r w:rsidRPr="001B2BA5">
          <w:rPr>
            <w:rFonts w:ascii="Times New Roman" w:hAnsi="Times New Roman" w:cs="Times New Roman"/>
            <w:sz w:val="24"/>
          </w:rPr>
          <w:instrText xml:space="preserve"> PAGE   \* MERGEFORMAT </w:instrText>
        </w:r>
        <w:r w:rsidRPr="001B2BA5">
          <w:rPr>
            <w:rFonts w:ascii="Times New Roman" w:hAnsi="Times New Roman" w:cs="Times New Roman"/>
            <w:sz w:val="24"/>
          </w:rPr>
          <w:fldChar w:fldCharType="separate"/>
        </w:r>
        <w:r w:rsidRPr="001B2BA5">
          <w:rPr>
            <w:rFonts w:ascii="Times New Roman" w:hAnsi="Times New Roman" w:cs="Times New Roman"/>
            <w:noProof/>
            <w:sz w:val="24"/>
          </w:rPr>
          <w:t>2</w:t>
        </w:r>
        <w:r w:rsidRPr="001B2BA5">
          <w:rPr>
            <w:rFonts w:ascii="Times New Roman" w:hAnsi="Times New Roman" w:cs="Times New Roman"/>
            <w:noProof/>
            <w:sz w:val="24"/>
          </w:rPr>
          <w:fldChar w:fldCharType="end"/>
        </w:r>
      </w:sdtContent>
    </w:sdt>
  </w:p>
  <w:p w14:paraId="04C6C4FD" w14:textId="77777777" w:rsidR="001B2BA5" w:rsidRPr="001B2BA5" w:rsidRDefault="001B2BA5">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A5"/>
    <w:rsid w:val="00080069"/>
    <w:rsid w:val="001B2BA5"/>
    <w:rsid w:val="001E06FB"/>
    <w:rsid w:val="00203122"/>
    <w:rsid w:val="00621D14"/>
    <w:rsid w:val="0068704D"/>
    <w:rsid w:val="0082298A"/>
    <w:rsid w:val="009D085A"/>
    <w:rsid w:val="00A63525"/>
    <w:rsid w:val="00CD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6B62"/>
  <w15:chartTrackingRefBased/>
  <w15:docId w15:val="{90BAC139-B8AB-41B8-8B4A-12F194A4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A5"/>
  </w:style>
  <w:style w:type="paragraph" w:styleId="Footer">
    <w:name w:val="footer"/>
    <w:basedOn w:val="Normal"/>
    <w:link w:val="FooterChar"/>
    <w:uiPriority w:val="99"/>
    <w:unhideWhenUsed/>
    <w:rsid w:val="001B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Shiplett-Jupe</dc:creator>
  <cp:keywords/>
  <dc:description/>
  <cp:lastModifiedBy>Melissa Shiplett-Jupe</cp:lastModifiedBy>
  <cp:revision>3</cp:revision>
  <dcterms:created xsi:type="dcterms:W3CDTF">2018-10-04T21:09:00Z</dcterms:created>
  <dcterms:modified xsi:type="dcterms:W3CDTF">2018-10-04T22:04:00Z</dcterms:modified>
</cp:coreProperties>
</file>