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October</w:t>
      </w:r>
      <w:r>
        <w:t xml:space="preserve"> </w:t>
      </w:r>
      <w:r>
        <w:t xml:space="preserve">27,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 test report document.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elephant"/>
          <w:p>
            <w:pPr>
              <w:pStyle w:val="Figure"/>
              <w:jc w:val="center"/>
            </w:pPr>
            <w:r>
              <w:drawing>
                <wp:inline>
                  <wp:extent cx="5943600" cy="4773168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eleph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73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Elephant</w:t>
            </w:r>
          </w:p>
          <w:bookmarkEnd w:id="23"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fig-elephan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an illustration.</w:t>
      </w:r>
    </w:p>
    <w:bookmarkStart w:id="24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Describe cohort and analytic methods here.</w:t>
      </w:r>
    </w:p>
    <w:p>
      <w:pPr>
        <w:pStyle w:val="BodyText"/>
      </w:pPr>
      <w:r>
        <w:t xml:space="preserve">All analyses were conducted using R version 4.2.1 with the tidyverse (v1.3.2) and gtsummary (v1.6.2) packages</w:t>
      </w:r>
      <w:r>
        <w:t xml:space="preserve"> </w:t>
      </w:r>
      <w:r>
        <w:t xml:space="preserve">(R Core Team 2021; Wickham et al. 2019; Sjoberg et al. 2021)</w:t>
      </w:r>
      <w:r>
        <w:t xml:space="preserve">.</w:t>
      </w:r>
    </w:p>
    <w:bookmarkEnd w:id="24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Describe analytic results here.</w:t>
      </w:r>
    </w:p>
    <w:bookmarkEnd w:id="25"/>
    <w:bookmarkStart w:id="26" w:name="tables-figures"/>
    <w:p>
      <w:pPr>
        <w:pStyle w:val="Heading1"/>
      </w:pPr>
      <w:r>
        <w:t xml:space="preserve">Tables &amp; Figures</w:t>
      </w:r>
    </w:p>
    <w:bookmarkEnd w:id="26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28" w:name="ref-r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8"/>
    <w:bookmarkStart w:id="30" w:name="ref-gtsummary"/>
    <w:p>
      <w:pPr>
        <w:pStyle w:val="Bibliography"/>
      </w:pPr>
      <w:r>
        <w:t xml:space="preserve">Sjoberg, Daniel D., Karissa Whiting, Michael Curry, Jessica A. Lavery, and Joseph Larmarange. 2021.</w:t>
      </w:r>
      <w:r>
        <w:t xml:space="preserve"> </w:t>
      </w:r>
      <w:r>
        <w:t xml:space="preserve">“</w:t>
      </w:r>
      <w:r>
        <w:t xml:space="preserve">Reproducible Summary Tables with the gtsummary Package</w:t>
      </w:r>
      <w:r>
        <w:t xml:space="preserve">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13: 570–80.</w:t>
      </w:r>
      <w:r>
        <w:t xml:space="preserve"> </w:t>
      </w:r>
      <w:hyperlink r:id="rId29">
        <w:r>
          <w:rPr>
            <w:rStyle w:val="Hyperlink"/>
          </w:rPr>
          <w:t xml:space="preserve">https://doi.org/10.32614/RJ-2021-053</w:t>
        </w:r>
      </w:hyperlink>
      <w:r>
        <w:t xml:space="preserve">.</w:t>
      </w:r>
    </w:p>
    <w:bookmarkEnd w:id="30"/>
    <w:bookmarkStart w:id="32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1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2"/>
    <w:bookmarkEnd w:id="33"/>
    <w:bookmarkEnd w:id="34"/>
    <w:sectPr w:rsidR="00FE285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E7EDE6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5E6CBE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8929AE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9B8CE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1BE30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40EF04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C084AC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5C856F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226E61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6E0BF2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83C8B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14A6740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04B7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</w:rPr>
  </w:style>
  <w:style w:styleId="Heading2" w:type="paragraph">
    <w:name w:val="heading 2"/>
    <w:basedOn w:val="Normal"/>
    <w:next w:val="BodyText"/>
    <w:uiPriority w:val="9"/>
    <w:unhideWhenUsed/>
    <w:qFormat/>
    <w:rsid w:val="00A4575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AD5BC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AD5BC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E36398"/>
    <w:pPr>
      <w:keepNext/>
      <w:keepLines/>
      <w:pageBreakBefore/>
      <w:spacing w:after="0" w:before="200"/>
      <w:outlineLvl w:val="4"/>
    </w:pPr>
    <w:rPr>
      <w:rFonts w:asciiTheme="majorHAnsi" w:cstheme="majorBidi" w:eastAsiaTheme="majorEastAsia" w:hAnsiTheme="majorHAnsi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44962"/>
    <w:pPr>
      <w:spacing w:after="180" w:before="180"/>
    </w:pPr>
    <w:rPr>
      <w:rFonts w:asciiTheme="majorHAnsi" w:cs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A45758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301AA"/>
    <w:pPr>
      <w:keepNext/>
      <w:keepLines/>
      <w:spacing w:after="240" w:before="48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D04B7A"/>
    <w:pPr>
      <w:keepNext/>
      <w:keepLines/>
    </w:pPr>
    <w:rPr>
      <w:rFonts w:asciiTheme="majorHAnsi" w:cstheme="majorHAnsi" w:hAnsiTheme="majorHAnsi"/>
    </w:rPr>
  </w:style>
  <w:style w:styleId="Date" w:type="paragraph">
    <w:name w:val="Date"/>
    <w:next w:val="BodyText"/>
    <w:qFormat/>
    <w:rsid w:val="00D04B7A"/>
    <w:pPr>
      <w:keepNext/>
      <w:keepLines/>
    </w:pPr>
    <w:rPr>
      <w:rFonts w:asciiTheme="majorHAnsi" w:cstheme="majorHAnsi" w:hAnsiTheme="majorHAns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B44962"/>
    <w:rPr>
      <w:rFonts w:asciiTheme="majorHAnsi" w:cs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9" Target="https://doi.org/10.32614/RJ-2021-053" TargetMode="External" /><Relationship Type="http://schemas.openxmlformats.org/officeDocument/2006/relationships/hyperlink" Id="rId27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9" Target="https://doi.org/10.32614/RJ-2021-053" TargetMode="External" /><Relationship Type="http://schemas.openxmlformats.org/officeDocument/2006/relationships/hyperlink" Id="rId27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>Memorial Sloan Kettering Cancer Center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2022-10-27T16:21:29Z</dcterms:created>
  <dcterms:modified xsi:type="dcterms:W3CDTF">2022-10-27T16:21:29Z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Last Updated: October 27, 2022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