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CE0" w:rsidRPr="00E34CE0" w:rsidRDefault="00E34CE0" w:rsidP="00E34CE0">
      <w:pPr>
        <w:rPr>
          <w:sz w:val="20"/>
        </w:rPr>
      </w:pPr>
      <w:r w:rsidRPr="00E34CE0">
        <w:rPr>
          <w:sz w:val="20"/>
        </w:rPr>
        <w:t>Typically when the City</w:t>
      </w:r>
      <w:bookmarkStart w:id="0" w:name="_GoBack"/>
      <w:bookmarkEnd w:id="0"/>
      <w:r w:rsidRPr="00E34CE0">
        <w:rPr>
          <w:sz w:val="20"/>
        </w:rPr>
        <w:t xml:space="preserve"> acquires open space land for City ownership it either becomes part of the City’s “Conservation Lands” which are managed primarily as natural areas or it becomes a developed park. The 75 acre Clouse property was purchased using 2006 open space bond funds for $90,000 (which included the purchase price and money for transaction and project related costs).  The Clouse property is now part of the City’s conservation lands and will be managed by the conservation lands management program.</w:t>
      </w:r>
    </w:p>
    <w:p w:rsidR="00E34CE0" w:rsidRPr="00E34CE0" w:rsidRDefault="00E34CE0" w:rsidP="00E34CE0">
      <w:pPr>
        <w:rPr>
          <w:sz w:val="20"/>
        </w:rPr>
      </w:pPr>
    </w:p>
    <w:p w:rsidR="00E34CE0" w:rsidRPr="00E34CE0" w:rsidRDefault="00E34CE0" w:rsidP="00E34CE0">
      <w:pPr>
        <w:rPr>
          <w:sz w:val="20"/>
        </w:rPr>
      </w:pPr>
      <w:r w:rsidRPr="00E34CE0">
        <w:rPr>
          <w:sz w:val="20"/>
        </w:rPr>
        <w:t xml:space="preserve">The </w:t>
      </w:r>
      <w:proofErr w:type="spellStart"/>
      <w:r w:rsidRPr="00E34CE0">
        <w:rPr>
          <w:sz w:val="20"/>
        </w:rPr>
        <w:t>Barmeyer</w:t>
      </w:r>
      <w:proofErr w:type="spellEnd"/>
      <w:r w:rsidRPr="00E34CE0">
        <w:rPr>
          <w:sz w:val="20"/>
        </w:rPr>
        <w:t xml:space="preserve"> property is 130 acres that are under conservation easement.  90 of those acres were transferred to City ownership to also be part of the City’s conservation lands.  The other 40 remained in private ownership but with a conservation easement protecting them.  The City’s 90 acres also have a conservation easement (which is atypical to have City-owned conservation lands that are also under conservation easement, but for several reasons this happened here).  The cost of the </w:t>
      </w:r>
      <w:proofErr w:type="spellStart"/>
      <w:r w:rsidRPr="00E34CE0">
        <w:rPr>
          <w:sz w:val="20"/>
        </w:rPr>
        <w:t>Barmeyer</w:t>
      </w:r>
      <w:proofErr w:type="spellEnd"/>
      <w:r w:rsidRPr="00E34CE0">
        <w:rPr>
          <w:sz w:val="20"/>
        </w:rPr>
        <w:t xml:space="preserve"> project was $270,000 from the 2006 open space bond.</w:t>
      </w:r>
    </w:p>
    <w:p w:rsidR="00E34CE0" w:rsidRPr="00E34CE0" w:rsidRDefault="00E34CE0" w:rsidP="00E34CE0">
      <w:pPr>
        <w:rPr>
          <w:sz w:val="20"/>
        </w:rPr>
      </w:pPr>
    </w:p>
    <w:p w:rsidR="00E34CE0" w:rsidRPr="00E34CE0" w:rsidRDefault="00E34CE0" w:rsidP="00E34CE0">
      <w:pPr>
        <w:rPr>
          <w:sz w:val="20"/>
        </w:rPr>
      </w:pPr>
      <w:r w:rsidRPr="00E34CE0">
        <w:rPr>
          <w:sz w:val="20"/>
        </w:rPr>
        <w:t>The orange street triangles did close in 2015.  I can get you the legal descriptions of those, or Eric should have them in the City GIS information. Those are also now part of the City’s conservation and open space lands in the North Hills and are specifically used for rerouting the orange street trail head that accesses the City’s conservation lands in the North Hills.</w:t>
      </w:r>
    </w:p>
    <w:p w:rsidR="00E34CE0" w:rsidRPr="00E34CE0" w:rsidRDefault="00E34CE0" w:rsidP="00E34CE0">
      <w:pPr>
        <w:rPr>
          <w:sz w:val="20"/>
        </w:rPr>
      </w:pPr>
    </w:p>
    <w:p w:rsidR="00E34CE0" w:rsidRPr="00E34CE0" w:rsidRDefault="00E34CE0" w:rsidP="00E34CE0">
      <w:pPr>
        <w:rPr>
          <w:sz w:val="20"/>
        </w:rPr>
      </w:pPr>
      <w:r w:rsidRPr="00E34CE0">
        <w:rPr>
          <w:sz w:val="20"/>
        </w:rPr>
        <w:t>Elizabeth Erickson</w:t>
      </w:r>
    </w:p>
    <w:p w:rsidR="00E34CE0" w:rsidRPr="00E34CE0" w:rsidRDefault="00E34CE0" w:rsidP="00E34CE0">
      <w:pPr>
        <w:rPr>
          <w:sz w:val="20"/>
        </w:rPr>
      </w:pPr>
    </w:p>
    <w:p w:rsidR="00E34CE0" w:rsidRPr="00E34CE0" w:rsidRDefault="00E34CE0" w:rsidP="00E34CE0">
      <w:pPr>
        <w:outlineLvl w:val="0"/>
        <w:rPr>
          <w:sz w:val="20"/>
        </w:rPr>
      </w:pPr>
      <w:r w:rsidRPr="00E34CE0">
        <w:rPr>
          <w:b/>
          <w:bCs/>
          <w:sz w:val="20"/>
        </w:rPr>
        <w:t>From:</w:t>
      </w:r>
      <w:r w:rsidRPr="00E34CE0">
        <w:rPr>
          <w:sz w:val="20"/>
        </w:rPr>
        <w:t xml:space="preserve"> Garin Wally </w:t>
      </w:r>
      <w:r w:rsidRPr="00E34CE0">
        <w:rPr>
          <w:sz w:val="20"/>
        </w:rPr>
        <w:br/>
      </w:r>
      <w:r w:rsidRPr="00E34CE0">
        <w:rPr>
          <w:b/>
          <w:bCs/>
          <w:sz w:val="20"/>
        </w:rPr>
        <w:t>Sent:</w:t>
      </w:r>
      <w:r w:rsidRPr="00E34CE0">
        <w:rPr>
          <w:sz w:val="20"/>
        </w:rPr>
        <w:t xml:space="preserve"> Thursday, September 29, 2016 9:29 AM</w:t>
      </w:r>
      <w:r w:rsidRPr="00E34CE0">
        <w:rPr>
          <w:sz w:val="20"/>
        </w:rPr>
        <w:br/>
      </w:r>
      <w:r w:rsidRPr="00E34CE0">
        <w:rPr>
          <w:b/>
          <w:bCs/>
          <w:sz w:val="20"/>
        </w:rPr>
        <w:t>To:</w:t>
      </w:r>
      <w:r w:rsidRPr="00E34CE0">
        <w:rPr>
          <w:sz w:val="20"/>
        </w:rPr>
        <w:t xml:space="preserve"> Elizabeth Erickson</w:t>
      </w:r>
      <w:r w:rsidRPr="00E34CE0">
        <w:rPr>
          <w:sz w:val="20"/>
        </w:rPr>
        <w:br/>
      </w:r>
      <w:r w:rsidRPr="00E34CE0">
        <w:rPr>
          <w:b/>
          <w:bCs/>
          <w:sz w:val="20"/>
        </w:rPr>
        <w:t>Subject:</w:t>
      </w:r>
      <w:r w:rsidRPr="00E34CE0">
        <w:rPr>
          <w:sz w:val="20"/>
        </w:rPr>
        <w:t xml:space="preserve"> RE: Conservation Easement info</w:t>
      </w:r>
    </w:p>
    <w:p w:rsidR="00E34CE0" w:rsidRPr="00E34CE0" w:rsidRDefault="00E34CE0" w:rsidP="00E34CE0">
      <w:pPr>
        <w:rPr>
          <w:sz w:val="20"/>
        </w:rPr>
      </w:pPr>
    </w:p>
    <w:p w:rsidR="00E34CE0" w:rsidRPr="00E34CE0" w:rsidRDefault="00E34CE0" w:rsidP="00E34CE0">
      <w:pPr>
        <w:rPr>
          <w:sz w:val="20"/>
        </w:rPr>
      </w:pPr>
      <w:r w:rsidRPr="00E34CE0">
        <w:rPr>
          <w:sz w:val="20"/>
        </w:rPr>
        <w:t>Elizabeth,</w:t>
      </w:r>
    </w:p>
    <w:p w:rsidR="00E34CE0" w:rsidRPr="00E34CE0" w:rsidRDefault="00E34CE0" w:rsidP="00E34CE0">
      <w:pPr>
        <w:rPr>
          <w:sz w:val="20"/>
        </w:rPr>
      </w:pPr>
    </w:p>
    <w:p w:rsidR="00E34CE0" w:rsidRPr="00E34CE0" w:rsidRDefault="00E34CE0" w:rsidP="00E34CE0">
      <w:pPr>
        <w:rPr>
          <w:sz w:val="20"/>
        </w:rPr>
      </w:pPr>
      <w:r w:rsidRPr="00E34CE0">
        <w:rPr>
          <w:sz w:val="20"/>
        </w:rPr>
        <w:t xml:space="preserve">That’s great to know. I see that the Clouse property is an “acquisition” while the </w:t>
      </w:r>
      <w:proofErr w:type="spellStart"/>
      <w:r w:rsidRPr="00E34CE0">
        <w:rPr>
          <w:sz w:val="20"/>
        </w:rPr>
        <w:t>Barmeyer</w:t>
      </w:r>
      <w:proofErr w:type="spellEnd"/>
      <w:r w:rsidRPr="00E34CE0">
        <w:rPr>
          <w:sz w:val="20"/>
        </w:rPr>
        <w:t xml:space="preserve"> (which is outside my study area) is an “acquisition/easement”. If Clouse isn’t an easement, is it a Public Park, or, how should I describe an “acquisition” for this UFDA page (</w:t>
      </w:r>
      <w:hyperlink r:id="rId4" w:history="1">
        <w:r w:rsidRPr="00E34CE0">
          <w:rPr>
            <w:rStyle w:val="Hyperlink"/>
            <w:color w:val="auto"/>
            <w:sz w:val="20"/>
          </w:rPr>
          <w:t>example from 2012</w:t>
        </w:r>
      </w:hyperlink>
      <w:r w:rsidRPr="00E34CE0">
        <w:rPr>
          <w:sz w:val="20"/>
        </w:rPr>
        <w:t>, page 3)? Also, was it purchased with Open Space Bond money and how much was it?</w:t>
      </w:r>
    </w:p>
    <w:p w:rsidR="00E34CE0" w:rsidRPr="00E34CE0" w:rsidRDefault="00E34CE0" w:rsidP="00E34CE0">
      <w:pPr>
        <w:rPr>
          <w:sz w:val="20"/>
        </w:rPr>
      </w:pPr>
    </w:p>
    <w:p w:rsidR="00E34CE0" w:rsidRPr="00E34CE0" w:rsidRDefault="00E34CE0" w:rsidP="00E34CE0">
      <w:pPr>
        <w:rPr>
          <w:sz w:val="20"/>
        </w:rPr>
      </w:pPr>
      <w:r w:rsidRPr="00E34CE0">
        <w:rPr>
          <w:sz w:val="20"/>
        </w:rPr>
        <w:t>Finally, those triangle parcels in the North Hills, did they close in 2015? I’ll be dealing with the 2016 Yearbook update in six months or so.</w:t>
      </w:r>
    </w:p>
    <w:p w:rsidR="00E34CE0" w:rsidRPr="00E34CE0" w:rsidRDefault="00E34CE0" w:rsidP="00E34CE0">
      <w:pPr>
        <w:rPr>
          <w:sz w:val="20"/>
        </w:rPr>
      </w:pPr>
    </w:p>
    <w:p w:rsidR="00E34CE0" w:rsidRPr="00E34CE0" w:rsidRDefault="00E34CE0" w:rsidP="00E34CE0">
      <w:pPr>
        <w:rPr>
          <w:sz w:val="20"/>
        </w:rPr>
      </w:pPr>
      <w:r w:rsidRPr="00E34CE0">
        <w:rPr>
          <w:sz w:val="20"/>
        </w:rPr>
        <w:t>Sorry for the barrage of questions, and thanks for taking the time to help me!</w:t>
      </w:r>
    </w:p>
    <w:p w:rsidR="00E34CE0" w:rsidRPr="00E34CE0" w:rsidRDefault="00E34CE0" w:rsidP="00E34CE0">
      <w:pPr>
        <w:rPr>
          <w:sz w:val="20"/>
        </w:rPr>
      </w:pPr>
    </w:p>
    <w:p w:rsidR="00E34CE0" w:rsidRPr="00E34CE0" w:rsidRDefault="00E34CE0" w:rsidP="00E34CE0">
      <w:pPr>
        <w:rPr>
          <w:sz w:val="20"/>
        </w:rPr>
      </w:pPr>
    </w:p>
    <w:p w:rsidR="00E34CE0" w:rsidRPr="00E34CE0" w:rsidRDefault="00E34CE0" w:rsidP="00E34CE0">
      <w:pPr>
        <w:outlineLvl w:val="0"/>
        <w:rPr>
          <w:sz w:val="20"/>
        </w:rPr>
      </w:pPr>
      <w:r w:rsidRPr="00E34CE0">
        <w:rPr>
          <w:b/>
          <w:bCs/>
          <w:sz w:val="20"/>
        </w:rPr>
        <w:t>From:</w:t>
      </w:r>
      <w:r w:rsidRPr="00E34CE0">
        <w:rPr>
          <w:sz w:val="20"/>
        </w:rPr>
        <w:t xml:space="preserve"> Elizabeth Erickson </w:t>
      </w:r>
      <w:r w:rsidRPr="00E34CE0">
        <w:rPr>
          <w:sz w:val="20"/>
        </w:rPr>
        <w:br/>
      </w:r>
      <w:r w:rsidRPr="00E34CE0">
        <w:rPr>
          <w:b/>
          <w:bCs/>
          <w:sz w:val="20"/>
        </w:rPr>
        <w:t>Sent:</w:t>
      </w:r>
      <w:r w:rsidRPr="00E34CE0">
        <w:rPr>
          <w:sz w:val="20"/>
        </w:rPr>
        <w:t xml:space="preserve"> Thursday, September 29, 2016 9:05 AM</w:t>
      </w:r>
      <w:r w:rsidRPr="00E34CE0">
        <w:rPr>
          <w:sz w:val="20"/>
        </w:rPr>
        <w:br/>
      </w:r>
      <w:r w:rsidRPr="00E34CE0">
        <w:rPr>
          <w:b/>
          <w:bCs/>
          <w:sz w:val="20"/>
        </w:rPr>
        <w:t>To:</w:t>
      </w:r>
      <w:r w:rsidRPr="00E34CE0">
        <w:rPr>
          <w:sz w:val="20"/>
        </w:rPr>
        <w:t xml:space="preserve"> Chris Carlson &lt;</w:t>
      </w:r>
      <w:hyperlink r:id="rId5" w:history="1">
        <w:r w:rsidRPr="00E34CE0">
          <w:rPr>
            <w:rStyle w:val="Hyperlink"/>
            <w:color w:val="auto"/>
            <w:sz w:val="20"/>
          </w:rPr>
          <w:t>CCarlson@ci.missoula.mt.us</w:t>
        </w:r>
      </w:hyperlink>
      <w:r w:rsidRPr="00E34CE0">
        <w:rPr>
          <w:sz w:val="20"/>
        </w:rPr>
        <w:t>&gt;; Garin Wally &lt;</w:t>
      </w:r>
      <w:hyperlink r:id="rId6" w:history="1">
        <w:r w:rsidRPr="00E34CE0">
          <w:rPr>
            <w:rStyle w:val="Hyperlink"/>
            <w:color w:val="auto"/>
            <w:sz w:val="20"/>
          </w:rPr>
          <w:t>GWally@ci.missoula.mt.us</w:t>
        </w:r>
      </w:hyperlink>
      <w:r w:rsidRPr="00E34CE0">
        <w:rPr>
          <w:sz w:val="20"/>
        </w:rPr>
        <w:t>&gt;</w:t>
      </w:r>
      <w:r w:rsidRPr="00E34CE0">
        <w:rPr>
          <w:sz w:val="20"/>
        </w:rPr>
        <w:br/>
      </w:r>
      <w:r w:rsidRPr="00E34CE0">
        <w:rPr>
          <w:b/>
          <w:bCs/>
          <w:sz w:val="20"/>
        </w:rPr>
        <w:t>Cc:</w:t>
      </w:r>
      <w:r w:rsidRPr="00E34CE0">
        <w:rPr>
          <w:sz w:val="20"/>
        </w:rPr>
        <w:t xml:space="preserve"> Morgan Valliant &lt;</w:t>
      </w:r>
      <w:hyperlink r:id="rId7" w:history="1">
        <w:r w:rsidRPr="00E34CE0">
          <w:rPr>
            <w:rStyle w:val="Hyperlink"/>
            <w:color w:val="auto"/>
            <w:sz w:val="20"/>
          </w:rPr>
          <w:t>MValliant@ci.missoula.mt.us</w:t>
        </w:r>
      </w:hyperlink>
      <w:r w:rsidRPr="00E34CE0">
        <w:rPr>
          <w:sz w:val="20"/>
        </w:rPr>
        <w:t>&gt;</w:t>
      </w:r>
      <w:r w:rsidRPr="00E34CE0">
        <w:rPr>
          <w:sz w:val="20"/>
        </w:rPr>
        <w:br/>
      </w:r>
      <w:r w:rsidRPr="00E34CE0">
        <w:rPr>
          <w:b/>
          <w:bCs/>
          <w:sz w:val="20"/>
        </w:rPr>
        <w:t>Subject:</w:t>
      </w:r>
      <w:r w:rsidRPr="00E34CE0">
        <w:rPr>
          <w:sz w:val="20"/>
        </w:rPr>
        <w:t xml:space="preserve"> RE: Conservation Easement info</w:t>
      </w:r>
    </w:p>
    <w:p w:rsidR="00E34CE0" w:rsidRPr="00E34CE0" w:rsidRDefault="00E34CE0" w:rsidP="00E34CE0">
      <w:pPr>
        <w:rPr>
          <w:sz w:val="20"/>
        </w:rPr>
      </w:pPr>
    </w:p>
    <w:p w:rsidR="00E34CE0" w:rsidRPr="00E34CE0" w:rsidRDefault="00E34CE0" w:rsidP="00E34CE0">
      <w:pPr>
        <w:rPr>
          <w:sz w:val="20"/>
        </w:rPr>
      </w:pPr>
      <w:r w:rsidRPr="00E34CE0">
        <w:rPr>
          <w:sz w:val="20"/>
        </w:rPr>
        <w:t>Hi Garin,</w:t>
      </w:r>
    </w:p>
    <w:p w:rsidR="00E34CE0" w:rsidRPr="00E34CE0" w:rsidRDefault="00E34CE0" w:rsidP="00E34CE0">
      <w:pPr>
        <w:rPr>
          <w:sz w:val="20"/>
        </w:rPr>
      </w:pPr>
    </w:p>
    <w:p w:rsidR="00E34CE0" w:rsidRPr="00E34CE0" w:rsidRDefault="00E34CE0" w:rsidP="00E34CE0">
      <w:pPr>
        <w:rPr>
          <w:sz w:val="20"/>
        </w:rPr>
      </w:pPr>
      <w:r w:rsidRPr="00E34CE0">
        <w:rPr>
          <w:sz w:val="20"/>
        </w:rPr>
        <w:t xml:space="preserve">Yes I can get you details on these projects. The Clouse project was +/- 75 acres and is not a conservation easement, but rather the City purchased the land and now owns it.  Let me know what specific questions you have or what you need. Clouse and </w:t>
      </w:r>
      <w:proofErr w:type="spellStart"/>
      <w:r w:rsidRPr="00E34CE0">
        <w:rPr>
          <w:sz w:val="20"/>
        </w:rPr>
        <w:t>Barmeyer</w:t>
      </w:r>
      <w:proofErr w:type="spellEnd"/>
      <w:r w:rsidRPr="00E34CE0">
        <w:rPr>
          <w:sz w:val="20"/>
        </w:rPr>
        <w:t xml:space="preserve"> were the two projects that closed in 2015, as well as two small triangle parcels in the North Hills that were donated.  We have several that will close in 2016 – 2 conservation easements and 1 fee acquisition.</w:t>
      </w:r>
    </w:p>
    <w:p w:rsidR="00E34CE0" w:rsidRPr="00E34CE0" w:rsidRDefault="00E34CE0" w:rsidP="00E34CE0">
      <w:pPr>
        <w:rPr>
          <w:sz w:val="20"/>
        </w:rPr>
      </w:pPr>
    </w:p>
    <w:p w:rsidR="00E34CE0" w:rsidRPr="00E34CE0" w:rsidRDefault="00E34CE0" w:rsidP="00E34CE0">
      <w:pPr>
        <w:rPr>
          <w:sz w:val="20"/>
        </w:rPr>
      </w:pPr>
      <w:r w:rsidRPr="00E34CE0">
        <w:rPr>
          <w:sz w:val="20"/>
        </w:rPr>
        <w:t>Elizabeth Erickson</w:t>
      </w:r>
    </w:p>
    <w:p w:rsidR="00623DAD" w:rsidRPr="00E34CE0" w:rsidRDefault="00623DAD">
      <w:pPr>
        <w:rPr>
          <w:sz w:val="20"/>
        </w:rPr>
      </w:pPr>
    </w:p>
    <w:sectPr w:rsidR="00623DAD" w:rsidRPr="00E3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CE0"/>
    <w:rsid w:val="00623DAD"/>
    <w:rsid w:val="00E3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8B8F4-79BE-45E5-B4F3-69076752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CE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4CE0"/>
    <w:rPr>
      <w:color w:val="0563C1"/>
      <w:u w:val="single"/>
    </w:rPr>
  </w:style>
  <w:style w:type="paragraph" w:styleId="BalloonText">
    <w:name w:val="Balloon Text"/>
    <w:basedOn w:val="Normal"/>
    <w:link w:val="BalloonTextChar"/>
    <w:uiPriority w:val="99"/>
    <w:semiHidden/>
    <w:unhideWhenUsed/>
    <w:rsid w:val="00E34C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C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3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Valliant@ci.missoula.mt.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Wally@ci.missoula.mt.us" TargetMode="External"/><Relationship Id="rId5" Type="http://schemas.openxmlformats.org/officeDocument/2006/relationships/hyperlink" Target="mailto:CCarlson@ci.missoula.mt.us" TargetMode="External"/><Relationship Id="rId4" Type="http://schemas.openxmlformats.org/officeDocument/2006/relationships/hyperlink" Target="http://www.ci.missoula.mt.us/DocumentCenter/View/2333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Garin Wally</dc:creator>
  <cp:keywords/>
  <dc:description/>
  <cp:lastModifiedBy>Garin Wally</cp:lastModifiedBy>
  <cp:revision>1</cp:revision>
  <cp:lastPrinted>2016-09-29T15:39:00Z</cp:lastPrinted>
  <dcterms:created xsi:type="dcterms:W3CDTF">2016-09-29T15:39:00Z</dcterms:created>
  <dcterms:modified xsi:type="dcterms:W3CDTF">2016-09-29T15:40:00Z</dcterms:modified>
</cp:coreProperties>
</file>