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C789" w14:textId="2E1BE09C" w:rsidR="00C770E1" w:rsidRPr="005F0597" w:rsidRDefault="00C770E1" w:rsidP="00C770E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0597">
        <w:rPr>
          <w:rFonts w:ascii="Times New Roman" w:hAnsi="Times New Roman" w:cs="Times New Roman"/>
          <w:b/>
          <w:bCs/>
          <w:sz w:val="36"/>
          <w:szCs w:val="36"/>
        </w:rPr>
        <w:t>C04 – AT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6684B466" w14:textId="7E848C7F" w:rsidR="00C770E1" w:rsidRDefault="00C770E1" w:rsidP="00C770E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M S MUKILAN</w:t>
      </w:r>
    </w:p>
    <w:p w14:paraId="0C09A0E6" w14:textId="77777777" w:rsidR="00C770E1" w:rsidRDefault="00C770E1" w:rsidP="00C770E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 192412071</w:t>
      </w:r>
    </w:p>
    <w:p w14:paraId="48859C30" w14:textId="3E0EDD72" w:rsidR="00C770E1" w:rsidRPr="00C770E1" w:rsidRDefault="00C770E1" w:rsidP="00C770E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CODE: ITA0609 – MACHINE LEARNING </w:t>
      </w:r>
    </w:p>
    <w:p w14:paraId="3FBE633F" w14:textId="36FAA480" w:rsidR="00C770E1" w:rsidRPr="00C770E1" w:rsidRDefault="00C770E1" w:rsidP="00C770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C770E1">
        <w:rPr>
          <w:rFonts w:ascii="Times New Roman" w:hAnsi="Times New Roman" w:cs="Times New Roman"/>
          <w:b/>
          <w:bCs/>
          <w:sz w:val="28"/>
          <w:szCs w:val="28"/>
          <w:lang w:val="en"/>
        </w:rPr>
        <w:t>COMPARATIVE ANALYSIS OF CASE-BASED LEARNING, LOCALLY WEIGHTED REGRESSION, AND RBF NETWORKS</w:t>
      </w:r>
    </w:p>
    <w:p w14:paraId="05F23870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1. Case-Based Learning vs. Locally Weighted Regression</w:t>
      </w:r>
    </w:p>
    <w:p w14:paraId="386BDE48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 xml:space="preserve">Both Case-Based Learning (CBL) and Locally Weighted Regression (LWR) are instance-based learning methods. They store training examples and use the similarity between a new query and previous examples during prediction. LWR creates a local approximation around each query rather than learning one global model during </w:t>
      </w:r>
      <w:proofErr w:type="gramStart"/>
      <w:r w:rsidRPr="00C770E1">
        <w:rPr>
          <w:rFonts w:ascii="Times New Roman" w:hAnsi="Times New Roman" w:cs="Times New Roman"/>
          <w:lang w:val="en"/>
        </w:rPr>
        <w:t>training.angom</w:t>
      </w:r>
      <w:proofErr w:type="gramEnd"/>
      <w:r w:rsidRPr="00C770E1">
        <w:rPr>
          <w:rFonts w:ascii="Times New Roman" w:hAnsi="Times New Roman" w:cs="Times New Roman"/>
          <w:lang w:val="en"/>
        </w:rPr>
        <w:t>.</w:t>
      </w:r>
      <w:proofErr w:type="gramStart"/>
      <w:r w:rsidRPr="00C770E1">
        <w:rPr>
          <w:rFonts w:ascii="Times New Roman" w:hAnsi="Times New Roman" w:cs="Times New Roman"/>
          <w:lang w:val="en"/>
        </w:rPr>
        <w:t>myweb.uwindsor</w:t>
      </w:r>
      <w:proofErr w:type="gramEnd"/>
      <w:r w:rsidRPr="00C770E1">
        <w:rPr>
          <w:rFonts w:ascii="Times New Roman" w:hAnsi="Times New Roman" w:cs="Times New Roman"/>
          <w:lang w:val="en"/>
        </w:rPr>
        <w:t>+1</w:t>
      </w:r>
    </w:p>
    <w:p w14:paraId="1D3B2F79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Practical Example: Recommendation Systems</w:t>
      </w:r>
    </w:p>
    <w:p w14:paraId="0298FB18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Consider a movie recommendation system. The system stores information such as:</w:t>
      </w:r>
    </w:p>
    <w:p w14:paraId="41E57BCB" w14:textId="77777777" w:rsidR="00C770E1" w:rsidRPr="00C770E1" w:rsidRDefault="00C770E1" w:rsidP="00C770E1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User age and language.</w:t>
      </w:r>
    </w:p>
    <w:p w14:paraId="1BCAFDCE" w14:textId="77777777" w:rsidR="00C770E1" w:rsidRPr="00C770E1" w:rsidRDefault="00C770E1" w:rsidP="00C770E1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Previously watched movies.</w:t>
      </w:r>
    </w:p>
    <w:p w14:paraId="55779742" w14:textId="77777777" w:rsidR="00C770E1" w:rsidRPr="00C770E1" w:rsidRDefault="00C770E1" w:rsidP="00C770E1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Movie genre and release year.</w:t>
      </w:r>
    </w:p>
    <w:p w14:paraId="67F2AD7E" w14:textId="77777777" w:rsidR="00C770E1" w:rsidRPr="00C770E1" w:rsidRDefault="00C770E1" w:rsidP="00C770E1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User ratings and watch time.</w:t>
      </w:r>
    </w:p>
    <w:p w14:paraId="63F6B7E7" w14:textId="77777777" w:rsidR="00C770E1" w:rsidRPr="00C770E1" w:rsidRDefault="00C770E1" w:rsidP="00C770E1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Whether the user liked or skipped a recommendation.</w:t>
      </w:r>
    </w:p>
    <w:p w14:paraId="0AF9FFCC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The system must estimate how much a user will like a new movie.</w:t>
      </w:r>
    </w:p>
    <w:p w14:paraId="33D6F7A6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Case-Based Learning</w:t>
      </w:r>
    </w:p>
    <w:p w14:paraId="58E75A2B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Case-Based Learning stores previous situations as cases. A case may contain:</w:t>
      </w:r>
    </w:p>
    <w:p w14:paraId="3E7B0CAC" w14:textId="77777777" w:rsidR="00C770E1" w:rsidRPr="00C770E1" w:rsidRDefault="00C770E1" w:rsidP="00C770E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User profile.</w:t>
      </w:r>
    </w:p>
    <w:p w14:paraId="11A1EF4A" w14:textId="77777777" w:rsidR="00C770E1" w:rsidRPr="00C770E1" w:rsidRDefault="00C770E1" w:rsidP="00C770E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Movie characteristics.</w:t>
      </w:r>
    </w:p>
    <w:p w14:paraId="0C65A455" w14:textId="77777777" w:rsidR="00C770E1" w:rsidRPr="00C770E1" w:rsidRDefault="00C770E1" w:rsidP="00C770E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Previous recommendation.</w:t>
      </w:r>
    </w:p>
    <w:p w14:paraId="325DF811" w14:textId="77777777" w:rsidR="00C770E1" w:rsidRPr="00C770E1" w:rsidRDefault="00C770E1" w:rsidP="00C770E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User response.</w:t>
      </w:r>
    </w:p>
    <w:p w14:paraId="5A027DF0" w14:textId="77777777" w:rsidR="00C770E1" w:rsidRPr="00C770E1" w:rsidRDefault="00C770E1" w:rsidP="00C770E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Final outcome.</w:t>
      </w:r>
    </w:p>
    <w:p w14:paraId="2CA65141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When a new recommendation request arrives, the system retrieves similar past cases and adapts their solutions.</w:t>
      </w:r>
    </w:p>
    <w:p w14:paraId="03880821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lastRenderedPageBreak/>
        <w:t>For example, suppose a new user enjoys Tamil action movies and has highly rated several films starring a particular actor. The system searches for previous users with similar preferences and recommends movies that were successful for those users.</w:t>
      </w:r>
    </w:p>
    <w:p w14:paraId="14AC817A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Locally Weighted Regression</w:t>
      </w:r>
    </w:p>
    <w:p w14:paraId="38EFF498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Locally Weighted Regression predicts a numerical value, such as a rating or probability of watching. It gives greater importance to training examples that are close to the current user-movie pair.</w:t>
      </w:r>
    </w:p>
    <w:p w14:paraId="68874BCD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 xml:space="preserve">For example, if a user has similar preferences to users who gave a particular movie </w:t>
      </w:r>
      <w:proofErr w:type="gramStart"/>
      <w:r w:rsidRPr="00C770E1">
        <w:rPr>
          <w:rFonts w:ascii="Times New Roman" w:hAnsi="Times New Roman" w:cs="Times New Roman"/>
          <w:lang w:val="en"/>
        </w:rPr>
        <w:t>ratings</w:t>
      </w:r>
      <w:proofErr w:type="gramEnd"/>
      <w:r w:rsidRPr="00C770E1">
        <w:rPr>
          <w:rFonts w:ascii="Times New Roman" w:hAnsi="Times New Roman" w:cs="Times New Roman"/>
          <w:lang w:val="en"/>
        </w:rPr>
        <w:t xml:space="preserve"> of 4, 4.5, and 5, those nearby examples receive high weights. Dissimilar users receive smaller weights. LWR then fits a local regression model to estimate the user’s expected rating.</w:t>
      </w:r>
    </w:p>
    <w:p w14:paraId="2973D67C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LWR uses nearby examples to construct a local model only when a query is received.</w:t>
      </w:r>
      <w:hyperlink r:id="rId5" w:tgtFrame="_blank" w:history="1">
        <w:r w:rsidRPr="00C770E1">
          <w:rPr>
            <w:rStyle w:val="Hyperlink"/>
            <w:rFonts w:ascii="Times New Roman" w:hAnsi="Times New Roman" w:cs="Times New Roman"/>
            <w:lang w:val="en"/>
          </w:rPr>
          <w:t>web.cs.hacettepe.edu</w:t>
        </w:r>
      </w:hyperlink>
    </w:p>
    <w:p w14:paraId="5BF812CF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Comparison of the Two Methods</w:t>
      </w:r>
    </w:p>
    <w:tbl>
      <w:tblPr>
        <w:tblW w:w="935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3076"/>
        <w:gridCol w:w="4036"/>
      </w:tblGrid>
      <w:tr w:rsidR="00C770E1" w:rsidRPr="00C770E1" w14:paraId="633B849C" w14:textId="77777777" w:rsidTr="00C770E1">
        <w:trPr>
          <w:trHeight w:val="416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F67F24" w14:textId="77777777" w:rsidR="00C770E1" w:rsidRPr="00C770E1" w:rsidRDefault="00C770E1" w:rsidP="00C770E1">
            <w:pPr>
              <w:ind w:firstLine="236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770E1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787027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770E1">
              <w:rPr>
                <w:rFonts w:ascii="Times New Roman" w:hAnsi="Times New Roman" w:cs="Times New Roman"/>
                <w:b/>
                <w:bCs/>
              </w:rPr>
              <w:t>Case-Based Learning</w:t>
            </w:r>
          </w:p>
        </w:tc>
        <w:tc>
          <w:tcPr>
            <w:tcW w:w="3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736D79" w14:textId="77777777" w:rsidR="00C770E1" w:rsidRPr="00C770E1" w:rsidRDefault="00C770E1" w:rsidP="00C770E1">
            <w:pPr>
              <w:ind w:right="1656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770E1">
              <w:rPr>
                <w:rFonts w:ascii="Times New Roman" w:hAnsi="Times New Roman" w:cs="Times New Roman"/>
                <w:b/>
                <w:bCs/>
              </w:rPr>
              <w:t>Locally Weighted Regression</w:t>
            </w:r>
          </w:p>
        </w:tc>
      </w:tr>
      <w:tr w:rsidR="00C770E1" w:rsidRPr="00C770E1" w14:paraId="24A4056A" w14:textId="77777777" w:rsidTr="00C770E1">
        <w:trPr>
          <w:trHeight w:val="99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5B43B6" w14:textId="77777777" w:rsidR="00C770E1" w:rsidRPr="00C770E1" w:rsidRDefault="00C770E1" w:rsidP="00C770E1">
            <w:pPr>
              <w:ind w:firstLine="236"/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Representation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41A4AA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Stores complete cases containing context, problem, solution, and outcome.</w:t>
            </w:r>
          </w:p>
        </w:tc>
        <w:tc>
          <w:tcPr>
            <w:tcW w:w="3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56D7DD" w14:textId="77777777" w:rsidR="00C770E1" w:rsidRPr="00C770E1" w:rsidRDefault="00C770E1" w:rsidP="00C770E1">
            <w:pPr>
              <w:ind w:right="1656"/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Stores feature vectors and numerical target values.</w:t>
            </w:r>
          </w:p>
        </w:tc>
      </w:tr>
      <w:tr w:rsidR="00C770E1" w:rsidRPr="00C770E1" w14:paraId="44FFD74C" w14:textId="77777777" w:rsidTr="00C770E1">
        <w:trPr>
          <w:trHeight w:val="99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707BF7" w14:textId="77777777" w:rsidR="00C770E1" w:rsidRPr="00C770E1" w:rsidRDefault="00C770E1" w:rsidP="00C770E1">
            <w:pPr>
              <w:ind w:firstLine="236"/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Prediction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507F02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Retrieves similar cases and adapts their previous solutions.</w:t>
            </w:r>
          </w:p>
        </w:tc>
        <w:tc>
          <w:tcPr>
            <w:tcW w:w="3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25461F" w14:textId="77777777" w:rsidR="00C770E1" w:rsidRPr="00C770E1" w:rsidRDefault="00C770E1" w:rsidP="00C770E1">
            <w:pPr>
              <w:ind w:right="1656"/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Assigns distance-based weights and fits a local regression model.</w:t>
            </w:r>
          </w:p>
        </w:tc>
      </w:tr>
      <w:tr w:rsidR="00C770E1" w:rsidRPr="00C770E1" w14:paraId="0515868E" w14:textId="77777777" w:rsidTr="00C770E1">
        <w:trPr>
          <w:trHeight w:val="70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F355C1" w14:textId="77777777" w:rsidR="00C770E1" w:rsidRPr="00C770E1" w:rsidRDefault="00C770E1" w:rsidP="00C770E1">
            <w:pPr>
              <w:ind w:firstLine="236"/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2D8A1C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Can provide a recommendation and explanation.</w:t>
            </w:r>
          </w:p>
        </w:tc>
        <w:tc>
          <w:tcPr>
            <w:tcW w:w="3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518021B" w14:textId="77777777" w:rsidR="00C770E1" w:rsidRPr="00C770E1" w:rsidRDefault="00C770E1" w:rsidP="00C770E1">
            <w:pPr>
              <w:ind w:right="1656"/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Usually produces a numerical prediction or score.</w:t>
            </w:r>
          </w:p>
        </w:tc>
      </w:tr>
      <w:tr w:rsidR="00C770E1" w:rsidRPr="00C770E1" w14:paraId="49989AD1" w14:textId="77777777" w:rsidTr="00C770E1">
        <w:trPr>
          <w:trHeight w:val="71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D7974C" w14:textId="77777777" w:rsidR="00C770E1" w:rsidRPr="00C770E1" w:rsidRDefault="00C770E1" w:rsidP="00C770E1">
            <w:pPr>
              <w:ind w:firstLine="236"/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Best suited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D3FF26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Context-rich, symbolic, and explanation-oriented tasks.</w:t>
            </w:r>
          </w:p>
        </w:tc>
        <w:tc>
          <w:tcPr>
            <w:tcW w:w="3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F04520" w14:textId="77777777" w:rsidR="00C770E1" w:rsidRPr="00C770E1" w:rsidRDefault="00C770E1" w:rsidP="00C770E1">
            <w:pPr>
              <w:ind w:right="1656"/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Continuous numerical prediction.</w:t>
            </w:r>
          </w:p>
        </w:tc>
      </w:tr>
      <w:tr w:rsidR="00C770E1" w:rsidRPr="00C770E1" w14:paraId="4BF4B7B1" w14:textId="77777777" w:rsidTr="00C770E1">
        <w:trPr>
          <w:trHeight w:val="70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78149F" w14:textId="77777777" w:rsidR="00C770E1" w:rsidRPr="00C770E1" w:rsidRDefault="00C770E1" w:rsidP="00C770E1">
            <w:pPr>
              <w:ind w:firstLine="236"/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Recommendation 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BC09A7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“Users with similar interests liked this movie.”</w:t>
            </w:r>
          </w:p>
        </w:tc>
        <w:tc>
          <w:tcPr>
            <w:tcW w:w="3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CB291A" w14:textId="77777777" w:rsidR="00C770E1" w:rsidRPr="00C770E1" w:rsidRDefault="00C770E1" w:rsidP="00C770E1">
            <w:pPr>
              <w:ind w:right="1656"/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“This user is predicted to give the movie a rating of 4.4.”</w:t>
            </w:r>
          </w:p>
        </w:tc>
      </w:tr>
      <w:tr w:rsidR="00C770E1" w:rsidRPr="00C770E1" w14:paraId="4B81B1DD" w14:textId="77777777" w:rsidTr="00C770E1">
        <w:trPr>
          <w:trHeight w:val="41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bottom"/>
            <w:hideMark/>
          </w:tcPr>
          <w:p w14:paraId="0637D4B3" w14:textId="77777777" w:rsidR="00C770E1" w:rsidRPr="00C770E1" w:rsidRDefault="00C770E1" w:rsidP="00C770E1">
            <w:pPr>
              <w:ind w:firstLine="236"/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Learning style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bottom"/>
            <w:hideMark/>
          </w:tcPr>
          <w:p w14:paraId="26E790E0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Lazy or memory-based.</w:t>
            </w:r>
          </w:p>
        </w:tc>
        <w:tc>
          <w:tcPr>
            <w:tcW w:w="39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AD9D8B" w14:textId="77777777" w:rsidR="00C770E1" w:rsidRPr="00C770E1" w:rsidRDefault="00C770E1" w:rsidP="00C770E1">
            <w:pPr>
              <w:ind w:right="1656"/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Lazy or memory-based.</w:t>
            </w:r>
          </w:p>
        </w:tc>
      </w:tr>
    </w:tbl>
    <w:p w14:paraId="1F9BD7A9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</w:p>
    <w:p w14:paraId="4991595B" w14:textId="6051078F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Handling New Data</w:t>
      </w:r>
    </w:p>
    <w:p w14:paraId="681DCB60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Case-Based Learning</w:t>
      </w:r>
    </w:p>
    <w:p w14:paraId="5A10217A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lastRenderedPageBreak/>
        <w:t>CBL handles new information by adding new cases to its case library. Once a user rates a movie, that interaction can immediately become a case for future recommendations.</w:t>
      </w:r>
    </w:p>
    <w:p w14:paraId="37E12BF9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This makes CBL useful in dynamic environments. However, it faces a cold-start problem when there is no previous information about a new user or movie. The system may need demographic information, user-selected preferences, or popularity-based recommendations.</w:t>
      </w:r>
    </w:p>
    <w:p w14:paraId="5460C373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Locally Weighted Regression</w:t>
      </w:r>
    </w:p>
    <w:p w14:paraId="1F37045F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LWR can also incorporate new data without retraining a global model. New observations are added to the stored dataset and can influence future local models.</w:t>
      </w:r>
    </w:p>
    <w:p w14:paraId="1CAF7214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For example, if a user’s preferences change from action movies to documentaries, recent and similar observations can receive larger weights. However, LWR requires enough nearby labeled observations to make reliable predictions.</w:t>
      </w:r>
    </w:p>
    <w:p w14:paraId="11B81A46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Adaptability</w:t>
      </w:r>
    </w:p>
    <w:p w14:paraId="5ED49AF6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CBL is highly adaptable because it can preserve exceptional cases and use domain-specific adaptation rules. It can also explain a recommendation by showing which previous cases influenced the decision.</w:t>
      </w:r>
    </w:p>
    <w:p w14:paraId="1D49BDAA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For example, an online shopping system might explain that a product was recommended because customers with similar purchase histories bought it successfully.</w:t>
      </w:r>
    </w:p>
    <w:p w14:paraId="30FDE49F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LWR adapts through locality. Nearby observations receive greater influence, while distant observations have little effect. This allows the model to respond to local trends and changing user preferences.</w:t>
      </w:r>
    </w:p>
    <w:p w14:paraId="173874A4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The bandwidth parameter controls the degree of adaptability:</w:t>
      </w:r>
    </w:p>
    <w:p w14:paraId="6BDF78FD" w14:textId="77777777" w:rsidR="00C770E1" w:rsidRPr="00C770E1" w:rsidRDefault="00C770E1" w:rsidP="00C770E1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Small bandwidth: highly flexible but possibly noisy predictions.</w:t>
      </w:r>
    </w:p>
    <w:p w14:paraId="773171B3" w14:textId="77777777" w:rsidR="00C770E1" w:rsidRPr="00C770E1" w:rsidRDefault="00C770E1" w:rsidP="00C770E1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Large bandwidth: smoother predictions but less personalization.</w:t>
      </w:r>
    </w:p>
    <w:p w14:paraId="3EE3E088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Computational Efficiency</w:t>
      </w:r>
    </w:p>
    <w:p w14:paraId="472988AA" w14:textId="05764DB6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Both methods have low training costs because most computation occurs during prediction. A simple implementation may compare a query with all </w:t>
      </w:r>
      <m:oMath>
        <m:r>
          <w:rPr>
            <w:rFonts w:ascii="Cambria Math" w:hAnsi="Cambria Math" w:cs="Times New Roman"/>
          </w:rPr>
          <m:t>N</m:t>
        </m:r>
      </m:oMath>
      <w:r w:rsidRPr="00C770E1">
        <w:rPr>
          <w:rFonts w:ascii="Times New Roman" w:hAnsi="Times New Roman" w:cs="Times New Roman"/>
          <w:lang w:val="en"/>
        </w:rPr>
        <w:t> training examples, requiring approximately 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Nd</m:t>
            </m:r>
          </m:e>
        </m:d>
      </m:oMath>
      <w:r w:rsidRPr="00C770E1">
        <w:rPr>
          <w:rFonts w:ascii="Times New Roman" w:hAnsi="Times New Roman" w:cs="Times New Roman"/>
          <w:lang w:val="en"/>
        </w:rPr>
        <w:t> distance calculations, where </w:t>
      </w:r>
      <m:oMath>
        <m:r>
          <w:rPr>
            <w:rFonts w:ascii="Cambria Math" w:hAnsi="Cambria Math" w:cs="Times New Roman"/>
          </w:rPr>
          <m:t>d</m:t>
        </m:r>
      </m:oMath>
      <w:r w:rsidRPr="00C770E1">
        <w:rPr>
          <w:rFonts w:ascii="Times New Roman" w:hAnsi="Times New Roman" w:cs="Times New Roman"/>
          <w:lang w:val="en"/>
        </w:rPr>
        <w:t> is the number of features.</w:t>
      </w:r>
    </w:p>
    <w:p w14:paraId="1F6CB1A2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CBL may be more efficient when it retrieves only a small number of similar cases and directly reuses their solutions. LWR generally requires additional computation because it calculates weights and solves a local regression problem for every query.</w:t>
      </w:r>
    </w:p>
    <w:p w14:paraId="27E75F75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Search indexes and approximate nearest-neighbor algorithms can improve the efficiency of both approaches.</w:t>
      </w:r>
    </w:p>
    <w:p w14:paraId="7245C98B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Conclusion for Question 1</w:t>
      </w:r>
    </w:p>
    <w:p w14:paraId="7A51C29E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Case-Based Learning is preferable when the recommendation system needs:</w:t>
      </w:r>
    </w:p>
    <w:p w14:paraId="2DA4219C" w14:textId="77777777" w:rsidR="00C770E1" w:rsidRPr="00C770E1" w:rsidRDefault="00C770E1" w:rsidP="00C770E1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lastRenderedPageBreak/>
        <w:t>Explainable recommendations.</w:t>
      </w:r>
    </w:p>
    <w:p w14:paraId="0CAA1B0B" w14:textId="77777777" w:rsidR="00C770E1" w:rsidRPr="00C770E1" w:rsidRDefault="00C770E1" w:rsidP="00C770E1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Rich contextual information.</w:t>
      </w:r>
    </w:p>
    <w:p w14:paraId="74DC1F67" w14:textId="77777777" w:rsidR="00C770E1" w:rsidRPr="00C770E1" w:rsidRDefault="00C770E1" w:rsidP="00C770E1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Reuse of previous solutions.</w:t>
      </w:r>
    </w:p>
    <w:p w14:paraId="3BADAB47" w14:textId="77777777" w:rsidR="00C770E1" w:rsidRPr="00C770E1" w:rsidRDefault="00C770E1" w:rsidP="00C770E1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Handling of unusual or exceptional cases.</w:t>
      </w:r>
    </w:p>
    <w:p w14:paraId="10909C30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Locally Weighted Regression is preferable when the system needs:</w:t>
      </w:r>
    </w:p>
    <w:p w14:paraId="16C4854D" w14:textId="77777777" w:rsidR="00C770E1" w:rsidRPr="00C770E1" w:rsidRDefault="00C770E1" w:rsidP="00C770E1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A continuous prediction such as a rating.</w:t>
      </w:r>
    </w:p>
    <w:p w14:paraId="0C3AA6BB" w14:textId="77777777" w:rsidR="00C770E1" w:rsidRPr="00C770E1" w:rsidRDefault="00C770E1" w:rsidP="00C770E1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Local personalization.</w:t>
      </w:r>
    </w:p>
    <w:p w14:paraId="411AF98C" w14:textId="77777777" w:rsidR="00C770E1" w:rsidRPr="00C770E1" w:rsidRDefault="00C770E1" w:rsidP="00C770E1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Adaptation to changing preferences.</w:t>
      </w:r>
    </w:p>
    <w:p w14:paraId="42E450BE" w14:textId="77777777" w:rsidR="00C770E1" w:rsidRPr="00C770E1" w:rsidRDefault="00C770E1" w:rsidP="00C770E1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A smooth numerical estimate.</w:t>
      </w:r>
    </w:p>
    <w:p w14:paraId="4BFA5D8B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CBL focuses on retrieving and adapting previous experiences, whereas LWR focuses on building a local mathematical model from nearby examples.</w:t>
      </w:r>
    </w:p>
    <w:p w14:paraId="5EE37323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2. Locally Weighted Regression vs. Radial Basis Function Networks</w:t>
      </w:r>
    </w:p>
    <w:p w14:paraId="56C4F728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 xml:space="preserve">Locally Weighted Regression and Radial Basis Function networks both use local information. However, LWR creates a new local model for every query, while an RBF network learns a set of localized hidden units before making </w:t>
      </w:r>
      <w:proofErr w:type="gramStart"/>
      <w:r w:rsidRPr="00C770E1">
        <w:rPr>
          <w:rFonts w:ascii="Times New Roman" w:hAnsi="Times New Roman" w:cs="Times New Roman"/>
          <w:lang w:val="en"/>
        </w:rPr>
        <w:t>predictions.scribd</w:t>
      </w:r>
      <w:proofErr w:type="gramEnd"/>
      <w:r w:rsidRPr="00C770E1">
        <w:rPr>
          <w:rFonts w:ascii="Times New Roman" w:hAnsi="Times New Roman" w:cs="Times New Roman"/>
          <w:lang w:val="en"/>
        </w:rPr>
        <w:t>+1</w:t>
      </w:r>
    </w:p>
    <w:p w14:paraId="5D4A9385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Example Dataset</w:t>
      </w:r>
    </w:p>
    <w:p w14:paraId="110A34EE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Assume the following dataset represents samples from a noisy sine function:</w:t>
      </w:r>
    </w:p>
    <w:p w14:paraId="4F9D393F" w14:textId="065FADC5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+</m:t>
          </m:r>
          <m:r>
            <m:rPr>
              <m:nor/>
            </m:rPr>
            <w:rPr>
              <w:rFonts w:ascii="Times New Roman" w:hAnsi="Times New Roman" w:cs="Times New Roman"/>
            </w:rPr>
            <m:t>noise</m:t>
          </m:r>
          <m:r>
            <w:rPr>
              <w:rFonts w:ascii="Times New Roman" w:hAnsi="Times New Roman" w:cs="Times New Roman"/>
            </w:rPr>
            <w:br/>
          </m:r>
        </m:oMath>
      </m:oMathPara>
    </w:p>
    <w:tbl>
      <w:tblPr>
        <w:tblW w:w="297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984"/>
      </w:tblGrid>
      <w:tr w:rsidR="00C770E1" w:rsidRPr="00C770E1" w14:paraId="59FEADC4" w14:textId="77777777" w:rsidTr="00C770E1">
        <w:trPr>
          <w:trHeight w:val="372"/>
          <w:tblHeader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A9F4DC" w14:textId="75CCB4FE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</m:t>
                </m:r>
              </m:oMath>
            </m:oMathPara>
          </w:p>
        </w:tc>
        <w:tc>
          <w:tcPr>
            <w:tcW w:w="19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2386FE" w14:textId="788FE1C2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m:oMath>
              <m:r>
                <w:rPr>
                  <w:rFonts w:ascii="Cambria Math" w:hAnsi="Cambria Math" w:cs="Times New Roman"/>
                </w:rPr>
                <m:t>y</m:t>
              </m:r>
            </m:oMath>
            <w:r w:rsidRPr="00C770E1">
              <w:rPr>
                <w:rFonts w:ascii="Times New Roman" w:hAnsi="Times New Roman" w:cs="Times New Roman"/>
                <w:b/>
                <w:bCs/>
              </w:rPr>
              <w:t> approximately</w:t>
            </w:r>
          </w:p>
        </w:tc>
      </w:tr>
      <w:tr w:rsidR="00C770E1" w:rsidRPr="00C770E1" w14:paraId="740A66C3" w14:textId="77777777" w:rsidTr="00C770E1">
        <w:trPr>
          <w:trHeight w:val="362"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5D1CD6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27EF0D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0.00</w:t>
            </w:r>
          </w:p>
        </w:tc>
      </w:tr>
      <w:tr w:rsidR="00C770E1" w:rsidRPr="00C770E1" w14:paraId="68800BCC" w14:textId="77777777" w:rsidTr="00C770E1">
        <w:trPr>
          <w:trHeight w:val="372"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154B04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EBA75B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0.84</w:t>
            </w:r>
          </w:p>
        </w:tc>
      </w:tr>
      <w:tr w:rsidR="00C770E1" w:rsidRPr="00C770E1" w14:paraId="55A2370E" w14:textId="77777777" w:rsidTr="00C770E1">
        <w:trPr>
          <w:trHeight w:val="372"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5184BA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95D9176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0.91</w:t>
            </w:r>
          </w:p>
        </w:tc>
      </w:tr>
      <w:tr w:rsidR="00C770E1" w:rsidRPr="00C770E1" w14:paraId="37DA53C9" w14:textId="77777777" w:rsidTr="00C770E1">
        <w:trPr>
          <w:trHeight w:val="362"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26F019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D5CB05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0.14</w:t>
            </w:r>
          </w:p>
        </w:tc>
      </w:tr>
      <w:tr w:rsidR="00C770E1" w:rsidRPr="00C770E1" w14:paraId="1ECBD9B4" w14:textId="77777777" w:rsidTr="00C770E1">
        <w:trPr>
          <w:trHeight w:val="372"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CD1F1C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2F4DE3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-0.76</w:t>
            </w:r>
          </w:p>
        </w:tc>
      </w:tr>
      <w:tr w:rsidR="00C770E1" w:rsidRPr="00C770E1" w14:paraId="3731669D" w14:textId="77777777" w:rsidTr="00C770E1">
        <w:trPr>
          <w:trHeight w:val="372"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6B98DF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D46B9D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-0.96</w:t>
            </w:r>
          </w:p>
        </w:tc>
      </w:tr>
      <w:tr w:rsidR="00C770E1" w:rsidRPr="00C770E1" w14:paraId="32C873F5" w14:textId="77777777" w:rsidTr="00C770E1">
        <w:trPr>
          <w:trHeight w:val="362"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3A632F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FBED39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-0.28</w:t>
            </w:r>
          </w:p>
        </w:tc>
      </w:tr>
      <w:tr w:rsidR="00C770E1" w:rsidRPr="00C770E1" w14:paraId="5A68F561" w14:textId="77777777" w:rsidTr="00C770E1">
        <w:trPr>
          <w:trHeight w:val="372"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154616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2E89CA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0.66</w:t>
            </w:r>
          </w:p>
        </w:tc>
      </w:tr>
      <w:tr w:rsidR="00C770E1" w:rsidRPr="00C770E1" w14:paraId="46C4F726" w14:textId="77777777" w:rsidTr="00C770E1">
        <w:trPr>
          <w:trHeight w:val="372"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9A72C4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19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318B97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0.99</w:t>
            </w:r>
          </w:p>
        </w:tc>
      </w:tr>
      <w:tr w:rsidR="00C770E1" w:rsidRPr="00C770E1" w14:paraId="50AC852F" w14:textId="77777777" w:rsidTr="00C770E1">
        <w:trPr>
          <w:trHeight w:val="362"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4A37BD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48F359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0.41</w:t>
            </w:r>
          </w:p>
        </w:tc>
      </w:tr>
      <w:tr w:rsidR="00C770E1" w:rsidRPr="00C770E1" w14:paraId="35355929" w14:textId="77777777" w:rsidTr="00C770E1">
        <w:trPr>
          <w:trHeight w:val="372"/>
          <w:tblCellSpacing w:w="15" w:type="dxa"/>
        </w:trPr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bottom"/>
            <w:hideMark/>
          </w:tcPr>
          <w:p w14:paraId="057E2CA0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482B3B7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-0.54</w:t>
            </w:r>
          </w:p>
        </w:tc>
      </w:tr>
    </w:tbl>
    <w:p w14:paraId="5AAA4007" w14:textId="77D0354F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Suppose the model must predict </w:t>
      </w:r>
      <m:oMath>
        <m:r>
          <w:rPr>
            <w:rFonts w:ascii="Cambria Math" w:hAnsi="Cambria Math" w:cs="Times New Roman"/>
          </w:rPr>
          <m:t>y</m:t>
        </m:r>
      </m:oMath>
      <w:r w:rsidRPr="00C770E1">
        <w:rPr>
          <w:rFonts w:ascii="Times New Roman" w:hAnsi="Times New Roman" w:cs="Times New Roman"/>
          <w:lang w:val="en"/>
        </w:rPr>
        <w:t> when </w:t>
      </w:r>
      <m:oMath>
        <m:r>
          <w:rPr>
            <w:rFonts w:ascii="Cambria Math" w:hAnsi="Cambria Math" w:cs="Times New Roman"/>
          </w:rPr>
          <m:t>x=4.2</m:t>
        </m:r>
      </m:oMath>
      <w:r w:rsidRPr="00C770E1">
        <w:rPr>
          <w:rFonts w:ascii="Times New Roman" w:hAnsi="Times New Roman" w:cs="Times New Roman"/>
          <w:lang w:val="en"/>
        </w:rPr>
        <w:t>.</w:t>
      </w:r>
    </w:p>
    <w:p w14:paraId="506726FB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Locally Weighted Regression on the Dataset</w:t>
      </w:r>
    </w:p>
    <w:p w14:paraId="204F4E3E" w14:textId="385B107B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LWR identifies points near </w:t>
      </w:r>
      <m:oMath>
        <m:r>
          <w:rPr>
            <w:rFonts w:ascii="Cambria Math" w:hAnsi="Cambria Math" w:cs="Times New Roman"/>
          </w:rPr>
          <m:t>x=4.2</m:t>
        </m:r>
      </m:oMath>
      <w:r w:rsidRPr="00C770E1">
        <w:rPr>
          <w:rFonts w:ascii="Times New Roman" w:hAnsi="Times New Roman" w:cs="Times New Roman"/>
          <w:lang w:val="en"/>
        </w:rPr>
        <w:t>, such as:</w:t>
      </w:r>
    </w:p>
    <w:p w14:paraId="1D7958F2" w14:textId="52CA9452" w:rsidR="00C770E1" w:rsidRPr="00C770E1" w:rsidRDefault="00C770E1" w:rsidP="00C770E1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"/>
        </w:rPr>
      </w:pPr>
      <m:oMath>
        <m:r>
          <w:rPr>
            <w:rFonts w:ascii="Cambria Math" w:hAnsi="Cambria Math" w:cs="Times New Roman"/>
          </w:rPr>
          <m:t>x=3</m:t>
        </m:r>
      </m:oMath>
    </w:p>
    <w:p w14:paraId="53560D23" w14:textId="785CF169" w:rsidR="00C770E1" w:rsidRPr="00C770E1" w:rsidRDefault="00C770E1" w:rsidP="00C770E1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"/>
        </w:rPr>
      </w:pPr>
      <m:oMath>
        <m:r>
          <w:rPr>
            <w:rFonts w:ascii="Cambria Math" w:hAnsi="Cambria Math" w:cs="Times New Roman"/>
          </w:rPr>
          <m:t>x=4</m:t>
        </m:r>
      </m:oMath>
    </w:p>
    <w:p w14:paraId="2742CDA9" w14:textId="1FB337BC" w:rsidR="00C770E1" w:rsidRPr="00C770E1" w:rsidRDefault="00C770E1" w:rsidP="00C770E1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"/>
        </w:rPr>
      </w:pPr>
      <m:oMath>
        <m:r>
          <w:rPr>
            <w:rFonts w:ascii="Cambria Math" w:hAnsi="Cambria Math" w:cs="Times New Roman"/>
          </w:rPr>
          <m:t>x=5</m:t>
        </m:r>
      </m:oMath>
    </w:p>
    <w:p w14:paraId="48D88CFC" w14:textId="79C5D2B3" w:rsidR="00C770E1" w:rsidRPr="00C770E1" w:rsidRDefault="00C770E1" w:rsidP="00C770E1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"/>
        </w:rPr>
      </w:pPr>
      <m:oMath>
        <m:r>
          <w:rPr>
            <w:rFonts w:ascii="Cambria Math" w:hAnsi="Cambria Math" w:cs="Times New Roman"/>
          </w:rPr>
          <m:t>x=6</m:t>
        </m:r>
      </m:oMath>
    </w:p>
    <w:p w14:paraId="36A5690D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Closer points receive higher weights. The model then fits a local line or polynomial to these observations.</w:t>
      </w:r>
    </w:p>
    <w:p w14:paraId="02BBF8D5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A common weighted error function is:</w:t>
      </w:r>
    </w:p>
    <w:p w14:paraId="0045C672" w14:textId="1DAFC220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</m:acc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q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0FDAA656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where:</w:t>
      </w:r>
    </w:p>
    <w:p w14:paraId="522BEE14" w14:textId="1B9F56CA" w:rsidR="00C770E1" w:rsidRPr="00C770E1" w:rsidRDefault="00C770E1" w:rsidP="00C770E1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q</m:t>
            </m:r>
          </m:sub>
        </m:sSub>
      </m:oMath>
      <w:r w:rsidRPr="00C770E1">
        <w:rPr>
          <w:rFonts w:ascii="Times New Roman" w:hAnsi="Times New Roman" w:cs="Times New Roman"/>
          <w:lang w:val="en"/>
        </w:rPr>
        <w:t> is the query point.</w:t>
      </w:r>
    </w:p>
    <w:p w14:paraId="7A5951B9" w14:textId="0C3A10BB" w:rsidR="00C770E1" w:rsidRPr="00C770E1" w:rsidRDefault="00C770E1" w:rsidP="00C770E1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q</m:t>
                </m:r>
              </m:sub>
            </m:sSub>
          </m:e>
        </m:d>
      </m:oMath>
      <w:r w:rsidRPr="00C770E1">
        <w:rPr>
          <w:rFonts w:ascii="Times New Roman" w:hAnsi="Times New Roman" w:cs="Times New Roman"/>
          <w:lang w:val="en"/>
        </w:rPr>
        <w:t> is the weight of training point </w:t>
      </w:r>
      <m:oMath>
        <m:r>
          <w:rPr>
            <w:rFonts w:ascii="Cambria Math" w:hAnsi="Cambria Math" w:cs="Times New Roman"/>
          </w:rPr>
          <m:t>i</m:t>
        </m:r>
      </m:oMath>
      <w:r w:rsidRPr="00C770E1">
        <w:rPr>
          <w:rFonts w:ascii="Times New Roman" w:hAnsi="Times New Roman" w:cs="Times New Roman"/>
          <w:lang w:val="en"/>
        </w:rPr>
        <w:t>.</w:t>
      </w:r>
    </w:p>
    <w:p w14:paraId="4FA12BF4" w14:textId="06566F60" w:rsidR="00C770E1" w:rsidRPr="00C770E1" w:rsidRDefault="00C770E1" w:rsidP="00C770E1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C770E1">
        <w:rPr>
          <w:rFonts w:ascii="Times New Roman" w:hAnsi="Times New Roman" w:cs="Times New Roman"/>
          <w:lang w:val="en"/>
        </w:rPr>
        <w:t> is the observed output.</w:t>
      </w:r>
    </w:p>
    <w:p w14:paraId="75201251" w14:textId="58C2501C" w:rsidR="00C770E1" w:rsidRPr="00C770E1" w:rsidRDefault="00C770E1" w:rsidP="00C770E1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</m:oMath>
      <w:r w:rsidRPr="00C770E1">
        <w:rPr>
          <w:rFonts w:ascii="Times New Roman" w:hAnsi="Times New Roman" w:cs="Times New Roman"/>
          <w:lang w:val="en"/>
        </w:rPr>
        <w:t> is the local model prediction.</w:t>
      </w:r>
    </w:p>
    <w:p w14:paraId="6A6BB618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A Gaussian weighting function may be written as:</w:t>
      </w:r>
    </w:p>
    <w:p w14:paraId="41359C8C" w14:textId="4472AE49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q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Times New Roman" w:hAnsi="Times New Roman" w:cs="Times New Roman"/>
            </w:rPr>
            <w:br/>
          </m:r>
        </m:oMath>
      </m:oMathPara>
    </w:p>
    <w:p w14:paraId="40C37AEE" w14:textId="32EE559B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Here, </w:t>
      </w:r>
      <m:oMath>
        <m:r>
          <w:rPr>
            <w:rFonts w:ascii="Cambria Math" w:hAnsi="Cambria Math" w:cs="Times New Roman"/>
          </w:rPr>
          <m:t>τ</m:t>
        </m:r>
      </m:oMath>
      <w:r w:rsidRPr="00C770E1">
        <w:rPr>
          <w:rFonts w:ascii="Times New Roman" w:hAnsi="Times New Roman" w:cs="Times New Roman"/>
          <w:lang w:val="en"/>
        </w:rPr>
        <w:t> is the bandwidth.</w:t>
      </w:r>
    </w:p>
    <w:p w14:paraId="264FCEA9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Radial Basis Function Network</w:t>
      </w:r>
    </w:p>
    <w:p w14:paraId="5EB7E6D6" w14:textId="4E171110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lastRenderedPageBreak/>
        <w:t>An RBF network uses hidden units based on radial functions, usually Gaussian functions. Each unit has a center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C770E1">
        <w:rPr>
          <w:rFonts w:ascii="Times New Roman" w:hAnsi="Times New Roman" w:cs="Times New Roman"/>
          <w:lang w:val="en"/>
        </w:rPr>
        <w:t> and width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C770E1">
        <w:rPr>
          <w:rFonts w:ascii="Times New Roman" w:hAnsi="Times New Roman" w:cs="Times New Roman"/>
          <w:lang w:val="en"/>
        </w:rPr>
        <w:t>.</w:t>
      </w:r>
    </w:p>
    <w:p w14:paraId="501F777C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The output can be expressed as:</w:t>
      </w:r>
    </w:p>
    <w:p w14:paraId="62379E6C" w14:textId="532006B0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R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∥x-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∥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func>
          <m:r>
            <w:rPr>
              <w:rFonts w:ascii="Times New Roman" w:hAnsi="Times New Roman" w:cs="Times New Roman"/>
            </w:rPr>
            <w:br/>
          </m:r>
        </m:oMath>
      </m:oMathPara>
    </w:p>
    <w:p w14:paraId="0AC56EED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For the example dataset, the network might use centers at:</w:t>
      </w:r>
    </w:p>
    <w:p w14:paraId="533D3DD5" w14:textId="57A13481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m:oMathPara>
        <m:oMath>
          <m:r>
            <w:rPr>
              <w:rFonts w:ascii="Cambria Math" w:hAnsi="Cambria Math" w:cs="Times New Roman"/>
            </w:rPr>
            <m:t>c=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3</m:t>
              </m:r>
            </m:e>
            <m:e>
              <m:r>
                <w:rPr>
                  <w:rFonts w:ascii="Cambria Math" w:hAnsi="Cambria Math" w:cs="Times New Roman"/>
                </w:rPr>
                <m:t>5</m:t>
              </m:r>
            </m:e>
            <m:e>
              <m:r>
                <w:rPr>
                  <w:rFonts w:ascii="Cambria Math" w:hAnsi="Cambria Math" w:cs="Times New Roman"/>
                </w:rPr>
                <m:t>7</m:t>
              </m:r>
            </m:e>
            <m:e>
              <m:r>
                <w:rPr>
                  <w:rFonts w:ascii="Cambria Math" w:hAnsi="Cambria Math" w:cs="Times New Roman"/>
                </w:rPr>
                <m:t>9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6F79F602" w14:textId="2A170D6E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When </w:t>
      </w:r>
      <m:oMath>
        <m:r>
          <w:rPr>
            <w:rFonts w:ascii="Cambria Math" w:hAnsi="Cambria Math" w:cs="Times New Roman"/>
          </w:rPr>
          <m:t>x=4.2</m:t>
        </m:r>
      </m:oMath>
      <w:r w:rsidRPr="00C770E1">
        <w:rPr>
          <w:rFonts w:ascii="Times New Roman" w:hAnsi="Times New Roman" w:cs="Times New Roman"/>
          <w:lang w:val="en"/>
        </w:rPr>
        <w:t>, the RBF units centered at 3 and 5 become strongly activated. Units centered at 1, 7, and 9 have smaller activations. The final prediction is a weighted combination of all activated basis functions.</w:t>
      </w:r>
    </w:p>
    <w:p w14:paraId="34DF9E91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RBF hidden units produce strong outputs near their centers and outputs close to zero when the input is far away.</w:t>
      </w:r>
      <w:hyperlink r:id="rId6" w:tgtFrame="_blank" w:history="1">
        <w:r w:rsidRPr="00C770E1">
          <w:rPr>
            <w:rStyle w:val="Hyperlink"/>
            <w:rFonts w:ascii="Times New Roman" w:hAnsi="Times New Roman" w:cs="Times New Roman"/>
            <w:lang w:val="en"/>
          </w:rPr>
          <w:t>web.cs.hacettepe.edu</w:t>
        </w:r>
      </w:hyperlink>
    </w:p>
    <w:p w14:paraId="01D2F3A0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Comparison of Locality</w:t>
      </w:r>
    </w:p>
    <w:p w14:paraId="14D8F787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Locally Weighted Regression</w:t>
      </w:r>
    </w:p>
    <w:p w14:paraId="629CA493" w14:textId="2D321739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LWR determines locality separately for every query. The neighboring observations used for </w:t>
      </w:r>
      <m:oMath>
        <m:r>
          <w:rPr>
            <w:rFonts w:ascii="Cambria Math" w:hAnsi="Cambria Math" w:cs="Times New Roman"/>
          </w:rPr>
          <m:t>x=4.2</m:t>
        </m:r>
      </m:oMath>
      <w:r w:rsidRPr="00C770E1">
        <w:rPr>
          <w:rFonts w:ascii="Times New Roman" w:hAnsi="Times New Roman" w:cs="Times New Roman"/>
          <w:lang w:val="en"/>
        </w:rPr>
        <w:t> may differ from those used for </w:t>
      </w:r>
      <m:oMath>
        <m:r>
          <w:rPr>
            <w:rFonts w:ascii="Cambria Math" w:hAnsi="Cambria Math" w:cs="Times New Roman"/>
          </w:rPr>
          <m:t>x=8.5</m:t>
        </m:r>
      </m:oMath>
      <w:r w:rsidRPr="00C770E1">
        <w:rPr>
          <w:rFonts w:ascii="Times New Roman" w:hAnsi="Times New Roman" w:cs="Times New Roman"/>
          <w:lang w:val="en"/>
        </w:rPr>
        <w:t>.</w:t>
      </w:r>
    </w:p>
    <w:p w14:paraId="2E628487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This makes LWR strongly data-driven. It can respond to changes in data density and local behavior.</w:t>
      </w:r>
    </w:p>
    <w:p w14:paraId="148302D1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RBF Networks</w:t>
      </w:r>
    </w:p>
    <w:p w14:paraId="010FC241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An RBF network learns its locality during training. The centers and widths determine which input regions each hidden unit represents.</w:t>
      </w:r>
    </w:p>
    <w:p w14:paraId="549BDF2D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After training, the same centers and widths are used for every query. Therefore, the model is less directly dependent on the full training dataset during prediction.</w:t>
      </w:r>
    </w:p>
    <w:p w14:paraId="7ACD9797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Computational Cost</w:t>
      </w:r>
    </w:p>
    <w:p w14:paraId="3C3D63C8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Let:</w:t>
      </w:r>
    </w:p>
    <w:p w14:paraId="1A29C71A" w14:textId="3D6A826A" w:rsidR="00C770E1" w:rsidRPr="00C770E1" w:rsidRDefault="00C770E1" w:rsidP="00C770E1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"/>
        </w:rPr>
      </w:pPr>
      <m:oMath>
        <m:r>
          <w:rPr>
            <w:rFonts w:ascii="Cambria Math" w:hAnsi="Cambria Math" w:cs="Times New Roman"/>
          </w:rPr>
          <m:t>N</m:t>
        </m:r>
      </m:oMath>
      <w:r w:rsidRPr="00C770E1">
        <w:rPr>
          <w:rFonts w:ascii="Times New Roman" w:hAnsi="Times New Roman" w:cs="Times New Roman"/>
          <w:lang w:val="en"/>
        </w:rPr>
        <w:t> = number of training examples.</w:t>
      </w:r>
    </w:p>
    <w:p w14:paraId="4FC7E2F2" w14:textId="0F299BBC" w:rsidR="00C770E1" w:rsidRPr="00C770E1" w:rsidRDefault="00C770E1" w:rsidP="00C770E1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"/>
        </w:rPr>
      </w:pPr>
      <m:oMath>
        <m:r>
          <w:rPr>
            <w:rFonts w:ascii="Cambria Math" w:hAnsi="Cambria Math" w:cs="Times New Roman"/>
          </w:rPr>
          <m:t>d</m:t>
        </m:r>
      </m:oMath>
      <w:r w:rsidRPr="00C770E1">
        <w:rPr>
          <w:rFonts w:ascii="Times New Roman" w:hAnsi="Times New Roman" w:cs="Times New Roman"/>
          <w:lang w:val="en"/>
        </w:rPr>
        <w:t> = number of input features.</w:t>
      </w:r>
    </w:p>
    <w:p w14:paraId="425A4816" w14:textId="4E6AF146" w:rsidR="00C770E1" w:rsidRPr="00C770E1" w:rsidRDefault="00C770E1" w:rsidP="00C770E1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"/>
        </w:rPr>
      </w:pPr>
      <m:oMath>
        <m:r>
          <w:rPr>
            <w:rFonts w:ascii="Cambria Math" w:hAnsi="Cambria Math" w:cs="Times New Roman"/>
          </w:rPr>
          <m:t>k</m:t>
        </m:r>
      </m:oMath>
      <w:r w:rsidRPr="00C770E1">
        <w:rPr>
          <w:rFonts w:ascii="Times New Roman" w:hAnsi="Times New Roman" w:cs="Times New Roman"/>
          <w:lang w:val="en"/>
        </w:rPr>
        <w:t> = number of local neighbors.</w:t>
      </w:r>
    </w:p>
    <w:p w14:paraId="1C8C5C98" w14:textId="3EB0791E" w:rsidR="00C770E1" w:rsidRPr="00C770E1" w:rsidRDefault="00C770E1" w:rsidP="00C770E1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"/>
        </w:rPr>
      </w:pPr>
      <m:oMath>
        <m:r>
          <w:rPr>
            <w:rFonts w:ascii="Cambria Math" w:hAnsi="Cambria Math" w:cs="Times New Roman"/>
          </w:rPr>
          <m:t>R</m:t>
        </m:r>
      </m:oMath>
      <w:r w:rsidRPr="00C770E1">
        <w:rPr>
          <w:rFonts w:ascii="Times New Roman" w:hAnsi="Times New Roman" w:cs="Times New Roman"/>
          <w:lang w:val="en"/>
        </w:rPr>
        <w:t> = number of RBF hidden units.</w:t>
      </w:r>
    </w:p>
    <w:p w14:paraId="4FC8FC93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LWR Cost</w:t>
      </w:r>
    </w:p>
    <w:p w14:paraId="6C8E6692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lastRenderedPageBreak/>
        <w:t>A basic LWR implementation may require:</w:t>
      </w:r>
    </w:p>
    <w:p w14:paraId="2E01E0B5" w14:textId="77777777" w:rsidR="00C770E1" w:rsidRPr="00C770E1" w:rsidRDefault="00C770E1" w:rsidP="00C770E1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Searching for nearby training examples.</w:t>
      </w:r>
    </w:p>
    <w:p w14:paraId="1916485D" w14:textId="77777777" w:rsidR="00C770E1" w:rsidRPr="00C770E1" w:rsidRDefault="00C770E1" w:rsidP="00C770E1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Computing distances and weights.</w:t>
      </w:r>
    </w:p>
    <w:p w14:paraId="06E2CBA4" w14:textId="77777777" w:rsidR="00C770E1" w:rsidRPr="00C770E1" w:rsidRDefault="00C770E1" w:rsidP="00C770E1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Solving a weighted regression problem.</w:t>
      </w:r>
    </w:p>
    <w:p w14:paraId="45AAFA5D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A full search requires approximately:</w:t>
      </w:r>
    </w:p>
    <w:p w14:paraId="4B53ACEF" w14:textId="1EFDE6AC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Nd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641E1CEC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for distance calculations. The local regression itself may require approximately:</w:t>
      </w:r>
    </w:p>
    <w:p w14:paraId="72486A3D" w14:textId="048BBFE6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5F20A490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depending on the implementation.</w:t>
      </w:r>
    </w:p>
    <w:p w14:paraId="025612A4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LWR therefore has low training cost but potentially high prediction cost.</w:t>
      </w:r>
    </w:p>
    <w:p w14:paraId="3B15C764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RBF Network Cost</w:t>
      </w:r>
    </w:p>
    <w:p w14:paraId="4D8F0871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RBF networks perform more work during training. They must determine:</w:t>
      </w:r>
    </w:p>
    <w:p w14:paraId="0343C1FA" w14:textId="77777777" w:rsidR="00C770E1" w:rsidRPr="00C770E1" w:rsidRDefault="00C770E1" w:rsidP="00C770E1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Hidden-unit centers.</w:t>
      </w:r>
    </w:p>
    <w:p w14:paraId="59754F03" w14:textId="77777777" w:rsidR="00C770E1" w:rsidRPr="00C770E1" w:rsidRDefault="00C770E1" w:rsidP="00C770E1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Widths.</w:t>
      </w:r>
    </w:p>
    <w:p w14:paraId="046512F8" w14:textId="77777777" w:rsidR="00C770E1" w:rsidRPr="00C770E1" w:rsidRDefault="00C770E1" w:rsidP="00C770E1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Output weights.</w:t>
      </w:r>
    </w:p>
    <w:p w14:paraId="3495554A" w14:textId="3C7C417D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After training, prediction requires calculating the activation of </w:t>
      </w:r>
      <m:oMath>
        <m:r>
          <w:rPr>
            <w:rFonts w:ascii="Cambria Math" w:hAnsi="Cambria Math" w:cs="Times New Roman"/>
          </w:rPr>
          <m:t>R</m:t>
        </m:r>
      </m:oMath>
      <w:r w:rsidRPr="00C770E1">
        <w:rPr>
          <w:rFonts w:ascii="Times New Roman" w:hAnsi="Times New Roman" w:cs="Times New Roman"/>
          <w:lang w:val="en"/>
        </w:rPr>
        <w:t> basis functions. Its approximate prediction cost is:</w:t>
      </w:r>
    </w:p>
    <w:p w14:paraId="5FF5BD44" w14:textId="3D347145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Rd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716ABB2F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This is often faster than LWR when many predictions must be made.</w:t>
      </w:r>
    </w:p>
    <w:p w14:paraId="269BDFFB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Smoothness of Predictions</w:t>
      </w:r>
    </w:p>
    <w:tbl>
      <w:tblPr>
        <w:tblpPr w:leftFromText="180" w:rightFromText="180" w:vertAnchor="text" w:horzAnchor="margin" w:tblpXSpec="center" w:tblpY="237"/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4160"/>
        <w:gridCol w:w="4776"/>
      </w:tblGrid>
      <w:tr w:rsidR="00C770E1" w:rsidRPr="00C770E1" w14:paraId="6810CE8D" w14:textId="77777777" w:rsidTr="00C770E1">
        <w:trPr>
          <w:tblHeader/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912D14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770E1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41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7B0958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770E1">
              <w:rPr>
                <w:rFonts w:ascii="Times New Roman" w:hAnsi="Times New Roman" w:cs="Times New Roman"/>
                <w:b/>
                <w:bCs/>
              </w:rPr>
              <w:t>Locally Weighted Regression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D224DD6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770E1">
              <w:rPr>
                <w:rFonts w:ascii="Times New Roman" w:hAnsi="Times New Roman" w:cs="Times New Roman"/>
                <w:b/>
                <w:bCs/>
              </w:rPr>
              <w:t>RBF Network</w:t>
            </w:r>
          </w:p>
        </w:tc>
      </w:tr>
      <w:tr w:rsidR="00C770E1" w:rsidRPr="00C770E1" w14:paraId="1A7F88DC" w14:textId="77777777" w:rsidTr="00C770E1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D0DFD2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Learning style</w:t>
            </w:r>
          </w:p>
        </w:tc>
        <w:tc>
          <w:tcPr>
            <w:tcW w:w="41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276B02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Lazy learning.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40FEE6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Eager learning.</w:t>
            </w:r>
          </w:p>
        </w:tc>
      </w:tr>
      <w:tr w:rsidR="00C770E1" w:rsidRPr="00C770E1" w14:paraId="29A55592" w14:textId="77777777" w:rsidTr="00C770E1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B22874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Locality</w:t>
            </w:r>
          </w:p>
        </w:tc>
        <w:tc>
          <w:tcPr>
            <w:tcW w:w="41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C6BD63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Selected separately for each query.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5C513D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Fixed through learned centers and widths.</w:t>
            </w:r>
          </w:p>
        </w:tc>
      </w:tr>
      <w:tr w:rsidR="00C770E1" w:rsidRPr="00C770E1" w14:paraId="26BD0E2B" w14:textId="77777777" w:rsidTr="00C770E1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D095A9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Training cost</w:t>
            </w:r>
          </w:p>
        </w:tc>
        <w:tc>
          <w:tcPr>
            <w:tcW w:w="41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0A4325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C770E1">
              <w:rPr>
                <w:rFonts w:ascii="Times New Roman" w:hAnsi="Times New Roman" w:cs="Times New Roman"/>
              </w:rPr>
              <w:t>Usually</w:t>
            </w:r>
            <w:proofErr w:type="gramEnd"/>
            <w:r w:rsidRPr="00C770E1">
              <w:rPr>
                <w:rFonts w:ascii="Times New Roman" w:hAnsi="Times New Roman" w:cs="Times New Roman"/>
              </w:rPr>
              <w:t xml:space="preserve"> low.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BEB89B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C770E1">
              <w:rPr>
                <w:rFonts w:ascii="Times New Roman" w:hAnsi="Times New Roman" w:cs="Times New Roman"/>
              </w:rPr>
              <w:t>Usually</w:t>
            </w:r>
            <w:proofErr w:type="gramEnd"/>
            <w:r w:rsidRPr="00C770E1">
              <w:rPr>
                <w:rFonts w:ascii="Times New Roman" w:hAnsi="Times New Roman" w:cs="Times New Roman"/>
              </w:rPr>
              <w:t xml:space="preserve"> higher.</w:t>
            </w:r>
          </w:p>
        </w:tc>
      </w:tr>
      <w:tr w:rsidR="00C770E1" w:rsidRPr="00C770E1" w14:paraId="2C92553F" w14:textId="77777777" w:rsidTr="00C770E1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D544C3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Prediction cost</w:t>
            </w:r>
          </w:p>
        </w:tc>
        <w:tc>
          <w:tcPr>
            <w:tcW w:w="41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BBCF12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Can be high because local regression is recomputed.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503C465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Usually low after training.</w:t>
            </w:r>
          </w:p>
        </w:tc>
      </w:tr>
      <w:tr w:rsidR="00C770E1" w:rsidRPr="00C770E1" w14:paraId="1D5D30BE" w14:textId="77777777" w:rsidTr="00C770E1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DD23CA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lastRenderedPageBreak/>
              <w:t>New data</w:t>
            </w:r>
          </w:p>
        </w:tc>
        <w:tc>
          <w:tcPr>
            <w:tcW w:w="41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B29DF4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Easily added to the stored dataset.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625B82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Usually requires retraining or updating parameters.</w:t>
            </w:r>
          </w:p>
        </w:tc>
      </w:tr>
      <w:tr w:rsidR="00C770E1" w:rsidRPr="00C770E1" w14:paraId="13158FD1" w14:textId="77777777" w:rsidTr="00C770E1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23AA70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Memory requirement</w:t>
            </w:r>
          </w:p>
        </w:tc>
        <w:tc>
          <w:tcPr>
            <w:tcW w:w="41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4E541E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May store most or all training examples.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FDDD09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Stores learned centers, widths, and weights.</w:t>
            </w:r>
          </w:p>
        </w:tc>
      </w:tr>
      <w:tr w:rsidR="00C770E1" w:rsidRPr="00C770E1" w14:paraId="5A8B279A" w14:textId="77777777" w:rsidTr="00C770E1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3B0DD5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Smoothness</w:t>
            </w:r>
          </w:p>
        </w:tc>
        <w:tc>
          <w:tcPr>
            <w:tcW w:w="41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8E741B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Controlled by bandwidth and local model.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08ED79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Naturally smooth with Gaussian basis functions.</w:t>
            </w:r>
          </w:p>
        </w:tc>
      </w:tr>
      <w:tr w:rsidR="00C770E1" w:rsidRPr="00C770E1" w14:paraId="270A2745" w14:textId="77777777" w:rsidTr="00C770E1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7B2779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Explainability</w:t>
            </w:r>
          </w:p>
        </w:tc>
        <w:tc>
          <w:tcPr>
            <w:tcW w:w="41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A60F58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Easy to explain using nearby examples.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A77A43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Less directly explainable because several hidden units contribute.</w:t>
            </w:r>
          </w:p>
        </w:tc>
      </w:tr>
      <w:tr w:rsidR="00C770E1" w:rsidRPr="00C770E1" w14:paraId="212FA1D3" w14:textId="77777777" w:rsidTr="00C770E1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914E1E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Large-scale deployment</w:t>
            </w:r>
          </w:p>
        </w:tc>
        <w:tc>
          <w:tcPr>
            <w:tcW w:w="41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6EBCC0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More difficult if the dataset is very large.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34BE226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More suitable after compression into a compact network.</w:t>
            </w:r>
          </w:p>
        </w:tc>
      </w:tr>
      <w:tr w:rsidR="00C770E1" w:rsidRPr="00C770E1" w14:paraId="10F50597" w14:textId="77777777" w:rsidTr="00C770E1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bottom"/>
            <w:hideMark/>
          </w:tcPr>
          <w:p w14:paraId="3B5FE336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Sparse or irregular data</w:t>
            </w:r>
          </w:p>
        </w:tc>
        <w:tc>
          <w:tcPr>
            <w:tcW w:w="4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bottom"/>
            <w:hideMark/>
          </w:tcPr>
          <w:p w14:paraId="689C5400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Can adapt to local density.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4F657B" w14:textId="77777777" w:rsidR="00C770E1" w:rsidRPr="00C770E1" w:rsidRDefault="00C770E1" w:rsidP="00C770E1">
            <w:pPr>
              <w:jc w:val="both"/>
              <w:rPr>
                <w:rFonts w:ascii="Times New Roman" w:hAnsi="Times New Roman" w:cs="Times New Roman"/>
              </w:rPr>
            </w:pPr>
            <w:r w:rsidRPr="00C770E1">
              <w:rPr>
                <w:rFonts w:ascii="Times New Roman" w:hAnsi="Times New Roman" w:cs="Times New Roman"/>
              </w:rPr>
              <w:t>Depends heavily on center placement.</w:t>
            </w:r>
          </w:p>
        </w:tc>
      </w:tr>
    </w:tbl>
    <w:p w14:paraId="44EC54DC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LWR smoothness depends mainly on:</w:t>
      </w:r>
    </w:p>
    <w:p w14:paraId="398049FF" w14:textId="77777777" w:rsidR="00C770E1" w:rsidRPr="00C770E1" w:rsidRDefault="00C770E1" w:rsidP="00C770E1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Bandwidth.</w:t>
      </w:r>
    </w:p>
    <w:p w14:paraId="09A39FD2" w14:textId="77777777" w:rsidR="00C770E1" w:rsidRPr="00C770E1" w:rsidRDefault="00C770E1" w:rsidP="00C770E1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Number of neighbors.</w:t>
      </w:r>
    </w:p>
    <w:p w14:paraId="6536E925" w14:textId="77777777" w:rsidR="00C770E1" w:rsidRPr="00C770E1" w:rsidRDefault="00C770E1" w:rsidP="00C770E1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Type of local regression.</w:t>
      </w:r>
    </w:p>
    <w:p w14:paraId="069B1094" w14:textId="77777777" w:rsidR="00C770E1" w:rsidRPr="00C770E1" w:rsidRDefault="00C770E1" w:rsidP="00C770E1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Density of training examples.</w:t>
      </w:r>
    </w:p>
    <w:p w14:paraId="05D7B2F8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A very small bandwidth causes the prediction to follow individual data points closely. This can produce jagged or noisy predictions. A large bandwidth creates smoother predictions but may miss local peaks and valleys.</w:t>
      </w:r>
    </w:p>
    <w:p w14:paraId="3EF98639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RBF networks generally produce smooth predictions because Gaussian basis functions change continuously with the input. However, smoothness depends on the selection of centers and widths.</w:t>
      </w:r>
    </w:p>
    <w:p w14:paraId="059F000B" w14:textId="77777777" w:rsidR="00C770E1" w:rsidRPr="00C770E1" w:rsidRDefault="00C770E1" w:rsidP="00C770E1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Narrow Gaussian functions may create sharp local variations.</w:t>
      </w:r>
    </w:p>
    <w:p w14:paraId="3FD1567A" w14:textId="77777777" w:rsidR="00C770E1" w:rsidRPr="00C770E1" w:rsidRDefault="00C770E1" w:rsidP="00C770E1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Broad Gaussian functions create smoother but less detailed approximations.</w:t>
      </w:r>
    </w:p>
    <w:p w14:paraId="5CEF4DCD" w14:textId="77777777" w:rsidR="00C770E1" w:rsidRPr="00C770E1" w:rsidRDefault="00C770E1" w:rsidP="00C770E1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Poorly distributed centers may produce gaps or inaccurate regions.</w:t>
      </w:r>
    </w:p>
    <w:p w14:paraId="63889640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Detailed Comparison</w:t>
      </w:r>
    </w:p>
    <w:p w14:paraId="11E1972A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Suitable Applications</w:t>
      </w:r>
    </w:p>
    <w:p w14:paraId="1670E294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Choose LWR When:</w:t>
      </w:r>
    </w:p>
    <w:p w14:paraId="03B103B6" w14:textId="77777777" w:rsidR="00C770E1" w:rsidRPr="00C770E1" w:rsidRDefault="00C770E1" w:rsidP="00C770E1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The data changes frequently.</w:t>
      </w:r>
    </w:p>
    <w:p w14:paraId="38E81C95" w14:textId="77777777" w:rsidR="00C770E1" w:rsidRPr="00C770E1" w:rsidRDefault="00C770E1" w:rsidP="00C770E1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New observations must be used immediately.</w:t>
      </w:r>
    </w:p>
    <w:p w14:paraId="3B9D5433" w14:textId="77777777" w:rsidR="00C770E1" w:rsidRPr="00C770E1" w:rsidRDefault="00C770E1" w:rsidP="00C770E1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lastRenderedPageBreak/>
        <w:t>Local explainability is important.</w:t>
      </w:r>
    </w:p>
    <w:p w14:paraId="1DB3FABA" w14:textId="77777777" w:rsidR="00C770E1" w:rsidRPr="00C770E1" w:rsidRDefault="00C770E1" w:rsidP="00C770E1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The dataset is small or moderate in size.</w:t>
      </w:r>
    </w:p>
    <w:p w14:paraId="1CA66F04" w14:textId="77777777" w:rsidR="00C770E1" w:rsidRPr="00C770E1" w:rsidRDefault="00C770E1" w:rsidP="00C770E1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The target function has different behavior in different regions.</w:t>
      </w:r>
    </w:p>
    <w:p w14:paraId="37FD9DD5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Choose an RBF Network When:</w:t>
      </w:r>
    </w:p>
    <w:p w14:paraId="179CC2C2" w14:textId="77777777" w:rsidR="00C770E1" w:rsidRPr="00C770E1" w:rsidRDefault="00C770E1" w:rsidP="00C770E1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Fast prediction is required.</w:t>
      </w:r>
    </w:p>
    <w:p w14:paraId="73E83FCD" w14:textId="77777777" w:rsidR="00C770E1" w:rsidRPr="00C770E1" w:rsidRDefault="00C770E1" w:rsidP="00C770E1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Many queries must be answered.</w:t>
      </w:r>
    </w:p>
    <w:p w14:paraId="2FE48593" w14:textId="77777777" w:rsidR="00C770E1" w:rsidRPr="00C770E1" w:rsidRDefault="00C770E1" w:rsidP="00C770E1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A compact model is preferred.</w:t>
      </w:r>
    </w:p>
    <w:p w14:paraId="6CE513AB" w14:textId="77777777" w:rsidR="00C770E1" w:rsidRPr="00C770E1" w:rsidRDefault="00C770E1" w:rsidP="00C770E1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Smooth function approximation is important.</w:t>
      </w:r>
    </w:p>
    <w:p w14:paraId="2B307AF6" w14:textId="77777777" w:rsidR="00C770E1" w:rsidRPr="00C770E1" w:rsidRDefault="00C770E1" w:rsidP="00C770E1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The data distribution is relatively stable.</w:t>
      </w:r>
    </w:p>
    <w:p w14:paraId="7DEA024F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Conclusion for Question 2</w:t>
      </w:r>
    </w:p>
    <w:p w14:paraId="156793D4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LWR is more flexible and directly dependent on nearby training examples. It adapts easily when new data arrive, but it may be computationally expensive during prediction.</w:t>
      </w:r>
    </w:p>
    <w:p w14:paraId="419EDAB2" w14:textId="77777777" w:rsidR="00C770E1" w:rsidRPr="00C770E1" w:rsidRDefault="00C770E1" w:rsidP="00C770E1">
      <w:p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RBF networks learn a fixed set of local Gaussian functions. They generally require more training effort but offer fast inference and smooth predictions. For a small changing dataset, LWR may be more practical. For a stable dataset requiring repeated predictions, an RBF network is often more computationally efficient.</w:t>
      </w:r>
    </w:p>
    <w:p w14:paraId="0638BEBA" w14:textId="77777777" w:rsidR="00C770E1" w:rsidRPr="00C770E1" w:rsidRDefault="00C770E1" w:rsidP="00C770E1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C770E1">
        <w:rPr>
          <w:rFonts w:ascii="Times New Roman" w:hAnsi="Times New Roman" w:cs="Times New Roman"/>
          <w:b/>
          <w:bCs/>
          <w:lang w:val="en"/>
        </w:rPr>
        <w:t>References</w:t>
      </w:r>
    </w:p>
    <w:p w14:paraId="49F993CD" w14:textId="77777777" w:rsidR="00C770E1" w:rsidRPr="00C770E1" w:rsidRDefault="00C770E1" w:rsidP="00C770E1">
      <w:pPr>
        <w:numPr>
          <w:ilvl w:val="0"/>
          <w:numId w:val="15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University of Windsor, </w:t>
      </w:r>
      <w:r w:rsidRPr="00C770E1">
        <w:rPr>
          <w:rFonts w:ascii="Times New Roman" w:hAnsi="Times New Roman" w:cs="Times New Roman"/>
          <w:i/>
          <w:iCs/>
          <w:lang w:val="en"/>
        </w:rPr>
        <w:t>Instance-Based Learning</w:t>
      </w:r>
      <w:r w:rsidRPr="00C770E1">
        <w:rPr>
          <w:rFonts w:ascii="Times New Roman" w:hAnsi="Times New Roman" w:cs="Times New Roman"/>
          <w:lang w:val="en"/>
        </w:rPr>
        <w:t>, discussion of Case-Based Learning and Locally Weighted Regression.</w:t>
      </w:r>
      <w:hyperlink r:id="rId7" w:tgtFrame="_blank" w:history="1">
        <w:proofErr w:type="gramStart"/>
        <w:r w:rsidRPr="00C770E1">
          <w:rPr>
            <w:rStyle w:val="Hyperlink"/>
            <w:rFonts w:ascii="Times New Roman" w:hAnsi="Times New Roman" w:cs="Times New Roman"/>
            <w:lang w:val="en"/>
          </w:rPr>
          <w:t>angom.myweb</w:t>
        </w:r>
        <w:proofErr w:type="gramEnd"/>
        <w:r w:rsidRPr="00C770E1">
          <w:rPr>
            <w:rStyle w:val="Hyperlink"/>
            <w:rFonts w:ascii="Times New Roman" w:hAnsi="Times New Roman" w:cs="Times New Roman"/>
            <w:lang w:val="en"/>
          </w:rPr>
          <w:t>.uwindsor</w:t>
        </w:r>
      </w:hyperlink>
    </w:p>
    <w:p w14:paraId="06A7FC16" w14:textId="77777777" w:rsidR="00C770E1" w:rsidRPr="00C770E1" w:rsidRDefault="00C770E1" w:rsidP="00C770E1">
      <w:pPr>
        <w:numPr>
          <w:ilvl w:val="0"/>
          <w:numId w:val="15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Hacettepe University, </w:t>
      </w:r>
      <w:r w:rsidRPr="00C770E1">
        <w:rPr>
          <w:rFonts w:ascii="Times New Roman" w:hAnsi="Times New Roman" w:cs="Times New Roman"/>
          <w:i/>
          <w:iCs/>
          <w:lang w:val="en"/>
        </w:rPr>
        <w:t>Instance-Based Learning</w:t>
      </w:r>
      <w:r w:rsidRPr="00C770E1">
        <w:rPr>
          <w:rFonts w:ascii="Times New Roman" w:hAnsi="Times New Roman" w:cs="Times New Roman"/>
          <w:lang w:val="en"/>
        </w:rPr>
        <w:t>, discussion of local approximation and radial basis functions.</w:t>
      </w:r>
      <w:hyperlink r:id="rId8" w:tgtFrame="_blank" w:history="1">
        <w:r w:rsidRPr="00C770E1">
          <w:rPr>
            <w:rStyle w:val="Hyperlink"/>
            <w:rFonts w:ascii="Times New Roman" w:hAnsi="Times New Roman" w:cs="Times New Roman"/>
            <w:lang w:val="en"/>
          </w:rPr>
          <w:t>web.cs.hacettepe.edu</w:t>
        </w:r>
      </w:hyperlink>
    </w:p>
    <w:p w14:paraId="757E9EF2" w14:textId="77777777" w:rsidR="00C770E1" w:rsidRPr="00C770E1" w:rsidRDefault="00C770E1" w:rsidP="00C770E1">
      <w:pPr>
        <w:numPr>
          <w:ilvl w:val="0"/>
          <w:numId w:val="15"/>
        </w:numPr>
        <w:jc w:val="both"/>
        <w:rPr>
          <w:rFonts w:ascii="Times New Roman" w:hAnsi="Times New Roman" w:cs="Times New Roman"/>
          <w:lang w:val="en"/>
        </w:rPr>
      </w:pPr>
      <w:r w:rsidRPr="00C770E1">
        <w:rPr>
          <w:rFonts w:ascii="Times New Roman" w:hAnsi="Times New Roman" w:cs="Times New Roman"/>
          <w:lang w:val="en"/>
        </w:rPr>
        <w:t>Thomas, P., </w:t>
      </w:r>
      <w:r w:rsidRPr="00C770E1">
        <w:rPr>
          <w:rFonts w:ascii="Times New Roman" w:hAnsi="Times New Roman" w:cs="Times New Roman"/>
          <w:i/>
          <w:iCs/>
          <w:lang w:val="en"/>
        </w:rPr>
        <w:t>Using Radial Basis Functions for Function Approximation</w:t>
      </w:r>
      <w:r w:rsidRPr="00C770E1">
        <w:rPr>
          <w:rFonts w:ascii="Times New Roman" w:hAnsi="Times New Roman" w:cs="Times New Roman"/>
          <w:lang w:val="en"/>
        </w:rPr>
        <w:t>, discussion of the relationship between RBF networks and memory-based LWR.</w:t>
      </w:r>
      <w:hyperlink r:id="rId9" w:tgtFrame="_blank" w:history="1">
        <w:proofErr w:type="gramStart"/>
        <w:r w:rsidRPr="00C770E1">
          <w:rPr>
            <w:rStyle w:val="Hyperlink"/>
            <w:rFonts w:ascii="Times New Roman" w:hAnsi="Times New Roman" w:cs="Times New Roman"/>
            <w:lang w:val="en"/>
          </w:rPr>
          <w:t>people.cs.umass</w:t>
        </w:r>
        <w:proofErr w:type="gramEnd"/>
      </w:hyperlink>
    </w:p>
    <w:p w14:paraId="3ED0A247" w14:textId="27B2286B" w:rsidR="00E83B74" w:rsidRPr="00C770E1" w:rsidRDefault="00E83B74" w:rsidP="00C770E1">
      <w:pPr>
        <w:jc w:val="both"/>
        <w:rPr>
          <w:rFonts w:ascii="Times New Roman" w:hAnsi="Times New Roman" w:cs="Times New Roman"/>
        </w:rPr>
      </w:pPr>
    </w:p>
    <w:sectPr w:rsidR="00E83B74" w:rsidRPr="00C77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A96"/>
    <w:multiLevelType w:val="multilevel"/>
    <w:tmpl w:val="982C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A73BF"/>
    <w:multiLevelType w:val="multilevel"/>
    <w:tmpl w:val="85A6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447448"/>
    <w:multiLevelType w:val="multilevel"/>
    <w:tmpl w:val="902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921066"/>
    <w:multiLevelType w:val="multilevel"/>
    <w:tmpl w:val="7AA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745E67"/>
    <w:multiLevelType w:val="multilevel"/>
    <w:tmpl w:val="A9D6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2E5B94"/>
    <w:multiLevelType w:val="multilevel"/>
    <w:tmpl w:val="1186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9749E4"/>
    <w:multiLevelType w:val="multilevel"/>
    <w:tmpl w:val="D78A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425787"/>
    <w:multiLevelType w:val="multilevel"/>
    <w:tmpl w:val="5FF6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C94444"/>
    <w:multiLevelType w:val="multilevel"/>
    <w:tmpl w:val="71F0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E1669A"/>
    <w:multiLevelType w:val="multilevel"/>
    <w:tmpl w:val="F5BA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231EF0"/>
    <w:multiLevelType w:val="multilevel"/>
    <w:tmpl w:val="0C6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8F3CB5"/>
    <w:multiLevelType w:val="multilevel"/>
    <w:tmpl w:val="79DC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FF5A1D"/>
    <w:multiLevelType w:val="multilevel"/>
    <w:tmpl w:val="C54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EB1206"/>
    <w:multiLevelType w:val="multilevel"/>
    <w:tmpl w:val="32CE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5C3D7B"/>
    <w:multiLevelType w:val="multilevel"/>
    <w:tmpl w:val="9640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680143">
    <w:abstractNumId w:val="10"/>
  </w:num>
  <w:num w:numId="2" w16cid:durableId="1474327756">
    <w:abstractNumId w:val="1"/>
  </w:num>
  <w:num w:numId="3" w16cid:durableId="1132098022">
    <w:abstractNumId w:val="14"/>
  </w:num>
  <w:num w:numId="4" w16cid:durableId="402527990">
    <w:abstractNumId w:val="0"/>
  </w:num>
  <w:num w:numId="5" w16cid:durableId="1119255676">
    <w:abstractNumId w:val="5"/>
  </w:num>
  <w:num w:numId="6" w16cid:durableId="1253123911">
    <w:abstractNumId w:val="7"/>
  </w:num>
  <w:num w:numId="7" w16cid:durableId="100027663">
    <w:abstractNumId w:val="6"/>
  </w:num>
  <w:num w:numId="8" w16cid:durableId="617180229">
    <w:abstractNumId w:val="3"/>
  </w:num>
  <w:num w:numId="9" w16cid:durableId="324742180">
    <w:abstractNumId w:val="8"/>
  </w:num>
  <w:num w:numId="10" w16cid:durableId="636031531">
    <w:abstractNumId w:val="12"/>
  </w:num>
  <w:num w:numId="11" w16cid:durableId="1879319630">
    <w:abstractNumId w:val="9"/>
  </w:num>
  <w:num w:numId="12" w16cid:durableId="1083336068">
    <w:abstractNumId w:val="2"/>
  </w:num>
  <w:num w:numId="13" w16cid:durableId="1022055502">
    <w:abstractNumId w:val="4"/>
  </w:num>
  <w:num w:numId="14" w16cid:durableId="618613564">
    <w:abstractNumId w:val="13"/>
  </w:num>
  <w:num w:numId="15" w16cid:durableId="16046093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E1"/>
    <w:rsid w:val="006E0AE9"/>
    <w:rsid w:val="00C770E1"/>
    <w:rsid w:val="00E26A20"/>
    <w:rsid w:val="00E8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49879"/>
  <w15:chartTrackingRefBased/>
  <w15:docId w15:val="{AA2C4EFF-6E93-46F7-89F0-50747164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0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cs.hacettepe.edu.tr/~ilyas/Courses/BIL712/lec05-InstanceBased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gom.myweb.cs.uwindsor.ca/teaching/cs574/ch8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.cs.hacettepe.edu.tr/~ilyas/Courses/BIL712/lec05-InstanceBased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eb.cs.hacettepe.edu.tr/~ilyas/Courses/BIL712/lec05-InstanceBased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eople.cs.umass.edu/~pthomas/papers/Thomas2009c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1899</Words>
  <Characters>10830</Characters>
  <Application>Microsoft Office Word</Application>
  <DocSecurity>0</DocSecurity>
  <Lines>90</Lines>
  <Paragraphs>25</Paragraphs>
  <ScaleCrop>false</ScaleCrop>
  <Company/>
  <LinksUpToDate>false</LinksUpToDate>
  <CharactersWithSpaces>12704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MsM GoD</dc:creator>
  <cp:keywords/>
  <dc:description/>
  <cp:lastModifiedBy>MsM GoD</cp:lastModifiedBy>
  <cp:revision>1</cp:revision>
  <dcterms:created xsi:type="dcterms:W3CDTF">2026-08-13T11:34:00Z</dcterms:created>
  <dcterms:modified xsi:type="dcterms:W3CDTF">2026-08-13T11:40:00Z</dcterms:modified>
</cp:coreProperties>
</file>