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47E3000E" w14:textId="77777777" w:rsidR="00877272" w:rsidRDefault="00C7103E" w:rsidP="005A5B94">
      <w:pPr>
        <w:pStyle w:val="SIGPLANTitle"/>
      </w:pPr>
      <w:bookmarkStart w:id="0" w:name="_GoBack"/>
      <w:bookmarkEnd w:id="0"/>
      <w:r>
        <w:t>VHub</w:t>
      </w:r>
      <w:r w:rsidR="00D144D0">
        <w:t xml:space="preserve">: </w:t>
      </w:r>
      <w:r>
        <w:t xml:space="preserve">An Open Multimedia Hub for </w:t>
      </w:r>
    </w:p>
    <w:p w14:paraId="589640FD" w14:textId="6A85E98F" w:rsidR="005A5B94" w:rsidRPr="00D144D0" w:rsidRDefault="00C7103E" w:rsidP="005A5B94">
      <w:pPr>
        <w:pStyle w:val="SIGPLANTitle"/>
      </w:pPr>
      <w:r>
        <w:t>Building Cloud Services and Mobile Apps</w:t>
      </w:r>
    </w:p>
    <w:p w14:paraId="17481CB4" w14:textId="60DBD9BD" w:rsidR="005A5B94" w:rsidRPr="00B645CC" w:rsidRDefault="005A5B94" w:rsidP="00B645CC">
      <w:pPr>
        <w:pStyle w:val="SIGPLANSubtitle"/>
      </w:pPr>
    </w:p>
    <w:tbl>
      <w:tblPr>
        <w:tblW w:w="2500" w:type="pct"/>
        <w:jc w:val="center"/>
        <w:tblCellMar>
          <w:top w:w="340" w:type="dxa"/>
          <w:left w:w="0" w:type="dxa"/>
          <w:bottom w:w="1000" w:type="dxa"/>
          <w:right w:w="0" w:type="dxa"/>
        </w:tblCellMar>
        <w:tblLook w:val="01E0" w:firstRow="1" w:lastRow="1" w:firstColumn="1" w:lastColumn="1" w:noHBand="0" w:noVBand="0"/>
      </w:tblPr>
      <w:tblGrid>
        <w:gridCol w:w="5040"/>
      </w:tblGrid>
      <w:tr w:rsidR="00632241" w14:paraId="45FBFC37" w14:textId="77777777" w:rsidTr="00632241">
        <w:trPr>
          <w:jc w:val="center"/>
        </w:trPr>
        <w:tc>
          <w:tcPr>
            <w:tcW w:w="5000" w:type="pct"/>
          </w:tcPr>
          <w:p w14:paraId="4481E35B" w14:textId="223887C9" w:rsidR="00632241" w:rsidRDefault="00C7103E" w:rsidP="005B26CC">
            <w:pPr>
              <w:pStyle w:val="SIGPLANAuthorname"/>
            </w:pPr>
            <w:r>
              <w:t>&lt;Authors Removed for double-blind review&gt;</w:t>
            </w:r>
          </w:p>
        </w:tc>
      </w:tr>
    </w:tbl>
    <w:p w14:paraId="6F07A1DE" w14:textId="77777777" w:rsidR="005A5B94" w:rsidRDefault="005A5B94" w:rsidP="005A5B94">
      <w:pPr>
        <w:pStyle w:val="SIGPLANBasic"/>
        <w:sectPr w:rsidR="005A5B94" w:rsidSect="005A5B94">
          <w:footerReference w:type="even" r:id="rId9"/>
          <w:footerReference w:type="first" r:id="rId10"/>
          <w:pgSz w:w="12240" w:h="15840" w:code="1"/>
          <w:pgMar w:top="1440" w:right="1080" w:bottom="1440" w:left="1080" w:header="720" w:footer="720" w:gutter="0"/>
          <w:cols w:space="475"/>
          <w:titlePg/>
        </w:sectPr>
      </w:pPr>
    </w:p>
    <w:p w14:paraId="12D9C454" w14:textId="77777777" w:rsidR="005A5B94" w:rsidRDefault="005A5B94" w:rsidP="005A5B94">
      <w:pPr>
        <w:pStyle w:val="SIGPLANAbstractheading"/>
      </w:pPr>
    </w:p>
    <w:p w14:paraId="474D7599" w14:textId="4B180C5F" w:rsidR="00DB1A5E" w:rsidRDefault="00C7103E" w:rsidP="00A1089D">
      <w:pPr>
        <w:pStyle w:val="SIGPLANParagraph1"/>
      </w:pPr>
      <w:r>
        <w:t xml:space="preserve">VHub aims to build an open multimedia hub </w:t>
      </w:r>
      <w:r w:rsidR="000F0C23">
        <w:t>to allow the</w:t>
      </w:r>
      <w:r w:rsidR="002B0FBC">
        <w:t xml:space="preserve"> entire</w:t>
      </w:r>
      <w:r w:rsidR="000F0C23">
        <w:t xml:space="preserve"> multimedia/vision community </w:t>
      </w:r>
      <w:r w:rsidR="001C52B6">
        <w:t xml:space="preserve">in both academia and industry </w:t>
      </w:r>
      <w:r w:rsidR="000F0C23">
        <w:t xml:space="preserve">to easily </w:t>
      </w:r>
      <w:r>
        <w:t xml:space="preserve">build cloud services and mobile multimedia applications. VHub </w:t>
      </w:r>
      <w:r w:rsidR="000F0C23">
        <w:t xml:space="preserve">is built on top of a </w:t>
      </w:r>
      <w:r w:rsidR="00B03A02">
        <w:t xml:space="preserve">to-be </w:t>
      </w:r>
      <w:r w:rsidR="000F0C23">
        <w:t xml:space="preserve">open sourced </w:t>
      </w:r>
      <w:r w:rsidR="00BB4AFA">
        <w:t>distributed functional programming platform OneNet</w:t>
      </w:r>
      <w:r w:rsidR="00B03A02">
        <w:t xml:space="preserve"> </w:t>
      </w:r>
      <w:r w:rsidR="00B03A02">
        <w:fldChar w:fldCharType="begin"/>
      </w:r>
      <w:r w:rsidR="00B03A02">
        <w:instrText xml:space="preserve"> REF _Ref419451967 \r \h </w:instrText>
      </w:r>
      <w:r w:rsidR="00B03A02">
        <w:fldChar w:fldCharType="separate"/>
      </w:r>
      <w:r w:rsidR="00094D54">
        <w:t>[14]</w:t>
      </w:r>
      <w:r w:rsidR="00B03A02">
        <w:fldChar w:fldCharType="end"/>
      </w:r>
      <w:r w:rsidR="005C64B9">
        <w:t>.</w:t>
      </w:r>
      <w:r w:rsidR="00BB4AFA">
        <w:t xml:space="preserve"> </w:t>
      </w:r>
      <w:r w:rsidR="005C64B9">
        <w:t>T</w:t>
      </w:r>
      <w:r w:rsidR="00BB4AFA">
        <w:t xml:space="preserve">he VHub </w:t>
      </w:r>
      <w:r w:rsidR="001C52B6">
        <w:t xml:space="preserve">Client </w:t>
      </w:r>
      <w:r w:rsidR="007177F3">
        <w:t xml:space="preserve">Suite </w:t>
      </w:r>
      <w:r w:rsidR="00BB4AFA">
        <w:t xml:space="preserve">and VHub </w:t>
      </w:r>
      <w:r w:rsidR="00B03A02">
        <w:t>App Library</w:t>
      </w:r>
      <w:r w:rsidR="00BB4AFA">
        <w:t xml:space="preserve"> are </w:t>
      </w:r>
      <w:r w:rsidR="00D465AD">
        <w:t xml:space="preserve">also </w:t>
      </w:r>
      <w:r w:rsidR="00BB4AFA">
        <w:t>to be open sourced</w:t>
      </w:r>
      <w:r w:rsidR="00B20FF7">
        <w:t xml:space="preserve">, </w:t>
      </w:r>
      <w:r w:rsidR="00BB4AFA">
        <w:t xml:space="preserve">pending corporate legal review and management approval. With </w:t>
      </w:r>
      <w:r w:rsidR="001C52B6">
        <w:t>VHub</w:t>
      </w:r>
      <w:r w:rsidR="00BB4AFA">
        <w:t>, a multimedia researc</w:t>
      </w:r>
      <w:r w:rsidR="00877272">
        <w:t>her</w:t>
      </w:r>
      <w:r w:rsidR="001C52B6">
        <w:t xml:space="preserve"> or </w:t>
      </w:r>
      <w:r w:rsidR="00877272">
        <w:t>developer can quickly turn his/her</w:t>
      </w:r>
      <w:r w:rsidR="00BB4AFA">
        <w:t xml:space="preserve"> single-machine implementation of </w:t>
      </w:r>
      <w:r w:rsidR="006067FC">
        <w:t xml:space="preserve">a </w:t>
      </w:r>
      <w:r w:rsidR="00877272">
        <w:t xml:space="preserve">multimedia </w:t>
      </w:r>
      <w:r w:rsidR="00A1089D">
        <w:t>application</w:t>
      </w:r>
      <w:r w:rsidR="00877272">
        <w:t xml:space="preserve">, e.g., an </w:t>
      </w:r>
      <w:r w:rsidR="00BB4AFA">
        <w:t>image/video recognizer</w:t>
      </w:r>
      <w:r w:rsidR="00877272">
        <w:t>,</w:t>
      </w:r>
      <w:r w:rsidR="00BB4AFA">
        <w:t xml:space="preserve"> into a </w:t>
      </w:r>
      <w:r w:rsidR="001C52B6">
        <w:t xml:space="preserve">service hosted in </w:t>
      </w:r>
      <w:r w:rsidR="00E93BEC">
        <w:t xml:space="preserve">the </w:t>
      </w:r>
      <w:r w:rsidR="00BB4AFA">
        <w:t xml:space="preserve">cloud </w:t>
      </w:r>
      <w:r w:rsidR="001C52B6">
        <w:t xml:space="preserve">with multiple service </w:t>
      </w:r>
      <w:r w:rsidR="00464609">
        <w:t>endpoint</w:t>
      </w:r>
      <w:r w:rsidR="001C52B6">
        <w:t>s</w:t>
      </w:r>
      <w:r w:rsidR="00B20FF7">
        <w:t>.</w:t>
      </w:r>
      <w:r w:rsidR="00BB4AFA">
        <w:t xml:space="preserve"> </w:t>
      </w:r>
      <w:r w:rsidR="00B20FF7">
        <w:t>This provides the</w:t>
      </w:r>
      <w:r w:rsidR="00BB4AFA">
        <w:t xml:space="preserve"> capability to scale by increasing the number of worker machines, </w:t>
      </w:r>
      <w:r w:rsidR="00225C81">
        <w:t xml:space="preserve">balance the load among </w:t>
      </w:r>
      <w:r w:rsidR="00464609">
        <w:t>endpoint</w:t>
      </w:r>
      <w:r w:rsidR="001C52B6">
        <w:t>s</w:t>
      </w:r>
      <w:r w:rsidR="00225C81">
        <w:t xml:space="preserve">, </w:t>
      </w:r>
      <w:r w:rsidR="005D245F">
        <w:t xml:space="preserve">and </w:t>
      </w:r>
      <w:r w:rsidR="00225C81">
        <w:t>automatically deal with failure</w:t>
      </w:r>
      <w:r w:rsidR="001C52B6">
        <w:t>. VHub is capable of concurrently support</w:t>
      </w:r>
      <w:r w:rsidR="005F22B3">
        <w:t>ing</w:t>
      </w:r>
      <w:r w:rsidR="001C52B6">
        <w:t xml:space="preserve"> multiple service providers, each of which may support services </w:t>
      </w:r>
      <w:r w:rsidR="00645147">
        <w:t xml:space="preserve">with different </w:t>
      </w:r>
      <w:r w:rsidR="001C52B6">
        <w:t>schema</w:t>
      </w:r>
      <w:r w:rsidR="00645147">
        <w:t>s</w:t>
      </w:r>
      <w:r w:rsidR="001C52B6">
        <w:t xml:space="preserve"> and domains. VHub can also support</w:t>
      </w:r>
      <w:r w:rsidR="00225C81">
        <w:t xml:space="preserve"> multiple version</w:t>
      </w:r>
      <w:r w:rsidR="00E30990">
        <w:t>s</w:t>
      </w:r>
      <w:r w:rsidR="00225C81">
        <w:t xml:space="preserve"> of </w:t>
      </w:r>
      <w:r w:rsidR="001C52B6">
        <w:t>multimedia services on the same</w:t>
      </w:r>
      <w:r w:rsidR="00645147">
        <w:t xml:space="preserve"> schema and</w:t>
      </w:r>
      <w:r w:rsidR="001C52B6">
        <w:t xml:space="preserve"> domain</w:t>
      </w:r>
      <w:r w:rsidR="00645147">
        <w:t>. This multi-version hosting feature</w:t>
      </w:r>
      <w:r w:rsidR="001C52B6">
        <w:t xml:space="preserve"> allow</w:t>
      </w:r>
      <w:r w:rsidR="00645147">
        <w:t>s</w:t>
      </w:r>
      <w:r w:rsidR="001C52B6">
        <w:t xml:space="preserve"> the developer to seamlessly </w:t>
      </w:r>
      <w:r w:rsidR="00645147">
        <w:t>test</w:t>
      </w:r>
      <w:r w:rsidR="002A41FC">
        <w:t xml:space="preserve"> and</w:t>
      </w:r>
      <w:r w:rsidR="00645147">
        <w:t xml:space="preserve"> deploy</w:t>
      </w:r>
      <w:r w:rsidR="001C52B6">
        <w:t xml:space="preserve"> a new implementation of the service with</w:t>
      </w:r>
      <w:r w:rsidR="00645147">
        <w:t>out any</w:t>
      </w:r>
      <w:r w:rsidR="001C52B6">
        <w:t xml:space="preserve"> risk in disrupting the existing service</w:t>
      </w:r>
      <w:r w:rsidR="00645147">
        <w:t xml:space="preserve"> (the old version)</w:t>
      </w:r>
      <w:r w:rsidR="001C52B6">
        <w:t xml:space="preserve">. VHub service </w:t>
      </w:r>
      <w:r w:rsidR="00464609">
        <w:t>endpoint</w:t>
      </w:r>
      <w:r w:rsidR="001C52B6">
        <w:t>s may be</w:t>
      </w:r>
      <w:r w:rsidR="00225C81">
        <w:t xml:space="preserve"> simultaneously </w:t>
      </w:r>
      <w:r w:rsidR="001C52B6">
        <w:t xml:space="preserve">deployed </w:t>
      </w:r>
      <w:r w:rsidR="00225C81">
        <w:t xml:space="preserve">in </w:t>
      </w:r>
      <w:r w:rsidR="001C52B6">
        <w:t xml:space="preserve">a </w:t>
      </w:r>
      <w:r w:rsidR="00740CF0">
        <w:t xml:space="preserve">public cloud </w:t>
      </w:r>
      <w:r w:rsidR="001C52B6">
        <w:t xml:space="preserve">and / </w:t>
      </w:r>
      <w:r w:rsidR="00740CF0">
        <w:t xml:space="preserve">or </w:t>
      </w:r>
      <w:r w:rsidR="001C52B6">
        <w:t xml:space="preserve">in a </w:t>
      </w:r>
      <w:r w:rsidR="00740CF0">
        <w:t>private</w:t>
      </w:r>
      <w:r w:rsidR="00225C81">
        <w:t xml:space="preserve"> cluster</w:t>
      </w:r>
      <w:r w:rsidR="001C52B6">
        <w:t xml:space="preserve">. We also provide tools for </w:t>
      </w:r>
      <w:r w:rsidR="00C27B57">
        <w:t xml:space="preserve">obtaining </w:t>
      </w:r>
      <w:r w:rsidR="00455DA1">
        <w:t xml:space="preserve">detailed </w:t>
      </w:r>
      <w:r w:rsidR="00645147">
        <w:t xml:space="preserve">operating </w:t>
      </w:r>
      <w:r w:rsidR="00455DA1">
        <w:t xml:space="preserve">telemetry of the </w:t>
      </w:r>
      <w:r w:rsidR="001C52B6">
        <w:t xml:space="preserve">multimedia service </w:t>
      </w:r>
      <w:r w:rsidR="00464609">
        <w:t>endpoint</w:t>
      </w:r>
      <w:r w:rsidR="00645147">
        <w:t xml:space="preserve">s, with capability for developers to </w:t>
      </w:r>
      <w:r w:rsidR="00C27B57">
        <w:t xml:space="preserve">arbitrarily </w:t>
      </w:r>
      <w:r w:rsidR="00645147">
        <w:t xml:space="preserve">customize their telemetry. </w:t>
      </w:r>
      <w:r w:rsidR="00225C81">
        <w:t xml:space="preserve">The open sourced VHub </w:t>
      </w:r>
      <w:r w:rsidR="00B03A02">
        <w:t>App Library</w:t>
      </w:r>
      <w:r w:rsidR="00225C81">
        <w:t xml:space="preserve"> implementation is </w:t>
      </w:r>
      <w:r w:rsidR="002B0FBC">
        <w:t xml:space="preserve">based on </w:t>
      </w:r>
      <w:r w:rsidR="004C21A6">
        <w:t xml:space="preserve">the </w:t>
      </w:r>
      <w:r w:rsidR="001D1827">
        <w:t>P</w:t>
      </w:r>
      <w:r w:rsidR="002B0FBC">
        <w:t xml:space="preserve">ortable </w:t>
      </w:r>
      <w:r w:rsidR="001D1827">
        <w:t>Class Library</w:t>
      </w:r>
      <w:r w:rsidR="006D1894">
        <w:t xml:space="preserve"> </w:t>
      </w:r>
      <w:r w:rsidR="006D1894">
        <w:fldChar w:fldCharType="begin"/>
      </w:r>
      <w:r w:rsidR="006D1894">
        <w:instrText xml:space="preserve"> REF _Ref419476622 \r \h </w:instrText>
      </w:r>
      <w:r w:rsidR="006D1894">
        <w:fldChar w:fldCharType="separate"/>
      </w:r>
      <w:r w:rsidR="00094D54">
        <w:t>[15]</w:t>
      </w:r>
      <w:r w:rsidR="006D1894">
        <w:fldChar w:fldCharType="end"/>
      </w:r>
      <w:r w:rsidR="002B0FBC">
        <w:t xml:space="preserve"> </w:t>
      </w:r>
      <w:r w:rsidR="00645147">
        <w:t xml:space="preserve">and </w:t>
      </w:r>
      <w:r w:rsidR="00925579">
        <w:t xml:space="preserve">can support mobile Apps across </w:t>
      </w:r>
      <w:r w:rsidR="00645147">
        <w:t xml:space="preserve">Windows Phone, Android and iOS </w:t>
      </w:r>
      <w:r w:rsidR="00925579">
        <w:t xml:space="preserve">platforms. </w:t>
      </w:r>
      <w:r w:rsidR="002B0FBC">
        <w:t xml:space="preserve">The VHub </w:t>
      </w:r>
      <w:r w:rsidR="00925579">
        <w:t>suite of</w:t>
      </w:r>
      <w:r w:rsidR="002B0FBC">
        <w:t xml:space="preserve"> </w:t>
      </w:r>
      <w:r w:rsidR="001D1827">
        <w:t xml:space="preserve">libraries </w:t>
      </w:r>
      <w:r w:rsidR="002B0FBC">
        <w:t xml:space="preserve">will greatly </w:t>
      </w:r>
      <w:r w:rsidR="00455DA1">
        <w:t>reduce</w:t>
      </w:r>
      <w:r w:rsidR="002B0FBC">
        <w:t xml:space="preserve"> the </w:t>
      </w:r>
      <w:r w:rsidR="00455DA1">
        <w:t>development and deployment effort</w:t>
      </w:r>
      <w:r w:rsidR="002B0FBC">
        <w:t xml:space="preserve"> </w:t>
      </w:r>
      <w:r w:rsidR="00925579">
        <w:t>for</w:t>
      </w:r>
      <w:r w:rsidR="002B0FBC">
        <w:t xml:space="preserve"> multimedia </w:t>
      </w:r>
      <w:r w:rsidR="004C21A6">
        <w:t xml:space="preserve">researchers and </w:t>
      </w:r>
      <w:r w:rsidR="00645147">
        <w:t xml:space="preserve">developers </w:t>
      </w:r>
      <w:r w:rsidR="00455DA1">
        <w:t xml:space="preserve">to bring their work to </w:t>
      </w:r>
      <w:r w:rsidR="004C21A6">
        <w:t xml:space="preserve">a </w:t>
      </w:r>
      <w:r w:rsidR="00455DA1">
        <w:t>Cloud service and encourage</w:t>
      </w:r>
      <w:r w:rsidR="00BB5C04">
        <w:t>s</w:t>
      </w:r>
      <w:r w:rsidR="00455DA1">
        <w:t xml:space="preserve"> the</w:t>
      </w:r>
      <w:r w:rsidR="00925579">
        <w:t>m to</w:t>
      </w:r>
      <w:r w:rsidR="00455DA1">
        <w:t xml:space="preserve"> build mobile applications </w:t>
      </w:r>
      <w:r w:rsidR="00740CF0">
        <w:t>that</w:t>
      </w:r>
      <w:r w:rsidR="00455DA1">
        <w:t xml:space="preserve"> </w:t>
      </w:r>
      <w:r w:rsidR="00645147">
        <w:t xml:space="preserve">easily </w:t>
      </w:r>
      <w:r w:rsidR="00455DA1">
        <w:t xml:space="preserve">showcase the multimedia service </w:t>
      </w:r>
      <w:r w:rsidR="00740CF0">
        <w:t>to a world</w:t>
      </w:r>
      <w:r w:rsidR="002A41FC">
        <w:t>wide</w:t>
      </w:r>
      <w:r w:rsidR="00740CF0">
        <w:t xml:space="preserve"> audience</w:t>
      </w:r>
      <w:r w:rsidR="00455DA1">
        <w:t xml:space="preserve">. </w:t>
      </w:r>
    </w:p>
    <w:p w14:paraId="3F64AB8D" w14:textId="4D6C0FA9" w:rsidR="005A5B94" w:rsidRPr="004B2B4B" w:rsidRDefault="005A5B94" w:rsidP="00DB1A5E">
      <w:pPr>
        <w:pStyle w:val="SIGPLANParagraphSubparagraphheading"/>
      </w:pPr>
      <w:r w:rsidRPr="00446C5B">
        <w:rPr>
          <w:rStyle w:val="SIGPLANParagraphheading"/>
        </w:rPr>
        <w:t>Categories and Subject Descriptors</w:t>
      </w:r>
      <w:r w:rsidRPr="007A281F">
        <w:rPr>
          <w:rStyle w:val="SIGPLANParagraphheading"/>
          <w:b w:val="0"/>
          <w:i w:val="0"/>
        </w:rPr>
        <w:t> </w:t>
      </w:r>
      <w:r w:rsidR="00B74077">
        <w:t xml:space="preserve">D.1.3 </w:t>
      </w:r>
      <w:r w:rsidR="00B74077" w:rsidRPr="004B2B4B">
        <w:t>[</w:t>
      </w:r>
      <w:r w:rsidR="00B74077">
        <w:rPr>
          <w:b/>
        </w:rPr>
        <w:t>Concurrent Programming</w:t>
      </w:r>
      <w:r w:rsidR="00B74077" w:rsidRPr="004B2B4B">
        <w:t>]:</w:t>
      </w:r>
      <w:r w:rsidR="00B74077">
        <w:t xml:space="preserve"> Distributed programming; D.4.7 </w:t>
      </w:r>
      <w:r w:rsidR="00B74077" w:rsidRPr="004B2B4B">
        <w:t>[</w:t>
      </w:r>
      <w:r w:rsidR="00B74077">
        <w:rPr>
          <w:b/>
        </w:rPr>
        <w:t>Organization and Design</w:t>
      </w:r>
      <w:r w:rsidR="00B74077" w:rsidRPr="004B2B4B">
        <w:t>]:</w:t>
      </w:r>
      <w:r w:rsidR="00B74077">
        <w:t xml:space="preserve"> Distributed systems, interactive systems; </w:t>
      </w:r>
      <w:r w:rsidR="00925579">
        <w:t>H</w:t>
      </w:r>
      <w:r w:rsidR="00B74077">
        <w:t>.</w:t>
      </w:r>
      <w:r w:rsidR="00925579">
        <w:t>5</w:t>
      </w:r>
      <w:r w:rsidR="00B74077">
        <w:t>.</w:t>
      </w:r>
      <w:r w:rsidR="00925579">
        <w:t>1</w:t>
      </w:r>
      <w:r w:rsidR="00B74077">
        <w:t xml:space="preserve"> </w:t>
      </w:r>
      <w:r w:rsidR="00B74077" w:rsidRPr="004B2B4B">
        <w:t>[</w:t>
      </w:r>
      <w:r w:rsidR="00925579">
        <w:rPr>
          <w:b/>
        </w:rPr>
        <w:t>Multimedia Information Systems</w:t>
      </w:r>
      <w:r w:rsidR="00B74077" w:rsidRPr="004B2B4B">
        <w:t>]</w:t>
      </w:r>
      <w:r w:rsidR="00B74077">
        <w:t xml:space="preserve">. </w:t>
      </w:r>
    </w:p>
    <w:p w14:paraId="14160ADB" w14:textId="2401954F" w:rsidR="005A5B94" w:rsidRPr="00B74077" w:rsidRDefault="005A5B94" w:rsidP="005A5B94">
      <w:pPr>
        <w:pStyle w:val="SIGPLANParagraphSubparagraphheading"/>
      </w:pPr>
      <w:r w:rsidRPr="00446C5B">
        <w:rPr>
          <w:rStyle w:val="SIGPLANParagraphheading"/>
        </w:rPr>
        <w:t>Keywords</w:t>
      </w:r>
      <w:r w:rsidRPr="007A281F">
        <w:rPr>
          <w:rStyle w:val="SIGPLANParagraphheading"/>
          <w:b w:val="0"/>
          <w:i w:val="0"/>
        </w:rPr>
        <w:t> </w:t>
      </w:r>
      <w:r w:rsidR="00925579">
        <w:t>VHub</w:t>
      </w:r>
      <w:r w:rsidR="00B74077">
        <w:t>, cloud service</w:t>
      </w:r>
      <w:r w:rsidR="002A41FC">
        <w:t>s</w:t>
      </w:r>
      <w:r w:rsidR="00B74077">
        <w:t xml:space="preserve">, </w:t>
      </w:r>
      <w:r w:rsidR="00925579">
        <w:t xml:space="preserve">image recognition, video recognition, multimedia </w:t>
      </w:r>
      <w:r w:rsidR="00941519">
        <w:t>services</w:t>
      </w:r>
      <w:r w:rsidR="00925579">
        <w:t>, mobile applications</w:t>
      </w:r>
      <w:r w:rsidR="00B74077">
        <w:t xml:space="preserve">. </w:t>
      </w:r>
    </w:p>
    <w:p w14:paraId="2CAB2F34" w14:textId="77777777" w:rsidR="005A5B94" w:rsidRDefault="00900E7C" w:rsidP="005A5B94">
      <w:pPr>
        <w:pStyle w:val="SIGPLANSectionheading"/>
        <w:numPr>
          <w:ilvl w:val="0"/>
          <w:numId w:val="2"/>
        </w:numPr>
        <w:rPr>
          <w:noProof/>
        </w:rPr>
      </w:pPr>
      <w:r>
        <w:rPr>
          <w:noProof/>
        </w:rPr>
        <w:lastRenderedPageBreak/>
        <w:t>Introduction</w:t>
      </w:r>
    </w:p>
    <w:p w14:paraId="3E3EA7D8" w14:textId="7E9BD436" w:rsidR="00104870" w:rsidRDefault="00962721" w:rsidP="00104870">
      <w:pPr>
        <w:pStyle w:val="SIGPLANParagraph1"/>
      </w:pPr>
      <w:r w:rsidRPr="00962721">
        <w:t xml:space="preserve">With the rapid evolution of </w:t>
      </w:r>
      <w:r>
        <w:t>cloud</w:t>
      </w:r>
      <w:r w:rsidRPr="00962721">
        <w:t xml:space="preserve"> computation, </w:t>
      </w:r>
      <w:r>
        <w:t xml:space="preserve">GPGPU and cluster based </w:t>
      </w:r>
      <w:r w:rsidRPr="00962721">
        <w:t xml:space="preserve">machine learning, and </w:t>
      </w:r>
      <w:r w:rsidR="003A1F1E">
        <w:t xml:space="preserve">the </w:t>
      </w:r>
      <w:r w:rsidRPr="00962721">
        <w:t>availability of dataset</w:t>
      </w:r>
      <w:r w:rsidR="003A1F1E">
        <w:t>s</w:t>
      </w:r>
      <w:r w:rsidRPr="00962721">
        <w:t xml:space="preserve"> such as ImageNet </w:t>
      </w:r>
      <w:r>
        <w:fldChar w:fldCharType="begin"/>
      </w:r>
      <w:r>
        <w:instrText xml:space="preserve"> REF _Ref414708546 \r \h </w:instrText>
      </w:r>
      <w:r>
        <w:fldChar w:fldCharType="separate"/>
      </w:r>
      <w:r w:rsidR="00094D54">
        <w:t>[1]</w:t>
      </w:r>
      <w:r>
        <w:fldChar w:fldCharType="end"/>
      </w:r>
      <w:r w:rsidRPr="00962721">
        <w:t xml:space="preserve"> and Clickture</w:t>
      </w:r>
      <w:r>
        <w:t xml:space="preserve"> </w:t>
      </w:r>
      <w:r>
        <w:fldChar w:fldCharType="begin"/>
      </w:r>
      <w:r>
        <w:instrText xml:space="preserve"> REF _Ref415823047 \r \h </w:instrText>
      </w:r>
      <w:r>
        <w:fldChar w:fldCharType="separate"/>
      </w:r>
      <w:r w:rsidR="00094D54">
        <w:t>[2]</w:t>
      </w:r>
      <w:r>
        <w:fldChar w:fldCharType="end"/>
      </w:r>
      <w:r w:rsidRPr="00962721">
        <w:t xml:space="preserve">, </w:t>
      </w:r>
      <w:r>
        <w:t xml:space="preserve">the dawn </w:t>
      </w:r>
      <w:r w:rsidRPr="00962721">
        <w:t xml:space="preserve">of </w:t>
      </w:r>
      <w:r w:rsidR="0046288E">
        <w:t>fast</w:t>
      </w:r>
      <w:r w:rsidR="0046288E" w:rsidRPr="00962721">
        <w:t xml:space="preserve"> </w:t>
      </w:r>
      <w:r w:rsidRPr="00962721">
        <w:t>development of image/video recognition technologies</w:t>
      </w:r>
      <w:r>
        <w:t xml:space="preserve"> has come</w:t>
      </w:r>
      <w:r w:rsidRPr="00962721">
        <w:t xml:space="preserve">. </w:t>
      </w:r>
      <w:r>
        <w:t>Developers and researchers</w:t>
      </w:r>
      <w:r w:rsidRPr="00962721">
        <w:t xml:space="preserve"> around the </w:t>
      </w:r>
      <w:r>
        <w:t>globe</w:t>
      </w:r>
      <w:r w:rsidRPr="00962721">
        <w:t xml:space="preserve"> are working feverishly to improve the recognition result</w:t>
      </w:r>
      <w:r w:rsidR="0069188F">
        <w:t>s</w:t>
      </w:r>
      <w:r w:rsidRPr="00962721">
        <w:t xml:space="preserve">, with new </w:t>
      </w:r>
      <w:r>
        <w:t xml:space="preserve">technologies, </w:t>
      </w:r>
      <w:r w:rsidRPr="00962721">
        <w:t>algorithms, and pla</w:t>
      </w:r>
      <w:r w:rsidR="007E353F">
        <w:t>t</w:t>
      </w:r>
      <w:r w:rsidRPr="00962721">
        <w:t>forms being developed yearly, and with significant improvement in the accuracy</w:t>
      </w:r>
      <w:r w:rsidR="000B6300">
        <w:t>,</w:t>
      </w:r>
      <w:r w:rsidRPr="00962721">
        <w:t xml:space="preserve"> coverage</w:t>
      </w:r>
      <w:r w:rsidR="000B6300">
        <w:t>, and performance</w:t>
      </w:r>
      <w:r w:rsidRPr="00962721">
        <w:t xml:space="preserve"> of recognizer</w:t>
      </w:r>
      <w:r w:rsidR="000B6300">
        <w:t>s</w:t>
      </w:r>
      <w:r>
        <w:t xml:space="preserve"> </w:t>
      </w:r>
      <w:r>
        <w:fldChar w:fldCharType="begin"/>
      </w:r>
      <w:r>
        <w:instrText xml:space="preserve"> REF _Ref415823624 \r \h </w:instrText>
      </w:r>
      <w:r>
        <w:fldChar w:fldCharType="separate"/>
      </w:r>
      <w:r w:rsidR="00094D54">
        <w:t>[3]</w:t>
      </w:r>
      <w:r>
        <w:fldChar w:fldCharType="end"/>
      </w:r>
      <w:r w:rsidRPr="00962721">
        <w:t>.</w:t>
      </w:r>
      <w:r w:rsidR="00941519">
        <w:t xml:space="preserve"> Innovative multimedia applications, such as SnapChat, Instagram, </w:t>
      </w:r>
      <w:r w:rsidR="007E353F">
        <w:t xml:space="preserve">and </w:t>
      </w:r>
      <w:r w:rsidR="00941519">
        <w:t xml:space="preserve">How-Old </w:t>
      </w:r>
      <w:r w:rsidR="00941519">
        <w:fldChar w:fldCharType="begin"/>
      </w:r>
      <w:r w:rsidR="00941519">
        <w:instrText xml:space="preserve"> REF _Ref419462677 \r \h </w:instrText>
      </w:r>
      <w:r w:rsidR="00941519">
        <w:fldChar w:fldCharType="separate"/>
      </w:r>
      <w:r w:rsidR="00094D54">
        <w:t>[16]</w:t>
      </w:r>
      <w:r w:rsidR="00941519">
        <w:fldChar w:fldCharType="end"/>
      </w:r>
      <w:r w:rsidR="00941519">
        <w:t xml:space="preserve">, are also being rapidly developed, and are catching worldwide attention. </w:t>
      </w:r>
    </w:p>
    <w:p w14:paraId="16EF82BE" w14:textId="22356BD2" w:rsidR="00962721" w:rsidRDefault="003976FB" w:rsidP="00962721">
      <w:pPr>
        <w:pStyle w:val="SIGPLANParagraph"/>
      </w:pPr>
      <w:r>
        <w:t xml:space="preserve">However, so far, </w:t>
      </w:r>
      <w:r w:rsidR="00763904">
        <w:t xml:space="preserve">a </w:t>
      </w:r>
      <w:r>
        <w:t>majority of the multimedia services</w:t>
      </w:r>
      <w:r w:rsidR="00015949">
        <w:t>, particular those incorporating the latest technologies,</w:t>
      </w:r>
      <w:r>
        <w:t xml:space="preserve"> are confined to university and corporate labs, </w:t>
      </w:r>
      <w:r w:rsidR="005573F3">
        <w:t xml:space="preserve">accessible only </w:t>
      </w:r>
      <w:r w:rsidR="00740CF0">
        <w:t>in the form of</w:t>
      </w:r>
      <w:r w:rsidR="005573F3">
        <w:t xml:space="preserve"> research publications. O</w:t>
      </w:r>
      <w:r>
        <w:t xml:space="preserve">nly a </w:t>
      </w:r>
      <w:r w:rsidR="00015949">
        <w:t xml:space="preserve">tiny </w:t>
      </w:r>
      <w:r>
        <w:t xml:space="preserve">percentage </w:t>
      </w:r>
      <w:r w:rsidR="005573F3">
        <w:t xml:space="preserve">of </w:t>
      </w:r>
      <w:r w:rsidR="000B6300">
        <w:t xml:space="preserve">them </w:t>
      </w:r>
      <w:r w:rsidR="00015949">
        <w:t>ma</w:t>
      </w:r>
      <w:r w:rsidR="00C96015">
        <w:t>k</w:t>
      </w:r>
      <w:r w:rsidR="00015949">
        <w:t>e it to</w:t>
      </w:r>
      <w:r>
        <w:t xml:space="preserve"> cloud services that can be </w:t>
      </w:r>
      <w:r w:rsidR="00C96015">
        <w:t xml:space="preserve">easily </w:t>
      </w:r>
      <w:r>
        <w:t>consum</w:t>
      </w:r>
      <w:r w:rsidR="00740CF0">
        <w:t>ed</w:t>
      </w:r>
      <w:r w:rsidR="00C96015">
        <w:t xml:space="preserve"> by a large number of users</w:t>
      </w:r>
      <w:r>
        <w:t xml:space="preserve">. It is a non-trivial obstacle for </w:t>
      </w:r>
      <w:r w:rsidR="00015949">
        <w:t xml:space="preserve">multimedia developers </w:t>
      </w:r>
      <w:r>
        <w:t>to turn multimedia application</w:t>
      </w:r>
      <w:r w:rsidR="000B6300">
        <w:t>s</w:t>
      </w:r>
      <w:r>
        <w:t xml:space="preserve"> that they have made </w:t>
      </w:r>
      <w:r w:rsidR="004C40E4">
        <w:t xml:space="preserve">from </w:t>
      </w:r>
      <w:r w:rsidR="00837430">
        <w:t>run</w:t>
      </w:r>
      <w:r w:rsidR="004C40E4">
        <w:t>ning</w:t>
      </w:r>
      <w:r w:rsidR="00837430">
        <w:t xml:space="preserve"> on a single machine </w:t>
      </w:r>
      <w:r>
        <w:t xml:space="preserve">into a cloud based service, </w:t>
      </w:r>
      <w:r w:rsidR="00763904">
        <w:t xml:space="preserve">with fail over support and </w:t>
      </w:r>
      <w:r w:rsidR="0046288E">
        <w:t xml:space="preserve">scale-out </w:t>
      </w:r>
      <w:r w:rsidR="00015949">
        <w:t>capability</w:t>
      </w:r>
      <w:r w:rsidR="00763904">
        <w:t xml:space="preserve">. </w:t>
      </w:r>
      <w:r w:rsidR="00015949">
        <w:t xml:space="preserve">It also requires tremendous effort and </w:t>
      </w:r>
      <w:r w:rsidR="002F2EC7">
        <w:t xml:space="preserve">a </w:t>
      </w:r>
      <w:r w:rsidR="00015949">
        <w:t xml:space="preserve">highly prized skillset to build an online multimedia presence that can be operated 24x7, with high performance and low cost of operation. </w:t>
      </w:r>
      <w:r w:rsidR="00F56F64">
        <w:t>The required engineering resource and technical know-</w:t>
      </w:r>
      <w:r w:rsidR="00B03A02">
        <w:t xml:space="preserve">how </w:t>
      </w:r>
      <w:r w:rsidR="000B6300">
        <w:t xml:space="preserve">are </w:t>
      </w:r>
      <w:r w:rsidR="00F56F64">
        <w:t xml:space="preserve">usually not </w:t>
      </w:r>
      <w:r w:rsidR="0006598E">
        <w:t>accessible</w:t>
      </w:r>
      <w:r w:rsidR="00F56F64">
        <w:t xml:space="preserve"> to ordinary </w:t>
      </w:r>
      <w:r w:rsidR="00015949">
        <w:t>multimedia developers</w:t>
      </w:r>
      <w:r w:rsidR="00F56F64">
        <w:t xml:space="preserve">. </w:t>
      </w:r>
    </w:p>
    <w:p w14:paraId="42E06A55" w14:textId="41BD28BB" w:rsidR="004F756E" w:rsidRDefault="004F756E" w:rsidP="00962721">
      <w:pPr>
        <w:pStyle w:val="SIGPLANParagraph"/>
      </w:pPr>
      <w:r>
        <w:t xml:space="preserve">VHub aims to </w:t>
      </w:r>
      <w:r w:rsidR="0006598E">
        <w:t xml:space="preserve">bridge </w:t>
      </w:r>
      <w:r w:rsidR="000B6300">
        <w:t xml:space="preserve">this </w:t>
      </w:r>
      <w:r w:rsidR="0006598E">
        <w:t xml:space="preserve">gap and to </w:t>
      </w:r>
      <w:r>
        <w:t>build an open multimedia hub t</w:t>
      </w:r>
      <w:r w:rsidR="0006598E">
        <w:t>hat</w:t>
      </w:r>
      <w:r>
        <w:t xml:space="preserve"> allow</w:t>
      </w:r>
      <w:r w:rsidR="0006598E">
        <w:t>s</w:t>
      </w:r>
      <w:r>
        <w:t xml:space="preserve"> the entire multimedia/vision community to easily build cloud service</w:t>
      </w:r>
      <w:r w:rsidR="000B6300">
        <w:t>s</w:t>
      </w:r>
      <w:r>
        <w:t xml:space="preserve"> a</w:t>
      </w:r>
      <w:r w:rsidR="007B2C76">
        <w:t>s well as</w:t>
      </w:r>
      <w:r>
        <w:t xml:space="preserve"> mobile multimedia applications</w:t>
      </w:r>
      <w:r w:rsidR="00126A92">
        <w:t xml:space="preserve"> to consume them</w:t>
      </w:r>
      <w:r>
        <w:t xml:space="preserve">. </w:t>
      </w:r>
      <w:r w:rsidR="0006598E">
        <w:t xml:space="preserve">From </w:t>
      </w:r>
      <w:r w:rsidR="007B2C76">
        <w:t xml:space="preserve">the </w:t>
      </w:r>
      <w:r w:rsidR="0006598E">
        <w:t xml:space="preserve">ground up, VHub is </w:t>
      </w:r>
      <w:r w:rsidR="00A027B4">
        <w:t>built as a central hub that supports multi</w:t>
      </w:r>
      <w:r w:rsidR="000F58FF">
        <w:t>ple</w:t>
      </w:r>
      <w:r w:rsidR="00A027B4">
        <w:t xml:space="preserve"> providers, </w:t>
      </w:r>
      <w:r w:rsidR="000F58FF">
        <w:t>with different</w:t>
      </w:r>
      <w:r w:rsidR="00A027B4">
        <w:t xml:space="preserve"> schemas</w:t>
      </w:r>
      <w:r w:rsidR="000F58FF">
        <w:t xml:space="preserve"> and</w:t>
      </w:r>
      <w:r w:rsidR="00A027B4">
        <w:t xml:space="preserve"> </w:t>
      </w:r>
      <w:r w:rsidR="000F58FF">
        <w:t xml:space="preserve">operating </w:t>
      </w:r>
      <w:r w:rsidR="00A027B4">
        <w:t>domains</w:t>
      </w:r>
      <w:r w:rsidR="000F58FF">
        <w:t>,</w:t>
      </w:r>
      <w:r w:rsidR="00A027B4">
        <w:t xml:space="preserve"> and </w:t>
      </w:r>
      <w:r w:rsidR="000F58FF">
        <w:t xml:space="preserve">possibly </w:t>
      </w:r>
      <w:r w:rsidR="00A027B4">
        <w:t xml:space="preserve">multiple versions of cloud services </w:t>
      </w:r>
      <w:r w:rsidR="000F58FF">
        <w:t>in each domain</w:t>
      </w:r>
      <w:r w:rsidR="00A027B4">
        <w:t xml:space="preserve">. VHub </w:t>
      </w:r>
      <w:r w:rsidR="006E6B04">
        <w:t>is a managed cloud service, which offers the following benefit</w:t>
      </w:r>
      <w:r w:rsidR="000779EE">
        <w:t>s</w:t>
      </w:r>
      <w:r w:rsidR="006E6B04">
        <w:t xml:space="preserve"> to multimedia service </w:t>
      </w:r>
      <w:r w:rsidR="000779EE">
        <w:t xml:space="preserve">developers </w:t>
      </w:r>
      <w:r w:rsidR="00ED0B12">
        <w:t xml:space="preserve">and application </w:t>
      </w:r>
      <w:r w:rsidR="006E6B04">
        <w:t>developers.</w:t>
      </w:r>
    </w:p>
    <w:p w14:paraId="6CCA2564" w14:textId="050D385D" w:rsidR="00A06853" w:rsidRDefault="00464609" w:rsidP="00A06853">
      <w:pPr>
        <w:pStyle w:val="SIGPLANParagraphSubparagraphheading"/>
        <w:rPr>
          <w:rStyle w:val="SIGPLANParagraphheading"/>
          <w:b w:val="0"/>
          <w:i w:val="0"/>
        </w:rPr>
      </w:pPr>
      <w:r>
        <w:rPr>
          <w:rStyle w:val="SIGPLANParagraphheading"/>
        </w:rPr>
        <w:t>Multimedia Service Developers</w:t>
      </w:r>
      <w:r w:rsidR="00A06853">
        <w:rPr>
          <w:rStyle w:val="SIGPLANParagraphheading"/>
        </w:rPr>
        <w:t>:</w:t>
      </w:r>
      <w:r w:rsidR="00A06853">
        <w:rPr>
          <w:rStyle w:val="SIGPLANParagraphheading"/>
          <w:b w:val="0"/>
          <w:i w:val="0"/>
        </w:rPr>
        <w:t xml:space="preserve"> </w:t>
      </w:r>
      <w:r>
        <w:rPr>
          <w:rStyle w:val="SIGPLANParagraphheading"/>
          <w:b w:val="0"/>
          <w:i w:val="0"/>
        </w:rPr>
        <w:t xml:space="preserve">We use multimedia service developers to refer to the group of people who are developing new multimedia algorithms in academia and/or industry labs. Many of them are well-versed in the latest machine learning, computer vision and multimedia algorithms. However, distributed system design and cloud deployment </w:t>
      </w:r>
      <w:r w:rsidR="000915AA">
        <w:rPr>
          <w:rStyle w:val="SIGPLANParagraphheading"/>
          <w:b w:val="0"/>
          <w:i w:val="0"/>
        </w:rPr>
        <w:t xml:space="preserve">are </w:t>
      </w:r>
      <w:r>
        <w:rPr>
          <w:rStyle w:val="SIGPLANParagraphheading"/>
          <w:b w:val="0"/>
          <w:i w:val="0"/>
        </w:rPr>
        <w:t xml:space="preserve">usually not the strong suite of this group. </w:t>
      </w:r>
      <w:r w:rsidR="00117B0A">
        <w:rPr>
          <w:rStyle w:val="SIGPLANParagraphheading"/>
          <w:b w:val="0"/>
          <w:i w:val="0"/>
        </w:rPr>
        <w:t xml:space="preserve">We plan to provide an open sourced VHub Client Suite (including VHub Client Library, toolkit and sample code) that </w:t>
      </w:r>
      <w:r>
        <w:rPr>
          <w:rStyle w:val="SIGPLANParagraphheading"/>
          <w:b w:val="0"/>
          <w:i w:val="0"/>
        </w:rPr>
        <w:t>allows a multimedia developer</w:t>
      </w:r>
      <w:r w:rsidR="00935599">
        <w:rPr>
          <w:rStyle w:val="SIGPLANParagraphheading"/>
          <w:b w:val="0"/>
          <w:i w:val="0"/>
        </w:rPr>
        <w:t xml:space="preserve"> </w:t>
      </w:r>
      <w:r>
        <w:rPr>
          <w:rStyle w:val="SIGPLANParagraphheading"/>
          <w:b w:val="0"/>
          <w:i w:val="0"/>
        </w:rPr>
        <w:t>to quickly turn his</w:t>
      </w:r>
      <w:r w:rsidR="000915AA">
        <w:rPr>
          <w:rStyle w:val="SIGPLANParagraphheading"/>
          <w:b w:val="0"/>
          <w:i w:val="0"/>
        </w:rPr>
        <w:t>/her</w:t>
      </w:r>
      <w:r>
        <w:rPr>
          <w:rStyle w:val="SIGPLANParagraphheading"/>
          <w:b w:val="0"/>
          <w:i w:val="0"/>
        </w:rPr>
        <w:t xml:space="preserve"> testing multimedia application into a hosted multimedia service endpoint </w:t>
      </w:r>
      <w:r w:rsidR="00935599">
        <w:rPr>
          <w:rStyle w:val="SIGPLANParagraphheading"/>
          <w:b w:val="0"/>
          <w:i w:val="0"/>
        </w:rPr>
        <w:t>with</w:t>
      </w:r>
      <w:r w:rsidR="00CF0552">
        <w:rPr>
          <w:rStyle w:val="SIGPLANParagraphheading"/>
          <w:b w:val="0"/>
          <w:i w:val="0"/>
        </w:rPr>
        <w:t xml:space="preserve"> less than one </w:t>
      </w:r>
      <w:r w:rsidR="00CF0552">
        <w:rPr>
          <w:rStyle w:val="SIGPLANParagraphheading"/>
          <w:b w:val="0"/>
          <w:i w:val="0"/>
        </w:rPr>
        <w:lastRenderedPageBreak/>
        <w:t>day of programming work (</w:t>
      </w:r>
      <w:r>
        <w:rPr>
          <w:rStyle w:val="SIGPLANParagraphheading"/>
          <w:b w:val="0"/>
          <w:i w:val="0"/>
        </w:rPr>
        <w:t>estimated</w:t>
      </w:r>
      <w:r w:rsidR="00CF0552">
        <w:rPr>
          <w:rStyle w:val="SIGPLANParagraphheading"/>
          <w:b w:val="0"/>
          <w:i w:val="0"/>
        </w:rPr>
        <w:t>)</w:t>
      </w:r>
      <w:r w:rsidR="00A36011">
        <w:rPr>
          <w:rStyle w:val="SIGPLANParagraphheading"/>
          <w:b w:val="0"/>
          <w:i w:val="0"/>
        </w:rPr>
        <w:t>.</w:t>
      </w:r>
      <w:r>
        <w:rPr>
          <w:rStyle w:val="SIGPLANParagraphheading"/>
          <w:b w:val="0"/>
          <w:i w:val="0"/>
        </w:rPr>
        <w:t xml:space="preserve"> </w:t>
      </w:r>
      <w:r w:rsidR="000779EE">
        <w:rPr>
          <w:rStyle w:val="SIGPLANParagraphheading"/>
          <w:b w:val="0"/>
          <w:i w:val="0"/>
        </w:rPr>
        <w:t xml:space="preserve"> </w:t>
      </w:r>
      <w:r w:rsidR="00DF0BF3">
        <w:rPr>
          <w:rStyle w:val="SIGPLANParagraphheading"/>
          <w:b w:val="0"/>
          <w:i w:val="0"/>
        </w:rPr>
        <w:t>Once</w:t>
      </w:r>
      <w:r>
        <w:rPr>
          <w:rStyle w:val="SIGPLANParagraphheading"/>
          <w:b w:val="0"/>
          <w:i w:val="0"/>
        </w:rPr>
        <w:t xml:space="preserve"> </w:t>
      </w:r>
      <w:r w:rsidR="000915AA">
        <w:rPr>
          <w:noProof/>
          <w:lang w:eastAsia="zh-CN"/>
        </w:rPr>
        <mc:AlternateContent>
          <mc:Choice Requires="wps">
            <w:drawing>
              <wp:anchor distT="0" distB="0" distL="114300" distR="114300" simplePos="0" relativeHeight="251680256" behindDoc="0" locked="0" layoutInCell="1" allowOverlap="1" wp14:anchorId="03B0D612" wp14:editId="2747AA34">
                <wp:simplePos x="0" y="0"/>
                <wp:positionH relativeFrom="column">
                  <wp:posOffset>296520</wp:posOffset>
                </wp:positionH>
                <wp:positionV relativeFrom="paragraph">
                  <wp:posOffset>2246884</wp:posOffset>
                </wp:positionV>
                <wp:extent cx="5412740" cy="635"/>
                <wp:effectExtent l="0" t="0" r="0" b="0"/>
                <wp:wrapTopAndBottom/>
                <wp:docPr id="12" name="Text Box 12"/>
                <wp:cNvGraphicFramePr/>
                <a:graphic xmlns:a="http://schemas.openxmlformats.org/drawingml/2006/main">
                  <a:graphicData uri="http://schemas.microsoft.com/office/word/2010/wordprocessingShape">
                    <wps:wsp>
                      <wps:cNvSpPr txBox="1"/>
                      <wps:spPr>
                        <a:xfrm>
                          <a:off x="0" y="0"/>
                          <a:ext cx="5412740" cy="635"/>
                        </a:xfrm>
                        <a:prstGeom prst="rect">
                          <a:avLst/>
                        </a:prstGeom>
                        <a:solidFill>
                          <a:prstClr val="white"/>
                        </a:solidFill>
                        <a:ln>
                          <a:noFill/>
                        </a:ln>
                        <a:effectLst/>
                      </wps:spPr>
                      <wps:txbx>
                        <w:txbxContent>
                          <w:p w14:paraId="2410FDB5" w14:textId="6CE3FA1B" w:rsidR="00F8636C" w:rsidRDefault="00F8636C" w:rsidP="00CC7193">
                            <w:pPr>
                              <w:pStyle w:val="SIGPLANFigurecaption"/>
                              <w:jc w:val="center"/>
                            </w:pPr>
                            <w:bookmarkStart w:id="1" w:name="_Ref419644029"/>
                            <w:r>
                              <w:t xml:space="preserve">Figure </w:t>
                            </w:r>
                            <w:r w:rsidR="00D3524A">
                              <w:fldChar w:fldCharType="begin"/>
                            </w:r>
                            <w:r w:rsidR="00D3524A">
                              <w:instrText xml:space="preserve"> SEQ Figure \* ARABIC </w:instrText>
                            </w:r>
                            <w:r w:rsidR="00D3524A">
                              <w:fldChar w:fldCharType="separate"/>
                            </w:r>
                            <w:r w:rsidR="00094D54">
                              <w:rPr>
                                <w:noProof/>
                              </w:rPr>
                              <w:t>1</w:t>
                            </w:r>
                            <w:r w:rsidR="00D3524A">
                              <w:rPr>
                                <w:noProof/>
                              </w:rPr>
                              <w:fldChar w:fldCharType="end"/>
                            </w:r>
                            <w:bookmarkEnd w:id="1"/>
                            <w:r>
                              <w:t xml:space="preserve"> VHub architecture diagram: Apps, gateways, providers, domains and schema.</w:t>
                            </w:r>
                          </w:p>
                          <w:p w14:paraId="00FEDF97" w14:textId="77777777" w:rsidR="00F8636C" w:rsidRPr="005C5015" w:rsidRDefault="00F8636C" w:rsidP="00CC7193">
                            <w:pPr>
                              <w:pStyle w:val="SIGPLANFigurecaption"/>
                              <w:jc w:val="center"/>
                              <w:rPr>
                                <w:b/>
                                <w:noProof/>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type w14:anchorId="03B0D612" id="_x0000_t202" coordsize="21600,21600" o:spt="202" path="m,l,21600r21600,l21600,xe">
                <v:stroke joinstyle="miter"/>
                <v:path gradientshapeok="t" o:connecttype="rect"/>
              </v:shapetype>
              <v:shape id="Text Box 12" o:spid="_x0000_s1026" type="#_x0000_t202" style="position:absolute;left:0;text-align:left;margin-left:23.35pt;margin-top:176.9pt;width:426.2pt;height:.05pt;z-index:251680256;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" stroked="f">
                <v:textbox style="mso-fit-shape-to-text:t" inset="0,0,0,0">
                  <w:txbxContent>
                    <w:p w14:paraId="2410FDB5" w14:textId="6CE3FA1B" w:rsidR="00F8636C" w:rsidRDefault="00F8636C" w:rsidP="00CC7193">
                      <w:pPr>
                        <w:pStyle w:val="SIGPLANFigurecaption"/>
                        <w:jc w:val="center"/>
                      </w:pPr>
                      <w:bookmarkStart w:id="2" w:name="_Ref419644029"/>
                      <w:r>
                        <w:t xml:space="preserve">Figure </w:t>
                      </w:r>
                      <w:r w:rsidR="00D3524A">
                        <w:fldChar w:fldCharType="begin"/>
                      </w:r>
                      <w:r w:rsidR="00D3524A">
                        <w:instrText xml:space="preserve"> SEQ Figure \* ARABIC </w:instrText>
                      </w:r>
                      <w:r w:rsidR="00D3524A">
                        <w:fldChar w:fldCharType="separate"/>
                      </w:r>
                      <w:r w:rsidR="00094D54">
                        <w:rPr>
                          <w:noProof/>
                        </w:rPr>
                        <w:t>1</w:t>
                      </w:r>
                      <w:r w:rsidR="00D3524A">
                        <w:rPr>
                          <w:noProof/>
                        </w:rPr>
                        <w:fldChar w:fldCharType="end"/>
                      </w:r>
                      <w:bookmarkEnd w:id="2"/>
                      <w:r>
                        <w:t xml:space="preserve"> VHub architecture diagram: Apps, gateways, providers, domains and schema.</w:t>
                      </w:r>
                    </w:p>
                    <w:p w14:paraId="00FEDF97" w14:textId="77777777" w:rsidR="00F8636C" w:rsidRPr="005C5015" w:rsidRDefault="00F8636C" w:rsidP="00CC7193">
                      <w:pPr>
                        <w:pStyle w:val="SIGPLANFigurecaption"/>
                        <w:jc w:val="center"/>
                        <w:rPr>
                          <w:b/>
                          <w:noProof/>
                        </w:rPr>
                      </w:pPr>
                    </w:p>
                  </w:txbxContent>
                </v:textbox>
                <w10:wrap type="topAndBottom"/>
              </v:shape>
            </w:pict>
          </mc:Fallback>
        </mc:AlternateContent>
      </w:r>
      <w:r>
        <w:rPr>
          <w:rStyle w:val="SIGPLANParagraphheading"/>
          <w:b w:val="0"/>
          <w:i w:val="0"/>
        </w:rPr>
        <w:t>the multimedia application is turned into a service endpoint, it</w:t>
      </w:r>
      <w:r w:rsidR="000779EE">
        <w:rPr>
          <w:rStyle w:val="SIGPLANParagraphheading"/>
          <w:b w:val="0"/>
          <w:i w:val="0"/>
        </w:rPr>
        <w:t xml:space="preserve"> has</w:t>
      </w:r>
      <w:r>
        <w:rPr>
          <w:rStyle w:val="SIGPLANParagraphheading"/>
          <w:b w:val="0"/>
          <w:i w:val="0"/>
        </w:rPr>
        <w:t xml:space="preserve"> the following benefit</w:t>
      </w:r>
      <w:r w:rsidR="000779EE">
        <w:rPr>
          <w:rStyle w:val="SIGPLANParagraphheading"/>
          <w:b w:val="0"/>
          <w:i w:val="0"/>
        </w:rPr>
        <w:t>s</w:t>
      </w:r>
      <w:r>
        <w:rPr>
          <w:rStyle w:val="SIGPLANParagraphheading"/>
          <w:b w:val="0"/>
          <w:i w:val="0"/>
        </w:rPr>
        <w:t>:</w:t>
      </w:r>
    </w:p>
    <w:p w14:paraId="28F4342F" w14:textId="77777777" w:rsidR="00554C9F" w:rsidRPr="00554C9F" w:rsidRDefault="00554C9F" w:rsidP="00554C9F">
      <w:pPr>
        <w:pStyle w:val="SIGPLANParagraph"/>
      </w:pPr>
    </w:p>
    <w:p w14:paraId="67F8F847" w14:textId="3FEBB53C" w:rsidR="00A36011" w:rsidRDefault="00AF7B6A" w:rsidP="00AF7B6A">
      <w:pPr>
        <w:pStyle w:val="SIGPLANParagraph"/>
        <w:numPr>
          <w:ilvl w:val="0"/>
          <w:numId w:val="21"/>
        </w:numPr>
      </w:pPr>
      <w:r>
        <w:t>Integration for cloud service</w:t>
      </w:r>
      <w:r w:rsidR="00554C9F">
        <w:t>.</w:t>
      </w:r>
    </w:p>
    <w:p w14:paraId="635F6CB7" w14:textId="201A8AAF" w:rsidR="00AF7B6A" w:rsidRDefault="00CC7193" w:rsidP="00AF7B6A">
      <w:pPr>
        <w:pStyle w:val="SIGPLANParagraph"/>
        <w:numPr>
          <w:ilvl w:val="0"/>
          <w:numId w:val="21"/>
        </w:numPr>
      </w:pPr>
      <w:r>
        <w:rPr>
          <w:b/>
          <w:noProof/>
          <w:lang w:eastAsia="zh-CN"/>
        </w:rPr>
        <w:drawing>
          <wp:anchor distT="0" distB="0" distL="114300" distR="114300" simplePos="0" relativeHeight="251678208" behindDoc="0" locked="0" layoutInCell="1" allowOverlap="0" wp14:anchorId="15F8DE72" wp14:editId="47CF7148">
            <wp:simplePos x="0" y="0"/>
            <wp:positionH relativeFrom="margin">
              <wp:align>center</wp:align>
            </wp:positionH>
            <wp:positionV relativeFrom="margin">
              <wp:align>top</wp:align>
            </wp:positionV>
            <wp:extent cx="5413248" cy="2231136"/>
            <wp:effectExtent l="0" t="0" r="0" b="0"/>
            <wp:wrapTopAndBottom/>
            <wp:docPr id="11" name="Picture 1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11" name="Picture1.png"/>
                    <pic:cNvPicPr preferRelativeResize="0"/>
                  </pic:nvPicPr>
                  <pic:blipFill>
                    <a:blip r:embed="rId11" cstate="print">
                      <a:extLst>
                        <a:ext uri="{28A0092B-C50C-407E-A947-70E740481C1C}">
                          <a14:useLocalDpi xmlns:a14="http://schemas.microsoft.com/office/drawing/2010/main" val="0"/>
                        </a:ext>
                      </a:extLst>
                    </a:blip>
                    <a:stretch>
                      <a:fillRect/>
                    </a:stretch>
                  </pic:blipFill>
                  <pic:spPr>
                    <a:xfrm>
                      <a:off x="0" y="0"/>
                      <a:ext cx="5413248" cy="2231136"/>
                    </a:xfrm>
                    <a:prstGeom prst="rect">
                      <a:avLst/>
                    </a:prstGeom>
                  </pic:spPr>
                </pic:pic>
              </a:graphicData>
            </a:graphic>
            <wp14:sizeRelH relativeFrom="margin">
              <wp14:pctWidth>0</wp14:pctWidth>
            </wp14:sizeRelH>
            <wp14:sizeRelV relativeFrom="margin">
              <wp14:pctHeight>0</wp14:pctHeight>
            </wp14:sizeRelV>
          </wp:anchor>
        </w:drawing>
      </w:r>
      <w:r w:rsidR="00F27D47">
        <w:t>Launch</w:t>
      </w:r>
      <w:r w:rsidR="00554C9F">
        <w:t>ing one or multiple instances of</w:t>
      </w:r>
      <w:r w:rsidR="00F27D47">
        <w:t xml:space="preserve"> </w:t>
      </w:r>
      <w:r w:rsidR="00464609">
        <w:t xml:space="preserve">service endpoints, </w:t>
      </w:r>
      <w:r w:rsidR="00F27D47">
        <w:t xml:space="preserve">either on </w:t>
      </w:r>
      <w:r w:rsidR="00464609">
        <w:t xml:space="preserve">a </w:t>
      </w:r>
      <w:r w:rsidR="00F27D47">
        <w:t xml:space="preserve">local machine, a local </w:t>
      </w:r>
      <w:r w:rsidR="00464609">
        <w:t xml:space="preserve">computer </w:t>
      </w:r>
      <w:r w:rsidR="00F27D47">
        <w:t xml:space="preserve">cluster, or in a public cloud. </w:t>
      </w:r>
    </w:p>
    <w:p w14:paraId="2F700E96" w14:textId="2BBA9069" w:rsidR="00F27D47" w:rsidRDefault="00554C9F" w:rsidP="00AF7B6A">
      <w:pPr>
        <w:pStyle w:val="SIGPLANParagraph"/>
        <w:numPr>
          <w:ilvl w:val="0"/>
          <w:numId w:val="21"/>
        </w:numPr>
      </w:pPr>
      <w:r>
        <w:t>A</w:t>
      </w:r>
      <w:r w:rsidR="008A0A26">
        <w:t>utomatic load balancing</w:t>
      </w:r>
      <w:r w:rsidR="00787ACC">
        <w:t xml:space="preserve"> among </w:t>
      </w:r>
      <w:r w:rsidR="00464609">
        <w:t>service endpoints</w:t>
      </w:r>
      <w:r w:rsidR="00787ACC">
        <w:t xml:space="preserve">. </w:t>
      </w:r>
    </w:p>
    <w:p w14:paraId="567FB3ED" w14:textId="20A11D0A" w:rsidR="00787ACC" w:rsidRDefault="00554C9F" w:rsidP="00AF7B6A">
      <w:pPr>
        <w:pStyle w:val="SIGPLANParagraph"/>
        <w:numPr>
          <w:ilvl w:val="0"/>
          <w:numId w:val="21"/>
        </w:numPr>
      </w:pPr>
      <w:r>
        <w:t>F</w:t>
      </w:r>
      <w:r w:rsidR="00787ACC">
        <w:t>ailover support</w:t>
      </w:r>
      <w:r>
        <w:t>:</w:t>
      </w:r>
      <w:r w:rsidR="00787ACC">
        <w:t xml:space="preserve"> if a certain </w:t>
      </w:r>
      <w:r w:rsidR="00464609">
        <w:t>endpoint</w:t>
      </w:r>
      <w:r w:rsidR="00787ACC">
        <w:t xml:space="preserve"> fails, the request will be automatically redirected to another </w:t>
      </w:r>
      <w:r w:rsidR="00464609">
        <w:t>live endpoint</w:t>
      </w:r>
      <w:r w:rsidR="00787ACC">
        <w:t xml:space="preserve">. </w:t>
      </w:r>
    </w:p>
    <w:p w14:paraId="547D9F6F" w14:textId="0AFDA17D" w:rsidR="00554C9F" w:rsidRDefault="00554C9F" w:rsidP="009A47C9">
      <w:pPr>
        <w:pStyle w:val="SIGPLANParagraph"/>
        <w:numPr>
          <w:ilvl w:val="0"/>
          <w:numId w:val="21"/>
        </w:numPr>
      </w:pPr>
      <w:r>
        <w:t xml:space="preserve">Versioning support: the </w:t>
      </w:r>
      <w:r w:rsidR="00464609">
        <w:t xml:space="preserve">developer </w:t>
      </w:r>
      <w:r>
        <w:t xml:space="preserve">may </w:t>
      </w:r>
      <w:r w:rsidR="00464609">
        <w:t xml:space="preserve">implement </w:t>
      </w:r>
      <w:r>
        <w:t>a newer version of the multimedia service</w:t>
      </w:r>
      <w:r w:rsidR="00464609">
        <w:t xml:space="preserve">, and the newer version may run </w:t>
      </w:r>
      <w:r>
        <w:t xml:space="preserve">concurrently with the old </w:t>
      </w:r>
      <w:r w:rsidR="00464609">
        <w:t xml:space="preserve">version of the </w:t>
      </w:r>
      <w:r>
        <w:t xml:space="preserve">service. </w:t>
      </w:r>
      <w:r w:rsidR="00464609">
        <w:t>This allows the developer to seamlessly test and upgrade his/her service without disruption.</w:t>
      </w:r>
    </w:p>
    <w:p w14:paraId="4361BD09" w14:textId="4199E03C" w:rsidR="00554C9F" w:rsidRDefault="00464609" w:rsidP="00554C9F">
      <w:pPr>
        <w:pStyle w:val="SIGPLANParagraphSubparagraphheading"/>
        <w:rPr>
          <w:rStyle w:val="SIGPLANParagraphheading"/>
          <w:b w:val="0"/>
          <w:i w:val="0"/>
        </w:rPr>
      </w:pPr>
      <w:r>
        <w:rPr>
          <w:rStyle w:val="SIGPLANParagraphheading"/>
        </w:rPr>
        <w:t>Multimedia Application Developers</w:t>
      </w:r>
      <w:r w:rsidR="00554C9F">
        <w:rPr>
          <w:rStyle w:val="SIGPLANParagraphheading"/>
        </w:rPr>
        <w:t>:</w:t>
      </w:r>
      <w:r w:rsidR="00554C9F">
        <w:rPr>
          <w:rStyle w:val="SIGPLANParagraphheading"/>
          <w:b w:val="0"/>
          <w:i w:val="0"/>
        </w:rPr>
        <w:t xml:space="preserve"> </w:t>
      </w:r>
      <w:r w:rsidR="00ED3CE6">
        <w:rPr>
          <w:rStyle w:val="SIGPLANParagraphheading"/>
          <w:b w:val="0"/>
          <w:i w:val="0"/>
        </w:rPr>
        <w:t xml:space="preserve">VHub </w:t>
      </w:r>
      <w:r w:rsidR="0053331D">
        <w:rPr>
          <w:rStyle w:val="SIGPLANParagraphheading"/>
          <w:b w:val="0"/>
          <w:i w:val="0"/>
        </w:rPr>
        <w:t>provides</w:t>
      </w:r>
      <w:r w:rsidR="00ED3CE6">
        <w:rPr>
          <w:rStyle w:val="SIGPLANParagraphheading"/>
          <w:b w:val="0"/>
          <w:i w:val="0"/>
        </w:rPr>
        <w:t xml:space="preserve"> RESTful web service</w:t>
      </w:r>
      <w:r w:rsidR="0053331D">
        <w:rPr>
          <w:rStyle w:val="SIGPLANParagraphheading"/>
          <w:b w:val="0"/>
          <w:i w:val="0"/>
        </w:rPr>
        <w:t>s</w:t>
      </w:r>
      <w:r w:rsidR="00ED3CE6">
        <w:rPr>
          <w:rStyle w:val="SIGPLANParagraphheading"/>
          <w:b w:val="0"/>
          <w:i w:val="0"/>
        </w:rPr>
        <w:t xml:space="preserve"> </w:t>
      </w:r>
      <w:r w:rsidR="00ED3CE6">
        <w:rPr>
          <w:rStyle w:val="SIGPLANParagraphheading"/>
          <w:b w:val="0"/>
          <w:i w:val="0"/>
        </w:rPr>
        <w:fldChar w:fldCharType="begin"/>
      </w:r>
      <w:r w:rsidR="00ED3CE6">
        <w:rPr>
          <w:rStyle w:val="SIGPLANParagraphheading"/>
          <w:b w:val="0"/>
          <w:i w:val="0"/>
        </w:rPr>
        <w:instrText xml:space="preserve"> REF _Ref419211332 \r \h </w:instrText>
      </w:r>
      <w:r w:rsidR="00ED3CE6">
        <w:rPr>
          <w:rStyle w:val="SIGPLANParagraphheading"/>
          <w:b w:val="0"/>
          <w:i w:val="0"/>
        </w:rPr>
      </w:r>
      <w:r w:rsidR="00ED3CE6">
        <w:rPr>
          <w:rStyle w:val="SIGPLANParagraphheading"/>
          <w:b w:val="0"/>
          <w:i w:val="0"/>
        </w:rPr>
        <w:fldChar w:fldCharType="separate"/>
      </w:r>
      <w:r w:rsidR="00094D54">
        <w:rPr>
          <w:rStyle w:val="SIGPLANParagraphheading"/>
          <w:b w:val="0"/>
          <w:i w:val="0"/>
        </w:rPr>
        <w:t>[4]</w:t>
      </w:r>
      <w:r w:rsidR="00ED3CE6">
        <w:rPr>
          <w:rStyle w:val="SIGPLANParagraphheading"/>
          <w:b w:val="0"/>
          <w:i w:val="0"/>
        </w:rPr>
        <w:fldChar w:fldCharType="end"/>
      </w:r>
      <w:r w:rsidR="00ED3CE6">
        <w:rPr>
          <w:rStyle w:val="SIGPLANParagraphheading"/>
          <w:b w:val="0"/>
          <w:i w:val="0"/>
        </w:rPr>
        <w:t xml:space="preserve">, and is consumable across </w:t>
      </w:r>
      <w:r>
        <w:rPr>
          <w:rStyle w:val="SIGPLANParagraphheading"/>
          <w:b w:val="0"/>
          <w:i w:val="0"/>
        </w:rPr>
        <w:t xml:space="preserve">a versatile array of </w:t>
      </w:r>
      <w:r w:rsidR="00ED3CE6">
        <w:rPr>
          <w:rStyle w:val="SIGPLANParagraphheading"/>
          <w:b w:val="0"/>
          <w:i w:val="0"/>
        </w:rPr>
        <w:t xml:space="preserve">mobile and desktop platforms. </w:t>
      </w:r>
      <w:r w:rsidR="0053331D">
        <w:rPr>
          <w:rStyle w:val="SIGPLANParagraphheading"/>
          <w:b w:val="0"/>
          <w:i w:val="0"/>
        </w:rPr>
        <w:t xml:space="preserve">Multimedia developers may easily use the reliably hosted VHub service to develop their own innovative applications. </w:t>
      </w:r>
      <w:r w:rsidR="00E46D8F">
        <w:rPr>
          <w:rStyle w:val="SIGPLANParagraphheading"/>
          <w:b w:val="0"/>
          <w:i w:val="0"/>
        </w:rPr>
        <w:t>To reduce the learning curve of VHub, w</w:t>
      </w:r>
      <w:r>
        <w:rPr>
          <w:rStyle w:val="SIGPLANParagraphheading"/>
          <w:b w:val="0"/>
          <w:i w:val="0"/>
        </w:rPr>
        <w:t xml:space="preserve">e </w:t>
      </w:r>
      <w:r w:rsidR="0053331D">
        <w:rPr>
          <w:rStyle w:val="SIGPLANParagraphheading"/>
          <w:b w:val="0"/>
          <w:i w:val="0"/>
        </w:rPr>
        <w:t xml:space="preserve">plan to </w:t>
      </w:r>
      <w:r>
        <w:rPr>
          <w:rStyle w:val="SIGPLANParagraphheading"/>
          <w:b w:val="0"/>
          <w:i w:val="0"/>
        </w:rPr>
        <w:t xml:space="preserve">further provide </w:t>
      </w:r>
      <w:r w:rsidR="00DF0BF3">
        <w:rPr>
          <w:rStyle w:val="SIGPLANParagraphheading"/>
          <w:b w:val="0"/>
          <w:i w:val="0"/>
        </w:rPr>
        <w:t xml:space="preserve">an </w:t>
      </w:r>
      <w:r>
        <w:rPr>
          <w:rStyle w:val="SIGPLANParagraphheading"/>
          <w:b w:val="0"/>
          <w:i w:val="0"/>
        </w:rPr>
        <w:t xml:space="preserve">open </w:t>
      </w:r>
      <w:r w:rsidR="00E960D2">
        <w:rPr>
          <w:rStyle w:val="SIGPLANParagraphheading"/>
          <w:b w:val="0"/>
          <w:i w:val="0"/>
        </w:rPr>
        <w:t xml:space="preserve">sourced VHub App Library </w:t>
      </w:r>
      <w:r w:rsidR="00E46D8F">
        <w:rPr>
          <w:rStyle w:val="SIGPLANParagraphheading"/>
          <w:b w:val="0"/>
          <w:i w:val="0"/>
        </w:rPr>
        <w:t>and sample App implementation</w:t>
      </w:r>
      <w:r w:rsidR="00DF0BF3">
        <w:rPr>
          <w:rStyle w:val="SIGPLANParagraphheading"/>
          <w:b w:val="0"/>
          <w:i w:val="0"/>
        </w:rPr>
        <w:t>s</w:t>
      </w:r>
      <w:r w:rsidR="00E46D8F">
        <w:rPr>
          <w:rStyle w:val="SIGPLANParagraphheading"/>
          <w:b w:val="0"/>
          <w:i w:val="0"/>
        </w:rPr>
        <w:t xml:space="preserve"> </w:t>
      </w:r>
      <w:r w:rsidR="00E960D2">
        <w:rPr>
          <w:rStyle w:val="SIGPLANParagraphheading"/>
          <w:b w:val="0"/>
          <w:i w:val="0"/>
        </w:rPr>
        <w:t xml:space="preserve">to allow </w:t>
      </w:r>
      <w:r w:rsidR="0053331D">
        <w:rPr>
          <w:rStyle w:val="SIGPLANParagraphheading"/>
          <w:b w:val="0"/>
          <w:i w:val="0"/>
        </w:rPr>
        <w:t>Multimedia Application developers to quickly develop their own apps across different mobile platforms</w:t>
      </w:r>
      <w:r w:rsidR="00E960D2">
        <w:rPr>
          <w:rStyle w:val="SIGPLANParagraphheading"/>
          <w:b w:val="0"/>
          <w:i w:val="0"/>
        </w:rPr>
        <w:t xml:space="preserve"> (Windows Phone, Android and iOS)</w:t>
      </w:r>
      <w:r w:rsidR="0053331D">
        <w:rPr>
          <w:rStyle w:val="SIGPLANParagraphheading"/>
          <w:b w:val="0"/>
          <w:i w:val="0"/>
        </w:rPr>
        <w:t xml:space="preserve">. </w:t>
      </w:r>
      <w:r w:rsidR="00554C9F">
        <w:rPr>
          <w:rStyle w:val="SIGPLANParagraphheading"/>
          <w:b w:val="0"/>
          <w:i w:val="0"/>
        </w:rPr>
        <w:t xml:space="preserve"> </w:t>
      </w:r>
    </w:p>
    <w:p w14:paraId="2E88FF63" w14:textId="77777777" w:rsidR="00F73991" w:rsidRDefault="00F73991" w:rsidP="00F73991">
      <w:pPr>
        <w:pStyle w:val="SIGPLANParagraph"/>
      </w:pPr>
    </w:p>
    <w:p w14:paraId="4032C8C3" w14:textId="6AFE3CA5" w:rsidR="00AF3A03" w:rsidRPr="002463D2" w:rsidRDefault="008370E2" w:rsidP="0052152A">
      <w:pPr>
        <w:pStyle w:val="SIGPLANParagraph"/>
        <w:rPr>
          <w:rFonts w:eastAsiaTheme="minorEastAsia"/>
          <w:lang w:eastAsia="zh-CN"/>
        </w:rPr>
      </w:pPr>
      <w:r>
        <w:t xml:space="preserve">The rest of the paper is organized as follows. </w:t>
      </w:r>
      <w:r w:rsidR="00DF12C3">
        <w:t xml:space="preserve">We discuss the VHub design and architecture in Section. </w:t>
      </w:r>
      <w:r w:rsidR="00DF12C3">
        <w:fldChar w:fldCharType="begin"/>
      </w:r>
      <w:r w:rsidR="00DF12C3">
        <w:instrText xml:space="preserve"> REF  _Ref419464946 \h \r \t  \* MERGEFORMAT </w:instrText>
      </w:r>
      <w:r w:rsidR="00DF12C3">
        <w:fldChar w:fldCharType="separate"/>
      </w:r>
      <w:r w:rsidR="00094D54">
        <w:t>2</w:t>
      </w:r>
      <w:r w:rsidR="00DF12C3">
        <w:fldChar w:fldCharType="end"/>
      </w:r>
      <w:r w:rsidR="00DF12C3">
        <w:t>. The</w:t>
      </w:r>
      <w:r w:rsidR="006D1894">
        <w:t xml:space="preserve"> entire functionality and implementation of the</w:t>
      </w:r>
      <w:r w:rsidR="00DF12C3">
        <w:t xml:space="preserve"> VHub Client Suite</w:t>
      </w:r>
      <w:r w:rsidR="009A47C9">
        <w:t xml:space="preserve"> </w:t>
      </w:r>
      <w:r w:rsidR="006D1894">
        <w:t>is described</w:t>
      </w:r>
      <w:r w:rsidR="00DF12C3">
        <w:t xml:space="preserve"> in Section. </w:t>
      </w:r>
      <w:r w:rsidR="009A47C9">
        <w:fldChar w:fldCharType="begin"/>
      </w:r>
      <w:r w:rsidR="009A47C9">
        <w:instrText xml:space="preserve"> REF  _Ref419465036 \h \r \t  \* MERGEFORMAT </w:instrText>
      </w:r>
      <w:r w:rsidR="009A47C9">
        <w:fldChar w:fldCharType="separate"/>
      </w:r>
      <w:r w:rsidR="00094D54">
        <w:t>3</w:t>
      </w:r>
      <w:r w:rsidR="009A47C9">
        <w:fldChar w:fldCharType="end"/>
      </w:r>
      <w:r w:rsidR="00747A4D">
        <w:t>.</w:t>
      </w:r>
      <w:r w:rsidR="009A47C9">
        <w:t xml:space="preserve"> We </w:t>
      </w:r>
      <w:r w:rsidR="004D75B6">
        <w:t>explain</w:t>
      </w:r>
      <w:r w:rsidR="009A47C9">
        <w:t xml:space="preserve"> the VHub gateway deployment and implementation in Section</w:t>
      </w:r>
      <w:r w:rsidR="004D75B6">
        <w:t xml:space="preserve"> </w:t>
      </w:r>
      <w:r w:rsidR="004D75B6">
        <w:fldChar w:fldCharType="begin"/>
      </w:r>
      <w:r w:rsidR="004D75B6">
        <w:instrText xml:space="preserve"> REF  _Ref419216620 \h \r \t  \* MERGEFORMAT </w:instrText>
      </w:r>
      <w:r w:rsidR="004D75B6">
        <w:fldChar w:fldCharType="separate"/>
      </w:r>
      <w:r w:rsidR="00094D54">
        <w:t>4</w:t>
      </w:r>
      <w:r w:rsidR="004D75B6">
        <w:fldChar w:fldCharType="end"/>
      </w:r>
      <w:r w:rsidR="004D75B6">
        <w:t>. E</w:t>
      </w:r>
      <w:r w:rsidR="00747A4D">
        <w:t xml:space="preserve">xperimental results are </w:t>
      </w:r>
      <w:r w:rsidR="004D75B6">
        <w:t>reported</w:t>
      </w:r>
      <w:r w:rsidR="00747A4D">
        <w:t xml:space="preserve"> in Section</w:t>
      </w:r>
      <w:r w:rsidR="004D75B6">
        <w:t xml:space="preserve"> </w:t>
      </w:r>
      <w:r w:rsidR="004D75B6">
        <w:fldChar w:fldCharType="begin"/>
      </w:r>
      <w:r w:rsidR="004D75B6">
        <w:instrText xml:space="preserve"> REF  _Ref419465663 \h \r \t  \* MERGEFORMAT </w:instrText>
      </w:r>
      <w:r w:rsidR="004D75B6">
        <w:fldChar w:fldCharType="separate"/>
      </w:r>
      <w:r w:rsidR="00094D54">
        <w:t>5</w:t>
      </w:r>
      <w:r w:rsidR="004D75B6">
        <w:fldChar w:fldCharType="end"/>
      </w:r>
      <w:r w:rsidR="00747A4D">
        <w:t>.</w:t>
      </w:r>
      <w:r w:rsidR="00DF12C3">
        <w:t xml:space="preserve"> </w:t>
      </w:r>
    </w:p>
    <w:p w14:paraId="774CC11F" w14:textId="77777777" w:rsidR="005A5B94" w:rsidRPr="0095296E" w:rsidRDefault="005A5B94" w:rsidP="005A5B94">
      <w:pPr>
        <w:pStyle w:val="SIGPLANParagraph"/>
      </w:pPr>
    </w:p>
    <w:p w14:paraId="5699ABC2" w14:textId="0CDB758B" w:rsidR="005A5B94" w:rsidRDefault="008370E2" w:rsidP="005A5B94">
      <w:pPr>
        <w:pStyle w:val="SIGPLANSectionheading"/>
        <w:numPr>
          <w:ilvl w:val="0"/>
          <w:numId w:val="2"/>
        </w:numPr>
      </w:pPr>
      <w:bookmarkStart w:id="3" w:name="_Ref419464946"/>
      <w:r>
        <w:t>VHub</w:t>
      </w:r>
      <w:r w:rsidR="0052152A">
        <w:t xml:space="preserve">:  </w:t>
      </w:r>
      <w:r w:rsidR="00342783">
        <w:t>Architecture</w:t>
      </w:r>
      <w:bookmarkEnd w:id="3"/>
      <w:r>
        <w:t xml:space="preserve"> </w:t>
      </w:r>
    </w:p>
    <w:p w14:paraId="5817389F" w14:textId="6D54AB4D" w:rsidR="00C85AEC" w:rsidRDefault="0052152A" w:rsidP="0052152A">
      <w:pPr>
        <w:pStyle w:val="SIGPLANParagraph1"/>
      </w:pPr>
      <w:r>
        <w:t>From the ground up, VHub</w:t>
      </w:r>
      <w:r w:rsidR="00E26FEF">
        <w:t xml:space="preserve"> </w:t>
      </w:r>
      <w:r>
        <w:t>is built</w:t>
      </w:r>
      <w:r w:rsidR="00BF6A92">
        <w:t xml:space="preserve"> as a managed cloud service that </w:t>
      </w:r>
      <w:r w:rsidR="00A027B4">
        <w:t>support</w:t>
      </w:r>
      <w:r w:rsidR="00BF6A92">
        <w:t>s</w:t>
      </w:r>
      <w:r w:rsidR="00A027B4">
        <w:t xml:space="preserve"> </w:t>
      </w:r>
      <w:r w:rsidR="00BF6A92">
        <w:t xml:space="preserve">multiple service </w:t>
      </w:r>
      <w:r w:rsidR="00A027B4">
        <w:t>provider</w:t>
      </w:r>
      <w:r w:rsidR="00BF6A92">
        <w:t>s</w:t>
      </w:r>
      <w:r w:rsidR="00A027B4">
        <w:t xml:space="preserve">, </w:t>
      </w:r>
      <w:r w:rsidR="00BF6A92">
        <w:t xml:space="preserve">with potentially different operating </w:t>
      </w:r>
      <w:r w:rsidR="00A027B4">
        <w:t>schema</w:t>
      </w:r>
      <w:r w:rsidR="00BF6A92">
        <w:t xml:space="preserve">s and domains, and with possible multiple versions of the same service running concurrently </w:t>
      </w:r>
      <w:r w:rsidR="00651781">
        <w:t xml:space="preserve">at </w:t>
      </w:r>
      <w:r w:rsidR="00BF6A92">
        <w:t xml:space="preserve">the same time. </w:t>
      </w:r>
      <w:r w:rsidR="00A027B4">
        <w:t xml:space="preserve">The VHub architecture diagram </w:t>
      </w:r>
      <w:r w:rsidR="00651781">
        <w:t>is</w:t>
      </w:r>
      <w:r w:rsidR="00A027B4">
        <w:t xml:space="preserve"> shown in</w:t>
      </w:r>
      <w:r w:rsidR="00CC7193">
        <w:t xml:space="preserve"> </w:t>
      </w:r>
      <w:r w:rsidR="00CC7193">
        <w:fldChar w:fldCharType="begin"/>
      </w:r>
      <w:r w:rsidR="00CC7193">
        <w:instrText xml:space="preserve"> REF  _Ref419644029 \h \t  \* MERGEFORMAT </w:instrText>
      </w:r>
      <w:r w:rsidR="00CC7193">
        <w:fldChar w:fldCharType="separate"/>
      </w:r>
      <w:r w:rsidR="00094D54">
        <w:t xml:space="preserve">Figure </w:t>
      </w:r>
      <w:r w:rsidR="00094D54">
        <w:rPr>
          <w:noProof/>
        </w:rPr>
        <w:t>1</w:t>
      </w:r>
      <w:r w:rsidR="00CC7193">
        <w:fldChar w:fldCharType="end"/>
      </w:r>
      <w:r w:rsidR="00A027B4" w:rsidRPr="00422C16">
        <w:t>.</w:t>
      </w:r>
      <w:r w:rsidR="00A41C4B">
        <w:t xml:space="preserve"> </w:t>
      </w:r>
      <w:r w:rsidR="00BF6A92">
        <w:t>We will examine each VHub component in details below.</w:t>
      </w:r>
      <w:r w:rsidR="00EB6F2F">
        <w:t xml:space="preserve">  </w:t>
      </w:r>
    </w:p>
    <w:p w14:paraId="05E5D81D" w14:textId="0E14016E" w:rsidR="00BF6A92" w:rsidRDefault="00BF6A92" w:rsidP="00BF6A92">
      <w:pPr>
        <w:pStyle w:val="SIGPLANSubsectionheading"/>
      </w:pPr>
      <w:r>
        <w:t>Schema</w:t>
      </w:r>
    </w:p>
    <w:p w14:paraId="27243E82" w14:textId="643C9398" w:rsidR="00A815FD" w:rsidRDefault="00BF6A92" w:rsidP="00BF6A92">
      <w:pPr>
        <w:pStyle w:val="SIGPLANParagraph"/>
      </w:pPr>
      <w:r>
        <w:t xml:space="preserve">In VHub, a schema is a particular multimedia </w:t>
      </w:r>
      <w:r w:rsidR="00A815FD">
        <w:t xml:space="preserve">service call with specific input and output signature. </w:t>
      </w:r>
      <w:r w:rsidR="00651781">
        <w:t>For example</w:t>
      </w:r>
      <w:r w:rsidR="00A815FD">
        <w:t xml:space="preserve">, for an object recognition multimedia task, the input of the multimedia service is a byte array of </w:t>
      </w:r>
      <w:r w:rsidR="00DF0BF3">
        <w:t xml:space="preserve">a </w:t>
      </w:r>
      <w:r w:rsidR="00A815FD">
        <w:t xml:space="preserve">JPEG coded image, while the output is a list of recognized entity with confidence score. Each schema supported in VHub is represented by a unique 128-bit GUID </w:t>
      </w:r>
      <w:r w:rsidR="00A815FD">
        <w:fldChar w:fldCharType="begin"/>
      </w:r>
      <w:r w:rsidR="00A815FD">
        <w:instrText xml:space="preserve"> REF _Ref419466206 \r \h </w:instrText>
      </w:r>
      <w:r w:rsidR="00A815FD">
        <w:fldChar w:fldCharType="separate"/>
      </w:r>
      <w:r w:rsidR="00094D54">
        <w:t>[5]</w:t>
      </w:r>
      <w:r w:rsidR="00A815FD">
        <w:fldChar w:fldCharType="end"/>
      </w:r>
      <w:r w:rsidR="00A815FD">
        <w:t xml:space="preserve">. VHub can easily extend supported schemas by inserting new GUIDs. </w:t>
      </w:r>
    </w:p>
    <w:p w14:paraId="1B99F8C3" w14:textId="78AAD3C9" w:rsidR="004D699D" w:rsidRDefault="000D0812" w:rsidP="004D699D">
      <w:pPr>
        <w:pStyle w:val="SIGPLANSubsectionheading"/>
      </w:pPr>
      <w:r>
        <w:t>Domain</w:t>
      </w:r>
    </w:p>
    <w:p w14:paraId="2E0DC442" w14:textId="02F71A58" w:rsidR="00A41C4B" w:rsidRDefault="000D0812" w:rsidP="009C6350">
      <w:pPr>
        <w:pStyle w:val="SIGPLANParagraph1"/>
      </w:pPr>
      <w:r>
        <w:t xml:space="preserve">A VHub domain </w:t>
      </w:r>
      <w:r w:rsidR="00A815FD">
        <w:t>provides additional information</w:t>
      </w:r>
      <w:r w:rsidR="00186B9B">
        <w:t xml:space="preserve"> that narrows down and</w:t>
      </w:r>
      <w:r w:rsidR="00A815FD">
        <w:t xml:space="preserve"> quantifies the</w:t>
      </w:r>
      <w:r>
        <w:t xml:space="preserve"> multimedia service requested. </w:t>
      </w:r>
      <w:r w:rsidR="00A815FD">
        <w:t>For example, within the VHub schema of object recognition, domains can be defined for multimedia services to recognize</w:t>
      </w:r>
      <w:r>
        <w:t xml:space="preserve">: dog breed, </w:t>
      </w:r>
      <w:r w:rsidR="00A815FD">
        <w:t>certain</w:t>
      </w:r>
      <w:r w:rsidR="00524C6D">
        <w:t xml:space="preserve"> landmark </w:t>
      </w:r>
      <w:r w:rsidR="00A815FD">
        <w:t xml:space="preserve">(e.g., </w:t>
      </w:r>
      <w:r w:rsidR="00524C6D">
        <w:t xml:space="preserve">Disney, </w:t>
      </w:r>
      <w:r w:rsidR="00A815FD">
        <w:t xml:space="preserve">Seattle, Austin,), flower, brand, </w:t>
      </w:r>
      <w:r w:rsidR="00524C6D">
        <w:t>etc</w:t>
      </w:r>
      <w:r w:rsidR="005A4986">
        <w:t>.</w:t>
      </w:r>
      <w:r w:rsidR="00524C6D">
        <w:t xml:space="preserve"> </w:t>
      </w:r>
      <w:r w:rsidR="00186B9B">
        <w:t xml:space="preserve">These domains all share the same schema (input and output data format). Nevertheless, each domain may be served by a different service provider, with specially trained recognizer. </w:t>
      </w:r>
      <w:r w:rsidR="00DF0BF3">
        <w:t xml:space="preserve">A </w:t>
      </w:r>
      <w:r w:rsidR="00A815FD">
        <w:t>VHub domain is also identified by a 128-bit domain GUID.</w:t>
      </w:r>
    </w:p>
    <w:p w14:paraId="1A82B19D" w14:textId="4AE07F8E" w:rsidR="00A815FD" w:rsidRPr="00A815FD" w:rsidRDefault="00A815FD" w:rsidP="00A815FD">
      <w:pPr>
        <w:pStyle w:val="SIGPLANParagraph"/>
      </w:pPr>
      <w:r>
        <w:t xml:space="preserve">Although </w:t>
      </w:r>
      <w:r w:rsidR="000F620E">
        <w:t>ex</w:t>
      </w:r>
      <w:r>
        <w:t xml:space="preserve">amples </w:t>
      </w:r>
      <w:r w:rsidR="000F620E">
        <w:t>given</w:t>
      </w:r>
      <w:r>
        <w:t xml:space="preserve"> in the paper are </w:t>
      </w:r>
      <w:r w:rsidR="000F263C">
        <w:t>for</w:t>
      </w:r>
      <w:r>
        <w:t xml:space="preserve"> </w:t>
      </w:r>
      <w:r w:rsidR="000F620E">
        <w:t>object</w:t>
      </w:r>
      <w:r>
        <w:t xml:space="preserve"> recognition, VHub </w:t>
      </w:r>
      <w:r w:rsidR="000F620E">
        <w:t xml:space="preserve">is schema and domain agnostic, and may channel through services a wide variety of schemas and domains. </w:t>
      </w:r>
      <w:r>
        <w:t xml:space="preserve">In fact, potentially any web service can be constructed as a VHub service, initiated by a certain </w:t>
      </w:r>
      <w:r w:rsidR="00186B9B">
        <w:t>application</w:t>
      </w:r>
      <w:r>
        <w:t xml:space="preserve"> and serviced by a certain provider.</w:t>
      </w:r>
    </w:p>
    <w:p w14:paraId="0CBC2985" w14:textId="77777777" w:rsidR="00BF6A92" w:rsidRDefault="00BF6A92" w:rsidP="00BF6A92">
      <w:pPr>
        <w:pStyle w:val="SIGPLANSubsectionheading"/>
      </w:pPr>
      <w:r>
        <w:t xml:space="preserve">Provider </w:t>
      </w:r>
    </w:p>
    <w:p w14:paraId="740AE0F9" w14:textId="11EB2CC1" w:rsidR="007177F3" w:rsidRPr="007177F3" w:rsidRDefault="00BF6A92" w:rsidP="00FB614A">
      <w:pPr>
        <w:pStyle w:val="SIGPLANParagraph1"/>
      </w:pPr>
      <w:r>
        <w:t xml:space="preserve">A VHub provider is an organization (e.g., a university lab, a corporation, a startup, or even an individual person) that </w:t>
      </w:r>
      <w:r w:rsidR="00186B9B">
        <w:t>signs up</w:t>
      </w:r>
      <w:r>
        <w:t xml:space="preserve"> to provide multimedia services in the cloud. Each provider is associated with a provider account, which authenticates the provider</w:t>
      </w:r>
      <w:r w:rsidR="00573D8C">
        <w:t>.</w:t>
      </w:r>
      <w:r>
        <w:t xml:space="preserve"> </w:t>
      </w:r>
      <w:r w:rsidR="00573D8C">
        <w:t xml:space="preserve">The provider account </w:t>
      </w:r>
      <w:r w:rsidR="00651781">
        <w:t>may also</w:t>
      </w:r>
      <w:r>
        <w:t xml:space="preserve"> allow the provider to receive credit for the multimedia services rendered. </w:t>
      </w:r>
      <w:r w:rsidR="00FB614A">
        <w:t>The VHub provider registers schemas and domains of services that it will provide.</w:t>
      </w:r>
    </w:p>
    <w:p w14:paraId="612EE108" w14:textId="152F702F" w:rsidR="00A41C4B" w:rsidRDefault="00573D8C" w:rsidP="009C6350">
      <w:pPr>
        <w:pStyle w:val="SIGPLANSubsectionheading"/>
      </w:pPr>
      <w:r>
        <w:t>Service e</w:t>
      </w:r>
      <w:r w:rsidR="009C6350">
        <w:t xml:space="preserve">ndpoints. </w:t>
      </w:r>
    </w:p>
    <w:p w14:paraId="140A5DAD" w14:textId="068C0EBE" w:rsidR="009C6350" w:rsidRDefault="009C6350" w:rsidP="009C6350">
      <w:pPr>
        <w:pStyle w:val="SIGPLANParagraph1"/>
      </w:pPr>
      <w:r>
        <w:t xml:space="preserve">A VHub provider may run </w:t>
      </w:r>
      <w:r w:rsidR="00573D8C">
        <w:t xml:space="preserve">one or more </w:t>
      </w:r>
      <w:r w:rsidR="008B050E">
        <w:t xml:space="preserve">service </w:t>
      </w:r>
      <w:r w:rsidR="00464609">
        <w:t>endpoint</w:t>
      </w:r>
      <w:r>
        <w:t>s</w:t>
      </w:r>
      <w:r w:rsidR="00573D8C">
        <w:t xml:space="preserve">. Generally, the number of endpoints should scale </w:t>
      </w:r>
      <w:r w:rsidR="00813D40">
        <w:t xml:space="preserve">out </w:t>
      </w:r>
      <w:r w:rsidR="00573D8C">
        <w:t xml:space="preserve">when more service requests are received, and scale </w:t>
      </w:r>
      <w:r w:rsidR="003E65D6">
        <w:t xml:space="preserve">back </w:t>
      </w:r>
      <w:r w:rsidR="00573D8C">
        <w:t xml:space="preserve">when the number of service requests reduces. When multiple endpoints are providing the service, VHub automatically balance the load among the service endpoints, and provide </w:t>
      </w:r>
      <w:r w:rsidR="00D15E92">
        <w:t xml:space="preserve">the capability for failover recovery </w:t>
      </w:r>
      <w:r w:rsidR="00573D8C">
        <w:t xml:space="preserve">so that if </w:t>
      </w:r>
      <w:r w:rsidR="00D15E92">
        <w:lastRenderedPageBreak/>
        <w:t xml:space="preserve">one </w:t>
      </w:r>
      <w:r w:rsidR="00464609">
        <w:t>endpoint</w:t>
      </w:r>
      <w:r w:rsidR="00D15E92">
        <w:t xml:space="preserve"> fails, the request can be channeled to another active service </w:t>
      </w:r>
      <w:r w:rsidR="00464609">
        <w:t>endpoint</w:t>
      </w:r>
      <w:r w:rsidR="00D15E92">
        <w:t xml:space="preserve">. </w:t>
      </w:r>
    </w:p>
    <w:p w14:paraId="146D18BC" w14:textId="76DF6EA5" w:rsidR="00D15E92" w:rsidRDefault="004551F7" w:rsidP="00D15E92">
      <w:pPr>
        <w:pStyle w:val="SIGPLANParagraph"/>
      </w:pPr>
      <w:r>
        <w:t xml:space="preserve">VHub </w:t>
      </w:r>
      <w:r w:rsidR="00573D8C">
        <w:t xml:space="preserve">Client Suite </w:t>
      </w:r>
      <w:r w:rsidR="00FB614A">
        <w:t xml:space="preserve">includes </w:t>
      </w:r>
      <w:r>
        <w:t xml:space="preserve">tools and scripts to launch service </w:t>
      </w:r>
      <w:r w:rsidR="00464609">
        <w:t>endpoint</w:t>
      </w:r>
      <w:r w:rsidR="00573D8C">
        <w:t>s</w:t>
      </w:r>
      <w:r>
        <w:t xml:space="preserve"> in either </w:t>
      </w:r>
      <w:r w:rsidR="006F411A">
        <w:t xml:space="preserve">a </w:t>
      </w:r>
      <w:r>
        <w:t xml:space="preserve">local machine, in a private server cluster, or in Virtual Machines hosted in a public cloud. </w:t>
      </w:r>
      <w:r w:rsidR="008B050E">
        <w:t>The service provider is responsible to find available machine</w:t>
      </w:r>
      <w:r w:rsidR="00DF0BF3">
        <w:t>s</w:t>
      </w:r>
      <w:r w:rsidR="008B050E">
        <w:t xml:space="preserve"> or cloud resources to operate the service </w:t>
      </w:r>
      <w:r w:rsidR="00464609">
        <w:t>endpoint</w:t>
      </w:r>
      <w:r w:rsidR="008B050E">
        <w:t xml:space="preserve">s. If 24x7 uninterrupted service is desired, it is advisable that the provider runs service </w:t>
      </w:r>
      <w:r w:rsidR="00464609">
        <w:t>endpoint</w:t>
      </w:r>
      <w:r w:rsidR="008B050E">
        <w:t xml:space="preserve">s in more than one geographical region, </w:t>
      </w:r>
      <w:r w:rsidR="00573D8C">
        <w:t>so that even</w:t>
      </w:r>
      <w:r w:rsidR="008B050E">
        <w:t xml:space="preserve"> if the power supply, network, or operating environment of one geographical region experience</w:t>
      </w:r>
      <w:r w:rsidR="00DF0BF3">
        <w:t>s</w:t>
      </w:r>
      <w:r w:rsidR="008B050E">
        <w:t xml:space="preserve"> a catastrophic failure, the service can still be </w:t>
      </w:r>
      <w:r w:rsidR="00573D8C">
        <w:t xml:space="preserve">run by </w:t>
      </w:r>
      <w:r w:rsidR="008B050E">
        <w:t>redirect</w:t>
      </w:r>
      <w:r w:rsidR="00573D8C">
        <w:t>ing the requests</w:t>
      </w:r>
      <w:r w:rsidR="008B050E">
        <w:t xml:space="preserve"> to </w:t>
      </w:r>
      <w:r w:rsidR="00573D8C">
        <w:t>other</w:t>
      </w:r>
      <w:r w:rsidR="008B050E">
        <w:t xml:space="preserve"> active </w:t>
      </w:r>
      <w:r w:rsidR="00464609">
        <w:t>endpoint</w:t>
      </w:r>
      <w:r w:rsidR="008B050E">
        <w:t xml:space="preserve">s in another geographical region. </w:t>
      </w:r>
    </w:p>
    <w:p w14:paraId="6CF351AC" w14:textId="2498CC1E" w:rsidR="00743639" w:rsidRPr="00D15E92" w:rsidRDefault="008B050E" w:rsidP="00591BA5">
      <w:pPr>
        <w:pStyle w:val="SIGPLANParagraph"/>
      </w:pPr>
      <w:r>
        <w:t xml:space="preserve">Most university labs may only have access to a local computer cluster. In such a case, </w:t>
      </w:r>
      <w:r w:rsidR="00573D8C">
        <w:t>a</w:t>
      </w:r>
      <w:r>
        <w:t xml:space="preserve"> solution </w:t>
      </w:r>
      <w:r w:rsidR="00743639">
        <w:t xml:space="preserve">to provide uninterrupted </w:t>
      </w:r>
      <w:r w:rsidR="00573D8C">
        <w:t xml:space="preserve">24x7 </w:t>
      </w:r>
      <w:r w:rsidR="00743639">
        <w:t xml:space="preserve">service </w:t>
      </w:r>
      <w:r>
        <w:t xml:space="preserve">is to employ a small cluster of service </w:t>
      </w:r>
      <w:r w:rsidR="00464609">
        <w:t>endpoint</w:t>
      </w:r>
      <w:r>
        <w:t>s in a public cloud</w:t>
      </w:r>
      <w:r w:rsidR="00743639">
        <w:t>.</w:t>
      </w:r>
      <w:r>
        <w:t xml:space="preserve"> </w:t>
      </w:r>
      <w:r w:rsidR="00743639">
        <w:t>M</w:t>
      </w:r>
      <w:r>
        <w:t>any large public cloud provider</w:t>
      </w:r>
      <w:r w:rsidR="006F411A">
        <w:t>s</w:t>
      </w:r>
      <w:r>
        <w:t xml:space="preserve"> </w:t>
      </w:r>
      <w:r w:rsidR="006F411A">
        <w:t xml:space="preserve">have </w:t>
      </w:r>
      <w:r>
        <w:t xml:space="preserve">established education programs, e.g., </w:t>
      </w:r>
      <w:r>
        <w:fldChar w:fldCharType="begin"/>
      </w:r>
      <w:r>
        <w:instrText xml:space="preserve"> REF _Ref419218475 \r \h </w:instrText>
      </w:r>
      <w:r>
        <w:fldChar w:fldCharType="separate"/>
      </w:r>
      <w:r w:rsidR="00094D54">
        <w:t>[6]</w:t>
      </w:r>
      <w:r>
        <w:fldChar w:fldCharType="end"/>
      </w:r>
      <w:r w:rsidR="00DA311C">
        <w:t xml:space="preserve"> </w:t>
      </w:r>
      <w:r>
        <w:fldChar w:fldCharType="begin"/>
      </w:r>
      <w:r>
        <w:instrText xml:space="preserve"> REF _Ref419218477 \r \h </w:instrText>
      </w:r>
      <w:r>
        <w:fldChar w:fldCharType="separate"/>
      </w:r>
      <w:r w:rsidR="00094D54">
        <w:t>[7]</w:t>
      </w:r>
      <w:r>
        <w:fldChar w:fldCharType="end"/>
      </w:r>
      <w:r>
        <w:t>, which allow the educator</w:t>
      </w:r>
      <w:r w:rsidR="006F411A">
        <w:t>s</w:t>
      </w:r>
      <w:r>
        <w:t xml:space="preserve"> to operate </w:t>
      </w:r>
      <w:r w:rsidR="00111BB6">
        <w:t xml:space="preserve">cloud service either free or with a significant discount. </w:t>
      </w:r>
    </w:p>
    <w:p w14:paraId="279F9687" w14:textId="49E0CEE4" w:rsidR="00591BA5" w:rsidRDefault="00591BA5" w:rsidP="00591BA5">
      <w:pPr>
        <w:pStyle w:val="SIGPLANSubsectionheading"/>
      </w:pPr>
      <w:r>
        <w:t xml:space="preserve">Versioning. </w:t>
      </w:r>
    </w:p>
    <w:p w14:paraId="0794F870" w14:textId="145ACFBA" w:rsidR="009C6350" w:rsidRPr="009C6350" w:rsidRDefault="00591BA5" w:rsidP="00B230FD">
      <w:pPr>
        <w:pStyle w:val="SIGPLANParagraph1"/>
      </w:pPr>
      <w:r>
        <w:t xml:space="preserve">Each VHub </w:t>
      </w:r>
      <w:r w:rsidR="00464609">
        <w:t>endpoint</w:t>
      </w:r>
      <w:r>
        <w:t xml:space="preserve"> </w:t>
      </w:r>
      <w:r w:rsidR="000C6135">
        <w:t>is</w:t>
      </w:r>
      <w:r>
        <w:t xml:space="preserve"> associated with a deployment version, which is a numerical number that timestamp the code and the data used to provide the multimedia service. VHub allows a provider to deploy multiple versions of service </w:t>
      </w:r>
      <w:r w:rsidR="00FB614A">
        <w:t xml:space="preserve">endpoints </w:t>
      </w:r>
      <w:r>
        <w:t xml:space="preserve">to the same domain. In Section </w:t>
      </w:r>
      <w:r>
        <w:fldChar w:fldCharType="begin"/>
      </w:r>
      <w:r>
        <w:instrText xml:space="preserve"> REF  _Ref419216620 \h \r \t  \* MERGEFORMAT </w:instrText>
      </w:r>
      <w:r>
        <w:fldChar w:fldCharType="separate"/>
      </w:r>
      <w:r w:rsidR="00094D54">
        <w:t>4</w:t>
      </w:r>
      <w:r>
        <w:fldChar w:fldCharType="end"/>
      </w:r>
      <w:r>
        <w:t xml:space="preserve">, we will show how </w:t>
      </w:r>
      <w:r w:rsidR="00DF0BF3">
        <w:t xml:space="preserve">the </w:t>
      </w:r>
      <w:r>
        <w:t>VHub front end may use distribution rule</w:t>
      </w:r>
      <w:r w:rsidR="003E65D6">
        <w:t>s</w:t>
      </w:r>
      <w:r>
        <w:t xml:space="preserve"> to harmonize multiple versions of the same service in the same domain. </w:t>
      </w:r>
      <w:r w:rsidR="00FB614A">
        <w:t xml:space="preserve">When </w:t>
      </w:r>
      <w:r>
        <w:t xml:space="preserve">VHub </w:t>
      </w:r>
      <w:r w:rsidR="00FB614A">
        <w:t xml:space="preserve">gateway receives a request with both an older version of service endpoints and a newer version of service endpoints, the gateway </w:t>
      </w:r>
      <w:r>
        <w:t xml:space="preserve">may </w:t>
      </w:r>
      <w:r w:rsidR="00FB614A">
        <w:t xml:space="preserve">distribute </w:t>
      </w:r>
      <w:r>
        <w:t xml:space="preserve">request </w:t>
      </w:r>
      <w:r w:rsidR="00FB614A">
        <w:t>to</w:t>
      </w:r>
      <w:r>
        <w:t xml:space="preserve"> </w:t>
      </w:r>
      <w:r w:rsidR="00FB614A">
        <w:t xml:space="preserve">the </w:t>
      </w:r>
      <w:r w:rsidR="00464609">
        <w:t>endpoint</w:t>
      </w:r>
      <w:r w:rsidR="00460325">
        <w:t>s</w:t>
      </w:r>
      <w:r w:rsidR="00FB614A">
        <w:t xml:space="preserve"> of both versions. Thus, if there are bugs in the newer version of the service endpoint, the older version of the service endpoint can still step in and service the request. This</w:t>
      </w:r>
      <w:r>
        <w:t xml:space="preserve"> </w:t>
      </w:r>
      <w:r w:rsidR="00FB614A">
        <w:t xml:space="preserve">ensure </w:t>
      </w:r>
      <w:r>
        <w:t xml:space="preserve">a smooth transition when </w:t>
      </w:r>
      <w:r w:rsidR="008D281B">
        <w:t xml:space="preserve">the </w:t>
      </w:r>
      <w:r>
        <w:t>developer upgrade</w:t>
      </w:r>
      <w:r w:rsidR="008D281B">
        <w:t>s</w:t>
      </w:r>
      <w:r>
        <w:t xml:space="preserve"> his/her multimedia service. </w:t>
      </w:r>
      <w:r w:rsidR="00B230FD">
        <w:t xml:space="preserve"> </w:t>
      </w:r>
    </w:p>
    <w:p w14:paraId="6085CDDF" w14:textId="4B998E50" w:rsidR="009F1AF7" w:rsidRDefault="00501FDF" w:rsidP="009F1AF7">
      <w:pPr>
        <w:pStyle w:val="SIGPLANSectionheading"/>
      </w:pPr>
      <w:bookmarkStart w:id="4" w:name="_Ref419465036"/>
      <w:r>
        <w:t xml:space="preserve">VHub </w:t>
      </w:r>
      <w:bookmarkEnd w:id="4"/>
      <w:r w:rsidR="009A47C9">
        <w:t xml:space="preserve">Client Suite </w:t>
      </w:r>
    </w:p>
    <w:p w14:paraId="677D4CB8" w14:textId="1F2B29B5" w:rsidR="004D2AFD" w:rsidRPr="004D2AFD" w:rsidRDefault="004D2AFD" w:rsidP="004D2AFD">
      <w:pPr>
        <w:pStyle w:val="SIGPLANParagraph1"/>
      </w:pPr>
      <w:r>
        <w:t>VHub Client Suite includes a set of to-be open</w:t>
      </w:r>
      <w:r w:rsidR="00FB614A">
        <w:t xml:space="preserve"> sourced</w:t>
      </w:r>
      <w:r>
        <w:t xml:space="preserve"> </w:t>
      </w:r>
      <w:r w:rsidR="00FB614A">
        <w:t>library, toolkit and script</w:t>
      </w:r>
      <w:r>
        <w:t xml:space="preserve"> </w:t>
      </w:r>
      <w:r w:rsidR="00EC6002">
        <w:t xml:space="preserve">that </w:t>
      </w:r>
      <w:r>
        <w:t>enables multimedia researchers</w:t>
      </w:r>
      <w:r w:rsidR="00EC6002">
        <w:t xml:space="preserve"> and </w:t>
      </w:r>
      <w:r>
        <w:t>developers to quickly turn a multimedia application into a VHub service</w:t>
      </w:r>
      <w:r w:rsidR="00EC6002">
        <w:t xml:space="preserve"> that </w:t>
      </w:r>
      <w:r>
        <w:t xml:space="preserve">can be launched in either one local machine, or on multiple machines in either </w:t>
      </w:r>
      <w:r w:rsidR="00D678CA">
        <w:t>a</w:t>
      </w:r>
      <w:r w:rsidR="00F025CB">
        <w:t xml:space="preserve"> </w:t>
      </w:r>
      <w:r>
        <w:t xml:space="preserve">public cloud and/or </w:t>
      </w:r>
      <w:r w:rsidR="00D377B4">
        <w:t xml:space="preserve">a </w:t>
      </w:r>
      <w:r>
        <w:t>private cluster.</w:t>
      </w:r>
    </w:p>
    <w:p w14:paraId="413C7793" w14:textId="379EAF9C" w:rsidR="00DC1B55" w:rsidRDefault="00EC6002" w:rsidP="00DC1B55">
      <w:pPr>
        <w:pStyle w:val="SIGPLANSubsectionheading"/>
      </w:pPr>
      <w:r>
        <w:t>Service endpoint programming</w:t>
      </w:r>
    </w:p>
    <w:p w14:paraId="27CDEDF9" w14:textId="0C7EA8F6" w:rsidR="009766AA" w:rsidRDefault="00EC6002" w:rsidP="00387E9E">
      <w:pPr>
        <w:pStyle w:val="SIGPLANParagraph1"/>
      </w:pPr>
      <w:r>
        <w:t xml:space="preserve">We provide sample code to allow the multimedia developer to </w:t>
      </w:r>
      <w:r w:rsidR="00733C0B">
        <w:t>convert a multimedia application into a VHub service</w:t>
      </w:r>
      <w:r>
        <w:t xml:space="preserve">. The operation involved </w:t>
      </w:r>
      <w:r w:rsidR="00733C0B">
        <w:t>is a</w:t>
      </w:r>
      <w:r w:rsidR="00387E9E">
        <w:t xml:space="preserve">s </w:t>
      </w:r>
      <w:r w:rsidR="00733C0B">
        <w:t>follows</w:t>
      </w:r>
      <w:r w:rsidR="00387E9E">
        <w:t xml:space="preserve">. </w:t>
      </w:r>
    </w:p>
    <w:p w14:paraId="091DAB6E" w14:textId="7619E9DB" w:rsidR="00387E9E" w:rsidRDefault="00387E9E" w:rsidP="00387E9E">
      <w:pPr>
        <w:pStyle w:val="SIGPLANSub-subsectionheading"/>
      </w:pPr>
      <w:r>
        <w:t>Specify a remote execution roster.</w:t>
      </w:r>
    </w:p>
    <w:p w14:paraId="66DA2B4D" w14:textId="40D4F77E" w:rsidR="00EC6002" w:rsidRDefault="00387E9E" w:rsidP="00387E9E">
      <w:pPr>
        <w:pStyle w:val="SIGPLANParagraph1"/>
      </w:pPr>
      <w:r>
        <w:t>VHub uses OneNet</w:t>
      </w:r>
      <w:r w:rsidR="004C79D1">
        <w:t xml:space="preserve"> </w:t>
      </w:r>
      <w:r w:rsidR="004C79D1">
        <w:fldChar w:fldCharType="begin"/>
      </w:r>
      <w:r w:rsidR="004C79D1">
        <w:instrText xml:space="preserve"> REF _Ref419451967 \r \h </w:instrText>
      </w:r>
      <w:r w:rsidR="004C79D1">
        <w:fldChar w:fldCharType="separate"/>
      </w:r>
      <w:r w:rsidR="00094D54">
        <w:t>[14]</w:t>
      </w:r>
      <w:r w:rsidR="004C79D1">
        <w:fldChar w:fldCharType="end"/>
      </w:r>
      <w:r>
        <w:t xml:space="preserve">, a distributed functional programming platform, to </w:t>
      </w:r>
      <w:r w:rsidR="00EC6002">
        <w:t xml:space="preserve">turn a standalone multimedia application into service endpoints that can be launched in a cluster. </w:t>
      </w:r>
      <w:r>
        <w:t xml:space="preserve">A core function enabled by OneNet is native remote execution of an arbitrary closure in a remote container. </w:t>
      </w:r>
      <w:r w:rsidR="00EC6002">
        <w:t xml:space="preserve">For the case of VHub, this remotely executed function is the constructor of a service class that is derived from </w:t>
      </w:r>
      <w:r w:rsidR="00EC6002" w:rsidRPr="00E539FE">
        <w:rPr>
          <w:rStyle w:val="SIGPLANCode"/>
          <w:highlight w:val="white"/>
        </w:rPr>
        <w:t>VHubBackEndInstance</w:t>
      </w:r>
      <w:r w:rsidR="00EC6002">
        <w:rPr>
          <w:rStyle w:val="SIGPLANCode"/>
        </w:rPr>
        <w:t>.</w:t>
      </w:r>
      <w:r w:rsidR="00EC6002" w:rsidRPr="00EC6002">
        <w:t xml:space="preserve"> </w:t>
      </w:r>
      <w:r w:rsidR="00EC6002">
        <w:t xml:space="preserve">This service class contains logic to register multimedia service to VHub gateways, and when a request is received from gateway, calling a developer provided callback function to service the request. </w:t>
      </w:r>
      <w:r w:rsidR="00EC6002">
        <w:rPr>
          <w:rStyle w:val="SIGPLANCode"/>
        </w:rPr>
        <w:t xml:space="preserve"> </w:t>
      </w:r>
    </w:p>
    <w:p w14:paraId="34065B73" w14:textId="2BED5D72" w:rsidR="009B4A30" w:rsidRDefault="009B4A30" w:rsidP="009B4A30">
      <w:pPr>
        <w:pStyle w:val="SIGPLANParagraph"/>
      </w:pPr>
      <w:r>
        <w:t>Before VHub can execute a</w:t>
      </w:r>
      <w:r w:rsidR="00EC6002">
        <w:t>ll functionality of the service class</w:t>
      </w:r>
      <w:r w:rsidR="00591F66">
        <w:t xml:space="preserve"> remotely, it need</w:t>
      </w:r>
      <w:r w:rsidR="00145FB8">
        <w:t>s</w:t>
      </w:r>
      <w:r w:rsidR="00591F66">
        <w:t xml:space="preserve"> to construct </w:t>
      </w:r>
      <w:r w:rsidR="00EC6002">
        <w:t>a</w:t>
      </w:r>
      <w:r w:rsidR="00591F66">
        <w:t xml:space="preserve"> proper remote execution environment</w:t>
      </w:r>
      <w:r>
        <w:t xml:space="preserve">. </w:t>
      </w:r>
      <w:r w:rsidR="00EC6002">
        <w:t>All the code and data that constitutes the remote execution environment is called</w:t>
      </w:r>
      <w:r w:rsidR="00591F66">
        <w:t xml:space="preserve"> </w:t>
      </w:r>
      <w:r>
        <w:t>the remote execution roster</w:t>
      </w:r>
      <w:r w:rsidR="00EC6002">
        <w:t>, and need</w:t>
      </w:r>
      <w:r w:rsidR="00145FB8">
        <w:t>s</w:t>
      </w:r>
      <w:r w:rsidR="00EC6002">
        <w:t xml:space="preserve"> to be spe</w:t>
      </w:r>
      <w:r w:rsidR="00145FB8">
        <w:t>cified</w:t>
      </w:r>
      <w:r w:rsidR="00EC6002">
        <w:t xml:space="preserve"> by the developer. </w:t>
      </w:r>
    </w:p>
    <w:p w14:paraId="412C323A" w14:textId="4C26A778" w:rsidR="009B4A30" w:rsidRDefault="009B4A30" w:rsidP="009B4A30">
      <w:pPr>
        <w:pStyle w:val="SIGPLANParagraphSubparagraphheading"/>
        <w:rPr>
          <w:rStyle w:val="SIGPLANParagraphheading"/>
          <w:b w:val="0"/>
          <w:i w:val="0"/>
        </w:rPr>
      </w:pPr>
      <w:r>
        <w:rPr>
          <w:rStyle w:val="SIGPLANParagraphheading"/>
        </w:rPr>
        <w:lastRenderedPageBreak/>
        <w:t>Managed Assemblies:</w:t>
      </w:r>
      <w:r>
        <w:rPr>
          <w:rStyle w:val="SIGPLANParagraphheading"/>
          <w:b w:val="0"/>
          <w:i w:val="0"/>
        </w:rPr>
        <w:t xml:space="preserve"> </w:t>
      </w:r>
      <w:r w:rsidR="00591F66">
        <w:rPr>
          <w:rStyle w:val="SIGPLANParagraphheading"/>
          <w:b w:val="0"/>
          <w:i w:val="0"/>
        </w:rPr>
        <w:t xml:space="preserve">For managed code, </w:t>
      </w:r>
      <w:r>
        <w:rPr>
          <w:rStyle w:val="SIGPLANParagraphheading"/>
          <w:b w:val="0"/>
          <w:i w:val="0"/>
        </w:rPr>
        <w:t xml:space="preserve">VHub </w:t>
      </w:r>
      <w:r w:rsidR="00DA311C">
        <w:rPr>
          <w:rStyle w:val="SIGPLANParagraphheading"/>
          <w:b w:val="0"/>
          <w:i w:val="0"/>
        </w:rPr>
        <w:t>Client</w:t>
      </w:r>
      <w:r>
        <w:rPr>
          <w:rStyle w:val="SIGPLANParagraphheading"/>
          <w:b w:val="0"/>
          <w:i w:val="0"/>
        </w:rPr>
        <w:t xml:space="preserve"> </w:t>
      </w:r>
      <w:r w:rsidR="00DA311C">
        <w:rPr>
          <w:rStyle w:val="SIGPLANParagraphheading"/>
          <w:b w:val="0"/>
          <w:i w:val="0"/>
        </w:rPr>
        <w:t>L</w:t>
      </w:r>
      <w:r>
        <w:rPr>
          <w:rStyle w:val="SIGPLANParagraphheading"/>
          <w:b w:val="0"/>
          <w:i w:val="0"/>
        </w:rPr>
        <w:t xml:space="preserve">ibrary has the capability to automatically discover the managed assemblies that the </w:t>
      </w:r>
      <w:r w:rsidR="00DA311C">
        <w:rPr>
          <w:rStyle w:val="SIGPLANParagraphheading"/>
          <w:b w:val="0"/>
          <w:i w:val="0"/>
        </w:rPr>
        <w:t>service class</w:t>
      </w:r>
      <w:r>
        <w:rPr>
          <w:rStyle w:val="SIGPLANParagraphheading"/>
          <w:b w:val="0"/>
          <w:i w:val="0"/>
        </w:rPr>
        <w:t xml:space="preserve"> depends upon. Moreover, it can automatically traverse referenced assemblies needed for execution. Therefore, if the multimedia service </w:t>
      </w:r>
      <w:r w:rsidR="00C56469">
        <w:rPr>
          <w:rStyle w:val="SIGPLANParagraphheading"/>
          <w:b w:val="0"/>
          <w:i w:val="0"/>
        </w:rPr>
        <w:t>is</w:t>
      </w:r>
      <w:r>
        <w:rPr>
          <w:rStyle w:val="SIGPLANParagraphheading"/>
          <w:b w:val="0"/>
          <w:i w:val="0"/>
        </w:rPr>
        <w:t xml:space="preserve"> written in managed .Net code, there is no need for the programmer to specify the dependent assemblies, as they will be automatically discovered</w:t>
      </w:r>
      <w:r w:rsidR="00DA311C">
        <w:rPr>
          <w:rStyle w:val="SIGPLANParagraphheading"/>
          <w:b w:val="0"/>
          <w:i w:val="0"/>
        </w:rPr>
        <w:t xml:space="preserve"> and included</w:t>
      </w:r>
      <w:r>
        <w:rPr>
          <w:rStyle w:val="SIGPLANParagraphheading"/>
          <w:b w:val="0"/>
          <w:i w:val="0"/>
        </w:rPr>
        <w:t xml:space="preserve">. </w:t>
      </w:r>
    </w:p>
    <w:p w14:paraId="578FB834" w14:textId="77777777" w:rsidR="009B4A30" w:rsidRDefault="009B4A30" w:rsidP="009B4A30">
      <w:pPr>
        <w:pStyle w:val="SIGPLANParagraph"/>
        <w:ind w:firstLine="0"/>
        <w:rPr>
          <w:rStyle w:val="SIGPLANParagraphheading"/>
        </w:rPr>
      </w:pPr>
    </w:p>
    <w:p w14:paraId="3F9A9AA0" w14:textId="305E730C" w:rsidR="009B4A30" w:rsidRDefault="009B4A30" w:rsidP="009B4A30">
      <w:pPr>
        <w:pStyle w:val="SIGPLANParagraph"/>
        <w:ind w:firstLine="0"/>
        <w:rPr>
          <w:rStyle w:val="SIGPLANParagraphheading"/>
          <w:b w:val="0"/>
          <w:i w:val="0"/>
        </w:rPr>
      </w:pPr>
      <w:r>
        <w:rPr>
          <w:rStyle w:val="SIGPLANParagraphheading"/>
        </w:rPr>
        <w:t>Unmanaged DLLs, Libraries, Executables and data files:</w:t>
      </w:r>
      <w:r>
        <w:rPr>
          <w:rStyle w:val="SIGPLANParagraphheading"/>
          <w:b w:val="0"/>
          <w:i w:val="0"/>
        </w:rPr>
        <w:t xml:space="preserve"> If the multimedia service calls into unmanaged DLLs, libraries, and executables, or uses data stored in data files, those files (or its containing folder) need to be specified by the programmer.</w:t>
      </w:r>
      <w:r w:rsidR="00DA311C">
        <w:rPr>
          <w:rStyle w:val="SIGPLANParagraphheading"/>
          <w:b w:val="0"/>
          <w:i w:val="0"/>
        </w:rPr>
        <w:t xml:space="preserve"> The most convenient way is for the </w:t>
      </w:r>
      <w:r w:rsidR="005B1536">
        <w:rPr>
          <w:rStyle w:val="SIGPLANParagraphheading"/>
          <w:b w:val="0"/>
          <w:i w:val="0"/>
        </w:rPr>
        <w:t xml:space="preserve">multimedia developer to specify a local directory that contains all the DLLs, EXEs and data files to be used by the service class. This directory will be automatically copied to the remote service endpoints that can be consumed by the service class executed remotely. </w:t>
      </w:r>
    </w:p>
    <w:p w14:paraId="292AD002" w14:textId="77777777" w:rsidR="009B4A30" w:rsidRDefault="009B4A30" w:rsidP="009B4A30">
      <w:pPr>
        <w:pStyle w:val="SIGPLANParagraph"/>
        <w:ind w:firstLine="0"/>
        <w:rPr>
          <w:rStyle w:val="SIGPLANParagraphheading"/>
          <w:b w:val="0"/>
          <w:i w:val="0"/>
        </w:rPr>
      </w:pPr>
    </w:p>
    <w:p w14:paraId="57610C92" w14:textId="01F38442" w:rsidR="009B4A30" w:rsidRDefault="009B4A30" w:rsidP="009B4A30">
      <w:pPr>
        <w:pStyle w:val="SIGPLANParagraph1"/>
        <w:rPr>
          <w:rStyle w:val="SIGPLANParagraphheading"/>
          <w:b w:val="0"/>
          <w:i w:val="0"/>
        </w:rPr>
      </w:pPr>
      <w:r>
        <w:rPr>
          <w:rStyle w:val="SIGPLANParagraphheading"/>
        </w:rPr>
        <w:t>Other dependencies:</w:t>
      </w:r>
      <w:r>
        <w:rPr>
          <w:rStyle w:val="SIGPLANParagraphheading"/>
          <w:b w:val="0"/>
          <w:i w:val="0"/>
        </w:rPr>
        <w:t xml:space="preserve"> The programmer may specify additional dependencies that are sometimes needed in properly setting up the remote execution environment. They may include: environment variable setting</w:t>
      </w:r>
      <w:r w:rsidR="00C56469">
        <w:rPr>
          <w:rStyle w:val="SIGPLANParagraphheading"/>
          <w:b w:val="0"/>
          <w:i w:val="0"/>
        </w:rPr>
        <w:t>s</w:t>
      </w:r>
      <w:r>
        <w:rPr>
          <w:rStyle w:val="SIGPLANParagraphheading"/>
          <w:b w:val="0"/>
          <w:i w:val="0"/>
        </w:rPr>
        <w:t>, customized data serialization and deserialization delegate</w:t>
      </w:r>
      <w:r w:rsidR="00C56469">
        <w:rPr>
          <w:rStyle w:val="SIGPLANParagraphheading"/>
          <w:b w:val="0"/>
          <w:i w:val="0"/>
        </w:rPr>
        <w:t>s</w:t>
      </w:r>
      <w:r>
        <w:rPr>
          <w:rStyle w:val="SIGPLANParagraphheading"/>
          <w:b w:val="0"/>
          <w:i w:val="0"/>
        </w:rPr>
        <w:t>, and the working directory.</w:t>
      </w:r>
    </w:p>
    <w:p w14:paraId="7048EF6C" w14:textId="2A441E2C" w:rsidR="009B4A30" w:rsidRDefault="00285A11" w:rsidP="009B4A30">
      <w:pPr>
        <w:pStyle w:val="SIGPLANSub-subsectionheading"/>
      </w:pPr>
      <w:r>
        <w:t>Setup service class</w:t>
      </w:r>
    </w:p>
    <w:p w14:paraId="3A2CA88F" w14:textId="19AE6F74" w:rsidR="00591F66" w:rsidRDefault="005B1536" w:rsidP="00E539FE">
      <w:pPr>
        <w:pStyle w:val="SIGPLANParagraph1"/>
      </w:pPr>
      <w:r>
        <w:t xml:space="preserve">In the multimedia service class, the developer should specify the schema and domains of multimedia services that they provide. The developer may also specify a list of </w:t>
      </w:r>
      <w:r w:rsidR="005A4D12">
        <w:t xml:space="preserve">Cacheable Objects </w:t>
      </w:r>
      <w:r w:rsidR="001B783F">
        <w:t>that are</w:t>
      </w:r>
      <w:r>
        <w:t xml:space="preserve"> used by the multimedia applications that consume the service (see</w:t>
      </w:r>
      <w:r w:rsidR="00262467">
        <w:t xml:space="preserve"> Section. </w:t>
      </w:r>
      <w:r w:rsidR="00262467">
        <w:fldChar w:fldCharType="begin"/>
      </w:r>
      <w:r w:rsidR="00262467">
        <w:instrText xml:space="preserve"> REF  _Ref419477513 \h \r \t  \* MERGEFORMAT </w:instrText>
      </w:r>
      <w:r w:rsidR="00262467">
        <w:fldChar w:fldCharType="separate"/>
      </w:r>
      <w:r w:rsidR="00094D54">
        <w:t>4.6</w:t>
      </w:r>
      <w:r w:rsidR="00262467">
        <w:fldChar w:fldCharType="end"/>
      </w:r>
      <w:r>
        <w:t xml:space="preserve">). </w:t>
      </w:r>
      <w:r w:rsidR="00A75C37">
        <w:t xml:space="preserve">Finally, the developer should register </w:t>
      </w:r>
      <w:r w:rsidR="00C56469">
        <w:t xml:space="preserve">a </w:t>
      </w:r>
      <w:r w:rsidR="00A75C37">
        <w:t xml:space="preserve">callback function, which will be invoked when a service request is received. </w:t>
      </w:r>
      <w:r w:rsidR="00C12DBA">
        <w:t>VHub supports a diverse set of execution mode</w:t>
      </w:r>
      <w:r w:rsidR="005A4D12">
        <w:t>s</w:t>
      </w:r>
      <w:r w:rsidR="00C12DBA">
        <w:t xml:space="preserve">, as shown in Section </w:t>
      </w:r>
      <w:r w:rsidR="00C12DBA">
        <w:fldChar w:fldCharType="begin"/>
      </w:r>
      <w:r w:rsidR="00C12DBA">
        <w:instrText xml:space="preserve"> REF  _Ref419473259 \h \r \t  \* MERGEFORMAT </w:instrText>
      </w:r>
      <w:r w:rsidR="00C12DBA">
        <w:fldChar w:fldCharType="separate"/>
      </w:r>
      <w:r w:rsidR="00094D54">
        <w:t>8.2</w:t>
      </w:r>
      <w:r w:rsidR="00C12DBA">
        <w:fldChar w:fldCharType="end"/>
      </w:r>
      <w:r w:rsidR="00C12DBA">
        <w:t xml:space="preserve">. </w:t>
      </w:r>
    </w:p>
    <w:p w14:paraId="078DA7C9" w14:textId="13B04B0F" w:rsidR="00564148" w:rsidRDefault="00564148" w:rsidP="00564148">
      <w:pPr>
        <w:pStyle w:val="SIGPLANSub-subsectionheading"/>
      </w:pPr>
      <w:bookmarkStart w:id="5" w:name="_Ref419726998"/>
      <w:r>
        <w:t xml:space="preserve">Launch </w:t>
      </w:r>
      <w:r w:rsidR="00C12DBA">
        <w:t>parameter</w:t>
      </w:r>
      <w:bookmarkEnd w:id="5"/>
    </w:p>
    <w:p w14:paraId="71BDF00D" w14:textId="18EA2508" w:rsidR="009B4A30" w:rsidRDefault="00564148" w:rsidP="00C2023F">
      <w:pPr>
        <w:pStyle w:val="SIGPLANParagraph"/>
      </w:pPr>
      <w:r>
        <w:t xml:space="preserve">VHub </w:t>
      </w:r>
      <w:r w:rsidR="00C12DBA">
        <w:t>service endpoints may be launched with customized operating parameter</w:t>
      </w:r>
      <w:r w:rsidR="00C56469">
        <w:t>s</w:t>
      </w:r>
      <w:r w:rsidR="00C12DBA">
        <w:t>. A</w:t>
      </w:r>
      <w:r>
        <w:t xml:space="preserve"> selected </w:t>
      </w:r>
      <w:r w:rsidR="00C56469">
        <w:t xml:space="preserve">set of </w:t>
      </w:r>
      <w:r>
        <w:t xml:space="preserve">parameters </w:t>
      </w:r>
      <w:r w:rsidR="00C12DBA">
        <w:t xml:space="preserve">that can be </w:t>
      </w:r>
      <w:r>
        <w:t xml:space="preserve">passed in </w:t>
      </w:r>
      <w:r w:rsidR="00CD7071">
        <w:t>include:</w:t>
      </w:r>
      <w:r w:rsidR="00C12DBA">
        <w:t xml:space="preserve"> </w:t>
      </w:r>
    </w:p>
    <w:p w14:paraId="3D2B19DC" w14:textId="77777777" w:rsidR="00CD7071" w:rsidRDefault="00CD7071" w:rsidP="00CD7071">
      <w:pPr>
        <w:pStyle w:val="SIGPLANParagraph"/>
      </w:pP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4800"/>
      </w:tblGrid>
      <w:tr w:rsidR="00CD7071" w14:paraId="26BD309D" w14:textId="77777777" w:rsidTr="00CD7071">
        <w:tc>
          <w:tcPr>
            <w:tcW w:w="5000" w:type="pct"/>
            <w:tcMar>
              <w:left w:w="80" w:type="dxa"/>
              <w:right w:w="0" w:type="dxa"/>
            </w:tcMar>
          </w:tcPr>
          <w:p w14:paraId="490382C9" w14:textId="77777777" w:rsidR="00CD7071" w:rsidRDefault="00CD7071" w:rsidP="00CD7071">
            <w:pPr>
              <w:pStyle w:val="SIGPLANBasic"/>
              <w:numPr>
                <w:ilvl w:val="0"/>
                <w:numId w:val="21"/>
              </w:numPr>
            </w:pPr>
            <w:r>
              <w:t xml:space="preserve">Time interval to resolve for VHub gateways </w:t>
            </w:r>
          </w:p>
        </w:tc>
      </w:tr>
      <w:tr w:rsidR="00CD7071" w14:paraId="40D17EE3" w14:textId="77777777" w:rsidTr="00CD7071">
        <w:tc>
          <w:tcPr>
            <w:tcW w:w="5000" w:type="pct"/>
            <w:tcMar>
              <w:left w:w="80" w:type="dxa"/>
              <w:right w:w="0" w:type="dxa"/>
            </w:tcMar>
          </w:tcPr>
          <w:p w14:paraId="42FEB779" w14:textId="77777777" w:rsidR="00CD7071" w:rsidRDefault="00CD7071" w:rsidP="00CD7071">
            <w:pPr>
              <w:pStyle w:val="SIGPLANBasic"/>
              <w:numPr>
                <w:ilvl w:val="0"/>
                <w:numId w:val="21"/>
              </w:numPr>
            </w:pPr>
            <w:r>
              <w:t xml:space="preserve">Timeout if a request hasn’t been completed in the set time </w:t>
            </w:r>
          </w:p>
        </w:tc>
      </w:tr>
      <w:tr w:rsidR="00CD7071" w14:paraId="02E81B3E" w14:textId="77777777" w:rsidTr="00CD7071">
        <w:tc>
          <w:tcPr>
            <w:tcW w:w="5000" w:type="pct"/>
            <w:tcMar>
              <w:left w:w="80" w:type="dxa"/>
              <w:right w:w="0" w:type="dxa"/>
            </w:tcMar>
          </w:tcPr>
          <w:p w14:paraId="3FFDB3D0" w14:textId="77777777" w:rsidR="00CD7071" w:rsidRDefault="00CD7071" w:rsidP="00CD7071">
            <w:pPr>
              <w:pStyle w:val="SIGPLANBasic"/>
              <w:numPr>
                <w:ilvl w:val="0"/>
                <w:numId w:val="21"/>
              </w:numPr>
            </w:pPr>
            <w:r>
              <w:t>Time interval to group the request-reply statistics for the telemetry operation</w:t>
            </w:r>
          </w:p>
        </w:tc>
      </w:tr>
      <w:tr w:rsidR="00CD7071" w14:paraId="7D7D3B18" w14:textId="77777777" w:rsidTr="00CD7071">
        <w:tc>
          <w:tcPr>
            <w:tcW w:w="5000" w:type="pct"/>
            <w:tcMar>
              <w:left w:w="80" w:type="dxa"/>
              <w:right w:w="0" w:type="dxa"/>
            </w:tcMar>
          </w:tcPr>
          <w:p w14:paraId="1D69C37C" w14:textId="77777777" w:rsidR="00CD7071" w:rsidRDefault="00CD7071" w:rsidP="00CD7071">
            <w:pPr>
              <w:pStyle w:val="SIGPLANBasic"/>
              <w:numPr>
                <w:ilvl w:val="0"/>
                <w:numId w:val="21"/>
              </w:numPr>
            </w:pPr>
            <w:r>
              <w:t>Collection of VHub gateways.</w:t>
            </w:r>
          </w:p>
        </w:tc>
      </w:tr>
    </w:tbl>
    <w:p w14:paraId="398BF359" w14:textId="77777777" w:rsidR="00CD7071" w:rsidRDefault="00CD7071" w:rsidP="00CD7071">
      <w:pPr>
        <w:pStyle w:val="SIGPLANParagraph"/>
      </w:pPr>
    </w:p>
    <w:p w14:paraId="0543D3B1" w14:textId="456C0884" w:rsidR="005C1BD1" w:rsidRDefault="005C1BD1" w:rsidP="005C1BD1">
      <w:pPr>
        <w:pStyle w:val="SIGPLANSubsectionheading"/>
      </w:pPr>
      <w:r>
        <w:t xml:space="preserve">Launch of </w:t>
      </w:r>
      <w:r w:rsidR="007B2274">
        <w:t xml:space="preserve">service </w:t>
      </w:r>
      <w:r w:rsidR="00464609">
        <w:t>endpoint</w:t>
      </w:r>
      <w:r w:rsidR="007B2274">
        <w:t>s : behind the scene</w:t>
      </w:r>
    </w:p>
    <w:p w14:paraId="7C658FAB" w14:textId="7A2426B7" w:rsidR="00285A11" w:rsidRDefault="00285A11" w:rsidP="005C1BD1">
      <w:pPr>
        <w:pStyle w:val="SIGPLANParagraph1"/>
      </w:pPr>
      <w:r>
        <w:t xml:space="preserve">At each of the remote </w:t>
      </w:r>
      <w:r w:rsidR="00464609">
        <w:t>endpoint</w:t>
      </w:r>
      <w:r w:rsidR="00C56469">
        <w:t>s</w:t>
      </w:r>
      <w:r>
        <w:t xml:space="preserve"> that the VHub service will run, a daemon </w:t>
      </w:r>
      <w:r w:rsidR="007B2274">
        <w:t>need</w:t>
      </w:r>
      <w:r w:rsidR="00C56469">
        <w:t>s</w:t>
      </w:r>
      <w:r w:rsidR="007B2274">
        <w:t xml:space="preserve"> to be</w:t>
      </w:r>
      <w:r>
        <w:t xml:space="preserve"> deployed first</w:t>
      </w:r>
      <w:r w:rsidR="007B2274">
        <w:t>. VHub Client Suite include</w:t>
      </w:r>
      <w:r w:rsidR="0056427A">
        <w:t>s</w:t>
      </w:r>
      <w:r w:rsidR="007B2274">
        <w:t xml:space="preserve"> </w:t>
      </w:r>
      <w:r w:rsidR="00C56469">
        <w:t xml:space="preserve">a </w:t>
      </w:r>
      <w:r w:rsidR="007B2274">
        <w:t>script to launch daemon</w:t>
      </w:r>
      <w:r w:rsidR="0056427A">
        <w:t>s</w:t>
      </w:r>
      <w:r w:rsidR="007B2274">
        <w:t xml:space="preserve"> in both </w:t>
      </w:r>
      <w:r w:rsidR="00C56469">
        <w:t xml:space="preserve">a </w:t>
      </w:r>
      <w:r w:rsidR="007B2274">
        <w:t xml:space="preserve">public cloud environment and in a private cluster. Once launched, </w:t>
      </w:r>
      <w:r w:rsidR="0056427A">
        <w:t xml:space="preserve">a </w:t>
      </w:r>
      <w:r w:rsidR="007B2274">
        <w:t>VHub daemon monitors request</w:t>
      </w:r>
      <w:r w:rsidR="0056427A">
        <w:t>s</w:t>
      </w:r>
      <w:r w:rsidR="007B2274">
        <w:t xml:space="preserve"> to start new service endpoint</w:t>
      </w:r>
      <w:r w:rsidR="0056427A">
        <w:t>s</w:t>
      </w:r>
      <w:r>
        <w:t xml:space="preserve">. </w:t>
      </w:r>
      <w:r w:rsidR="007B2274">
        <w:t xml:space="preserve">In the first step </w:t>
      </w:r>
      <w:r w:rsidR="00C2023F">
        <w:t xml:space="preserve">to launch a service </w:t>
      </w:r>
      <w:r w:rsidR="007B2274">
        <w:t>endpoint</w:t>
      </w:r>
      <w:r w:rsidR="00C2023F">
        <w:t xml:space="preserve">, </w:t>
      </w:r>
      <w:r w:rsidR="00C56469">
        <w:t xml:space="preserve">the </w:t>
      </w:r>
      <w:r w:rsidR="007B2274">
        <w:t>VHub client</w:t>
      </w:r>
      <w:r w:rsidRPr="00285A11">
        <w:t xml:space="preserve"> computes a strong hash (SHA-256) </w:t>
      </w:r>
      <w:r w:rsidR="007B2274">
        <w:t xml:space="preserve">signature </w:t>
      </w:r>
      <w:r w:rsidRPr="00285A11">
        <w:t xml:space="preserve">for each file (including managed assemblies, unmanaged DLLs, libraries, executables and data) included in the remote execution roster. The list of hashes are sent first. The daemon checks if the corresponding file already exists in the remote </w:t>
      </w:r>
      <w:r w:rsidR="007B2274">
        <w:t>endpoint</w:t>
      </w:r>
      <w:r w:rsidRPr="00285A11">
        <w:t xml:space="preserve"> by looking into a common cache</w:t>
      </w:r>
      <w:r w:rsidR="005C1BD1">
        <w:t xml:space="preserve"> folder</w:t>
      </w:r>
      <w:r w:rsidRPr="00285A11">
        <w:t xml:space="preserve"> (a directory containing the </w:t>
      </w:r>
      <w:r w:rsidR="005C1BD1">
        <w:t xml:space="preserve">content of the cache </w:t>
      </w:r>
      <w:r w:rsidRPr="00285A11">
        <w:t>files with the filename being the hash). If the file already exists, the daemon simply links the file to its final location, and “touches” the original file in the cache by updating its modification timestamp. If the corresponding file is not present in the remote node, it is sent by the client to the daemon. Upon receiving the file, the daemon first writes the file to the cache</w:t>
      </w:r>
      <w:r w:rsidR="007B2274">
        <w:t xml:space="preserve"> directory</w:t>
      </w:r>
      <w:r w:rsidRPr="00285A11">
        <w:t xml:space="preserve">, </w:t>
      </w:r>
      <w:r w:rsidRPr="00285A11">
        <w:lastRenderedPageBreak/>
        <w:t>and then links the file to its final locati</w:t>
      </w:r>
      <w:r>
        <w:t>on required by the remote execution</w:t>
      </w:r>
      <w:r w:rsidRPr="00285A11">
        <w:t xml:space="preserve"> container.</w:t>
      </w:r>
    </w:p>
    <w:p w14:paraId="784167EE" w14:textId="272421F5" w:rsidR="007B2274" w:rsidRDefault="00C2023F" w:rsidP="007B2274">
      <w:pPr>
        <w:pStyle w:val="SIGPLANParagraph"/>
      </w:pPr>
      <w:r>
        <w:t xml:space="preserve">After all files in the remote execution </w:t>
      </w:r>
      <w:r w:rsidR="007B2274">
        <w:t xml:space="preserve">roster </w:t>
      </w:r>
      <w:r w:rsidR="00C56469">
        <w:t>are</w:t>
      </w:r>
      <w:r>
        <w:t xml:space="preserve"> accounted for, a separate process is launched by the daemon</w:t>
      </w:r>
      <w:r w:rsidR="007B2274">
        <w:t xml:space="preserve"> that constitute</w:t>
      </w:r>
      <w:r w:rsidR="0054529D">
        <w:t>s</w:t>
      </w:r>
      <w:r w:rsidR="007B2274">
        <w:t xml:space="preserve"> the remote execution environment. In this remote execution environment, the service class</w:t>
      </w:r>
      <w:r w:rsidR="0054529D">
        <w:t xml:space="preserve"> instance</w:t>
      </w:r>
      <w:r w:rsidR="007B2274">
        <w:t xml:space="preserve"> will be constructed. The service class </w:t>
      </w:r>
      <w:r w:rsidR="0054529D">
        <w:t xml:space="preserve">instance </w:t>
      </w:r>
      <w:r w:rsidR="007B2274">
        <w:t>w</w:t>
      </w:r>
      <w:r w:rsidR="008E39B6">
        <w:t>ill register domains</w:t>
      </w:r>
      <w:r w:rsidR="007B2274">
        <w:t xml:space="preserve"> and schemas</w:t>
      </w:r>
      <w:r w:rsidR="008E39B6">
        <w:t xml:space="preserve"> of services to the VHub gateways. </w:t>
      </w:r>
      <w:r w:rsidR="009A7AD3">
        <w:t xml:space="preserve">The registration goes through a traffic manager </w:t>
      </w:r>
      <w:r w:rsidR="00585540">
        <w:t>DNS (domain name service) point</w:t>
      </w:r>
      <w:r w:rsidR="009A7AD3">
        <w:t xml:space="preserve"> </w:t>
      </w:r>
      <w:r w:rsidR="009A7AD3" w:rsidRPr="009A7AD3">
        <w:rPr>
          <w:rStyle w:val="SIGPLANCode"/>
        </w:rPr>
        <w:t>imhubr.trafficmanager.net</w:t>
      </w:r>
      <w:r w:rsidR="009A7AD3">
        <w:t>, which resolve</w:t>
      </w:r>
      <w:r w:rsidR="00C56469">
        <w:t>s</w:t>
      </w:r>
      <w:r w:rsidR="009A7AD3">
        <w:t xml:space="preserve"> to all active VHub </w:t>
      </w:r>
      <w:r w:rsidR="007B2274">
        <w:t>gateways</w:t>
      </w:r>
      <w:r w:rsidR="009A7AD3">
        <w:t xml:space="preserve"> in </w:t>
      </w:r>
      <w:r w:rsidR="00C56469">
        <w:t xml:space="preserve">a </w:t>
      </w:r>
      <w:r w:rsidR="00D50291">
        <w:t>round-robin</w:t>
      </w:r>
      <w:r w:rsidR="009A7AD3">
        <w:t xml:space="preserve"> fashion. </w:t>
      </w:r>
    </w:p>
    <w:p w14:paraId="51770DC5" w14:textId="25F83BEF" w:rsidR="005C1BD1" w:rsidRPr="005C1BD1" w:rsidRDefault="007B2274" w:rsidP="007B2274">
      <w:pPr>
        <w:pStyle w:val="SIGPLANParagraph"/>
      </w:pPr>
      <w:r>
        <w:t xml:space="preserve">Each </w:t>
      </w:r>
      <w:r w:rsidR="00D35436">
        <w:t xml:space="preserve">VHub </w:t>
      </w:r>
      <w:r>
        <w:t>service class</w:t>
      </w:r>
      <w:r w:rsidR="0054529D">
        <w:t xml:space="preserve"> instance</w:t>
      </w:r>
      <w:r w:rsidR="00D35436">
        <w:t xml:space="preserve"> maintains a service queue. </w:t>
      </w:r>
      <w:r w:rsidR="007223AD">
        <w:t xml:space="preserve">Whenever a request is dispatched by </w:t>
      </w:r>
      <w:r w:rsidR="00C56469">
        <w:t xml:space="preserve">the </w:t>
      </w:r>
      <w:r w:rsidR="007223AD">
        <w:t xml:space="preserve">VHub </w:t>
      </w:r>
      <w:r>
        <w:t>gateway</w:t>
      </w:r>
      <w:r w:rsidR="007223AD">
        <w:t xml:space="preserve"> to a service class</w:t>
      </w:r>
      <w:r w:rsidR="0054529D">
        <w:t xml:space="preserve"> instance</w:t>
      </w:r>
      <w:r w:rsidR="007223AD">
        <w:t>, it is served in either synchronous, asynchronous or call back mode specified by the programmer</w:t>
      </w:r>
      <w:r>
        <w:t xml:space="preserve"> (see </w:t>
      </w:r>
      <w:r>
        <w:fldChar w:fldCharType="begin"/>
      </w:r>
      <w:r>
        <w:instrText xml:space="preserve"> REF  _Ref419473259 \h \r \t  \* MERGEFORMAT </w:instrText>
      </w:r>
      <w:r>
        <w:fldChar w:fldCharType="separate"/>
      </w:r>
      <w:r w:rsidR="00094D54">
        <w:t>8.2</w:t>
      </w:r>
      <w:r>
        <w:fldChar w:fldCharType="end"/>
      </w:r>
      <w:r>
        <w:t>)</w:t>
      </w:r>
      <w:r w:rsidR="007223AD">
        <w:t xml:space="preserve">. </w:t>
      </w:r>
      <w:r w:rsidR="00D35436">
        <w:t>Each request is assigned a time budget (in milliseconds)</w:t>
      </w:r>
      <w:r w:rsidR="00C56469">
        <w:t>.</w:t>
      </w:r>
      <w:r w:rsidR="00D35436">
        <w:t xml:space="preserve"> </w:t>
      </w:r>
      <w:r w:rsidR="00C56469">
        <w:t>I</w:t>
      </w:r>
      <w:r w:rsidR="00D35436">
        <w:t>f the request fails to exit the service</w:t>
      </w:r>
      <w:r w:rsidR="00F03D80">
        <w:t xml:space="preserve"> queue</w:t>
      </w:r>
      <w:r w:rsidR="00D35436">
        <w:t xml:space="preserve"> before the time budget, it will be discarded</w:t>
      </w:r>
      <w:r w:rsidR="00F03D80">
        <w:t xml:space="preserve"> with a timeout exception</w:t>
      </w:r>
      <w:r w:rsidR="00796CCD">
        <w:t>,</w:t>
      </w:r>
      <w:r w:rsidR="00080489">
        <w:t xml:space="preserve"> </w:t>
      </w:r>
      <w:r w:rsidR="00F03D80">
        <w:t xml:space="preserve">and </w:t>
      </w:r>
      <w:r w:rsidR="00080489">
        <w:t xml:space="preserve">will </w:t>
      </w:r>
      <w:r w:rsidR="00F03D80">
        <w:t>never be serviced</w:t>
      </w:r>
      <w:r w:rsidR="00D35436">
        <w:t xml:space="preserve">. </w:t>
      </w:r>
      <w:r w:rsidR="001F7B6D">
        <w:t xml:space="preserve">This way, </w:t>
      </w:r>
      <w:r w:rsidR="00C56469">
        <w:t xml:space="preserve">a </w:t>
      </w:r>
      <w:r w:rsidR="00796CCD">
        <w:t xml:space="preserve">VHub application can set </w:t>
      </w:r>
      <w:r w:rsidR="001F7B6D">
        <w:t xml:space="preserve">an upper bound on the time elapsed before a request is served, so that if the VHub </w:t>
      </w:r>
      <w:r w:rsidR="00796CCD">
        <w:t>service endpoints are</w:t>
      </w:r>
      <w:r w:rsidR="001F7B6D">
        <w:t xml:space="preserve"> flooded with requests, the request</w:t>
      </w:r>
      <w:r w:rsidR="00796CCD">
        <w:t>s</w:t>
      </w:r>
      <w:r w:rsidR="001F7B6D">
        <w:t xml:space="preserve"> will be dropped instead of incurring a long wait in the service queue. </w:t>
      </w:r>
    </w:p>
    <w:p w14:paraId="74F1A4BE" w14:textId="0821DCF5" w:rsidR="00C376F8" w:rsidRDefault="00C376F8" w:rsidP="00C376F8">
      <w:pPr>
        <w:pStyle w:val="SIGPLANSubsectionheading"/>
      </w:pPr>
      <w:r>
        <w:t xml:space="preserve">Telemetry of VHub back end </w:t>
      </w:r>
    </w:p>
    <w:p w14:paraId="18F8044F" w14:textId="66E6B2BE" w:rsidR="00862CF3" w:rsidRDefault="001F7B6D" w:rsidP="006D1894">
      <w:pPr>
        <w:pStyle w:val="SIGPLANParagraph1"/>
      </w:pPr>
      <w:r>
        <w:t xml:space="preserve">VHub has built-in capability to provide detailed and customized telemetry </w:t>
      </w:r>
      <w:r w:rsidR="006C7671">
        <w:t xml:space="preserve">of all </w:t>
      </w:r>
      <w:r w:rsidR="00796CCD">
        <w:t xml:space="preserve">service </w:t>
      </w:r>
      <w:r w:rsidR="00464609">
        <w:t>endpoint</w:t>
      </w:r>
      <w:r w:rsidR="006C7671">
        <w:t>s</w:t>
      </w:r>
      <w:r>
        <w:t xml:space="preserve">. </w:t>
      </w:r>
      <w:r w:rsidR="00796CCD">
        <w:t xml:space="preserve">Currently, we provide capability to </w:t>
      </w:r>
      <w:r w:rsidR="00CE08EF">
        <w:t>monitor</w:t>
      </w:r>
      <w:r w:rsidR="00796CCD">
        <w:t xml:space="preserve"> the RTT</w:t>
      </w:r>
      <w:r w:rsidR="006C7671">
        <w:t xml:space="preserve"> (network round-trip delay time) </w:t>
      </w:r>
      <w:r w:rsidR="006201CE">
        <w:t xml:space="preserve">from the collection of service </w:t>
      </w:r>
      <w:r w:rsidR="00464609">
        <w:t>endpoint</w:t>
      </w:r>
      <w:r w:rsidR="006201CE">
        <w:t>s to all VHub gateway</w:t>
      </w:r>
      <w:r w:rsidR="00B62EB7">
        <w:t>s</w:t>
      </w:r>
      <w:r w:rsidR="006201CE">
        <w:t xml:space="preserve">, </w:t>
      </w:r>
      <w:r w:rsidR="00CE08EF">
        <w:t>the average, medi</w:t>
      </w:r>
      <w:r w:rsidR="00C56469">
        <w:t>an</w:t>
      </w:r>
      <w:r w:rsidR="00CE08EF">
        <w:t>, 90-percentile and 99.9-percentile latenc</w:t>
      </w:r>
      <w:r w:rsidR="00080489">
        <w:t>ies</w:t>
      </w:r>
      <w:r w:rsidR="00CE08EF">
        <w:t xml:space="preserve"> to service a request in each of the </w:t>
      </w:r>
      <w:r w:rsidR="00464609">
        <w:t>endpoint</w:t>
      </w:r>
      <w:r w:rsidR="00C56469">
        <w:t>s</w:t>
      </w:r>
      <w:r w:rsidR="00CE08EF">
        <w:t>, and the average, medi</w:t>
      </w:r>
      <w:r w:rsidR="00C56469">
        <w:t>an</w:t>
      </w:r>
      <w:r w:rsidR="00CE08EF">
        <w:t xml:space="preserve">, 90-percentile and 99.9-percentile </w:t>
      </w:r>
      <w:r w:rsidR="00080489">
        <w:t xml:space="preserve">latencies </w:t>
      </w:r>
      <w:r w:rsidR="00CE08EF">
        <w:t>for the request</w:t>
      </w:r>
      <w:r w:rsidR="00080489">
        <w:t>s</w:t>
      </w:r>
      <w:r w:rsidR="00CE08EF">
        <w:t xml:space="preserve"> pending in the service queue in each </w:t>
      </w:r>
      <w:r w:rsidR="00464609">
        <w:t>endpoint</w:t>
      </w:r>
      <w:r w:rsidR="00CE08EF">
        <w:t>.</w:t>
      </w:r>
    </w:p>
    <w:p w14:paraId="412010D9" w14:textId="3F62E451" w:rsidR="009A47C9" w:rsidRPr="00C376F8" w:rsidRDefault="00862CF3" w:rsidP="00862CF3">
      <w:pPr>
        <w:pStyle w:val="SIGPLANParagraph"/>
      </w:pPr>
      <w:r>
        <w:t xml:space="preserve">VHub provides a unique capability to instrument customized telemetry among all VHub service endpoints that are launched. </w:t>
      </w:r>
      <w:r w:rsidR="00436937">
        <w:t>To do so, the multimedia developer need</w:t>
      </w:r>
      <w:r w:rsidR="00236FE7">
        <w:t>s</w:t>
      </w:r>
      <w:r w:rsidR="00436937">
        <w:t xml:space="preserve"> to export the customized telemetry measure</w:t>
      </w:r>
      <w:r w:rsidR="0054529D">
        <w:t>s</w:t>
      </w:r>
      <w:r w:rsidR="00436937">
        <w:t xml:space="preserve"> from the backend service classes that he runs. Then he will need to write a data analytical program that is launched against all of the service endpoints. The data analytical program will first import the customized telemetry data, and span it into a virtual distributed dataset that span</w:t>
      </w:r>
      <w:r w:rsidR="00B4670B">
        <w:t>s</w:t>
      </w:r>
      <w:r w:rsidR="00436937">
        <w:t xml:space="preserve"> across all of the service endpoints. Then, the developer can employ a rich data semantics that is designed similar to</w:t>
      </w:r>
      <w:r w:rsidR="00B4670B">
        <w:t xml:space="preserve"> the</w:t>
      </w:r>
      <w:r w:rsidR="00436937">
        <w:t xml:space="preserve"> </w:t>
      </w:r>
      <w:r w:rsidR="00436937" w:rsidRPr="00436937">
        <w:rPr>
          <w:rStyle w:val="SIGPLANCode"/>
        </w:rPr>
        <w:t>Collections</w:t>
      </w:r>
      <w:r w:rsidR="00B4670B">
        <w:rPr>
          <w:rStyle w:val="SIGPLANCode"/>
        </w:rPr>
        <w:t>.Seq</w:t>
      </w:r>
      <w:r w:rsidR="00436937">
        <w:t xml:space="preserve"> operator in F# </w:t>
      </w:r>
      <w:r w:rsidR="00436937">
        <w:fldChar w:fldCharType="begin"/>
      </w:r>
      <w:r w:rsidR="00436937">
        <w:instrText xml:space="preserve"> REF _Ref419562427 \r \h </w:instrText>
      </w:r>
      <w:r w:rsidR="00436937">
        <w:fldChar w:fldCharType="separate"/>
      </w:r>
      <w:r w:rsidR="00094D54">
        <w:t>[38]</w:t>
      </w:r>
      <w:r w:rsidR="00436937">
        <w:fldChar w:fldCharType="end"/>
      </w:r>
      <w:r w:rsidR="00436937">
        <w:t xml:space="preserve"> plus additional distributed data process semantics such as MapReduce </w:t>
      </w:r>
      <w:r w:rsidR="00436937">
        <w:fldChar w:fldCharType="begin"/>
      </w:r>
      <w:r w:rsidR="00436937">
        <w:instrText xml:space="preserve"> REF _Ref419475794 \r \h </w:instrText>
      </w:r>
      <w:r w:rsidR="00436937">
        <w:fldChar w:fldCharType="separate"/>
      </w:r>
      <w:r w:rsidR="00094D54">
        <w:t>[21]</w:t>
      </w:r>
      <w:r w:rsidR="00436937">
        <w:fldChar w:fldCharType="end"/>
      </w:r>
      <w:r w:rsidR="00436937">
        <w:t xml:space="preserve">, distributed sort, and distributed fold to aggregate the telemetry. </w:t>
      </w:r>
      <w:r w:rsidR="00B4670B">
        <w:t>T</w:t>
      </w:r>
      <w:r w:rsidR="00436937">
        <w:t>he developer can obtain real-time interactive telemetry against all of</w:t>
      </w:r>
      <w:r w:rsidR="00E06027">
        <w:t xml:space="preserve"> the </w:t>
      </w:r>
      <w:r w:rsidR="00436937">
        <w:t xml:space="preserve">service endpoints </w:t>
      </w:r>
      <w:r w:rsidR="00E06027">
        <w:t>with</w:t>
      </w:r>
      <w:r w:rsidR="00436937">
        <w:t xml:space="preserve"> sub-second latency, as the entire </w:t>
      </w:r>
      <w:r w:rsidR="00B4670B">
        <w:t xml:space="preserve">distributed </w:t>
      </w:r>
      <w:r w:rsidR="00436937">
        <w:t xml:space="preserve">data processing is done in-memory without the need to first persist the data to a persistent store. </w:t>
      </w:r>
      <w:r w:rsidR="00B4670B">
        <w:t xml:space="preserve">We leave the programming details of customized telemetry </w:t>
      </w:r>
      <w:r w:rsidR="00002FFD">
        <w:t>to</w:t>
      </w:r>
      <w:r w:rsidR="0054529D">
        <w:t xml:space="preserve"> Section</w:t>
      </w:r>
      <w:r w:rsidR="00796CCD">
        <w:t xml:space="preserve"> </w:t>
      </w:r>
      <w:r w:rsidR="00796CCD">
        <w:fldChar w:fldCharType="begin"/>
      </w:r>
      <w:r w:rsidR="00796CCD">
        <w:instrText xml:space="preserve"> REF  _Ref419474633 \h \r \t  \* MERGEFORMAT </w:instrText>
      </w:r>
      <w:r w:rsidR="00796CCD">
        <w:fldChar w:fldCharType="separate"/>
      </w:r>
      <w:r w:rsidR="00094D54">
        <w:t>8.3</w:t>
      </w:r>
      <w:r w:rsidR="00796CCD">
        <w:fldChar w:fldCharType="end"/>
      </w:r>
      <w:r w:rsidR="00796CCD">
        <w:t>.</w:t>
      </w:r>
    </w:p>
    <w:p w14:paraId="7E697519" w14:textId="52012307" w:rsidR="003E01AB" w:rsidRDefault="009C6350" w:rsidP="003E01AB">
      <w:pPr>
        <w:pStyle w:val="SIGPLANSectionheading"/>
      </w:pPr>
      <w:bookmarkStart w:id="6" w:name="_Ref419216620"/>
      <w:r>
        <w:lastRenderedPageBreak/>
        <w:t>VHub Gateways</w:t>
      </w:r>
      <w:bookmarkEnd w:id="6"/>
      <w:r w:rsidR="00A50CE4">
        <w:t xml:space="preserve"> </w:t>
      </w:r>
    </w:p>
    <w:p w14:paraId="41EF7204" w14:textId="392D3E5B" w:rsidR="00262467" w:rsidRPr="00262467" w:rsidRDefault="00262467" w:rsidP="00262467">
      <w:pPr>
        <w:pStyle w:val="SIGPLANParagraph1"/>
      </w:pPr>
      <w:r>
        <w:t xml:space="preserve">We discuss the deployment and implementation of VHub gateways in this section. </w:t>
      </w:r>
    </w:p>
    <w:p w14:paraId="17BA9AD6" w14:textId="3E7DBE59" w:rsidR="00915B18" w:rsidRDefault="00C376F8" w:rsidP="00C376F8">
      <w:pPr>
        <w:pStyle w:val="SIGPLANSubsectionheading"/>
      </w:pPr>
      <w:r>
        <w:t xml:space="preserve">Deployment </w:t>
      </w:r>
    </w:p>
    <w:tbl>
      <w:tblPr>
        <w:tblStyle w:val="TableGrid"/>
        <w:tblpPr w:leftFromText="187" w:rightFromText="187" w:horzAnchor="margin" w:tblpYSpec="top"/>
        <w:tblOverlap w:val="never"/>
        <w:tblW w:w="0" w:type="auto"/>
        <w:tblBorders>
          <w:top w:val="none" w:sz="0" w:space="0" w:color="auto"/>
          <w:left w:val="none" w:sz="0" w:space="0" w:color="auto"/>
          <w:bottom w:val="none" w:sz="0" w:space="0" w:color="auto"/>
          <w:right w:val="none" w:sz="0" w:space="0" w:color="auto"/>
          <w:insideH w:val="none" w:sz="0" w:space="0" w:color="auto"/>
        </w:tblBorders>
        <w:tblLook w:val="04A0" w:firstRow="1" w:lastRow="0" w:firstColumn="1" w:lastColumn="0" w:noHBand="0" w:noVBand="1"/>
      </w:tblPr>
      <w:tblGrid>
        <w:gridCol w:w="4800"/>
      </w:tblGrid>
      <w:tr w:rsidR="001F2442" w14:paraId="641B8F37" w14:textId="77777777" w:rsidTr="001B0D9D">
        <w:tc>
          <w:tcPr>
            <w:tcW w:w="0" w:type="auto"/>
            <w:tcMar>
              <w:left w:w="115" w:type="dxa"/>
              <w:bottom w:w="72" w:type="dxa"/>
              <w:right w:w="115" w:type="dxa"/>
            </w:tcMar>
          </w:tcPr>
          <w:p w14:paraId="1010806D" w14:textId="30E7C10B" w:rsidR="001F2442" w:rsidRPr="00C85AEC" w:rsidRDefault="00CA693E" w:rsidP="001B0D9D">
            <w:pPr>
              <w:pStyle w:val="SIGPLANFigurecaption"/>
              <w:jc w:val="both"/>
            </w:pPr>
            <w:bookmarkStart w:id="7" w:name="_Ref419385951"/>
            <w:r>
              <w:rPr>
                <w:noProof/>
                <w:lang w:eastAsia="zh-CN"/>
              </w:rPr>
              <w:drawing>
                <wp:anchor distT="0" distB="0" distL="114300" distR="114300" simplePos="0" relativeHeight="251681280" behindDoc="0" locked="0" layoutInCell="1" allowOverlap="0" wp14:anchorId="5A2FEB59" wp14:editId="3A71CC82">
                  <wp:simplePos x="0" y="0"/>
                  <wp:positionH relativeFrom="margin">
                    <wp:posOffset>-72873</wp:posOffset>
                  </wp:positionH>
                  <wp:positionV relativeFrom="margin">
                    <wp:posOffset>3917</wp:posOffset>
                  </wp:positionV>
                  <wp:extent cx="3053715" cy="1386840"/>
                  <wp:effectExtent l="0" t="0" r="0" b="381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AzureDataCentres.png"/>
                          <pic:cNvPicPr/>
                        </pic:nvPicPr>
                        <pic:blipFill rotWithShape="1">
                          <a:blip r:embed="rId12" cstate="print">
                            <a:extLst>
                              <a:ext uri="{28A0092B-C50C-407E-A947-70E740481C1C}">
                                <a14:useLocalDpi xmlns:a14="http://schemas.microsoft.com/office/drawing/2010/main" val="0"/>
                              </a:ext>
                            </a:extLst>
                          </a:blip>
                          <a:srcRect t="14772"/>
                          <a:stretch/>
                        </pic:blipFill>
                        <pic:spPr bwMode="auto">
                          <a:xfrm>
                            <a:off x="0" y="0"/>
                            <a:ext cx="3053715" cy="138684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1F2442" w:rsidRPr="00C85AEC">
              <w:t xml:space="preserve">Figure </w:t>
            </w:r>
            <w:r w:rsidR="00D3524A">
              <w:fldChar w:fldCharType="begin"/>
            </w:r>
            <w:r w:rsidR="00D3524A">
              <w:instrText xml:space="preserve"> SEQ Figure \* ARABIC </w:instrText>
            </w:r>
            <w:r w:rsidR="00D3524A">
              <w:fldChar w:fldCharType="separate"/>
            </w:r>
            <w:r w:rsidR="00094D54">
              <w:rPr>
                <w:noProof/>
              </w:rPr>
              <w:t>2</w:t>
            </w:r>
            <w:r w:rsidR="00D3524A">
              <w:rPr>
                <w:noProof/>
              </w:rPr>
              <w:fldChar w:fldCharType="end"/>
            </w:r>
            <w:bookmarkEnd w:id="7"/>
            <w:r w:rsidR="001F2442" w:rsidRPr="00C85AEC">
              <w:t xml:space="preserve"> </w:t>
            </w:r>
            <w:r w:rsidR="001F2442">
              <w:t>vHub Front End Deployment location</w:t>
            </w:r>
            <w:r w:rsidR="001F2442" w:rsidRPr="00C85AEC">
              <w:t xml:space="preserve">. </w:t>
            </w:r>
          </w:p>
        </w:tc>
      </w:tr>
    </w:tbl>
    <w:p w14:paraId="330BBAA8" w14:textId="74DA81D3" w:rsidR="00CD7201" w:rsidRDefault="00CD7201" w:rsidP="00CD7201">
      <w:pPr>
        <w:pStyle w:val="SIGPLANParagraph1"/>
      </w:pPr>
      <w:r>
        <w:t>VHub gateways are deployed in each geographical location of a major public cloud provider (blue dots in</w:t>
      </w:r>
      <w:r w:rsidR="00B04E2D">
        <w:t xml:space="preserve"> </w:t>
      </w:r>
      <w:r>
        <w:fldChar w:fldCharType="begin"/>
      </w:r>
      <w:r>
        <w:instrText xml:space="preserve"> REF  _Ref419385951 \h \t  \* MERGEFORMAT </w:instrText>
      </w:r>
      <w:r>
        <w:fldChar w:fldCharType="separate"/>
      </w:r>
      <w:ins w:id="8" w:author="Jin Li (MICROSOFT RESEARCH)" w:date="2015-06-03T16:22:00Z">
        <w:r w:rsidR="00094D54" w:rsidRPr="00C85AEC">
          <w:t xml:space="preserve">Figure </w:t>
        </w:r>
        <w:r w:rsidR="00094D54">
          <w:t>2</w:t>
        </w:r>
      </w:ins>
      <w:del w:id="9" w:author="Jin Li (MICROSOFT RESEARCH)" w:date="2015-05-22T17:07:00Z">
        <w:r w:rsidR="00B04E2D" w:rsidRPr="00C85AEC" w:rsidDel="00B1604F">
          <w:delText xml:space="preserve">Figure </w:delText>
        </w:r>
        <w:r w:rsidR="00B04E2D" w:rsidDel="00B1604F">
          <w:delText>2</w:delText>
        </w:r>
      </w:del>
      <w:r>
        <w:fldChar w:fldCharType="end"/>
      </w:r>
      <w:r>
        <w:t>). Each of the VHub gateway runs a R</w:t>
      </w:r>
      <w:r w:rsidR="00781AB2">
        <w:t>EST</w:t>
      </w:r>
      <w:r>
        <w:t xml:space="preserve">ful </w:t>
      </w:r>
      <w:r w:rsidR="002C24F3">
        <w:t>w</w:t>
      </w:r>
      <w:r>
        <w:t>eb</w:t>
      </w:r>
      <w:r w:rsidR="002C24F3">
        <w:t xml:space="preserve"> service</w:t>
      </w:r>
      <w:r>
        <w:t xml:space="preserve"> </w:t>
      </w:r>
      <w:r>
        <w:fldChar w:fldCharType="begin"/>
      </w:r>
      <w:r>
        <w:instrText xml:space="preserve"> REF _Ref419386103 \r \h </w:instrText>
      </w:r>
      <w:r>
        <w:fldChar w:fldCharType="separate"/>
      </w:r>
      <w:r w:rsidR="00094D54">
        <w:t>[8]</w:t>
      </w:r>
      <w:r>
        <w:fldChar w:fldCharType="end"/>
      </w:r>
      <w:r w:rsidR="00CD6AC9">
        <w:t xml:space="preserve"> that listens to incoming multimedia request</w:t>
      </w:r>
      <w:r w:rsidR="00002FFD">
        <w:t>s</w:t>
      </w:r>
      <w:r w:rsidR="00B6420C">
        <w:t>, and</w:t>
      </w:r>
      <w:r w:rsidR="00CD6AC9">
        <w:t xml:space="preserve"> can be consumed </w:t>
      </w:r>
      <w:r w:rsidR="00002FFD">
        <w:t xml:space="preserve">by a wide range of </w:t>
      </w:r>
      <w:r w:rsidR="00CD6AC9">
        <w:t>platforms, from desktop applications (on Windows, Linux, Mac platform)</w:t>
      </w:r>
      <w:r w:rsidR="004621B6">
        <w:t xml:space="preserve"> to </w:t>
      </w:r>
      <w:r w:rsidR="00CD6AC9">
        <w:t xml:space="preserve">Apps (on Windows Phone, Android, and iOS). </w:t>
      </w:r>
      <w:r w:rsidR="004621B6">
        <w:t xml:space="preserve">For ease of use, we include a VHub Application Library that implements the consumption of VHub web services in the form of </w:t>
      </w:r>
      <w:r w:rsidR="00002FFD">
        <w:t xml:space="preserve">a </w:t>
      </w:r>
      <w:r w:rsidR="004621B6">
        <w:t xml:space="preserve">Portable Class Library </w:t>
      </w:r>
      <w:r w:rsidR="004621B6">
        <w:fldChar w:fldCharType="begin"/>
      </w:r>
      <w:r w:rsidR="004621B6">
        <w:instrText xml:space="preserve"> REF _Ref419476622 \r \h </w:instrText>
      </w:r>
      <w:r w:rsidR="004621B6">
        <w:fldChar w:fldCharType="separate"/>
      </w:r>
      <w:r w:rsidR="00094D54">
        <w:t>[15]</w:t>
      </w:r>
      <w:r w:rsidR="004621B6">
        <w:fldChar w:fldCharType="end"/>
      </w:r>
      <w:r w:rsidR="004621B6">
        <w:t>, which can be used by both Windows Phone and Windows Store App</w:t>
      </w:r>
      <w:r w:rsidR="00002FFD">
        <w:t>s</w:t>
      </w:r>
      <w:r w:rsidR="004621B6">
        <w:t xml:space="preserve">. It can also be used </w:t>
      </w:r>
      <w:r w:rsidR="00B6420C">
        <w:t>via</w:t>
      </w:r>
      <w:r w:rsidR="004621B6">
        <w:t xml:space="preserve"> Xamarin </w:t>
      </w:r>
      <w:r w:rsidR="00B6420C">
        <w:t xml:space="preserve">Suite </w:t>
      </w:r>
      <w:r w:rsidR="00B6420C">
        <w:fldChar w:fldCharType="begin"/>
      </w:r>
      <w:r w:rsidR="00B6420C">
        <w:instrText xml:space="preserve"> REF _Ref419478510 \r \h </w:instrText>
      </w:r>
      <w:r w:rsidR="00B6420C">
        <w:fldChar w:fldCharType="separate"/>
      </w:r>
      <w:r w:rsidR="00094D54">
        <w:t>[23]</w:t>
      </w:r>
      <w:r w:rsidR="00B6420C">
        <w:fldChar w:fldCharType="end"/>
      </w:r>
      <w:r w:rsidR="00B6420C">
        <w:t xml:space="preserve"> to develop </w:t>
      </w:r>
      <w:r w:rsidR="004621B6">
        <w:t xml:space="preserve">Android and iOS Apps. </w:t>
      </w:r>
      <w:r w:rsidR="00B50D42">
        <w:t xml:space="preserve">VHub </w:t>
      </w:r>
      <w:r w:rsidR="004621B6">
        <w:t xml:space="preserve">gateway </w:t>
      </w:r>
      <w:r w:rsidR="00B50D42">
        <w:t>also includes a</w:t>
      </w:r>
      <w:r w:rsidR="004621B6">
        <w:t xml:space="preserve"> set of</w:t>
      </w:r>
      <w:r w:rsidR="00B50D42">
        <w:t xml:space="preserve"> </w:t>
      </w:r>
      <w:r w:rsidR="004621B6">
        <w:t xml:space="preserve">human readable </w:t>
      </w:r>
      <w:r w:rsidR="00B50D42">
        <w:t>Web interface</w:t>
      </w:r>
      <w:r w:rsidR="00002FFD">
        <w:t>s</w:t>
      </w:r>
      <w:r w:rsidR="00B50D42">
        <w:t xml:space="preserve"> to monitor the health of the gateway operations</w:t>
      </w:r>
      <w:r w:rsidR="00BF39E9">
        <w:t xml:space="preserve"> and the attached service endpoints</w:t>
      </w:r>
      <w:r w:rsidR="00B50D42">
        <w:t xml:space="preserve">. </w:t>
      </w:r>
    </w:p>
    <w:p w14:paraId="3FD178B3" w14:textId="0C4C0B76" w:rsidR="00B50D42" w:rsidRDefault="00644F8E" w:rsidP="00B50D42">
      <w:pPr>
        <w:pStyle w:val="SIGPLANParagraph"/>
      </w:pPr>
      <w:r>
        <w:t>The global cluster of VHub gateways are aggregated through two traffic manager DNS address</w:t>
      </w:r>
      <w:r w:rsidR="00F5691F">
        <w:t>es</w:t>
      </w:r>
      <w:r>
        <w:t xml:space="preserve"> </w:t>
      </w:r>
      <w:r w:rsidRPr="009A7AD3">
        <w:rPr>
          <w:rStyle w:val="SIGPLANCode"/>
        </w:rPr>
        <w:t>imhub.trafficmanager.net</w:t>
      </w:r>
      <w:r>
        <w:rPr>
          <w:rStyle w:val="SIGPLANCode"/>
        </w:rPr>
        <w:t xml:space="preserve"> </w:t>
      </w:r>
      <w:r>
        <w:t xml:space="preserve">and </w:t>
      </w:r>
      <w:r w:rsidRPr="009A7AD3">
        <w:rPr>
          <w:rStyle w:val="SIGPLANCode"/>
        </w:rPr>
        <w:t>imhub</w:t>
      </w:r>
      <w:r>
        <w:rPr>
          <w:rStyle w:val="SIGPLANCode"/>
        </w:rPr>
        <w:t>r</w:t>
      </w:r>
      <w:r w:rsidRPr="009A7AD3">
        <w:rPr>
          <w:rStyle w:val="SIGPLANCode"/>
        </w:rPr>
        <w:t>.trafficmanager.net</w:t>
      </w:r>
      <w:r>
        <w:t xml:space="preserve">. The first </w:t>
      </w:r>
      <w:r w:rsidR="009014A7">
        <w:t xml:space="preserve">DNS address routes the connection request to the closest VHub gateway in the region, and should be used by the applications that consume </w:t>
      </w:r>
      <w:r w:rsidR="00002FFD">
        <w:t xml:space="preserve">the </w:t>
      </w:r>
      <w:r w:rsidR="009014A7">
        <w:t xml:space="preserve">VHub service. The second DNS address routes the connection request to active VHub gateways in a round-robin fashion, and should be used by VHub </w:t>
      </w:r>
      <w:r w:rsidR="00294A8E">
        <w:t>service endpoints</w:t>
      </w:r>
      <w:r w:rsidR="009014A7">
        <w:t xml:space="preserve"> so that </w:t>
      </w:r>
      <w:r w:rsidR="00294A8E">
        <w:t>each endpoint</w:t>
      </w:r>
      <w:r w:rsidR="009014A7">
        <w:t xml:space="preserve"> can register services to all active VHub gateways. </w:t>
      </w:r>
    </w:p>
    <w:p w14:paraId="73436702" w14:textId="10D49E68" w:rsidR="007D374D" w:rsidRDefault="00C376F8" w:rsidP="00C376F8">
      <w:pPr>
        <w:pStyle w:val="SIGPLANSubsectionheading"/>
      </w:pPr>
      <w:r>
        <w:t xml:space="preserve">Request </w:t>
      </w:r>
      <w:r w:rsidR="00067DAE">
        <w:t>format</w:t>
      </w:r>
      <w:r w:rsidR="007D374D">
        <w:t xml:space="preserve"> </w:t>
      </w:r>
    </w:p>
    <w:p w14:paraId="3064A6B0" w14:textId="70F6602A" w:rsidR="000E2F5D" w:rsidRDefault="000E2F5D" w:rsidP="000E2F5D">
      <w:pPr>
        <w:pStyle w:val="SIGPLANParagraph1"/>
      </w:pPr>
      <w:r>
        <w:t>VHub receives a multimedia request with the following information:</w:t>
      </w:r>
    </w:p>
    <w:p w14:paraId="3AE5771D" w14:textId="2DBA89EE" w:rsidR="00567943" w:rsidRDefault="00567943" w:rsidP="00567943">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094D54">
        <w:rPr>
          <w:noProof/>
        </w:rPr>
        <w:t>1</w:t>
      </w:r>
      <w:r w:rsidRPr="00275D42">
        <w:fldChar w:fldCharType="end"/>
      </w:r>
      <w:r w:rsidRPr="00275D42">
        <w:t>.</w:t>
      </w:r>
      <w:r w:rsidRPr="005B6040">
        <w:t> </w:t>
      </w:r>
      <w:r>
        <w:t>VHub Request</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60"/>
      </w:tblGrid>
      <w:tr w:rsidR="00567943" w14:paraId="1D4B3F4F" w14:textId="77777777" w:rsidTr="004D75B6">
        <w:tc>
          <w:tcPr>
            <w:tcW w:w="1440" w:type="dxa"/>
            <w:tcBorders>
              <w:top w:val="double" w:sz="4" w:space="0" w:color="auto"/>
              <w:bottom w:val="single" w:sz="4" w:space="0" w:color="auto"/>
            </w:tcBorders>
            <w:tcMar>
              <w:left w:w="0" w:type="dxa"/>
              <w:right w:w="80" w:type="dxa"/>
            </w:tcMar>
          </w:tcPr>
          <w:p w14:paraId="1017667C" w14:textId="377CB2D0" w:rsidR="00567943" w:rsidRDefault="00567943" w:rsidP="004D75B6">
            <w:pPr>
              <w:pStyle w:val="SIGPLANTablecaption"/>
            </w:pPr>
            <w:r>
              <w:t>Parameter</w:t>
            </w:r>
          </w:p>
        </w:tc>
        <w:tc>
          <w:tcPr>
            <w:tcW w:w="0" w:type="auto"/>
            <w:tcBorders>
              <w:top w:val="double" w:sz="4" w:space="0" w:color="auto"/>
              <w:bottom w:val="single" w:sz="4" w:space="0" w:color="auto"/>
            </w:tcBorders>
            <w:tcMar>
              <w:left w:w="80" w:type="dxa"/>
              <w:right w:w="0" w:type="dxa"/>
            </w:tcMar>
          </w:tcPr>
          <w:p w14:paraId="6CC35971" w14:textId="711894DD" w:rsidR="00567943" w:rsidRDefault="00567943" w:rsidP="004D75B6">
            <w:pPr>
              <w:pStyle w:val="SIGPLANTablecaption"/>
            </w:pPr>
            <w:r>
              <w:t>Description</w:t>
            </w:r>
          </w:p>
        </w:tc>
      </w:tr>
      <w:tr w:rsidR="00567943" w14:paraId="18251561" w14:textId="77777777" w:rsidTr="004D75B6">
        <w:tc>
          <w:tcPr>
            <w:tcW w:w="1440" w:type="dxa"/>
            <w:tcBorders>
              <w:top w:val="single" w:sz="4" w:space="0" w:color="auto"/>
            </w:tcBorders>
            <w:tcMar>
              <w:left w:w="0" w:type="dxa"/>
              <w:right w:w="80" w:type="dxa"/>
            </w:tcMar>
          </w:tcPr>
          <w:p w14:paraId="6AC88BE5" w14:textId="2EC83F79" w:rsidR="00567943" w:rsidRDefault="00567943" w:rsidP="004D75B6">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 xml:space="preserve">ProviderID </w:t>
            </w:r>
          </w:p>
        </w:tc>
        <w:tc>
          <w:tcPr>
            <w:tcW w:w="0" w:type="auto"/>
            <w:tcBorders>
              <w:top w:val="single" w:sz="4" w:space="0" w:color="auto"/>
            </w:tcBorders>
            <w:tcMar>
              <w:left w:w="80" w:type="dxa"/>
              <w:right w:w="0" w:type="dxa"/>
            </w:tcMar>
          </w:tcPr>
          <w:p w14:paraId="2AABB3FF" w14:textId="00E3DC53" w:rsidR="00567943" w:rsidRDefault="00567943" w:rsidP="00567943">
            <w:pPr>
              <w:pStyle w:val="SIGPLANBasic"/>
            </w:pPr>
            <w:r>
              <w:t>GUID that defines provider</w:t>
            </w:r>
          </w:p>
        </w:tc>
      </w:tr>
      <w:tr w:rsidR="00567943" w14:paraId="7E733B4D" w14:textId="77777777" w:rsidTr="004D75B6">
        <w:tc>
          <w:tcPr>
            <w:tcW w:w="1440" w:type="dxa"/>
            <w:tcMar>
              <w:left w:w="0" w:type="dxa"/>
              <w:right w:w="80" w:type="dxa"/>
            </w:tcMar>
          </w:tcPr>
          <w:p w14:paraId="61B1F89D" w14:textId="3FF197F8" w:rsidR="00567943" w:rsidRDefault="00567943" w:rsidP="004D75B6">
            <w:pPr>
              <w:pStyle w:val="SIGPLANTablecaption"/>
            </w:pPr>
            <w:r>
              <w:rPr>
                <w:rFonts w:ascii="Consolas" w:hAnsi="Consolas" w:cs="Consolas"/>
                <w:color w:val="000000"/>
                <w:sz w:val="19"/>
                <w:szCs w:val="19"/>
                <w:lang w:eastAsia="zh-CN"/>
              </w:rPr>
              <w:t>DomainID</w:t>
            </w:r>
          </w:p>
        </w:tc>
        <w:tc>
          <w:tcPr>
            <w:tcW w:w="0" w:type="auto"/>
            <w:tcMar>
              <w:left w:w="80" w:type="dxa"/>
              <w:right w:w="0" w:type="dxa"/>
            </w:tcMar>
          </w:tcPr>
          <w:p w14:paraId="039B78BA" w14:textId="24DE12A4" w:rsidR="00567943" w:rsidRDefault="00567943" w:rsidP="004D75B6">
            <w:pPr>
              <w:pStyle w:val="SIGPLANBasic"/>
            </w:pPr>
            <w:r>
              <w:t>GUID that defines the operating domain</w:t>
            </w:r>
          </w:p>
        </w:tc>
      </w:tr>
      <w:tr w:rsidR="00567943" w14:paraId="1EA54EB5" w14:textId="77777777" w:rsidTr="004D75B6">
        <w:tc>
          <w:tcPr>
            <w:tcW w:w="1440" w:type="dxa"/>
            <w:tcMar>
              <w:left w:w="0" w:type="dxa"/>
              <w:right w:w="80" w:type="dxa"/>
            </w:tcMar>
          </w:tcPr>
          <w:p w14:paraId="25B700F8" w14:textId="58954089" w:rsidR="00567943" w:rsidRDefault="00567943" w:rsidP="004D75B6">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 xml:space="preserve">SchemaID </w:t>
            </w:r>
          </w:p>
        </w:tc>
        <w:tc>
          <w:tcPr>
            <w:tcW w:w="0" w:type="auto"/>
            <w:tcMar>
              <w:left w:w="80" w:type="dxa"/>
              <w:right w:w="0" w:type="dxa"/>
            </w:tcMar>
          </w:tcPr>
          <w:p w14:paraId="78ACF7A4" w14:textId="71764194" w:rsidR="00567943" w:rsidRDefault="00567943" w:rsidP="004D75B6">
            <w:pPr>
              <w:pStyle w:val="SIGPLANBasic"/>
            </w:pPr>
            <w:r>
              <w:t xml:space="preserve">GUID that defines the request schema </w:t>
            </w:r>
          </w:p>
        </w:tc>
      </w:tr>
      <w:tr w:rsidR="00567943" w14:paraId="3D0C8916" w14:textId="77777777" w:rsidTr="004D75B6">
        <w:tc>
          <w:tcPr>
            <w:tcW w:w="1440" w:type="dxa"/>
            <w:tcMar>
              <w:left w:w="0" w:type="dxa"/>
              <w:right w:w="80" w:type="dxa"/>
            </w:tcMar>
          </w:tcPr>
          <w:p w14:paraId="46C9409B" w14:textId="2657165E" w:rsidR="00567943" w:rsidRDefault="00567943" w:rsidP="004D75B6">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DistID</w:t>
            </w:r>
          </w:p>
        </w:tc>
        <w:tc>
          <w:tcPr>
            <w:tcW w:w="0" w:type="auto"/>
            <w:tcMar>
              <w:left w:w="80" w:type="dxa"/>
              <w:right w:w="0" w:type="dxa"/>
            </w:tcMar>
          </w:tcPr>
          <w:p w14:paraId="31C065C2" w14:textId="430E14D7" w:rsidR="00567943" w:rsidRDefault="00567943" w:rsidP="004D75B6">
            <w:pPr>
              <w:pStyle w:val="SIGPLANBasic"/>
            </w:pPr>
            <w:r>
              <w:t xml:space="preserve">GUID that defines the distribution policy </w:t>
            </w:r>
          </w:p>
        </w:tc>
      </w:tr>
      <w:tr w:rsidR="00567943" w14:paraId="5D99FF6F" w14:textId="77777777" w:rsidTr="004D75B6">
        <w:tc>
          <w:tcPr>
            <w:tcW w:w="1440" w:type="dxa"/>
            <w:tcMar>
              <w:left w:w="0" w:type="dxa"/>
              <w:right w:w="80" w:type="dxa"/>
            </w:tcMar>
          </w:tcPr>
          <w:p w14:paraId="24F3E105" w14:textId="754CFCCF" w:rsidR="00567943" w:rsidRDefault="00567943" w:rsidP="004D75B6">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AggreID</w:t>
            </w:r>
          </w:p>
        </w:tc>
        <w:tc>
          <w:tcPr>
            <w:tcW w:w="0" w:type="auto"/>
            <w:tcMar>
              <w:left w:w="80" w:type="dxa"/>
              <w:right w:w="0" w:type="dxa"/>
            </w:tcMar>
          </w:tcPr>
          <w:p w14:paraId="3B0C2FFE" w14:textId="1C3C3E65" w:rsidR="00567943" w:rsidRDefault="00567943" w:rsidP="004D75B6">
            <w:pPr>
              <w:pStyle w:val="SIGPLANBasic"/>
            </w:pPr>
            <w:r>
              <w:t>GUID that defines the aggregation policy</w:t>
            </w:r>
          </w:p>
        </w:tc>
      </w:tr>
      <w:tr w:rsidR="00567943" w14:paraId="0DA855A6" w14:textId="77777777" w:rsidTr="004D75B6">
        <w:tc>
          <w:tcPr>
            <w:tcW w:w="1440" w:type="dxa"/>
            <w:tcMar>
              <w:left w:w="0" w:type="dxa"/>
              <w:right w:w="80" w:type="dxa"/>
            </w:tcMar>
          </w:tcPr>
          <w:p w14:paraId="2786B683" w14:textId="6DCEB5C4" w:rsidR="00567943" w:rsidRDefault="009B3DBA" w:rsidP="004D75B6">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Reqbuf</w:t>
            </w:r>
          </w:p>
        </w:tc>
        <w:tc>
          <w:tcPr>
            <w:tcW w:w="0" w:type="auto"/>
            <w:tcMar>
              <w:left w:w="80" w:type="dxa"/>
              <w:right w:w="0" w:type="dxa"/>
            </w:tcMar>
          </w:tcPr>
          <w:p w14:paraId="76148E69" w14:textId="38E738D3" w:rsidR="00567943" w:rsidRDefault="009B3DBA" w:rsidP="004D75B6">
            <w:pPr>
              <w:pStyle w:val="SIGPLANBasic"/>
            </w:pPr>
            <w:r>
              <w:t>A byte array that contain JSON coded request</w:t>
            </w:r>
          </w:p>
        </w:tc>
      </w:tr>
    </w:tbl>
    <w:p w14:paraId="14B65B3B" w14:textId="77777777" w:rsidR="00F334FF" w:rsidRDefault="00F334FF" w:rsidP="000E2F5D">
      <w:pPr>
        <w:pStyle w:val="SIGPLANParagraph"/>
        <w:rPr>
          <w:rStyle w:val="SIGPLANCode"/>
        </w:rPr>
      </w:pPr>
    </w:p>
    <w:p w14:paraId="5533BD2D" w14:textId="5C6062B1" w:rsidR="00067DAE" w:rsidRDefault="00067DAE" w:rsidP="009B3DBA">
      <w:pPr>
        <w:pStyle w:val="SIGPLANParagraph"/>
      </w:pPr>
      <w:r>
        <w:t xml:space="preserve">Either </w:t>
      </w:r>
      <w:r>
        <w:rPr>
          <w:rStyle w:val="SIGPLANCode"/>
        </w:rPr>
        <w:t xml:space="preserve">distID </w:t>
      </w:r>
      <w:r>
        <w:t xml:space="preserve">or </w:t>
      </w:r>
      <w:r>
        <w:rPr>
          <w:rStyle w:val="SIGPLANCode"/>
        </w:rPr>
        <w:t>aggreID</w:t>
      </w:r>
      <w:r w:rsidRPr="00067DAE">
        <w:t xml:space="preserve"> </w:t>
      </w:r>
      <w:r>
        <w:t xml:space="preserve">can be an all zero GUID, in which case the default distribution policy or aggregation policy installed at the VHub gateway </w:t>
      </w:r>
      <w:r w:rsidR="002C1405">
        <w:t>will be</w:t>
      </w:r>
      <w:r>
        <w:t xml:space="preserve"> used to process the request. </w:t>
      </w:r>
      <w:r w:rsidR="002C1405">
        <w:rPr>
          <w:rStyle w:val="SIGPLANCode"/>
        </w:rPr>
        <w:t>Reqbuf</w:t>
      </w:r>
      <w:r w:rsidR="002C1405" w:rsidRPr="002C1405">
        <w:t xml:space="preserve"> </w:t>
      </w:r>
      <w:r w:rsidR="002C1405">
        <w:t xml:space="preserve">is a byte array that contains </w:t>
      </w:r>
      <w:r w:rsidR="009B3DBA">
        <w:t xml:space="preserve">JSON </w:t>
      </w:r>
      <w:r w:rsidR="002C1405">
        <w:t xml:space="preserve">coded multimedia request. </w:t>
      </w:r>
      <w:r w:rsidR="009B3DBA">
        <w:t xml:space="preserve">The </w:t>
      </w:r>
      <w:r w:rsidR="009B3DBA">
        <w:rPr>
          <w:rStyle w:val="SIGPLANCode"/>
        </w:rPr>
        <w:t xml:space="preserve">SchemaID </w:t>
      </w:r>
      <w:r w:rsidR="009B3DBA">
        <w:t xml:space="preserve">defines request-reply format, so that the VHub application and the VHub service endpoints can correctly parse the request and reply that they send to each other. </w:t>
      </w:r>
      <w:r w:rsidR="002C1405">
        <w:t xml:space="preserve">The VHub </w:t>
      </w:r>
      <w:r w:rsidR="009B3DBA">
        <w:t>gateway</w:t>
      </w:r>
      <w:r w:rsidR="002C1405">
        <w:t xml:space="preserve"> does not attempt to decode the information stored in </w:t>
      </w:r>
      <w:r w:rsidR="002C1405">
        <w:rPr>
          <w:rStyle w:val="SIGPLANCode"/>
        </w:rPr>
        <w:t>Reqbuf</w:t>
      </w:r>
      <w:r w:rsidR="002C1405">
        <w:t>, and simply pass</w:t>
      </w:r>
      <w:r w:rsidR="00002FFD">
        <w:t>es</w:t>
      </w:r>
      <w:r w:rsidR="002C1405">
        <w:t xml:space="preserve"> the information to the service </w:t>
      </w:r>
      <w:r w:rsidR="009B3DBA">
        <w:t>end</w:t>
      </w:r>
      <w:r w:rsidR="002C1405">
        <w:t>points</w:t>
      </w:r>
      <w:r w:rsidR="009B3DBA">
        <w:t>.</w:t>
      </w:r>
      <w:r w:rsidR="002C1405">
        <w:t xml:space="preserve"> This </w:t>
      </w:r>
      <w:r w:rsidR="009B3DBA">
        <w:t xml:space="preserve">design allows VHub to have the capability to support a large number of different providers and applications with potentially diverse request-reply schemas. </w:t>
      </w:r>
    </w:p>
    <w:p w14:paraId="405AECF6" w14:textId="28F61D8C" w:rsidR="00634E56" w:rsidRDefault="00067DAE" w:rsidP="00634E56">
      <w:pPr>
        <w:pStyle w:val="SIGPLANSubsectionheading"/>
      </w:pPr>
      <w:r>
        <w:t>Request distribution</w:t>
      </w:r>
    </w:p>
    <w:p w14:paraId="0818580A" w14:textId="08CDF163" w:rsidR="00067DAE" w:rsidRPr="00067DAE" w:rsidRDefault="00067DAE" w:rsidP="00067DAE">
      <w:pPr>
        <w:pStyle w:val="SIGPLANParagraph1"/>
      </w:pPr>
      <w:r>
        <w:t xml:space="preserve">When receiving a request, </w:t>
      </w:r>
      <w:r w:rsidR="00163ADC">
        <w:t xml:space="preserve">VHub </w:t>
      </w:r>
      <w:r w:rsidR="009B3DBA">
        <w:t>gateway</w:t>
      </w:r>
      <w:r w:rsidR="00163ADC">
        <w:t xml:space="preserve"> generate</w:t>
      </w:r>
      <w:r w:rsidR="002A4520">
        <w:t>s</w:t>
      </w:r>
      <w:r w:rsidR="00163ADC">
        <w:t xml:space="preserve"> a 128-bit GUID that uniquely track</w:t>
      </w:r>
      <w:r w:rsidR="002A4520">
        <w:t>s</w:t>
      </w:r>
      <w:r w:rsidR="00163ADC">
        <w:t xml:space="preserve"> the request in the service pipeline. It then</w:t>
      </w:r>
      <w:r>
        <w:t xml:space="preserve"> use</w:t>
      </w:r>
      <w:r w:rsidR="00163ADC">
        <w:t>s</w:t>
      </w:r>
      <w:r>
        <w:t xml:space="preserve"> the </w:t>
      </w:r>
      <w:r w:rsidR="0067528E">
        <w:rPr>
          <w:rStyle w:val="SIGPLANCode"/>
        </w:rPr>
        <w:t>domain</w:t>
      </w:r>
      <w:r>
        <w:rPr>
          <w:rStyle w:val="SIGPLANCode"/>
        </w:rPr>
        <w:t>ID</w:t>
      </w:r>
      <w:r>
        <w:t xml:space="preserve"> </w:t>
      </w:r>
      <w:r w:rsidR="0067528E">
        <w:t xml:space="preserve">and </w:t>
      </w:r>
      <w:r w:rsidR="0067528E">
        <w:rPr>
          <w:rStyle w:val="SIGPLANCode"/>
        </w:rPr>
        <w:t>schemaID</w:t>
      </w:r>
      <w:r w:rsidR="0067528E">
        <w:t xml:space="preserve"> </w:t>
      </w:r>
      <w:r>
        <w:t xml:space="preserve">to filter and identify which VHub </w:t>
      </w:r>
      <w:r w:rsidR="00464609">
        <w:t>endpoint</w:t>
      </w:r>
      <w:r>
        <w:t xml:space="preserve">s are capable of serving the current request. Among the VHub </w:t>
      </w:r>
      <w:r w:rsidR="00464609">
        <w:t>endpoint</w:t>
      </w:r>
      <w:r>
        <w:t xml:space="preserve">s that are capable, a distribution function that is associated with </w:t>
      </w:r>
      <w:r>
        <w:rPr>
          <w:rStyle w:val="SIGPLANCode"/>
        </w:rPr>
        <w:t>distID</w:t>
      </w:r>
      <w:r>
        <w:t xml:space="preserve"> is </w:t>
      </w:r>
      <w:r w:rsidR="0067528E">
        <w:t xml:space="preserve">employed </w:t>
      </w:r>
      <w:r>
        <w:t xml:space="preserve">to decide which one or more </w:t>
      </w:r>
      <w:r>
        <w:lastRenderedPageBreak/>
        <w:t xml:space="preserve">VHub </w:t>
      </w:r>
      <w:r w:rsidR="0067528E">
        <w:t>endpoints should be used</w:t>
      </w:r>
      <w:r>
        <w:t xml:space="preserve"> </w:t>
      </w:r>
      <w:r w:rsidR="002A4520">
        <w:t xml:space="preserve">to </w:t>
      </w:r>
      <w:r>
        <w:t xml:space="preserve">service the request. If no installed functional delegate can be found associated with </w:t>
      </w:r>
      <w:r>
        <w:rPr>
          <w:rStyle w:val="SIGPLANCode"/>
        </w:rPr>
        <w:t>distID</w:t>
      </w:r>
      <w:r>
        <w:t>, a predetermined distribution policy (</w:t>
      </w:r>
      <w:r w:rsidR="00020340">
        <w:t>least-random</w:t>
      </w:r>
      <w:r>
        <w:t xml:space="preserve"> distribution) is </w:t>
      </w:r>
      <w:r w:rsidR="0067528E">
        <w:t>used</w:t>
      </w:r>
      <w:r>
        <w:t xml:space="preserve">. </w:t>
      </w:r>
      <w:r w:rsidR="00C82F76">
        <w:t xml:space="preserve">As the VHub operators, we will routinely publish the current set of distribution policies (and aggregation policies) that are available to use. </w:t>
      </w:r>
      <w:r>
        <w:t xml:space="preserve">The request distribution system is </w:t>
      </w:r>
      <w:r w:rsidR="0067528E">
        <w:t xml:space="preserve">flexible (can enlist the service of one or more service endpoints) and </w:t>
      </w:r>
      <w:r>
        <w:t xml:space="preserve">extensible. </w:t>
      </w:r>
      <w:r w:rsidR="0067528E">
        <w:t>W</w:t>
      </w:r>
      <w:r>
        <w:t xml:space="preserve">e may install new distribution </w:t>
      </w:r>
      <w:r w:rsidR="002A4520">
        <w:t xml:space="preserve">policies </w:t>
      </w:r>
      <w:r>
        <w:t xml:space="preserve">over the time. </w:t>
      </w:r>
      <w:r w:rsidR="00AE1FA5">
        <w:t>A selected set of</w:t>
      </w:r>
      <w:r w:rsidR="0071580E">
        <w:t xml:space="preserve"> distribution policies are </w:t>
      </w:r>
      <w:r w:rsidR="00AE1FA5">
        <w:t xml:space="preserve">described </w:t>
      </w:r>
      <w:r w:rsidR="0071580E">
        <w:t xml:space="preserve">as follows. </w:t>
      </w:r>
    </w:p>
    <w:p w14:paraId="3B09D9C7" w14:textId="476F1707" w:rsidR="00067DAE" w:rsidRDefault="00020340" w:rsidP="00067DAE">
      <w:pPr>
        <w:pStyle w:val="SIGPLANParagraphSubparagraphheading"/>
        <w:rPr>
          <w:rStyle w:val="SIGPLANParagraphheading"/>
          <w:b w:val="0"/>
          <w:i w:val="0"/>
        </w:rPr>
      </w:pPr>
      <w:r>
        <w:rPr>
          <w:rStyle w:val="SIGPLANParagraphheading"/>
        </w:rPr>
        <w:t>Least</w:t>
      </w:r>
      <w:r w:rsidR="0067528E">
        <w:rPr>
          <w:rStyle w:val="SIGPLANParagraphheading"/>
        </w:rPr>
        <w:t>-</w:t>
      </w:r>
      <w:r>
        <w:rPr>
          <w:rStyle w:val="SIGPLANParagraphheading"/>
        </w:rPr>
        <w:t>random</w:t>
      </w:r>
      <w:r w:rsidR="00067DAE">
        <w:rPr>
          <w:rStyle w:val="SIGPLANParagraphheading"/>
        </w:rPr>
        <w:t xml:space="preserve"> distribution:</w:t>
      </w:r>
      <w:r w:rsidR="00067DAE">
        <w:rPr>
          <w:rStyle w:val="SIGPLANParagraphheading"/>
          <w:b w:val="0"/>
          <w:i w:val="0"/>
        </w:rPr>
        <w:t xml:space="preserve"> </w:t>
      </w:r>
      <w:r>
        <w:rPr>
          <w:rStyle w:val="SIGPLANParagraphheading"/>
          <w:b w:val="0"/>
          <w:i w:val="0"/>
        </w:rPr>
        <w:t>Least</w:t>
      </w:r>
      <w:r w:rsidR="0067528E">
        <w:rPr>
          <w:rStyle w:val="SIGPLANParagraphheading"/>
          <w:b w:val="0"/>
          <w:i w:val="0"/>
        </w:rPr>
        <w:t>-</w:t>
      </w:r>
      <w:r>
        <w:rPr>
          <w:rStyle w:val="SIGPLANParagraphheading"/>
          <w:b w:val="0"/>
          <w:i w:val="0"/>
        </w:rPr>
        <w:t>random</w:t>
      </w:r>
      <w:r w:rsidR="00067DAE">
        <w:rPr>
          <w:rStyle w:val="SIGPLANParagraphheading"/>
          <w:b w:val="0"/>
          <w:i w:val="0"/>
        </w:rPr>
        <w:t xml:space="preserve"> is the default distribution policy. In this approach, </w:t>
      </w:r>
      <w:r w:rsidR="0071580E">
        <w:rPr>
          <w:rStyle w:val="SIGPLANParagraphheading"/>
          <w:b w:val="0"/>
          <w:i w:val="0"/>
        </w:rPr>
        <w:t>we keep a count of number of outstanding requests (not serviced and not yet time</w:t>
      </w:r>
      <w:r w:rsidR="002A4520">
        <w:rPr>
          <w:rStyle w:val="SIGPLANParagraphheading"/>
          <w:b w:val="0"/>
          <w:i w:val="0"/>
        </w:rPr>
        <w:t>d</w:t>
      </w:r>
      <w:r w:rsidR="0071580E">
        <w:rPr>
          <w:rStyle w:val="SIGPLANParagraphheading"/>
          <w:b w:val="0"/>
          <w:i w:val="0"/>
        </w:rPr>
        <w:t xml:space="preserve"> out) </w:t>
      </w:r>
      <w:r w:rsidR="00B151A4">
        <w:rPr>
          <w:rStyle w:val="SIGPLANParagraphheading"/>
          <w:b w:val="0"/>
          <w:i w:val="0"/>
        </w:rPr>
        <w:t>for</w:t>
      </w:r>
      <w:r w:rsidR="0071580E">
        <w:rPr>
          <w:rStyle w:val="SIGPLANParagraphheading"/>
          <w:b w:val="0"/>
          <w:i w:val="0"/>
        </w:rPr>
        <w:t xml:space="preserve"> each of the service </w:t>
      </w:r>
      <w:r w:rsidR="00464609">
        <w:rPr>
          <w:rStyle w:val="SIGPLANParagraphheading"/>
          <w:b w:val="0"/>
          <w:i w:val="0"/>
        </w:rPr>
        <w:t>endpoint</w:t>
      </w:r>
      <w:r w:rsidR="0071580E">
        <w:rPr>
          <w:rStyle w:val="SIGPLANParagraphheading"/>
          <w:b w:val="0"/>
          <w:i w:val="0"/>
        </w:rPr>
        <w:t xml:space="preserve">s. The request is distributed to the service </w:t>
      </w:r>
      <w:r w:rsidR="00464609">
        <w:rPr>
          <w:rStyle w:val="SIGPLANParagraphheading"/>
          <w:b w:val="0"/>
          <w:i w:val="0"/>
        </w:rPr>
        <w:t>endpoint</w:t>
      </w:r>
      <w:r w:rsidR="0071580E">
        <w:rPr>
          <w:rStyle w:val="SIGPLANParagraphheading"/>
          <w:b w:val="0"/>
          <w:i w:val="0"/>
        </w:rPr>
        <w:t xml:space="preserve">s with the lowest outstanding request count. While among the service </w:t>
      </w:r>
      <w:r w:rsidR="00464609">
        <w:rPr>
          <w:rStyle w:val="SIGPLANParagraphheading"/>
          <w:b w:val="0"/>
          <w:i w:val="0"/>
        </w:rPr>
        <w:t>endpoint</w:t>
      </w:r>
      <w:r w:rsidR="0071580E">
        <w:rPr>
          <w:rStyle w:val="SIGPLANParagraphheading"/>
          <w:b w:val="0"/>
          <w:i w:val="0"/>
        </w:rPr>
        <w:t xml:space="preserve">s with equal number of outstanding requests, one random </w:t>
      </w:r>
      <w:r w:rsidR="00464609">
        <w:rPr>
          <w:rStyle w:val="SIGPLANParagraphheading"/>
          <w:b w:val="0"/>
          <w:i w:val="0"/>
        </w:rPr>
        <w:t>endpoint</w:t>
      </w:r>
      <w:r w:rsidR="0071580E">
        <w:rPr>
          <w:rStyle w:val="SIGPLANParagraphheading"/>
          <w:b w:val="0"/>
          <w:i w:val="0"/>
        </w:rPr>
        <w:t xml:space="preserve"> i</w:t>
      </w:r>
      <w:r>
        <w:rPr>
          <w:rStyle w:val="SIGPLANParagraphheading"/>
          <w:b w:val="0"/>
          <w:i w:val="0"/>
        </w:rPr>
        <w:t xml:space="preserve">s drawn to service the request. </w:t>
      </w:r>
    </w:p>
    <w:p w14:paraId="0666AC8A" w14:textId="5E91EC0D" w:rsidR="00D61E66" w:rsidRDefault="00020340" w:rsidP="00D61E66">
      <w:pPr>
        <w:pStyle w:val="SIGPLANParagraphSubparagraphheading"/>
        <w:rPr>
          <w:rStyle w:val="SIGPLANParagraphheading"/>
          <w:b w:val="0"/>
          <w:i w:val="0"/>
        </w:rPr>
      </w:pPr>
      <w:r>
        <w:rPr>
          <w:rStyle w:val="SIGPLANParagraphheading"/>
        </w:rPr>
        <w:t>Least-random</w:t>
      </w:r>
      <w:r w:rsidR="00AE1FA5">
        <w:rPr>
          <w:rStyle w:val="SIGPLANParagraphheading"/>
        </w:rPr>
        <w:t xml:space="preserve"> 2:</w:t>
      </w:r>
      <w:r w:rsidR="00AE1FA5">
        <w:rPr>
          <w:rStyle w:val="SIGPLANParagraphheading"/>
          <w:b w:val="0"/>
          <w:i w:val="0"/>
        </w:rPr>
        <w:t xml:space="preserve"> This policy is similar to the </w:t>
      </w:r>
      <w:r>
        <w:rPr>
          <w:rStyle w:val="SIGPLANParagraphheading"/>
          <w:b w:val="0"/>
          <w:i w:val="0"/>
        </w:rPr>
        <w:t>least-random</w:t>
      </w:r>
      <w:r w:rsidR="00AE1FA5">
        <w:rPr>
          <w:rStyle w:val="SIGPLANParagraphheading"/>
          <w:b w:val="0"/>
          <w:i w:val="0"/>
        </w:rPr>
        <w:t xml:space="preserve"> distribution policy described above but instead of one service </w:t>
      </w:r>
      <w:r>
        <w:rPr>
          <w:rStyle w:val="SIGPLANParagraphheading"/>
          <w:b w:val="0"/>
          <w:i w:val="0"/>
        </w:rPr>
        <w:t>end</w:t>
      </w:r>
      <w:r w:rsidR="00AE1FA5">
        <w:rPr>
          <w:rStyle w:val="SIGPLANParagraphheading"/>
          <w:b w:val="0"/>
          <w:i w:val="0"/>
        </w:rPr>
        <w:t xml:space="preserve">point, two service </w:t>
      </w:r>
      <w:r>
        <w:rPr>
          <w:rStyle w:val="SIGPLANParagraphheading"/>
          <w:b w:val="0"/>
          <w:i w:val="0"/>
        </w:rPr>
        <w:t>end</w:t>
      </w:r>
      <w:r w:rsidR="00AE1FA5">
        <w:rPr>
          <w:rStyle w:val="SIGPLANParagraphheading"/>
          <w:b w:val="0"/>
          <w:i w:val="0"/>
        </w:rPr>
        <w:t>points with the lowest number of outstanding requests are se</w:t>
      </w:r>
      <w:r>
        <w:rPr>
          <w:rStyle w:val="SIGPLANParagraphheading"/>
          <w:b w:val="0"/>
          <w:i w:val="0"/>
        </w:rPr>
        <w:t xml:space="preserve">lected to service the request. </w:t>
      </w:r>
    </w:p>
    <w:p w14:paraId="796298DA" w14:textId="051A8EB4" w:rsidR="00634E56" w:rsidRDefault="00D61E66" w:rsidP="00E973EB">
      <w:pPr>
        <w:pStyle w:val="SIGPLANParagraphSubparagraphheading"/>
        <w:rPr>
          <w:rStyle w:val="SIGPLANParagraphheading"/>
          <w:b w:val="0"/>
          <w:i w:val="0"/>
        </w:rPr>
      </w:pPr>
      <w:r>
        <w:rPr>
          <w:rStyle w:val="SIGPLANParagraphheading"/>
        </w:rPr>
        <w:t xml:space="preserve">Fastest responding </w:t>
      </w:r>
      <w:r w:rsidR="00464609">
        <w:rPr>
          <w:rStyle w:val="SIGPLANParagraphheading"/>
        </w:rPr>
        <w:t>endpoint</w:t>
      </w:r>
      <w:r>
        <w:rPr>
          <w:rStyle w:val="SIGPLANParagraphheading"/>
        </w:rPr>
        <w:t>:</w:t>
      </w:r>
      <w:r>
        <w:rPr>
          <w:rStyle w:val="SIGPLANParagraphheading"/>
          <w:b w:val="0"/>
          <w:i w:val="0"/>
        </w:rPr>
        <w:t xml:space="preserve"> In this policy, we calculate an expected service latency for each service </w:t>
      </w:r>
      <w:r w:rsidR="00464609">
        <w:rPr>
          <w:rStyle w:val="SIGPLANParagraphheading"/>
          <w:b w:val="0"/>
          <w:i w:val="0"/>
        </w:rPr>
        <w:t>endpoint</w:t>
      </w:r>
      <w:r>
        <w:rPr>
          <w:rStyle w:val="SIGPLANParagraphheading"/>
          <w:b w:val="0"/>
          <w:i w:val="0"/>
        </w:rPr>
        <w:t xml:space="preserve">. This service latency takes into consideration: 1) average network round-trip time (RTT) between the gateway and the service </w:t>
      </w:r>
      <w:r w:rsidR="00464609">
        <w:rPr>
          <w:rStyle w:val="SIGPLANParagraphheading"/>
          <w:b w:val="0"/>
          <w:i w:val="0"/>
        </w:rPr>
        <w:t>endpoint</w:t>
      </w:r>
      <w:r>
        <w:rPr>
          <w:rStyle w:val="SIGPLANParagraphheading"/>
          <w:b w:val="0"/>
          <w:i w:val="0"/>
        </w:rPr>
        <w:t xml:space="preserve">, 2) </w:t>
      </w:r>
      <w:r w:rsidR="008503E0">
        <w:rPr>
          <w:rStyle w:val="SIGPLANParagraphheading"/>
          <w:b w:val="0"/>
          <w:i w:val="0"/>
        </w:rPr>
        <w:t xml:space="preserve">average time for the service </w:t>
      </w:r>
      <w:r w:rsidR="00464609">
        <w:rPr>
          <w:rStyle w:val="SIGPLANParagraphheading"/>
          <w:b w:val="0"/>
          <w:i w:val="0"/>
        </w:rPr>
        <w:t>endpoint</w:t>
      </w:r>
      <w:r w:rsidR="008503E0">
        <w:rPr>
          <w:rStyle w:val="SIGPLANParagraphheading"/>
          <w:b w:val="0"/>
          <w:i w:val="0"/>
        </w:rPr>
        <w:t xml:space="preserve"> to process one request, 3) number of requests </w:t>
      </w:r>
      <w:r w:rsidR="00E973EB">
        <w:rPr>
          <w:rStyle w:val="SIGPLANParagraphheading"/>
          <w:b w:val="0"/>
          <w:i w:val="0"/>
        </w:rPr>
        <w:t xml:space="preserve">assigned to the </w:t>
      </w:r>
      <w:r w:rsidR="00464609">
        <w:rPr>
          <w:rStyle w:val="SIGPLANParagraphheading"/>
          <w:b w:val="0"/>
          <w:i w:val="0"/>
        </w:rPr>
        <w:t>endpoint</w:t>
      </w:r>
      <w:r w:rsidR="00E973EB">
        <w:rPr>
          <w:rStyle w:val="SIGPLANParagraphheading"/>
          <w:b w:val="0"/>
          <w:i w:val="0"/>
        </w:rPr>
        <w:t xml:space="preserve"> from the current gateway, 4) number of requests that are pending in queue at the </w:t>
      </w:r>
      <w:r w:rsidR="00464609">
        <w:rPr>
          <w:rStyle w:val="SIGPLANParagraphheading"/>
          <w:b w:val="0"/>
          <w:i w:val="0"/>
        </w:rPr>
        <w:t>endpoint</w:t>
      </w:r>
      <w:r w:rsidR="00E973EB">
        <w:rPr>
          <w:rStyle w:val="SIGPLANParagraphheading"/>
          <w:b w:val="0"/>
          <w:i w:val="0"/>
        </w:rPr>
        <w:t xml:space="preserve">s. We use information of both 3) and 4) as there are other VHub gateways, and the gateways do not coordinate in assigning request. The service </w:t>
      </w:r>
      <w:r w:rsidR="00464609">
        <w:rPr>
          <w:rStyle w:val="SIGPLANParagraphheading"/>
          <w:b w:val="0"/>
          <w:i w:val="0"/>
        </w:rPr>
        <w:t>endpoint</w:t>
      </w:r>
      <w:r w:rsidR="00E973EB">
        <w:rPr>
          <w:rStyle w:val="SIGPLANParagraphheading"/>
          <w:b w:val="0"/>
          <w:i w:val="0"/>
        </w:rPr>
        <w:t xml:space="preserve"> with the lowest expected service latency is used to service the current request. </w:t>
      </w:r>
    </w:p>
    <w:p w14:paraId="78F21673" w14:textId="3DAAD771" w:rsidR="009928E8" w:rsidRPr="009928E8" w:rsidRDefault="009928E8" w:rsidP="009928E8">
      <w:pPr>
        <w:pStyle w:val="SIGPLANParagraphSubparagraphheading"/>
      </w:pPr>
      <w:r>
        <w:rPr>
          <w:rStyle w:val="SIGPLANParagraphheading"/>
        </w:rPr>
        <w:t>Multi-version:</w:t>
      </w:r>
      <w:r>
        <w:rPr>
          <w:rStyle w:val="SIGPLANParagraphheading"/>
          <w:b w:val="0"/>
          <w:i w:val="0"/>
        </w:rPr>
        <w:t xml:space="preserve"> In this policy, if there are multiple versions of the service endpoints, one endpoint is selected using the least-random distribution policy among each version. This policy allows the developer to seamlessly test a new version of a multimedia service without disrupting the old service. </w:t>
      </w:r>
    </w:p>
    <w:p w14:paraId="3FFF0398" w14:textId="0062BFA1" w:rsidR="00E973EB" w:rsidRDefault="00E973EB" w:rsidP="00E973EB">
      <w:pPr>
        <w:pStyle w:val="SIGPLANSubsectionheading"/>
      </w:pPr>
      <w:r>
        <w:t>Request aggregation</w:t>
      </w:r>
    </w:p>
    <w:p w14:paraId="41C86607" w14:textId="02641DBF" w:rsidR="00E973EB" w:rsidRDefault="00E973EB" w:rsidP="00E973EB">
      <w:pPr>
        <w:pStyle w:val="SIGPLANParagraph1"/>
      </w:pPr>
      <w:r>
        <w:t xml:space="preserve">Aggregation refers to the action of determining if a multimedia service request has been completed, and whether we should deliver the result back to the requesting application. If the request is dispatched to </w:t>
      </w:r>
      <w:r w:rsidR="00C71EC6">
        <w:t xml:space="preserve">only </w:t>
      </w:r>
      <w:r>
        <w:t xml:space="preserve">a single service </w:t>
      </w:r>
      <w:r w:rsidR="00952E16">
        <w:t>end</w:t>
      </w:r>
      <w:r>
        <w:t>point</w:t>
      </w:r>
      <w:r w:rsidR="00C71EC6">
        <w:t xml:space="preserve"> in the request distribution stage</w:t>
      </w:r>
      <w:r>
        <w:t xml:space="preserve">, the </w:t>
      </w:r>
      <w:r w:rsidR="00952E16">
        <w:t>decision</w:t>
      </w:r>
      <w:r>
        <w:t xml:space="preserve"> is straightforward. If a reply is received, </w:t>
      </w:r>
      <w:r w:rsidR="00952E16">
        <w:t>its</w:t>
      </w:r>
      <w:r>
        <w:t xml:space="preserve"> content is immediately </w:t>
      </w:r>
      <w:r w:rsidR="00913204">
        <w:t>delivered to the requesting application</w:t>
      </w:r>
      <w:r w:rsidR="00952E16">
        <w:t xml:space="preserve"> as there are no other requests to wait</w:t>
      </w:r>
      <w:r w:rsidR="00913204">
        <w:t xml:space="preserve">. If a service </w:t>
      </w:r>
      <w:r w:rsidR="00464609">
        <w:t>endpoint</w:t>
      </w:r>
      <w:r w:rsidR="00913204">
        <w:t xml:space="preserve"> is disconnected</w:t>
      </w:r>
      <w:r w:rsidR="00163ADC">
        <w:t xml:space="preserve"> </w:t>
      </w:r>
      <w:r w:rsidR="007838EE">
        <w:t xml:space="preserve">before the request times out, </w:t>
      </w:r>
      <w:r w:rsidR="00163ADC">
        <w:t xml:space="preserve">another service </w:t>
      </w:r>
      <w:r w:rsidR="00464609">
        <w:t>endpoint</w:t>
      </w:r>
      <w:r w:rsidR="00163ADC">
        <w:t xml:space="preserve"> will be selected to service the current request. </w:t>
      </w:r>
      <w:r w:rsidR="00913204">
        <w:t>If a reply is timed out (no reply is received within a set time period), the requesting application is informed of the timeout of the request</w:t>
      </w:r>
      <w:r w:rsidR="00C71EC6">
        <w:t>. A</w:t>
      </w:r>
      <w:r w:rsidR="00163ADC">
        <w:t>ny future repl</w:t>
      </w:r>
      <w:r w:rsidR="00C71EC6">
        <w:t>ies</w:t>
      </w:r>
      <w:r w:rsidR="00163ADC">
        <w:t xml:space="preserve"> of the request </w:t>
      </w:r>
      <w:r w:rsidR="00C71EC6">
        <w:t xml:space="preserve">are </w:t>
      </w:r>
      <w:r w:rsidR="00163ADC">
        <w:t xml:space="preserve">discarded. </w:t>
      </w:r>
    </w:p>
    <w:p w14:paraId="45342F85" w14:textId="224DD192" w:rsidR="00163ADC" w:rsidRPr="00067DAE" w:rsidRDefault="00163ADC" w:rsidP="00163ADC">
      <w:pPr>
        <w:pStyle w:val="SIGPLANParagraph"/>
      </w:pPr>
      <w:r>
        <w:t xml:space="preserve">If the request is dispatched to more than one single service </w:t>
      </w:r>
      <w:r w:rsidR="00C71EC6">
        <w:t>end</w:t>
      </w:r>
      <w:r>
        <w:t>point</w:t>
      </w:r>
      <w:r w:rsidR="00A340C2">
        <w:t>s</w:t>
      </w:r>
      <w:r>
        <w:t xml:space="preserve">, the aggregation becomes non-trivial, and that is where the aggregation policy kicks in. The aggregation policy is a set of </w:t>
      </w:r>
      <w:r w:rsidR="00C82F76">
        <w:t xml:space="preserve">predefined </w:t>
      </w:r>
      <w:r>
        <w:t>functional delegate</w:t>
      </w:r>
      <w:r w:rsidR="00955642">
        <w:t>s</w:t>
      </w:r>
      <w:r w:rsidR="00C82F76">
        <w:t xml:space="preserve"> with a customized function associated with each </w:t>
      </w:r>
      <w:r w:rsidR="00C82F76" w:rsidRPr="00C82F76">
        <w:rPr>
          <w:rStyle w:val="SIGPLANCode"/>
        </w:rPr>
        <w:t>AggreID</w:t>
      </w:r>
      <w:r w:rsidRPr="00C82F76">
        <w:rPr>
          <w:rStyle w:val="SIGPLANCode"/>
        </w:rPr>
        <w:t xml:space="preserve"> </w:t>
      </w:r>
      <w:r>
        <w:t xml:space="preserve">that are called </w:t>
      </w:r>
      <w:r w:rsidR="00C82F76">
        <w:t xml:space="preserve">upon </w:t>
      </w:r>
      <w:r>
        <w:t xml:space="preserve">when a reply comes in, </w:t>
      </w:r>
      <w:r w:rsidR="00A340C2">
        <w:t xml:space="preserve">and </w:t>
      </w:r>
      <w:r>
        <w:t xml:space="preserve">when a service </w:t>
      </w:r>
      <w:r w:rsidR="00464609">
        <w:t>endpoint</w:t>
      </w:r>
      <w:r>
        <w:t xml:space="preserve"> that is assigned with request gets disconnected. </w:t>
      </w:r>
      <w:r w:rsidR="00C82F76">
        <w:t xml:space="preserve">Like the distribution policy above, we as VHub operator, publish and implement the set of aggregation policy implemented at gateways. </w:t>
      </w:r>
      <w:r w:rsidR="00DF7F3C">
        <w:t>VHub has a flexible and extensible aggregation policy system as well. Some selected</w:t>
      </w:r>
      <w:r>
        <w:t xml:space="preserve"> aggregation policies are described as follows. </w:t>
      </w:r>
    </w:p>
    <w:p w14:paraId="1E29E3E0" w14:textId="54C0B065" w:rsidR="00163ADC" w:rsidRDefault="00163ADC" w:rsidP="00163ADC">
      <w:pPr>
        <w:pStyle w:val="SIGPLANParagraphSubparagraphheading"/>
        <w:rPr>
          <w:rStyle w:val="SIGPLANParagraphheading"/>
          <w:b w:val="0"/>
          <w:i w:val="0"/>
        </w:rPr>
      </w:pPr>
      <w:r>
        <w:rPr>
          <w:rStyle w:val="SIGPLANParagraphheading"/>
        </w:rPr>
        <w:lastRenderedPageBreak/>
        <w:t>First reply:</w:t>
      </w:r>
      <w:r>
        <w:rPr>
          <w:rStyle w:val="SIGPLANParagraphheading"/>
          <w:b w:val="0"/>
          <w:i w:val="0"/>
        </w:rPr>
        <w:t xml:space="preserve"> The first reply triggers a reply to the calling application. Subsequent </w:t>
      </w:r>
      <w:r w:rsidR="00A340C2">
        <w:rPr>
          <w:rStyle w:val="SIGPLANParagraphheading"/>
          <w:b w:val="0"/>
          <w:i w:val="0"/>
        </w:rPr>
        <w:t>replies are</w:t>
      </w:r>
      <w:r>
        <w:rPr>
          <w:rStyle w:val="SIGPLANParagraphheading"/>
          <w:b w:val="0"/>
          <w:i w:val="0"/>
        </w:rPr>
        <w:t xml:space="preserve"> discarded. </w:t>
      </w:r>
    </w:p>
    <w:p w14:paraId="2CC92B0E" w14:textId="27ACD87C" w:rsidR="00163ADC" w:rsidRDefault="00163ADC" w:rsidP="00163ADC">
      <w:pPr>
        <w:pStyle w:val="SIGPLANParagraphSubparagraphheading"/>
        <w:rPr>
          <w:rStyle w:val="SIGPLANParagraphheading"/>
          <w:b w:val="0"/>
          <w:i w:val="0"/>
        </w:rPr>
      </w:pPr>
      <w:r>
        <w:rPr>
          <w:rStyle w:val="SIGPLANParagraphheading"/>
        </w:rPr>
        <w:t>First reply plus 500ms:</w:t>
      </w:r>
      <w:r>
        <w:rPr>
          <w:rStyle w:val="SIGPLANParagraphheading"/>
          <w:b w:val="0"/>
          <w:i w:val="0"/>
        </w:rPr>
        <w:t xml:space="preserve"> Upon</w:t>
      </w:r>
      <w:r w:rsidR="00746D18">
        <w:rPr>
          <w:rStyle w:val="SIGPLANParagraphheading"/>
          <w:b w:val="0"/>
          <w:i w:val="0"/>
        </w:rPr>
        <w:t xml:space="preserve"> receiving the first reply, a clock is initiated that waits for an additional 500 milliseconds</w:t>
      </w:r>
      <w:r>
        <w:rPr>
          <w:rStyle w:val="SIGPLANParagraphheading"/>
          <w:b w:val="0"/>
          <w:i w:val="0"/>
        </w:rPr>
        <w:t xml:space="preserve">. </w:t>
      </w:r>
      <w:r w:rsidR="00746D18">
        <w:rPr>
          <w:rStyle w:val="SIGPLANParagraphheading"/>
          <w:b w:val="0"/>
          <w:i w:val="0"/>
        </w:rPr>
        <w:t xml:space="preserve">All replies during this interval are examined, </w:t>
      </w:r>
      <w:r w:rsidR="00C82F76">
        <w:rPr>
          <w:rStyle w:val="SIGPLANParagraphheading"/>
          <w:b w:val="0"/>
          <w:i w:val="0"/>
        </w:rPr>
        <w:t xml:space="preserve">and </w:t>
      </w:r>
      <w:r w:rsidR="00746D18">
        <w:rPr>
          <w:rStyle w:val="SIGPLANParagraphheading"/>
          <w:b w:val="0"/>
          <w:i w:val="0"/>
        </w:rPr>
        <w:t xml:space="preserve">a score value </w:t>
      </w:r>
      <w:r w:rsidR="00C82F76">
        <w:rPr>
          <w:rStyle w:val="SIGPLANParagraphheading"/>
          <w:b w:val="0"/>
          <w:i w:val="0"/>
        </w:rPr>
        <w:t>(</w:t>
      </w:r>
      <w:r w:rsidR="00EE24E6">
        <w:rPr>
          <w:rStyle w:val="SIGPLANCode"/>
        </w:rPr>
        <w:t>C</w:t>
      </w:r>
      <w:r w:rsidR="00C82F76" w:rsidRPr="00EE24E6">
        <w:rPr>
          <w:rStyle w:val="SIGPLANCode"/>
        </w:rPr>
        <w:t>onfidence</w:t>
      </w:r>
      <w:r w:rsidR="00C82F76">
        <w:rPr>
          <w:rStyle w:val="SIGPLANParagraphheading"/>
          <w:b w:val="0"/>
          <w:i w:val="0"/>
        </w:rPr>
        <w:t xml:space="preserve"> </w:t>
      </w:r>
      <w:r w:rsidR="00EE24E6">
        <w:rPr>
          <w:rStyle w:val="SIGPLANParagraphheading"/>
          <w:b w:val="0"/>
          <w:i w:val="0"/>
        </w:rPr>
        <w:t xml:space="preserve">shown in Table. 2) is </w:t>
      </w:r>
      <w:r w:rsidR="00746D18">
        <w:rPr>
          <w:rStyle w:val="SIGPLANParagraphheading"/>
          <w:b w:val="0"/>
          <w:i w:val="0"/>
        </w:rPr>
        <w:t xml:space="preserve">extracted </w:t>
      </w:r>
      <w:r w:rsidR="00955642">
        <w:rPr>
          <w:rStyle w:val="SIGPLANParagraphheading"/>
          <w:b w:val="0"/>
          <w:i w:val="0"/>
        </w:rPr>
        <w:t xml:space="preserve">from </w:t>
      </w:r>
      <w:r w:rsidR="00746D18">
        <w:rPr>
          <w:rStyle w:val="SIGPLANParagraphheading"/>
          <w:b w:val="0"/>
          <w:i w:val="0"/>
        </w:rPr>
        <w:t xml:space="preserve">each reply. The reply with the highest score value is returned to the calling application. </w:t>
      </w:r>
    </w:p>
    <w:p w14:paraId="66493E83" w14:textId="769EE90C" w:rsidR="00746D18" w:rsidRDefault="00D852B7" w:rsidP="00746D18">
      <w:pPr>
        <w:pStyle w:val="SIGPLANSubsectionheading"/>
      </w:pPr>
      <w:r>
        <w:t xml:space="preserve">VHub </w:t>
      </w:r>
      <w:r w:rsidR="00746D18">
        <w:t xml:space="preserve">Reply </w:t>
      </w:r>
      <w:r>
        <w:t>Object</w:t>
      </w:r>
      <w:r w:rsidR="00746D18">
        <w:t xml:space="preserve"> </w:t>
      </w:r>
    </w:p>
    <w:p w14:paraId="16BE7324" w14:textId="0949547D" w:rsidR="00746D18" w:rsidRDefault="005D6A05" w:rsidP="00011A8A">
      <w:pPr>
        <w:pStyle w:val="SIGPLANParagraph1"/>
      </w:pPr>
      <w:r>
        <w:t xml:space="preserve">A </w:t>
      </w:r>
      <w:r w:rsidR="00011A8A">
        <w:t>VHub re</w:t>
      </w:r>
      <w:r w:rsidR="00D852B7">
        <w:t>ply</w:t>
      </w:r>
      <w:r w:rsidR="00011A8A">
        <w:t xml:space="preserve"> </w:t>
      </w:r>
      <w:r>
        <w:t>is</w:t>
      </w:r>
      <w:r w:rsidR="00011A8A">
        <w:t xml:space="preserve"> encoded as a JSON object </w:t>
      </w:r>
      <w:r w:rsidR="00011A8A">
        <w:fldChar w:fldCharType="begin"/>
      </w:r>
      <w:r w:rsidR="00011A8A">
        <w:instrText xml:space="preserve"> REF _Ref419398441 \r \h </w:instrText>
      </w:r>
      <w:r w:rsidR="00011A8A">
        <w:fldChar w:fldCharType="separate"/>
      </w:r>
      <w:r w:rsidR="00094D54">
        <w:t>[9]</w:t>
      </w:r>
      <w:r w:rsidR="00011A8A">
        <w:fldChar w:fldCharType="end"/>
      </w:r>
      <w:r w:rsidR="00011A8A">
        <w:t xml:space="preserve"> and contains the following information. </w:t>
      </w:r>
    </w:p>
    <w:p w14:paraId="3077BD98" w14:textId="77777777" w:rsidR="00011A8A" w:rsidRDefault="00011A8A" w:rsidP="00011A8A">
      <w:pPr>
        <w:pStyle w:val="SIGPLANParagraph"/>
      </w:pPr>
    </w:p>
    <w:p w14:paraId="35793565" w14:textId="5D3AEE8A" w:rsidR="00011A8A" w:rsidRDefault="00011A8A" w:rsidP="00011A8A">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094D54">
        <w:rPr>
          <w:noProof/>
        </w:rPr>
        <w:t>2</w:t>
      </w:r>
      <w:r w:rsidRPr="00275D42">
        <w:fldChar w:fldCharType="end"/>
      </w:r>
      <w:r w:rsidRPr="00275D42">
        <w:t>.</w:t>
      </w:r>
      <w:r w:rsidRPr="005B6040">
        <w:t> </w:t>
      </w:r>
      <w:r>
        <w:t>VHub Reply Object</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60"/>
      </w:tblGrid>
      <w:tr w:rsidR="00011A8A" w14:paraId="0505470E" w14:textId="77777777" w:rsidTr="001B0D9D">
        <w:tc>
          <w:tcPr>
            <w:tcW w:w="1440" w:type="dxa"/>
            <w:tcBorders>
              <w:top w:val="double" w:sz="4" w:space="0" w:color="auto"/>
              <w:bottom w:val="single" w:sz="4" w:space="0" w:color="auto"/>
            </w:tcBorders>
            <w:tcMar>
              <w:left w:w="0" w:type="dxa"/>
              <w:right w:w="80" w:type="dxa"/>
            </w:tcMar>
          </w:tcPr>
          <w:p w14:paraId="060228B4" w14:textId="373009CF" w:rsidR="00011A8A" w:rsidRDefault="00011A8A" w:rsidP="001B0D9D">
            <w:pPr>
              <w:pStyle w:val="SIGPLANTablecaption"/>
            </w:pPr>
            <w:r>
              <w:t>Member</w:t>
            </w:r>
          </w:p>
        </w:tc>
        <w:tc>
          <w:tcPr>
            <w:tcW w:w="0" w:type="auto"/>
            <w:tcBorders>
              <w:top w:val="double" w:sz="4" w:space="0" w:color="auto"/>
              <w:bottom w:val="single" w:sz="4" w:space="0" w:color="auto"/>
            </w:tcBorders>
            <w:tcMar>
              <w:left w:w="80" w:type="dxa"/>
              <w:right w:w="0" w:type="dxa"/>
            </w:tcMar>
          </w:tcPr>
          <w:p w14:paraId="1BE04009" w14:textId="7DEA9705" w:rsidR="00011A8A" w:rsidRDefault="00011A8A" w:rsidP="001B0D9D">
            <w:pPr>
              <w:pStyle w:val="SIGPLANTablecaption"/>
            </w:pPr>
            <w:r>
              <w:t>Information</w:t>
            </w:r>
          </w:p>
        </w:tc>
      </w:tr>
      <w:tr w:rsidR="00011A8A" w14:paraId="4E0223EB" w14:textId="77777777" w:rsidTr="001B0D9D">
        <w:tc>
          <w:tcPr>
            <w:tcW w:w="1440" w:type="dxa"/>
            <w:tcBorders>
              <w:top w:val="single" w:sz="4" w:space="0" w:color="auto"/>
            </w:tcBorders>
            <w:tcMar>
              <w:left w:w="0" w:type="dxa"/>
              <w:right w:w="80" w:type="dxa"/>
            </w:tcMar>
          </w:tcPr>
          <w:p w14:paraId="368396E3" w14:textId="2F85D405" w:rsidR="00011A8A" w:rsidRDefault="00011A8A" w:rsidP="001B0D9D">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 xml:space="preserve">Confidence </w:t>
            </w:r>
          </w:p>
        </w:tc>
        <w:tc>
          <w:tcPr>
            <w:tcW w:w="0" w:type="auto"/>
            <w:tcBorders>
              <w:top w:val="single" w:sz="4" w:space="0" w:color="auto"/>
            </w:tcBorders>
            <w:tcMar>
              <w:left w:w="80" w:type="dxa"/>
              <w:right w:w="0" w:type="dxa"/>
            </w:tcMar>
          </w:tcPr>
          <w:p w14:paraId="71406225" w14:textId="4A936CF1" w:rsidR="00011A8A" w:rsidRDefault="00011A8A" w:rsidP="001F108C">
            <w:pPr>
              <w:pStyle w:val="SIGPLANBasic"/>
            </w:pPr>
            <w:r>
              <w:t xml:space="preserve">A </w:t>
            </w:r>
            <w:r w:rsidR="001F2442">
              <w:t>value</w:t>
            </w:r>
            <w:r>
              <w:t xml:space="preserve"> between 0.0 </w:t>
            </w:r>
            <w:r w:rsidR="001F2442">
              <w:t>and</w:t>
            </w:r>
            <w:r>
              <w:t xml:space="preserve"> 1.0</w:t>
            </w:r>
            <w:r w:rsidR="001F108C">
              <w:t>. During aggregation, reply of higher score is preferred.</w:t>
            </w:r>
          </w:p>
        </w:tc>
      </w:tr>
      <w:tr w:rsidR="00011A8A" w14:paraId="00C4AB2A" w14:textId="77777777" w:rsidTr="001B0D9D">
        <w:tc>
          <w:tcPr>
            <w:tcW w:w="1440" w:type="dxa"/>
            <w:tcMar>
              <w:left w:w="0" w:type="dxa"/>
              <w:right w:w="80" w:type="dxa"/>
            </w:tcMar>
          </w:tcPr>
          <w:p w14:paraId="4328DF96" w14:textId="3F3AD1DA" w:rsidR="00011A8A" w:rsidRDefault="001F2442" w:rsidP="001B0D9D">
            <w:pPr>
              <w:pStyle w:val="SIGPLANTablecaption"/>
            </w:pPr>
            <w:r>
              <w:rPr>
                <w:rFonts w:ascii="Consolas" w:hAnsi="Consolas" w:cs="Consolas"/>
                <w:color w:val="000000"/>
                <w:sz w:val="19"/>
                <w:szCs w:val="19"/>
                <w:lang w:eastAsia="zh-CN"/>
              </w:rPr>
              <w:t>Description</w:t>
            </w:r>
          </w:p>
        </w:tc>
        <w:tc>
          <w:tcPr>
            <w:tcW w:w="0" w:type="auto"/>
            <w:tcMar>
              <w:left w:w="80" w:type="dxa"/>
              <w:right w:w="0" w:type="dxa"/>
            </w:tcMar>
          </w:tcPr>
          <w:p w14:paraId="121668F1" w14:textId="7EDBD527" w:rsidR="00011A8A" w:rsidRDefault="001F2442" w:rsidP="001F2442">
            <w:pPr>
              <w:pStyle w:val="SIGPLANBasic"/>
            </w:pPr>
            <w:r>
              <w:t>Text portion of the reply</w:t>
            </w:r>
            <w:r w:rsidR="001F108C">
              <w:t>.</w:t>
            </w:r>
          </w:p>
        </w:tc>
      </w:tr>
      <w:tr w:rsidR="00011A8A" w14:paraId="047A8D50" w14:textId="77777777" w:rsidTr="001B0D9D">
        <w:tc>
          <w:tcPr>
            <w:tcW w:w="1440" w:type="dxa"/>
            <w:tcMar>
              <w:left w:w="0" w:type="dxa"/>
              <w:right w:w="80" w:type="dxa"/>
            </w:tcMar>
          </w:tcPr>
          <w:p w14:paraId="13E713EC" w14:textId="5104A3E0" w:rsidR="00011A8A" w:rsidRDefault="001F2442" w:rsidP="001B0D9D">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PerfInformation</w:t>
            </w:r>
            <w:r w:rsidR="00011A8A">
              <w:rPr>
                <w:rFonts w:ascii="Consolas" w:hAnsi="Consolas" w:cs="Consolas"/>
                <w:color w:val="000000"/>
                <w:sz w:val="19"/>
                <w:szCs w:val="19"/>
                <w:lang w:eastAsia="zh-CN"/>
              </w:rPr>
              <w:t xml:space="preserve"> </w:t>
            </w:r>
          </w:p>
        </w:tc>
        <w:tc>
          <w:tcPr>
            <w:tcW w:w="0" w:type="auto"/>
            <w:tcMar>
              <w:left w:w="80" w:type="dxa"/>
              <w:right w:w="0" w:type="dxa"/>
            </w:tcMar>
          </w:tcPr>
          <w:p w14:paraId="22F3F7EA" w14:textId="0CBC9BD5" w:rsidR="00011A8A" w:rsidRDefault="001F2442" w:rsidP="001B0D9D">
            <w:pPr>
              <w:pStyle w:val="SIGPLANBasic"/>
            </w:pPr>
            <w:r>
              <w:t>Text c</w:t>
            </w:r>
            <w:r w:rsidR="001F108C">
              <w:t>oded information of performance.</w:t>
            </w:r>
          </w:p>
        </w:tc>
      </w:tr>
      <w:tr w:rsidR="001F2442" w14:paraId="2A47DB3D" w14:textId="77777777" w:rsidTr="001B0D9D">
        <w:tc>
          <w:tcPr>
            <w:tcW w:w="1440" w:type="dxa"/>
            <w:tcMar>
              <w:left w:w="0" w:type="dxa"/>
              <w:right w:w="80" w:type="dxa"/>
            </w:tcMar>
          </w:tcPr>
          <w:p w14:paraId="274C7616" w14:textId="21B27B3E" w:rsidR="001F2442" w:rsidRDefault="001F2442" w:rsidP="001B0D9D">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Result</w:t>
            </w:r>
          </w:p>
        </w:tc>
        <w:tc>
          <w:tcPr>
            <w:tcW w:w="0" w:type="auto"/>
            <w:tcMar>
              <w:left w:w="80" w:type="dxa"/>
              <w:right w:w="0" w:type="dxa"/>
            </w:tcMar>
          </w:tcPr>
          <w:p w14:paraId="3B5AED21" w14:textId="572EC952" w:rsidR="001F2442" w:rsidRDefault="001F2442" w:rsidP="001B0D9D">
            <w:pPr>
              <w:pStyle w:val="SIGPLANBasic"/>
            </w:pPr>
            <w:r>
              <w:t xml:space="preserve">An byte array of coded reply </w:t>
            </w:r>
          </w:p>
        </w:tc>
      </w:tr>
      <w:tr w:rsidR="001F2442" w14:paraId="7ABE8132" w14:textId="77777777" w:rsidTr="001B0D9D">
        <w:tc>
          <w:tcPr>
            <w:tcW w:w="1440" w:type="dxa"/>
            <w:tcMar>
              <w:left w:w="0" w:type="dxa"/>
              <w:right w:w="80" w:type="dxa"/>
            </w:tcMar>
          </w:tcPr>
          <w:p w14:paraId="2B69EC0D" w14:textId="76ED093E" w:rsidR="001F2442" w:rsidRDefault="001F2442" w:rsidP="001B0D9D">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AuxData</w:t>
            </w:r>
          </w:p>
        </w:tc>
        <w:tc>
          <w:tcPr>
            <w:tcW w:w="0" w:type="auto"/>
            <w:tcMar>
              <w:left w:w="80" w:type="dxa"/>
              <w:right w:w="0" w:type="dxa"/>
            </w:tcMar>
          </w:tcPr>
          <w:p w14:paraId="19916AE5" w14:textId="488B51F4" w:rsidR="001F2442" w:rsidRDefault="001F2442" w:rsidP="001B0D9D">
            <w:pPr>
              <w:pStyle w:val="SIGPLANBasic"/>
            </w:pPr>
            <w:r>
              <w:t>Additional cacheable objects referred</w:t>
            </w:r>
          </w:p>
        </w:tc>
      </w:tr>
    </w:tbl>
    <w:p w14:paraId="7CB13633" w14:textId="77777777" w:rsidR="00011A8A" w:rsidRDefault="00011A8A" w:rsidP="00011A8A">
      <w:pPr>
        <w:pStyle w:val="SIGPLANParagraph"/>
      </w:pPr>
    </w:p>
    <w:p w14:paraId="0CB151A2" w14:textId="38DE07A3" w:rsidR="006D1894" w:rsidRPr="006D1894" w:rsidRDefault="00F67D77" w:rsidP="006D1894">
      <w:pPr>
        <w:pStyle w:val="SIGPLANParagraph"/>
        <w:rPr>
          <w:rFonts w:ascii="Consolas" w:hAnsi="Consolas" w:cs="Consolas"/>
          <w:color w:val="000000"/>
          <w:sz w:val="19"/>
          <w:szCs w:val="19"/>
          <w:lang w:eastAsia="zh-CN"/>
        </w:rPr>
      </w:pPr>
      <w:r>
        <w:t xml:space="preserve">In the VHub Reply Object, </w:t>
      </w:r>
      <w:r>
        <w:rPr>
          <w:rFonts w:ascii="Consolas" w:hAnsi="Consolas" w:cs="Consolas"/>
          <w:color w:val="000000"/>
          <w:sz w:val="19"/>
          <w:szCs w:val="19"/>
          <w:lang w:eastAsia="zh-CN"/>
        </w:rPr>
        <w:t>Confidence</w:t>
      </w:r>
      <w:r>
        <w:t xml:space="preserve"> is a score between 0.0 and 1.0 that is used by </w:t>
      </w:r>
      <w:r w:rsidR="001F108C">
        <w:t>the</w:t>
      </w:r>
      <w:r>
        <w:t xml:space="preserve"> gateway to aggregate the reply</w:t>
      </w:r>
      <w:r w:rsidR="001F108C">
        <w:t>.</w:t>
      </w:r>
      <w:r>
        <w:t xml:space="preserve"> </w:t>
      </w:r>
      <w:r w:rsidR="001F108C">
        <w:t>I</w:t>
      </w:r>
      <w:r>
        <w:t xml:space="preserve">f multiple replies </w:t>
      </w:r>
      <w:r w:rsidR="001F108C">
        <w:t xml:space="preserve">arrive during the request interval, the object with higher score is preferred. </w:t>
      </w:r>
      <w:r w:rsidR="001F2442">
        <w:t xml:space="preserve">VHub </w:t>
      </w:r>
      <w:r w:rsidR="001F108C">
        <w:t>gateway</w:t>
      </w:r>
      <w:r w:rsidR="001F2442">
        <w:t xml:space="preserve"> </w:t>
      </w:r>
      <w:r w:rsidR="00A340C2">
        <w:t xml:space="preserve">provides </w:t>
      </w:r>
      <w:r w:rsidR="001F2442">
        <w:t xml:space="preserve">detailed performance information of the request, in term of the time that it takes for the gateway to assign the request to the service </w:t>
      </w:r>
      <w:r w:rsidR="001F108C">
        <w:t>end</w:t>
      </w:r>
      <w:r w:rsidR="001F2442">
        <w:t>point, the time that the request and reply spend on the network, the time that the request waits in the service queue, and the time that the request</w:t>
      </w:r>
      <w:r w:rsidR="001F108C">
        <w:t xml:space="preserve"> is served</w:t>
      </w:r>
      <w:r w:rsidR="001F2442">
        <w:t xml:space="preserve">. </w:t>
      </w:r>
      <w:r>
        <w:t xml:space="preserve">These information </w:t>
      </w:r>
      <w:r w:rsidR="007918A7">
        <w:t xml:space="preserve">is </w:t>
      </w:r>
      <w:r>
        <w:t xml:space="preserve">coded as a JSON object in </w:t>
      </w:r>
      <w:r>
        <w:rPr>
          <w:rFonts w:ascii="Consolas" w:hAnsi="Consolas" w:cs="Consolas"/>
          <w:color w:val="000000"/>
          <w:sz w:val="19"/>
          <w:szCs w:val="19"/>
          <w:lang w:eastAsia="zh-CN"/>
        </w:rPr>
        <w:t>PerfInformation.</w:t>
      </w:r>
    </w:p>
    <w:p w14:paraId="09956C6D" w14:textId="77777777" w:rsidR="006D1894" w:rsidRDefault="006D1894" w:rsidP="006D1894">
      <w:pPr>
        <w:pStyle w:val="SIGPLANSubsectionheading"/>
      </w:pPr>
      <w:bookmarkStart w:id="10" w:name="_Ref419477513"/>
      <w:r>
        <w:t>Cacheable Objects</w:t>
      </w:r>
      <w:bookmarkEnd w:id="10"/>
    </w:p>
    <w:p w14:paraId="446D4A65" w14:textId="70382C84" w:rsidR="006D1894" w:rsidRPr="00011A8A" w:rsidRDefault="005D6A05" w:rsidP="006D1894">
      <w:pPr>
        <w:pStyle w:val="SIGPLANParagraph1"/>
      </w:pPr>
      <w:r>
        <w:t xml:space="preserve">A </w:t>
      </w:r>
      <w:r w:rsidR="006D1894">
        <w:t xml:space="preserve">VHub reply may refer to Cacheable Objects, each of which is represented by a 128-bit GUID, which is constructed via SHA256 hash of the content of the cacheable object, and then extract the first 128 bit. </w:t>
      </w:r>
      <w:r w:rsidR="001F108C">
        <w:t xml:space="preserve">The use of </w:t>
      </w:r>
      <w:r w:rsidR="006D1894">
        <w:t>Cacheable Object</w:t>
      </w:r>
      <w:r>
        <w:t>s</w:t>
      </w:r>
      <w:r w:rsidR="006D1894">
        <w:t xml:space="preserve"> is to allow the multimedia applications to </w:t>
      </w:r>
      <w:r w:rsidR="001F108C">
        <w:t>efficiently</w:t>
      </w:r>
      <w:r w:rsidR="006D1894">
        <w:t xml:space="preserve"> communicate with the service </w:t>
      </w:r>
      <w:r w:rsidR="001F108C">
        <w:t>end</w:t>
      </w:r>
      <w:r w:rsidR="006D1894">
        <w:t>points</w:t>
      </w:r>
      <w:r w:rsidR="001F108C">
        <w:t>, and cache information that does not change. E.g., in object recognition,</w:t>
      </w:r>
      <w:r w:rsidR="006D1894">
        <w:t xml:space="preserve"> the reply may contains significant amount of metadata, e.g., Wikipedia page of the object, representative pictures of the object, metadata information returned by Google’s Knowledge Graph </w:t>
      </w:r>
      <w:r w:rsidR="00B6420C">
        <w:fldChar w:fldCharType="begin"/>
      </w:r>
      <w:r w:rsidR="00B6420C">
        <w:instrText xml:space="preserve"> REF _Ref419478243 \r \h </w:instrText>
      </w:r>
      <w:r w:rsidR="00B6420C">
        <w:fldChar w:fldCharType="separate"/>
      </w:r>
      <w:r w:rsidR="00094D54">
        <w:t>[22]</w:t>
      </w:r>
      <w:r w:rsidR="00B6420C">
        <w:fldChar w:fldCharType="end"/>
      </w:r>
      <w:r w:rsidR="00B6420C">
        <w:t xml:space="preserve"> </w:t>
      </w:r>
      <w:r w:rsidR="006D1894">
        <w:t>or Microsoft’s Satori</w:t>
      </w:r>
      <w:r w:rsidR="00C97CC6">
        <w:t xml:space="preserve"> </w:t>
      </w:r>
      <w:r w:rsidR="00EE24E6">
        <w:fldChar w:fldCharType="begin"/>
      </w:r>
      <w:r w:rsidR="00EE24E6">
        <w:instrText xml:space="preserve"> REF _Ref419722346 \r \h </w:instrText>
      </w:r>
      <w:r w:rsidR="00EE24E6">
        <w:fldChar w:fldCharType="separate"/>
      </w:r>
      <w:r w:rsidR="00094D54">
        <w:t>[39]</w:t>
      </w:r>
      <w:r w:rsidR="00EE24E6">
        <w:fldChar w:fldCharType="end"/>
      </w:r>
      <w:r w:rsidR="006D1894">
        <w:t xml:space="preserve">. Such information is usually the same for the identical objects, and it is redundant </w:t>
      </w:r>
      <w:r w:rsidR="001F108C">
        <w:t xml:space="preserve">if multiple objects are queried. The use of Cacheable Objects allows such information to be sent through </w:t>
      </w:r>
      <w:r w:rsidR="006D1894">
        <w:t xml:space="preserve">the network </w:t>
      </w:r>
      <w:r w:rsidR="00E14C14">
        <w:t xml:space="preserve">only </w:t>
      </w:r>
      <w:r w:rsidR="001F108C">
        <w:t>once</w:t>
      </w:r>
      <w:r w:rsidR="006D1894">
        <w:t xml:space="preserve">. </w:t>
      </w:r>
      <w:r w:rsidR="00E14C14">
        <w:t>If the calling application does not have one or more Cacheable Objects associate</w:t>
      </w:r>
      <w:r>
        <w:t>d</w:t>
      </w:r>
      <w:r w:rsidR="00E14C14">
        <w:t xml:space="preserve"> with the reply, it can query the gateways to retrieve the content of the objects. Once the calling application has the Cacheable Objects, it can simply reuse them from the local store. The Cacheable Objects are usually hold and served by gateways, which reduces the repeated traffic from the gateway to the service endpoints. As the gateway is usually close to the applications with lower network latency and higher bandwidth, this also reduces the serving latency of the reply. </w:t>
      </w:r>
      <w:r w:rsidR="00EE24E6">
        <w:t xml:space="preserve">VHub’s capability to associate each object with </w:t>
      </w:r>
      <w:r w:rsidR="00985643">
        <w:t xml:space="preserve">a unique ID also enables caching layer to be implemented at all levels of the applications and/or services. E.g., VHub application may implement its own Caching algorithm in the mobile application to take advantage of the Cacheable Objects and reduce the network traffic and the service latency required to get the reply of the multimedia service. </w:t>
      </w:r>
    </w:p>
    <w:p w14:paraId="7BD3A7F7" w14:textId="77777777" w:rsidR="005C6EB3" w:rsidRDefault="001E0724" w:rsidP="005C6EB3">
      <w:pPr>
        <w:pStyle w:val="SIGPLANSectionheading"/>
      </w:pPr>
      <w:bookmarkStart w:id="11" w:name="_Ref419465663"/>
      <w:r>
        <w:lastRenderedPageBreak/>
        <w:t>Experimental Results</w:t>
      </w:r>
      <w:bookmarkEnd w:id="11"/>
    </w:p>
    <w:p w14:paraId="2CF0A186" w14:textId="5FE2088D" w:rsidR="0050593E" w:rsidRDefault="006E0102" w:rsidP="006E0102">
      <w:pPr>
        <w:pStyle w:val="SIGPLANParagraph1"/>
      </w:pPr>
      <w:r>
        <w:t xml:space="preserve">We wrap and deploy a back end image recognition service designed by our colleagues </w:t>
      </w:r>
      <w:r w:rsidR="00E14C14">
        <w:t>to a set of service endpoints</w:t>
      </w:r>
      <w:r>
        <w:t xml:space="preserve">. The specific </w:t>
      </w:r>
      <w:r w:rsidR="00E14C14">
        <w:t>implementation</w:t>
      </w:r>
      <w:r>
        <w:t xml:space="preserve"> uses Caffe recognition engine</w:t>
      </w:r>
      <w:r w:rsidR="0050593E">
        <w:t xml:space="preserve"> </w:t>
      </w:r>
      <w:r w:rsidR="0050593E">
        <w:fldChar w:fldCharType="begin"/>
      </w:r>
      <w:r w:rsidR="0050593E">
        <w:instrText xml:space="preserve"> REF _Ref419400322 \r \h </w:instrText>
      </w:r>
      <w:r w:rsidR="0050593E">
        <w:fldChar w:fldCharType="separate"/>
      </w:r>
      <w:r w:rsidR="00094D54">
        <w:t>[10]</w:t>
      </w:r>
      <w:r w:rsidR="0050593E">
        <w:fldChar w:fldCharType="end"/>
      </w:r>
      <w:r w:rsidR="0050593E">
        <w:t xml:space="preserve"> and </w:t>
      </w:r>
      <w:r>
        <w:t xml:space="preserve">has the capability to recognize 11 categories of image objects: dog breed, Orlando/Austin/Seattle/Beijing/Sichuan landmarks (one category for each landmark), Disney attractions, bottled drinks, photo tagging, flowers, and office products. </w:t>
      </w:r>
      <w:r w:rsidR="008B74AE">
        <w:t xml:space="preserve">The list of objects recognized are shown in </w:t>
      </w:r>
      <w:r w:rsidR="00E14C14">
        <w:fldChar w:fldCharType="begin"/>
      </w:r>
      <w:r w:rsidR="00E14C14">
        <w:instrText xml:space="preserve"> REF  _Ref419400687 \h \t  \* MERGEFORMAT </w:instrText>
      </w:r>
      <w:r w:rsidR="00E14C14">
        <w:fldChar w:fldCharType="separate"/>
      </w:r>
      <w:ins w:id="12" w:author="Jin Li (MICROSOFT RESEARCH)" w:date="2015-06-03T16:22:00Z">
        <w:r w:rsidR="00094D54" w:rsidRPr="00C85AEC">
          <w:t xml:space="preserve">Figure </w:t>
        </w:r>
        <w:r w:rsidR="00094D54">
          <w:t>3</w:t>
        </w:r>
      </w:ins>
      <w:del w:id="13" w:author="Jin Li (MICROSOFT RESEARCH)" w:date="2015-05-22T17:07:00Z">
        <w:r w:rsidR="00B04E2D" w:rsidRPr="00C85AEC" w:rsidDel="00B1604F">
          <w:delText xml:space="preserve">Figure </w:delText>
        </w:r>
        <w:r w:rsidR="00B04E2D" w:rsidDel="00B1604F">
          <w:delText>3</w:delText>
        </w:r>
      </w:del>
      <w:r w:rsidR="00E14C14">
        <w:fldChar w:fldCharType="end"/>
      </w:r>
      <w:r w:rsidR="008B74AE">
        <w:t xml:space="preserve">. </w:t>
      </w:r>
    </w:p>
    <w:tbl>
      <w:tblPr>
        <w:tblStyle w:val="TableGrid"/>
        <w:tblpPr w:leftFromText="187" w:rightFromText="187" w:horzAnchor="margin" w:tblpYSpec="top"/>
        <w:tblOverlap w:val="never"/>
        <w:tblW w:w="0" w:type="auto"/>
        <w:tblBorders>
          <w:top w:val="none" w:sz="0" w:space="0" w:color="auto"/>
          <w:left w:val="none" w:sz="0" w:space="0" w:color="auto"/>
          <w:bottom w:val="none" w:sz="0" w:space="0" w:color="auto"/>
          <w:right w:val="none" w:sz="0" w:space="0" w:color="auto"/>
          <w:insideH w:val="none" w:sz="0" w:space="0" w:color="auto"/>
        </w:tblBorders>
        <w:tblLook w:val="04A0" w:firstRow="1" w:lastRow="0" w:firstColumn="1" w:lastColumn="0" w:noHBand="0" w:noVBand="1"/>
      </w:tblPr>
      <w:tblGrid>
        <w:gridCol w:w="4800"/>
      </w:tblGrid>
      <w:tr w:rsidR="008B74AE" w14:paraId="5AD949F2" w14:textId="77777777" w:rsidTr="001B0D9D">
        <w:tc>
          <w:tcPr>
            <w:tcW w:w="0" w:type="auto"/>
            <w:tcMar>
              <w:left w:w="115" w:type="dxa"/>
              <w:bottom w:w="72" w:type="dxa"/>
              <w:right w:w="115" w:type="dxa"/>
            </w:tcMar>
          </w:tcPr>
          <w:p w14:paraId="59DC20BA" w14:textId="27293AED" w:rsidR="008B74AE" w:rsidRDefault="008B74AE" w:rsidP="008B74AE">
            <w:pPr>
              <w:pStyle w:val="SIGPLANFigurecaption"/>
              <w:jc w:val="both"/>
            </w:pPr>
            <w:bookmarkStart w:id="14" w:name="_Ref419400687"/>
            <w:r w:rsidRPr="00A54414">
              <w:rPr>
                <w:noProof/>
                <w:lang w:eastAsia="zh-CN"/>
              </w:rPr>
              <w:drawing>
                <wp:anchor distT="0" distB="0" distL="114300" distR="114300" simplePos="0" relativeHeight="251677184" behindDoc="0" locked="0" layoutInCell="1" allowOverlap="1" wp14:anchorId="112C66CF" wp14:editId="21A3717A">
                  <wp:simplePos x="0" y="0"/>
                  <wp:positionH relativeFrom="margin">
                    <wp:posOffset>-73025</wp:posOffset>
                  </wp:positionH>
                  <wp:positionV relativeFrom="margin">
                    <wp:posOffset>0</wp:posOffset>
                  </wp:positionV>
                  <wp:extent cx="3044190" cy="4956810"/>
                  <wp:effectExtent l="0" t="0" r="3810" b="0"/>
                  <wp:wrapTopAndBottom/>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3" cstate="print">
                            <a:extLst>
                              <a:ext uri="{28A0092B-C50C-407E-A947-70E740481C1C}">
                                <a14:useLocalDpi xmlns:a14="http://schemas.microsoft.com/office/drawing/2010/main" val="0"/>
                              </a:ext>
                            </a:extLst>
                          </a:blip>
                          <a:srcRect b="5541"/>
                          <a:stretch/>
                        </pic:blipFill>
                        <pic:spPr bwMode="auto">
                          <a:xfrm>
                            <a:off x="0" y="0"/>
                            <a:ext cx="3044190" cy="4956810"/>
                          </a:xfrm>
                          <a:prstGeom prst="rect">
                            <a:avLst/>
                          </a:prstGeom>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sidRPr="00C85AEC">
              <w:t xml:space="preserve">Figure </w:t>
            </w:r>
            <w:r w:rsidR="00D3524A">
              <w:fldChar w:fldCharType="begin"/>
            </w:r>
            <w:r w:rsidR="00D3524A">
              <w:instrText xml:space="preserve"> SEQ Figure \* ARABIC</w:instrText>
            </w:r>
            <w:r w:rsidR="00D3524A">
              <w:instrText xml:space="preserve"> </w:instrText>
            </w:r>
            <w:r w:rsidR="00D3524A">
              <w:fldChar w:fldCharType="separate"/>
            </w:r>
            <w:r w:rsidR="00094D54">
              <w:rPr>
                <w:noProof/>
              </w:rPr>
              <w:t>3</w:t>
            </w:r>
            <w:r w:rsidR="00D3524A">
              <w:rPr>
                <w:noProof/>
              </w:rPr>
              <w:fldChar w:fldCharType="end"/>
            </w:r>
            <w:bookmarkEnd w:id="14"/>
            <w:r w:rsidRPr="00C85AEC">
              <w:t xml:space="preserve"> </w:t>
            </w:r>
            <w:r>
              <w:t>Deployed vHub back end recognizers</w:t>
            </w:r>
            <w:r w:rsidRPr="00C85AEC">
              <w:t xml:space="preserve">. </w:t>
            </w:r>
          </w:p>
          <w:p w14:paraId="6CE07701" w14:textId="77777777" w:rsidR="008B74AE" w:rsidRDefault="008B74AE" w:rsidP="008B74AE">
            <w:pPr>
              <w:pStyle w:val="SIGPLANFigurecaption"/>
              <w:jc w:val="both"/>
            </w:pPr>
          </w:p>
          <w:p w14:paraId="5AF096E2" w14:textId="48FD8D04" w:rsidR="008B74AE" w:rsidRPr="00C85AEC" w:rsidRDefault="008B74AE" w:rsidP="008B74AE">
            <w:pPr>
              <w:pStyle w:val="SIGPLANFigurecaption"/>
              <w:jc w:val="both"/>
            </w:pPr>
          </w:p>
        </w:tc>
      </w:tr>
    </w:tbl>
    <w:p w14:paraId="6D4C1FEE" w14:textId="0ADDC188" w:rsidR="006E0102" w:rsidRDefault="006E0102" w:rsidP="008B74AE">
      <w:pPr>
        <w:pStyle w:val="SIGPLANParagraph"/>
      </w:pPr>
      <w:r>
        <w:t>The recognizer is implemented mostly in unmanaged C++, and includes components such as the Cuda</w:t>
      </w:r>
      <w:r w:rsidR="00E14C14">
        <w:t xml:space="preserve"> </w:t>
      </w:r>
      <w:r w:rsidR="008B74AE">
        <w:fldChar w:fldCharType="begin"/>
      </w:r>
      <w:r w:rsidR="008B74AE">
        <w:instrText xml:space="preserve"> REF _Ref419400775 \r \h </w:instrText>
      </w:r>
      <w:r w:rsidR="008B74AE">
        <w:fldChar w:fldCharType="separate"/>
      </w:r>
      <w:r w:rsidR="00094D54">
        <w:t>[11]</w:t>
      </w:r>
      <w:r w:rsidR="008B74AE">
        <w:fldChar w:fldCharType="end"/>
      </w:r>
      <w:r>
        <w:t xml:space="preserve">, Open CV library </w:t>
      </w:r>
      <w:r w:rsidR="008B74AE">
        <w:fldChar w:fldCharType="begin"/>
      </w:r>
      <w:r w:rsidR="008B74AE">
        <w:instrText xml:space="preserve"> REF _Ref419400780 \r \h </w:instrText>
      </w:r>
      <w:r w:rsidR="008B74AE">
        <w:fldChar w:fldCharType="separate"/>
      </w:r>
      <w:r w:rsidR="00094D54">
        <w:t>[12]</w:t>
      </w:r>
      <w:r w:rsidR="008B74AE">
        <w:fldChar w:fldCharType="end"/>
      </w:r>
      <w:r w:rsidR="008B74AE">
        <w:t xml:space="preserve"> </w:t>
      </w:r>
      <w:r>
        <w:t xml:space="preserve">and LevelDB </w:t>
      </w:r>
      <w:r w:rsidR="008B74AE">
        <w:fldChar w:fldCharType="begin"/>
      </w:r>
      <w:r w:rsidR="008B74AE">
        <w:instrText xml:space="preserve"> REF _Ref419400782 \r \h </w:instrText>
      </w:r>
      <w:r w:rsidR="008B74AE">
        <w:fldChar w:fldCharType="separate"/>
      </w:r>
      <w:r w:rsidR="00094D54">
        <w:t>[13]</w:t>
      </w:r>
      <w:r w:rsidR="008B74AE">
        <w:fldChar w:fldCharType="end"/>
      </w:r>
      <w:r>
        <w:t xml:space="preserve">. Moreover, each recognition category includes a model directory. All together, the remote execution container of the recognition service includes 40 files. They  include 7 files in the model directory per recognition category (the Caffe recognition model is usually around 200MB, and takes bulk of the size of the remote execution container), 21 DLLs, 3 executables. For proper execution, the code also expects a particular directory structure at the remote end for the model file. </w:t>
      </w:r>
      <w:r w:rsidR="006B41F4">
        <w:t xml:space="preserve">We deployed 20 instances of the </w:t>
      </w:r>
      <w:r w:rsidR="006B41F4">
        <w:lastRenderedPageBreak/>
        <w:t xml:space="preserve">recognizer to a private cluster of machines, which are behind firewalls. </w:t>
      </w:r>
      <w:r w:rsidR="008B74AE">
        <w:t xml:space="preserve">Although our particular test deployment uses Caffe recognition engine, we expect </w:t>
      </w:r>
      <w:r w:rsidR="00F47FA0">
        <w:t xml:space="preserve">that other image recognizer can be easily deployed to VHub service endpoints. </w:t>
      </w:r>
    </w:p>
    <w:p w14:paraId="7A3D1167" w14:textId="7D6EF81D" w:rsidR="001B0D9D" w:rsidRDefault="001B0D9D" w:rsidP="00AF00A0">
      <w:pPr>
        <w:pStyle w:val="SIGPLANParagraph"/>
      </w:pPr>
      <w:r>
        <w:t xml:space="preserve">We have deployed </w:t>
      </w:r>
      <w:r w:rsidR="00572376">
        <w:t>13</w:t>
      </w:r>
      <w:r>
        <w:t xml:space="preserve"> VHub gateways in virtual machines</w:t>
      </w:r>
      <w:r w:rsidR="00F47FA0">
        <w:t>, with</w:t>
      </w:r>
      <w:r>
        <w:t xml:space="preserve"> one </w:t>
      </w:r>
      <w:r w:rsidR="00F47FA0">
        <w:t>for</w:t>
      </w:r>
      <w:r>
        <w:t xml:space="preserve"> each </w:t>
      </w:r>
      <w:r w:rsidR="00DA254F">
        <w:t xml:space="preserve">major </w:t>
      </w:r>
      <w:r>
        <w:t xml:space="preserve">geographical location of a </w:t>
      </w:r>
      <w:r w:rsidR="00DA254F">
        <w:t xml:space="preserve">tier-one </w:t>
      </w:r>
      <w:r>
        <w:t>cloud service provider, as shown in</w:t>
      </w:r>
      <w:r w:rsidR="00CD4C86">
        <w:t xml:space="preserve"> </w:t>
      </w:r>
      <w:r w:rsidR="00B04E2D">
        <w:fldChar w:fldCharType="begin"/>
      </w:r>
      <w:r w:rsidR="00B04E2D">
        <w:instrText xml:space="preserve"> REF  _Ref419385951 \h \t  \* MERGEFORMAT </w:instrText>
      </w:r>
      <w:r w:rsidR="00B04E2D">
        <w:fldChar w:fldCharType="separate"/>
      </w:r>
      <w:ins w:id="15" w:author="Jin Li (MICROSOFT RESEARCH)" w:date="2015-06-03T16:22:00Z">
        <w:r w:rsidR="00094D54" w:rsidRPr="00C85AEC">
          <w:t xml:space="preserve">Figure </w:t>
        </w:r>
        <w:r w:rsidR="00094D54">
          <w:t>2</w:t>
        </w:r>
      </w:ins>
      <w:del w:id="16" w:author="Jin Li (MICROSOFT RESEARCH)" w:date="2015-05-22T17:07:00Z">
        <w:r w:rsidR="00B04E2D" w:rsidRPr="00C85AEC" w:rsidDel="00B1604F">
          <w:delText xml:space="preserve">Figure </w:delText>
        </w:r>
        <w:r w:rsidR="00B04E2D" w:rsidDel="00B1604F">
          <w:delText>2</w:delText>
        </w:r>
      </w:del>
      <w:r w:rsidR="00B04E2D">
        <w:fldChar w:fldCharType="end"/>
      </w:r>
      <w:r w:rsidRPr="001B0D9D">
        <w:t>.</w:t>
      </w:r>
      <w:r>
        <w:t xml:space="preserve"> The machine configuration</w:t>
      </w:r>
      <w:r w:rsidR="002D5A49">
        <w:t xml:space="preserve"> </w:t>
      </w:r>
      <w:r>
        <w:t xml:space="preserve">is shown in </w:t>
      </w:r>
      <w:r w:rsidR="002D5A49">
        <w:t xml:space="preserve">Table. </w:t>
      </w:r>
      <w:r>
        <w:t>4</w:t>
      </w:r>
      <w:r w:rsidR="002D5A49">
        <w:t xml:space="preserve">. </w:t>
      </w:r>
      <w:r w:rsidR="006B41F4">
        <w:t>Notice that the</w:t>
      </w:r>
      <w:r>
        <w:t xml:space="preserve"> machines </w:t>
      </w:r>
      <w:r w:rsidR="006B41F4">
        <w:t xml:space="preserve">for the service endpoints </w:t>
      </w:r>
      <w:r>
        <w:t xml:space="preserve">are far more powerful than the gateways, as they are the one doing the majority of the hard work for the multimedia service. </w:t>
      </w:r>
    </w:p>
    <w:p w14:paraId="4CB34577" w14:textId="77777777" w:rsidR="008B32DC" w:rsidRDefault="008B32DC" w:rsidP="00F153F4">
      <w:pPr>
        <w:pStyle w:val="SIGPLANParagraph"/>
      </w:pPr>
    </w:p>
    <w:p w14:paraId="147CD50D" w14:textId="35EBFCEA" w:rsidR="00C361C7" w:rsidRDefault="00C361C7" w:rsidP="00C361C7">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094D54">
        <w:rPr>
          <w:noProof/>
        </w:rPr>
        <w:t>3</w:t>
      </w:r>
      <w:r w:rsidRPr="00275D42">
        <w:fldChar w:fldCharType="end"/>
      </w:r>
      <w:r w:rsidRPr="00275D42">
        <w:t>.</w:t>
      </w:r>
      <w:r w:rsidRPr="005B6040">
        <w:t> </w:t>
      </w:r>
      <w:r>
        <w:t xml:space="preserve">VHub: </w:t>
      </w:r>
      <w:r w:rsidR="006B41F4">
        <w:t>Gateway</w:t>
      </w:r>
      <w:r>
        <w:t xml:space="preserve"> / </w:t>
      </w:r>
      <w:r w:rsidR="006B41F4">
        <w:t>Service endpoint</w:t>
      </w:r>
      <w:r>
        <w:t xml:space="preserve"> configuration</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60"/>
      </w:tblGrid>
      <w:tr w:rsidR="00C361C7" w14:paraId="74F8C4B9" w14:textId="77777777" w:rsidTr="00C361C7">
        <w:tc>
          <w:tcPr>
            <w:tcW w:w="1440" w:type="dxa"/>
            <w:tcBorders>
              <w:top w:val="double" w:sz="4" w:space="0" w:color="auto"/>
              <w:bottom w:val="single" w:sz="4" w:space="0" w:color="auto"/>
            </w:tcBorders>
            <w:tcMar>
              <w:left w:w="0" w:type="dxa"/>
              <w:right w:w="80" w:type="dxa"/>
            </w:tcMar>
          </w:tcPr>
          <w:p w14:paraId="14062001" w14:textId="77777777" w:rsidR="00C361C7" w:rsidRDefault="00C361C7" w:rsidP="00153890">
            <w:pPr>
              <w:pStyle w:val="SIGPLANTablecaption"/>
            </w:pPr>
            <w:r>
              <w:t>Type</w:t>
            </w:r>
          </w:p>
        </w:tc>
        <w:tc>
          <w:tcPr>
            <w:tcW w:w="0" w:type="auto"/>
            <w:tcBorders>
              <w:top w:val="double" w:sz="4" w:space="0" w:color="auto"/>
              <w:bottom w:val="single" w:sz="4" w:space="0" w:color="auto"/>
            </w:tcBorders>
            <w:tcMar>
              <w:left w:w="80" w:type="dxa"/>
              <w:right w:w="0" w:type="dxa"/>
            </w:tcMar>
          </w:tcPr>
          <w:p w14:paraId="4A067664" w14:textId="77777777" w:rsidR="00C361C7" w:rsidRDefault="00C361C7" w:rsidP="00153890">
            <w:pPr>
              <w:pStyle w:val="SIGPLANTablecaption"/>
            </w:pPr>
            <w:r>
              <w:t xml:space="preserve">Specification </w:t>
            </w:r>
          </w:p>
        </w:tc>
      </w:tr>
      <w:tr w:rsidR="00C361C7" w14:paraId="481F751F" w14:textId="77777777" w:rsidTr="00C361C7">
        <w:tc>
          <w:tcPr>
            <w:tcW w:w="1440" w:type="dxa"/>
            <w:tcBorders>
              <w:top w:val="single" w:sz="4" w:space="0" w:color="auto"/>
            </w:tcBorders>
            <w:tcMar>
              <w:left w:w="0" w:type="dxa"/>
              <w:right w:w="80" w:type="dxa"/>
            </w:tcMar>
          </w:tcPr>
          <w:p w14:paraId="069FEAB7" w14:textId="1AE4371A" w:rsidR="00C361C7" w:rsidRDefault="001B0D9D" w:rsidP="00153890">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Gateway</w:t>
            </w:r>
            <w:r w:rsidR="00C361C7">
              <w:rPr>
                <w:rFonts w:ascii="Consolas" w:hAnsi="Consolas" w:cs="Consolas"/>
                <w:color w:val="000000"/>
                <w:sz w:val="19"/>
                <w:szCs w:val="19"/>
                <w:lang w:eastAsia="zh-CN"/>
              </w:rPr>
              <w:t xml:space="preserve"> </w:t>
            </w:r>
          </w:p>
        </w:tc>
        <w:tc>
          <w:tcPr>
            <w:tcW w:w="0" w:type="auto"/>
            <w:tcBorders>
              <w:top w:val="single" w:sz="4" w:space="0" w:color="auto"/>
            </w:tcBorders>
            <w:tcMar>
              <w:left w:w="80" w:type="dxa"/>
              <w:right w:w="0" w:type="dxa"/>
            </w:tcMar>
          </w:tcPr>
          <w:p w14:paraId="3FFC2B8C" w14:textId="77777777" w:rsidR="00C361C7" w:rsidRDefault="00C361C7" w:rsidP="00153890">
            <w:pPr>
              <w:pStyle w:val="SIGPLANBasic"/>
            </w:pPr>
            <w:r>
              <w:t>VM, 2 cores, 3.5GB</w:t>
            </w:r>
          </w:p>
        </w:tc>
      </w:tr>
      <w:tr w:rsidR="00C361C7" w14:paraId="277007AA" w14:textId="77777777" w:rsidTr="00C361C7">
        <w:tc>
          <w:tcPr>
            <w:tcW w:w="1440" w:type="dxa"/>
            <w:tcMar>
              <w:left w:w="0" w:type="dxa"/>
              <w:right w:w="80" w:type="dxa"/>
            </w:tcMar>
          </w:tcPr>
          <w:p w14:paraId="3F5EC4D9" w14:textId="39526204" w:rsidR="00C361C7" w:rsidRDefault="006B41F4" w:rsidP="002A00B8">
            <w:pPr>
              <w:pStyle w:val="SIGPLANTablecaption"/>
              <w:rPr>
                <w:rFonts w:ascii="Consolas" w:hAnsi="Consolas" w:cs="Consolas"/>
                <w:color w:val="000000"/>
                <w:sz w:val="19"/>
                <w:szCs w:val="19"/>
                <w:lang w:eastAsia="zh-CN"/>
              </w:rPr>
            </w:pPr>
            <w:r>
              <w:rPr>
                <w:rFonts w:ascii="Consolas" w:hAnsi="Consolas" w:cs="Consolas"/>
                <w:color w:val="000000"/>
                <w:sz w:val="19"/>
                <w:szCs w:val="19"/>
                <w:lang w:eastAsia="zh-CN"/>
              </w:rPr>
              <w:t>Endpoint</w:t>
            </w:r>
            <w:r w:rsidR="00976003">
              <w:rPr>
                <w:rFonts w:ascii="Consolas" w:hAnsi="Consolas" w:cs="Consolas"/>
                <w:color w:val="000000"/>
                <w:sz w:val="19"/>
                <w:szCs w:val="19"/>
                <w:lang w:eastAsia="zh-CN"/>
              </w:rPr>
              <w:t xml:space="preserve"> </w:t>
            </w:r>
          </w:p>
        </w:tc>
        <w:tc>
          <w:tcPr>
            <w:tcW w:w="0" w:type="auto"/>
            <w:tcMar>
              <w:left w:w="80" w:type="dxa"/>
              <w:right w:w="0" w:type="dxa"/>
            </w:tcMar>
          </w:tcPr>
          <w:p w14:paraId="31B27CF1" w14:textId="77777777" w:rsidR="00C361C7" w:rsidRDefault="00976003" w:rsidP="00B6420C">
            <w:pPr>
              <w:pStyle w:val="SIGPLANBasic"/>
            </w:pPr>
            <w:r>
              <w:t xml:space="preserve">Dual Proc Xeon® E5-2450L, 8 cores per </w:t>
            </w:r>
            <w:r w:rsidR="00B6420C">
              <w:t>Proc</w:t>
            </w:r>
            <w:r>
              <w:t>, 192GB RAM</w:t>
            </w:r>
          </w:p>
        </w:tc>
      </w:tr>
    </w:tbl>
    <w:p w14:paraId="3D0B77F5" w14:textId="77777777" w:rsidR="0083038E" w:rsidRDefault="0083038E" w:rsidP="0083038E">
      <w:pPr>
        <w:pStyle w:val="SIGPLANParagraph"/>
      </w:pPr>
    </w:p>
    <w:p w14:paraId="50F6BED7" w14:textId="69EF0698" w:rsidR="00320AF3" w:rsidRDefault="00874BAC" w:rsidP="0083038E">
      <w:pPr>
        <w:pStyle w:val="SIGPLANParagraph"/>
      </w:pPr>
      <w:r>
        <w:t xml:space="preserve">Using the telemetry tool described in Section. </w:t>
      </w:r>
      <w:r>
        <w:fldChar w:fldCharType="begin"/>
      </w:r>
      <w:r>
        <w:instrText xml:space="preserve"> REF  _Ref419474633 \h \r \t  \* MERGEFORMAT </w:instrText>
      </w:r>
      <w:r>
        <w:fldChar w:fldCharType="separate"/>
      </w:r>
      <w:r w:rsidR="00094D54">
        <w:t>8.3</w:t>
      </w:r>
      <w:r>
        <w:fldChar w:fldCharType="end"/>
      </w:r>
      <w:r>
        <w:t xml:space="preserve">, we have obtained the </w:t>
      </w:r>
      <w:r w:rsidR="00CE0D55">
        <w:t>application layer</w:t>
      </w:r>
      <w:r>
        <w:t xml:space="preserve"> </w:t>
      </w:r>
      <w:r w:rsidR="001E39E8">
        <w:t xml:space="preserve">network </w:t>
      </w:r>
      <w:r>
        <w:t xml:space="preserve">round trip time between the gateways at different geographic region </w:t>
      </w:r>
      <w:r w:rsidR="00E560F4">
        <w:t>and</w:t>
      </w:r>
      <w:r>
        <w:t xml:space="preserve"> the </w:t>
      </w:r>
      <w:r w:rsidR="00CE0D55">
        <w:t>service endpoint</w:t>
      </w:r>
      <w:r w:rsidR="00E560F4">
        <w:t xml:space="preserve"> cluster</w:t>
      </w:r>
      <w:r w:rsidR="00CE0D55">
        <w:t xml:space="preserve">s </w:t>
      </w:r>
      <w:r w:rsidR="00E560F4">
        <w:t xml:space="preserve">and </w:t>
      </w:r>
      <w:r w:rsidR="00CE0D55">
        <w:t xml:space="preserve">shown </w:t>
      </w:r>
      <w:r w:rsidR="00E560F4">
        <w:t xml:space="preserve">results </w:t>
      </w:r>
      <w:r w:rsidR="00CE0D55">
        <w:t xml:space="preserve">in </w:t>
      </w:r>
      <w:r>
        <w:t xml:space="preserve">Table </w:t>
      </w:r>
      <w:r w:rsidR="00DA254F">
        <w:t>4</w:t>
      </w:r>
      <w:r w:rsidR="00CE0D55">
        <w:t>. In our particular deployment, the service endpoints are all co-located in one geographical location (in northwest US), thus, we only show aggregat</w:t>
      </w:r>
      <w:r w:rsidR="001E39E8">
        <w:t>ed network</w:t>
      </w:r>
      <w:r w:rsidR="00CE0D55">
        <w:t xml:space="preserve"> statistics. Please also note that the </w:t>
      </w:r>
      <w:r w:rsidR="001E39E8">
        <w:t xml:space="preserve">roundtrip time </w:t>
      </w:r>
      <w:r w:rsidR="00CE0D55">
        <w:t>shown include</w:t>
      </w:r>
      <w:r w:rsidR="00E756E0">
        <w:t>s</w:t>
      </w:r>
      <w:r w:rsidR="00CE0D55">
        <w:t xml:space="preserve"> </w:t>
      </w:r>
      <w:r w:rsidR="001E39E8">
        <w:t xml:space="preserve">not only </w:t>
      </w:r>
      <w:r w:rsidR="00CE0D55">
        <w:t xml:space="preserve">network ping time, but also </w:t>
      </w:r>
      <w:r w:rsidR="001E39E8">
        <w:t xml:space="preserve">processing time to schedule the network and the application </w:t>
      </w:r>
      <w:r w:rsidR="00DA254F">
        <w:t xml:space="preserve">thread </w:t>
      </w:r>
      <w:r w:rsidR="001E39E8">
        <w:t xml:space="preserve">to parse the packet. Comparing with network ping latency, the information gives a more accurate measure </w:t>
      </w:r>
      <w:r w:rsidR="00C15179">
        <w:t xml:space="preserve">as it is the total time that the request and response bounce between the gateway and the service endpoints. </w:t>
      </w:r>
    </w:p>
    <w:p w14:paraId="25042309" w14:textId="77777777" w:rsidR="00320AF3" w:rsidRDefault="00320AF3" w:rsidP="0083038E">
      <w:pPr>
        <w:pStyle w:val="SIGPLANParagraph"/>
      </w:pPr>
    </w:p>
    <w:p w14:paraId="38E69B03" w14:textId="076EC448" w:rsidR="00320AF3" w:rsidRDefault="00320AF3" w:rsidP="00320AF3">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094D54">
        <w:rPr>
          <w:noProof/>
        </w:rPr>
        <w:t>4</w:t>
      </w:r>
      <w:r w:rsidRPr="00275D42">
        <w:fldChar w:fldCharType="end"/>
      </w:r>
      <w:r w:rsidRPr="00275D42">
        <w:t>.</w:t>
      </w:r>
      <w:r w:rsidRPr="005B6040">
        <w:t> </w:t>
      </w:r>
      <w:r w:rsidR="00CE0D55">
        <w:t>Application layer</w:t>
      </w:r>
      <w:r>
        <w:t xml:space="preserve"> RTT (Round Trip Time, in millisecond) between gateway and service endpoints</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2115"/>
        <w:gridCol w:w="743"/>
        <w:gridCol w:w="775"/>
        <w:gridCol w:w="1167"/>
      </w:tblGrid>
      <w:tr w:rsidR="00874BAC" w:rsidRPr="00874BAC" w14:paraId="34433D8B" w14:textId="19E1BD66" w:rsidTr="00C82F76">
        <w:tc>
          <w:tcPr>
            <w:tcW w:w="2139" w:type="dxa"/>
            <w:tcBorders>
              <w:top w:val="double" w:sz="4" w:space="0" w:color="auto"/>
              <w:bottom w:val="nil"/>
            </w:tcBorders>
            <w:tcMar>
              <w:left w:w="0" w:type="dxa"/>
              <w:right w:w="80" w:type="dxa"/>
            </w:tcMar>
          </w:tcPr>
          <w:p w14:paraId="01D59CC2" w14:textId="6C09B0D2" w:rsidR="00874BAC" w:rsidRPr="00874BAC" w:rsidRDefault="00874BAC" w:rsidP="00436937">
            <w:pPr>
              <w:pStyle w:val="SIGPLANTablecaption"/>
            </w:pPr>
            <w:r w:rsidRPr="00874BAC">
              <w:t>Gateway Location</w:t>
            </w:r>
          </w:p>
        </w:tc>
        <w:tc>
          <w:tcPr>
            <w:tcW w:w="2661" w:type="dxa"/>
            <w:gridSpan w:val="3"/>
            <w:tcBorders>
              <w:top w:val="double" w:sz="4" w:space="0" w:color="auto"/>
              <w:bottom w:val="nil"/>
            </w:tcBorders>
            <w:noWrap/>
            <w:tcMar>
              <w:left w:w="86" w:type="dxa"/>
              <w:right w:w="0" w:type="dxa"/>
            </w:tcMar>
          </w:tcPr>
          <w:p w14:paraId="626D7779" w14:textId="77777777" w:rsidR="00874BAC" w:rsidRDefault="00874BAC" w:rsidP="006323DC">
            <w:pPr>
              <w:pStyle w:val="SIGPLANTablecaption"/>
              <w:jc w:val="center"/>
            </w:pPr>
            <w:r w:rsidRPr="00874BAC">
              <w:t xml:space="preserve">Network Round Trip Time </w:t>
            </w:r>
          </w:p>
          <w:p w14:paraId="042BB38C" w14:textId="1C8D470F" w:rsidR="00874BAC" w:rsidRPr="00874BAC" w:rsidRDefault="00874BAC" w:rsidP="006323DC">
            <w:pPr>
              <w:pStyle w:val="SIGPLANTablecaption"/>
              <w:jc w:val="center"/>
            </w:pPr>
            <w:r w:rsidRPr="00874BAC">
              <w:t>(in millisecond)</w:t>
            </w:r>
          </w:p>
        </w:tc>
      </w:tr>
      <w:tr w:rsidR="006323DC" w:rsidRPr="006323DC" w14:paraId="1CCDC5E2" w14:textId="1B93ABE6" w:rsidTr="00CE0D55">
        <w:tc>
          <w:tcPr>
            <w:tcW w:w="2139" w:type="dxa"/>
            <w:tcBorders>
              <w:top w:val="nil"/>
              <w:bottom w:val="single" w:sz="4" w:space="0" w:color="auto"/>
            </w:tcBorders>
            <w:tcMar>
              <w:left w:w="0" w:type="dxa"/>
              <w:right w:w="80" w:type="dxa"/>
            </w:tcMar>
          </w:tcPr>
          <w:p w14:paraId="2D98227D" w14:textId="77777777" w:rsidR="006323DC" w:rsidRPr="006323DC" w:rsidRDefault="006323DC" w:rsidP="00436937">
            <w:pPr>
              <w:pStyle w:val="SIGPLANTablecaption"/>
            </w:pPr>
          </w:p>
        </w:tc>
        <w:tc>
          <w:tcPr>
            <w:tcW w:w="735" w:type="dxa"/>
            <w:tcBorders>
              <w:top w:val="nil"/>
              <w:bottom w:val="single" w:sz="4" w:space="0" w:color="auto"/>
            </w:tcBorders>
            <w:noWrap/>
            <w:tcMar>
              <w:left w:w="80" w:type="dxa"/>
              <w:right w:w="0" w:type="dxa"/>
            </w:tcMar>
            <w:tcFitText/>
          </w:tcPr>
          <w:p w14:paraId="406FD1BB" w14:textId="693C67AC" w:rsidR="006323DC" w:rsidRPr="006323DC" w:rsidRDefault="006323DC" w:rsidP="00436937">
            <w:pPr>
              <w:pStyle w:val="SIGPLANTablecaption"/>
            </w:pPr>
            <w:r w:rsidRPr="00C82F76">
              <w:t>Averag</w:t>
            </w:r>
            <w:r w:rsidRPr="00C82F76">
              <w:rPr>
                <w:spacing w:val="30"/>
              </w:rPr>
              <w:t>e</w:t>
            </w:r>
          </w:p>
        </w:tc>
        <w:tc>
          <w:tcPr>
            <w:tcW w:w="759" w:type="dxa"/>
            <w:tcBorders>
              <w:top w:val="nil"/>
              <w:bottom w:val="single" w:sz="4" w:space="0" w:color="auto"/>
            </w:tcBorders>
            <w:noWrap/>
            <w:tcMar>
              <w:left w:w="0" w:type="dxa"/>
              <w:right w:w="0" w:type="dxa"/>
            </w:tcMar>
          </w:tcPr>
          <w:p w14:paraId="19B3078D" w14:textId="3B318650" w:rsidR="006323DC" w:rsidRPr="006323DC" w:rsidRDefault="006323DC" w:rsidP="00653AB6">
            <w:pPr>
              <w:pStyle w:val="SIGPLANTablecaption"/>
              <w:jc w:val="right"/>
            </w:pPr>
            <w:r w:rsidRPr="006323DC">
              <w:t>M</w:t>
            </w:r>
            <w:r w:rsidR="00653AB6">
              <w:t>edian</w:t>
            </w:r>
          </w:p>
        </w:tc>
        <w:tc>
          <w:tcPr>
            <w:tcW w:w="1167" w:type="dxa"/>
            <w:tcBorders>
              <w:top w:val="nil"/>
              <w:bottom w:val="single" w:sz="4" w:space="0" w:color="auto"/>
            </w:tcBorders>
            <w:noWrap/>
            <w:tcFitText/>
          </w:tcPr>
          <w:p w14:paraId="0B364636" w14:textId="4858BE4B" w:rsidR="006323DC" w:rsidRPr="006323DC" w:rsidRDefault="006323DC" w:rsidP="00436937">
            <w:pPr>
              <w:pStyle w:val="SIGPLANTablecaption"/>
            </w:pPr>
            <w:r w:rsidRPr="00151052">
              <w:rPr>
                <w:w w:val="98"/>
              </w:rPr>
              <w:t>90-percentil</w:t>
            </w:r>
            <w:r w:rsidRPr="00151052">
              <w:rPr>
                <w:spacing w:val="1"/>
                <w:w w:val="98"/>
              </w:rPr>
              <w:t>e</w:t>
            </w:r>
          </w:p>
        </w:tc>
      </w:tr>
      <w:tr w:rsidR="00CE0D55" w:rsidRPr="006323DC" w14:paraId="21805EA3" w14:textId="3C304D2D" w:rsidTr="00653AB6">
        <w:tc>
          <w:tcPr>
            <w:tcW w:w="2139" w:type="dxa"/>
            <w:tcBorders>
              <w:top w:val="single" w:sz="4" w:space="0" w:color="auto"/>
            </w:tcBorders>
            <w:tcMar>
              <w:left w:w="0" w:type="dxa"/>
              <w:right w:w="80" w:type="dxa"/>
            </w:tcMar>
          </w:tcPr>
          <w:p w14:paraId="129CC08F" w14:textId="58D3ECC4" w:rsidR="00572376" w:rsidRPr="006323DC" w:rsidRDefault="00572376" w:rsidP="00572376">
            <w:pPr>
              <w:pStyle w:val="SIGPLANParagraph1"/>
              <w:rPr>
                <w:lang w:eastAsia="zh-CN"/>
              </w:rPr>
            </w:pPr>
            <w:r>
              <w:rPr>
                <w:lang w:eastAsia="zh-CN"/>
              </w:rPr>
              <w:t>New South Wales, Australia</w:t>
            </w:r>
          </w:p>
        </w:tc>
        <w:tc>
          <w:tcPr>
            <w:tcW w:w="735" w:type="dxa"/>
            <w:tcBorders>
              <w:top w:val="single" w:sz="4" w:space="0" w:color="auto"/>
            </w:tcBorders>
            <w:noWrap/>
            <w:tcMar>
              <w:left w:w="80" w:type="dxa"/>
              <w:right w:w="0" w:type="dxa"/>
            </w:tcMar>
            <w:vAlign w:val="bottom"/>
          </w:tcPr>
          <w:p w14:paraId="2293F73B" w14:textId="297D25C4" w:rsidR="00572376" w:rsidRPr="006323DC" w:rsidRDefault="00572376" w:rsidP="00572376">
            <w:pPr>
              <w:pStyle w:val="SIGPLANParagraph"/>
            </w:pPr>
            <w:r>
              <w:t>1606</w:t>
            </w:r>
          </w:p>
        </w:tc>
        <w:tc>
          <w:tcPr>
            <w:tcW w:w="759" w:type="dxa"/>
            <w:tcBorders>
              <w:top w:val="single" w:sz="4" w:space="0" w:color="auto"/>
            </w:tcBorders>
            <w:noWrap/>
            <w:tcMar>
              <w:left w:w="0" w:type="dxa"/>
              <w:right w:w="0" w:type="dxa"/>
            </w:tcMar>
            <w:vAlign w:val="bottom"/>
          </w:tcPr>
          <w:p w14:paraId="0F883D7C" w14:textId="411E8ACC" w:rsidR="00572376" w:rsidRPr="006323DC" w:rsidRDefault="00572376" w:rsidP="00572376">
            <w:pPr>
              <w:pStyle w:val="SIGPLANParagraph"/>
            </w:pPr>
            <w:r>
              <w:t>184</w:t>
            </w:r>
          </w:p>
        </w:tc>
        <w:tc>
          <w:tcPr>
            <w:tcW w:w="1167" w:type="dxa"/>
            <w:tcBorders>
              <w:top w:val="single" w:sz="4" w:space="0" w:color="auto"/>
            </w:tcBorders>
            <w:noWrap/>
            <w:vAlign w:val="bottom"/>
          </w:tcPr>
          <w:p w14:paraId="240D7CBC" w14:textId="4BBF8F99" w:rsidR="00572376" w:rsidRPr="006323DC" w:rsidRDefault="00572376" w:rsidP="00572376">
            <w:pPr>
              <w:pStyle w:val="SIGPLANParagraph"/>
            </w:pPr>
            <w:r>
              <w:t>6130</w:t>
            </w:r>
          </w:p>
        </w:tc>
      </w:tr>
      <w:tr w:rsidR="00572376" w:rsidRPr="006323DC" w14:paraId="7FB7040F" w14:textId="3476F36B" w:rsidTr="00653AB6">
        <w:tc>
          <w:tcPr>
            <w:tcW w:w="2139" w:type="dxa"/>
            <w:tcMar>
              <w:left w:w="0" w:type="dxa"/>
              <w:right w:w="80" w:type="dxa"/>
            </w:tcMar>
          </w:tcPr>
          <w:p w14:paraId="54BB62A3" w14:textId="70DF6852" w:rsidR="00572376" w:rsidRPr="006323DC" w:rsidRDefault="00572376" w:rsidP="00572376">
            <w:pPr>
              <w:pStyle w:val="SIGPLANParagraph1"/>
              <w:rPr>
                <w:lang w:eastAsia="zh-CN"/>
              </w:rPr>
            </w:pPr>
            <w:r w:rsidRPr="006323DC">
              <w:rPr>
                <w:lang w:eastAsia="zh-CN"/>
              </w:rPr>
              <w:t>Victoria, Australia</w:t>
            </w:r>
          </w:p>
        </w:tc>
        <w:tc>
          <w:tcPr>
            <w:tcW w:w="735" w:type="dxa"/>
            <w:noWrap/>
            <w:tcMar>
              <w:left w:w="80" w:type="dxa"/>
              <w:right w:w="0" w:type="dxa"/>
            </w:tcMar>
            <w:vAlign w:val="bottom"/>
          </w:tcPr>
          <w:p w14:paraId="33C3F5BC" w14:textId="0EF4B21B" w:rsidR="00572376" w:rsidRPr="006323DC" w:rsidRDefault="00572376" w:rsidP="00572376">
            <w:pPr>
              <w:pStyle w:val="SIGPLANParagraph"/>
            </w:pPr>
            <w:r>
              <w:t>272</w:t>
            </w:r>
          </w:p>
        </w:tc>
        <w:tc>
          <w:tcPr>
            <w:tcW w:w="759" w:type="dxa"/>
            <w:noWrap/>
            <w:tcMar>
              <w:left w:w="0" w:type="dxa"/>
              <w:right w:w="0" w:type="dxa"/>
            </w:tcMar>
            <w:vAlign w:val="bottom"/>
          </w:tcPr>
          <w:p w14:paraId="6711B21D" w14:textId="5C618143" w:rsidR="00572376" w:rsidRPr="006323DC" w:rsidRDefault="00572376" w:rsidP="00572376">
            <w:pPr>
              <w:pStyle w:val="SIGPLANParagraph"/>
            </w:pPr>
            <w:r>
              <w:t>218</w:t>
            </w:r>
          </w:p>
        </w:tc>
        <w:tc>
          <w:tcPr>
            <w:tcW w:w="1167" w:type="dxa"/>
            <w:noWrap/>
            <w:vAlign w:val="bottom"/>
          </w:tcPr>
          <w:p w14:paraId="52650F69" w14:textId="23A8BDCF" w:rsidR="00572376" w:rsidRPr="006323DC" w:rsidRDefault="00572376" w:rsidP="00572376">
            <w:pPr>
              <w:pStyle w:val="SIGPLANParagraph"/>
            </w:pPr>
            <w:r>
              <w:t>574</w:t>
            </w:r>
          </w:p>
        </w:tc>
      </w:tr>
      <w:tr w:rsidR="00572376" w:rsidRPr="006323DC" w14:paraId="3EAC5066" w14:textId="77777777" w:rsidTr="00653AB6">
        <w:tc>
          <w:tcPr>
            <w:tcW w:w="2139" w:type="dxa"/>
            <w:tcMar>
              <w:left w:w="0" w:type="dxa"/>
              <w:right w:w="80" w:type="dxa"/>
            </w:tcMar>
          </w:tcPr>
          <w:p w14:paraId="5C0BACFE" w14:textId="285DFFEE" w:rsidR="00572376" w:rsidRPr="006323DC" w:rsidRDefault="00572376" w:rsidP="00572376">
            <w:pPr>
              <w:pStyle w:val="SIGPLANParagraph1"/>
              <w:rPr>
                <w:lang w:eastAsia="zh-CN"/>
              </w:rPr>
            </w:pPr>
            <w:r>
              <w:rPr>
                <w:lang w:eastAsia="zh-CN"/>
              </w:rPr>
              <w:t>Iowa, US</w:t>
            </w:r>
          </w:p>
        </w:tc>
        <w:tc>
          <w:tcPr>
            <w:tcW w:w="735" w:type="dxa"/>
            <w:noWrap/>
            <w:tcMar>
              <w:left w:w="80" w:type="dxa"/>
              <w:right w:w="0" w:type="dxa"/>
            </w:tcMar>
            <w:vAlign w:val="bottom"/>
          </w:tcPr>
          <w:p w14:paraId="46F87732" w14:textId="1B867934" w:rsidR="00572376" w:rsidRPr="006323DC" w:rsidRDefault="00572376" w:rsidP="00572376">
            <w:pPr>
              <w:pStyle w:val="SIGPLANParagraph"/>
            </w:pPr>
            <w:r>
              <w:t>372</w:t>
            </w:r>
          </w:p>
        </w:tc>
        <w:tc>
          <w:tcPr>
            <w:tcW w:w="759" w:type="dxa"/>
            <w:noWrap/>
            <w:tcMar>
              <w:left w:w="0" w:type="dxa"/>
              <w:right w:w="0" w:type="dxa"/>
            </w:tcMar>
            <w:vAlign w:val="bottom"/>
          </w:tcPr>
          <w:p w14:paraId="45019AB9" w14:textId="10E492EA" w:rsidR="00572376" w:rsidRPr="006323DC" w:rsidRDefault="00572376" w:rsidP="00572376">
            <w:pPr>
              <w:pStyle w:val="SIGPLANParagraph"/>
            </w:pPr>
            <w:r>
              <w:t>63</w:t>
            </w:r>
          </w:p>
        </w:tc>
        <w:tc>
          <w:tcPr>
            <w:tcW w:w="1167" w:type="dxa"/>
            <w:noWrap/>
            <w:vAlign w:val="bottom"/>
          </w:tcPr>
          <w:p w14:paraId="699971B6" w14:textId="2BE4D860" w:rsidR="00572376" w:rsidRPr="006323DC" w:rsidRDefault="00572376" w:rsidP="00572376">
            <w:pPr>
              <w:pStyle w:val="SIGPLANParagraph"/>
            </w:pPr>
            <w:r>
              <w:t>65</w:t>
            </w:r>
          </w:p>
        </w:tc>
      </w:tr>
      <w:tr w:rsidR="00572376" w:rsidRPr="006323DC" w14:paraId="6D6F0D7B" w14:textId="77777777" w:rsidTr="00653AB6">
        <w:tc>
          <w:tcPr>
            <w:tcW w:w="2139" w:type="dxa"/>
            <w:tcMar>
              <w:left w:w="0" w:type="dxa"/>
              <w:right w:w="80" w:type="dxa"/>
            </w:tcMar>
          </w:tcPr>
          <w:p w14:paraId="38C9F259" w14:textId="393010F9" w:rsidR="00572376" w:rsidRPr="006323DC" w:rsidRDefault="00572376" w:rsidP="00572376">
            <w:pPr>
              <w:pStyle w:val="SIGPLANParagraph1"/>
              <w:rPr>
                <w:lang w:eastAsia="zh-CN"/>
              </w:rPr>
            </w:pPr>
            <w:r>
              <w:rPr>
                <w:lang w:eastAsia="zh-CN"/>
              </w:rPr>
              <w:t>Hong Kong, China</w:t>
            </w:r>
          </w:p>
        </w:tc>
        <w:tc>
          <w:tcPr>
            <w:tcW w:w="735" w:type="dxa"/>
            <w:noWrap/>
            <w:tcMar>
              <w:left w:w="80" w:type="dxa"/>
              <w:right w:w="0" w:type="dxa"/>
            </w:tcMar>
            <w:vAlign w:val="bottom"/>
          </w:tcPr>
          <w:p w14:paraId="366325A3" w14:textId="054DABA7" w:rsidR="00572376" w:rsidRPr="006323DC" w:rsidRDefault="00572376" w:rsidP="00572376">
            <w:pPr>
              <w:pStyle w:val="SIGPLANParagraph"/>
            </w:pPr>
            <w:r>
              <w:t>183</w:t>
            </w:r>
          </w:p>
        </w:tc>
        <w:tc>
          <w:tcPr>
            <w:tcW w:w="759" w:type="dxa"/>
            <w:noWrap/>
            <w:tcMar>
              <w:left w:w="0" w:type="dxa"/>
              <w:right w:w="0" w:type="dxa"/>
            </w:tcMar>
            <w:vAlign w:val="bottom"/>
          </w:tcPr>
          <w:p w14:paraId="14A7A7DF" w14:textId="0FBED1CE" w:rsidR="00572376" w:rsidRPr="006323DC" w:rsidRDefault="00572376" w:rsidP="00572376">
            <w:pPr>
              <w:pStyle w:val="SIGPLANParagraph"/>
            </w:pPr>
            <w:r>
              <w:t>182</w:t>
            </w:r>
          </w:p>
        </w:tc>
        <w:tc>
          <w:tcPr>
            <w:tcW w:w="1167" w:type="dxa"/>
            <w:noWrap/>
            <w:vAlign w:val="bottom"/>
          </w:tcPr>
          <w:p w14:paraId="7EDFDEB0" w14:textId="26837ECA" w:rsidR="00572376" w:rsidRPr="006323DC" w:rsidRDefault="00572376" w:rsidP="00572376">
            <w:pPr>
              <w:pStyle w:val="SIGPLANParagraph"/>
            </w:pPr>
            <w:r>
              <w:t>186</w:t>
            </w:r>
          </w:p>
        </w:tc>
      </w:tr>
      <w:tr w:rsidR="00572376" w:rsidRPr="006323DC" w14:paraId="09168DA5" w14:textId="77777777" w:rsidTr="00653AB6">
        <w:tc>
          <w:tcPr>
            <w:tcW w:w="2139" w:type="dxa"/>
            <w:tcMar>
              <w:left w:w="0" w:type="dxa"/>
              <w:right w:w="80" w:type="dxa"/>
            </w:tcMar>
          </w:tcPr>
          <w:p w14:paraId="4731D8BC" w14:textId="3C73CBAE" w:rsidR="00572376" w:rsidRPr="006323DC" w:rsidRDefault="00572376" w:rsidP="00572376">
            <w:pPr>
              <w:pStyle w:val="SIGPLANParagraph1"/>
              <w:rPr>
                <w:lang w:eastAsia="zh-CN"/>
              </w:rPr>
            </w:pPr>
            <w:r>
              <w:rPr>
                <w:lang w:eastAsia="zh-CN"/>
              </w:rPr>
              <w:t>Virginia 1, US</w:t>
            </w:r>
          </w:p>
        </w:tc>
        <w:tc>
          <w:tcPr>
            <w:tcW w:w="735" w:type="dxa"/>
            <w:noWrap/>
            <w:tcMar>
              <w:left w:w="80" w:type="dxa"/>
              <w:right w:w="0" w:type="dxa"/>
            </w:tcMar>
            <w:vAlign w:val="bottom"/>
          </w:tcPr>
          <w:p w14:paraId="5E548B2C" w14:textId="1DA3D2A4" w:rsidR="00572376" w:rsidRPr="006323DC" w:rsidRDefault="00572376" w:rsidP="00572376">
            <w:pPr>
              <w:pStyle w:val="SIGPLANParagraph"/>
            </w:pPr>
            <w:r>
              <w:t>162</w:t>
            </w:r>
          </w:p>
        </w:tc>
        <w:tc>
          <w:tcPr>
            <w:tcW w:w="759" w:type="dxa"/>
            <w:noWrap/>
            <w:tcMar>
              <w:left w:w="0" w:type="dxa"/>
              <w:right w:w="0" w:type="dxa"/>
            </w:tcMar>
            <w:vAlign w:val="bottom"/>
          </w:tcPr>
          <w:p w14:paraId="6C6BFFE2" w14:textId="30D4AD74" w:rsidR="00572376" w:rsidRPr="006323DC" w:rsidRDefault="00572376" w:rsidP="00572376">
            <w:pPr>
              <w:pStyle w:val="SIGPLANParagraph"/>
            </w:pPr>
            <w:r>
              <w:t>95</w:t>
            </w:r>
          </w:p>
        </w:tc>
        <w:tc>
          <w:tcPr>
            <w:tcW w:w="1167" w:type="dxa"/>
            <w:noWrap/>
            <w:vAlign w:val="bottom"/>
          </w:tcPr>
          <w:p w14:paraId="06446655" w14:textId="6A0F06BE" w:rsidR="00572376" w:rsidRPr="006323DC" w:rsidRDefault="00572376" w:rsidP="00572376">
            <w:pPr>
              <w:pStyle w:val="SIGPLANParagraph"/>
            </w:pPr>
            <w:r>
              <w:t>550</w:t>
            </w:r>
          </w:p>
        </w:tc>
      </w:tr>
      <w:tr w:rsidR="00572376" w:rsidRPr="006323DC" w14:paraId="393AFB22" w14:textId="77777777" w:rsidTr="00653AB6">
        <w:tc>
          <w:tcPr>
            <w:tcW w:w="2139" w:type="dxa"/>
            <w:tcMar>
              <w:left w:w="0" w:type="dxa"/>
              <w:right w:w="80" w:type="dxa"/>
            </w:tcMar>
          </w:tcPr>
          <w:p w14:paraId="7A511FAA" w14:textId="3F22FDEA" w:rsidR="00572376" w:rsidRPr="006323DC" w:rsidRDefault="00572376" w:rsidP="00572376">
            <w:pPr>
              <w:pStyle w:val="SIGPLANParagraph1"/>
              <w:rPr>
                <w:lang w:eastAsia="zh-CN"/>
              </w:rPr>
            </w:pPr>
            <w:r>
              <w:rPr>
                <w:lang w:eastAsia="zh-CN"/>
              </w:rPr>
              <w:t>Virginia 2, US</w:t>
            </w:r>
          </w:p>
        </w:tc>
        <w:tc>
          <w:tcPr>
            <w:tcW w:w="735" w:type="dxa"/>
            <w:noWrap/>
            <w:tcMar>
              <w:left w:w="80" w:type="dxa"/>
              <w:right w:w="0" w:type="dxa"/>
            </w:tcMar>
            <w:vAlign w:val="bottom"/>
          </w:tcPr>
          <w:p w14:paraId="1538AAC1" w14:textId="5D828B6D" w:rsidR="00572376" w:rsidRPr="006323DC" w:rsidRDefault="00572376" w:rsidP="00572376">
            <w:pPr>
              <w:pStyle w:val="SIGPLANParagraph"/>
            </w:pPr>
            <w:r>
              <w:t>98</w:t>
            </w:r>
          </w:p>
        </w:tc>
        <w:tc>
          <w:tcPr>
            <w:tcW w:w="759" w:type="dxa"/>
            <w:noWrap/>
            <w:tcMar>
              <w:left w:w="0" w:type="dxa"/>
              <w:right w:w="0" w:type="dxa"/>
            </w:tcMar>
            <w:vAlign w:val="bottom"/>
          </w:tcPr>
          <w:p w14:paraId="39FB7A77" w14:textId="742BBDB8" w:rsidR="00572376" w:rsidRPr="006323DC" w:rsidRDefault="00572376" w:rsidP="00572376">
            <w:pPr>
              <w:pStyle w:val="SIGPLANParagraph"/>
            </w:pPr>
            <w:r>
              <w:t>98</w:t>
            </w:r>
          </w:p>
        </w:tc>
        <w:tc>
          <w:tcPr>
            <w:tcW w:w="1167" w:type="dxa"/>
            <w:noWrap/>
            <w:vAlign w:val="bottom"/>
          </w:tcPr>
          <w:p w14:paraId="7F960496" w14:textId="4D1A35FA" w:rsidR="00572376" w:rsidRPr="006323DC" w:rsidRDefault="00572376" w:rsidP="00572376">
            <w:pPr>
              <w:pStyle w:val="SIGPLANParagraph"/>
            </w:pPr>
            <w:r>
              <w:t>101</w:t>
            </w:r>
          </w:p>
        </w:tc>
      </w:tr>
      <w:tr w:rsidR="00572376" w:rsidRPr="006323DC" w14:paraId="5FA80E4E" w14:textId="77777777" w:rsidTr="00653AB6">
        <w:tc>
          <w:tcPr>
            <w:tcW w:w="2139" w:type="dxa"/>
            <w:tcMar>
              <w:left w:w="0" w:type="dxa"/>
              <w:right w:w="80" w:type="dxa"/>
            </w:tcMar>
          </w:tcPr>
          <w:p w14:paraId="0821E1A3" w14:textId="2456E848" w:rsidR="00572376" w:rsidRPr="006323DC" w:rsidRDefault="001B010E" w:rsidP="00572376">
            <w:pPr>
              <w:pStyle w:val="SIGPLANParagraph1"/>
              <w:rPr>
                <w:lang w:eastAsia="zh-CN"/>
              </w:rPr>
            </w:pPr>
            <w:r>
              <w:rPr>
                <w:lang w:eastAsia="zh-CN"/>
              </w:rPr>
              <w:t>Netherlands</w:t>
            </w:r>
          </w:p>
        </w:tc>
        <w:tc>
          <w:tcPr>
            <w:tcW w:w="735" w:type="dxa"/>
            <w:noWrap/>
            <w:tcMar>
              <w:left w:w="80" w:type="dxa"/>
              <w:right w:w="0" w:type="dxa"/>
            </w:tcMar>
            <w:vAlign w:val="bottom"/>
          </w:tcPr>
          <w:p w14:paraId="16D9D42D" w14:textId="019594A9" w:rsidR="00572376" w:rsidRPr="006323DC" w:rsidRDefault="00572376" w:rsidP="00572376">
            <w:pPr>
              <w:pStyle w:val="SIGPLANParagraph"/>
            </w:pPr>
            <w:r>
              <w:t>240</w:t>
            </w:r>
          </w:p>
        </w:tc>
        <w:tc>
          <w:tcPr>
            <w:tcW w:w="759" w:type="dxa"/>
            <w:noWrap/>
            <w:tcMar>
              <w:left w:w="0" w:type="dxa"/>
              <w:right w:w="0" w:type="dxa"/>
            </w:tcMar>
            <w:vAlign w:val="bottom"/>
          </w:tcPr>
          <w:p w14:paraId="3DAD9166" w14:textId="6274CCE4" w:rsidR="00572376" w:rsidRPr="006323DC" w:rsidRDefault="00572376" w:rsidP="00572376">
            <w:pPr>
              <w:pStyle w:val="SIGPLANParagraph"/>
            </w:pPr>
            <w:r>
              <w:t>189</w:t>
            </w:r>
          </w:p>
        </w:tc>
        <w:tc>
          <w:tcPr>
            <w:tcW w:w="1167" w:type="dxa"/>
            <w:noWrap/>
            <w:vAlign w:val="bottom"/>
          </w:tcPr>
          <w:p w14:paraId="46AFC1BB" w14:textId="35E53B32" w:rsidR="00572376" w:rsidRPr="006323DC" w:rsidRDefault="00572376" w:rsidP="00572376">
            <w:pPr>
              <w:pStyle w:val="SIGPLANParagraph"/>
            </w:pPr>
            <w:r>
              <w:t>510</w:t>
            </w:r>
          </w:p>
        </w:tc>
      </w:tr>
      <w:tr w:rsidR="00572376" w:rsidRPr="006323DC" w14:paraId="6F253899" w14:textId="77777777" w:rsidTr="00653AB6">
        <w:tc>
          <w:tcPr>
            <w:tcW w:w="2139" w:type="dxa"/>
            <w:tcMar>
              <w:left w:w="0" w:type="dxa"/>
              <w:right w:w="80" w:type="dxa"/>
            </w:tcMar>
          </w:tcPr>
          <w:p w14:paraId="0B8F886C" w14:textId="624EC0BC" w:rsidR="00572376" w:rsidRPr="006323DC" w:rsidRDefault="00572376" w:rsidP="00572376">
            <w:pPr>
              <w:pStyle w:val="SIGPLANParagraph1"/>
              <w:rPr>
                <w:lang w:eastAsia="zh-CN"/>
              </w:rPr>
            </w:pPr>
            <w:r>
              <w:rPr>
                <w:lang w:eastAsia="zh-CN"/>
              </w:rPr>
              <w:t>Tokyo, Japan</w:t>
            </w:r>
          </w:p>
        </w:tc>
        <w:tc>
          <w:tcPr>
            <w:tcW w:w="735" w:type="dxa"/>
            <w:noWrap/>
            <w:tcMar>
              <w:left w:w="80" w:type="dxa"/>
              <w:right w:w="0" w:type="dxa"/>
            </w:tcMar>
            <w:vAlign w:val="bottom"/>
          </w:tcPr>
          <w:p w14:paraId="1C713BBA" w14:textId="361CAF7A" w:rsidR="00572376" w:rsidRPr="006323DC" w:rsidRDefault="00572376" w:rsidP="00572376">
            <w:pPr>
              <w:pStyle w:val="SIGPLANParagraph"/>
            </w:pPr>
            <w:r>
              <w:t>188</w:t>
            </w:r>
          </w:p>
        </w:tc>
        <w:tc>
          <w:tcPr>
            <w:tcW w:w="759" w:type="dxa"/>
            <w:noWrap/>
            <w:tcMar>
              <w:left w:w="0" w:type="dxa"/>
              <w:right w:w="0" w:type="dxa"/>
            </w:tcMar>
            <w:vAlign w:val="bottom"/>
          </w:tcPr>
          <w:p w14:paraId="3F0D13A8" w14:textId="0584ABA6" w:rsidR="00572376" w:rsidRPr="006323DC" w:rsidRDefault="00572376" w:rsidP="00572376">
            <w:pPr>
              <w:pStyle w:val="SIGPLANParagraph"/>
            </w:pPr>
            <w:r>
              <w:t>122</w:t>
            </w:r>
          </w:p>
        </w:tc>
        <w:tc>
          <w:tcPr>
            <w:tcW w:w="1167" w:type="dxa"/>
            <w:noWrap/>
            <w:vAlign w:val="bottom"/>
          </w:tcPr>
          <w:p w14:paraId="73B7D9A3" w14:textId="4DB9A7FE" w:rsidR="00572376" w:rsidRPr="006323DC" w:rsidRDefault="00572376" w:rsidP="00572376">
            <w:pPr>
              <w:pStyle w:val="SIGPLANParagraph"/>
            </w:pPr>
            <w:r>
              <w:t>558</w:t>
            </w:r>
          </w:p>
        </w:tc>
      </w:tr>
      <w:tr w:rsidR="00572376" w:rsidRPr="006323DC" w14:paraId="581CE20C" w14:textId="77777777" w:rsidTr="00653AB6">
        <w:tc>
          <w:tcPr>
            <w:tcW w:w="2139" w:type="dxa"/>
            <w:tcMar>
              <w:left w:w="0" w:type="dxa"/>
              <w:right w:w="80" w:type="dxa"/>
            </w:tcMar>
          </w:tcPr>
          <w:p w14:paraId="69C591D1" w14:textId="0244DEA4" w:rsidR="00572376" w:rsidRPr="006323DC" w:rsidRDefault="00572376" w:rsidP="00572376">
            <w:pPr>
              <w:pStyle w:val="SIGPLANParagraph1"/>
              <w:rPr>
                <w:lang w:eastAsia="zh-CN"/>
              </w:rPr>
            </w:pPr>
            <w:r>
              <w:rPr>
                <w:lang w:eastAsia="zh-CN"/>
              </w:rPr>
              <w:t>Osaka, Japan</w:t>
            </w:r>
          </w:p>
        </w:tc>
        <w:tc>
          <w:tcPr>
            <w:tcW w:w="735" w:type="dxa"/>
            <w:noWrap/>
            <w:tcMar>
              <w:left w:w="80" w:type="dxa"/>
              <w:right w:w="0" w:type="dxa"/>
            </w:tcMar>
            <w:vAlign w:val="bottom"/>
          </w:tcPr>
          <w:p w14:paraId="5B77F456" w14:textId="666E86F3" w:rsidR="00572376" w:rsidRPr="006323DC" w:rsidRDefault="00572376" w:rsidP="00572376">
            <w:pPr>
              <w:pStyle w:val="SIGPLANParagraph"/>
            </w:pPr>
            <w:r>
              <w:t>171</w:t>
            </w:r>
          </w:p>
        </w:tc>
        <w:tc>
          <w:tcPr>
            <w:tcW w:w="759" w:type="dxa"/>
            <w:noWrap/>
            <w:tcMar>
              <w:left w:w="0" w:type="dxa"/>
              <w:right w:w="0" w:type="dxa"/>
            </w:tcMar>
            <w:vAlign w:val="bottom"/>
          </w:tcPr>
          <w:p w14:paraId="23E57949" w14:textId="393C03A6" w:rsidR="00572376" w:rsidRPr="006323DC" w:rsidRDefault="00572376" w:rsidP="00572376">
            <w:pPr>
              <w:pStyle w:val="SIGPLANParagraph"/>
            </w:pPr>
            <w:r>
              <w:t>122</w:t>
            </w:r>
          </w:p>
        </w:tc>
        <w:tc>
          <w:tcPr>
            <w:tcW w:w="1167" w:type="dxa"/>
            <w:noWrap/>
            <w:vAlign w:val="bottom"/>
          </w:tcPr>
          <w:p w14:paraId="356AAA88" w14:textId="4E64DC4F" w:rsidR="00572376" w:rsidRPr="006323DC" w:rsidRDefault="00572376" w:rsidP="00572376">
            <w:pPr>
              <w:pStyle w:val="SIGPLANParagraph"/>
            </w:pPr>
            <w:r>
              <w:t>460</w:t>
            </w:r>
          </w:p>
        </w:tc>
      </w:tr>
      <w:tr w:rsidR="00572376" w:rsidRPr="006323DC" w14:paraId="285E704D" w14:textId="77777777" w:rsidTr="00653AB6">
        <w:tc>
          <w:tcPr>
            <w:tcW w:w="2139" w:type="dxa"/>
            <w:tcMar>
              <w:left w:w="0" w:type="dxa"/>
              <w:right w:w="80" w:type="dxa"/>
            </w:tcMar>
          </w:tcPr>
          <w:p w14:paraId="30FDCD4B" w14:textId="271DF419" w:rsidR="00572376" w:rsidRPr="006323DC" w:rsidRDefault="00572376" w:rsidP="00572376">
            <w:pPr>
              <w:pStyle w:val="SIGPLANParagraph1"/>
              <w:rPr>
                <w:lang w:eastAsia="zh-CN"/>
              </w:rPr>
            </w:pPr>
            <w:r>
              <w:rPr>
                <w:lang w:eastAsia="zh-CN"/>
              </w:rPr>
              <w:t>Illinois, US</w:t>
            </w:r>
          </w:p>
        </w:tc>
        <w:tc>
          <w:tcPr>
            <w:tcW w:w="735" w:type="dxa"/>
            <w:noWrap/>
            <w:tcMar>
              <w:left w:w="80" w:type="dxa"/>
              <w:right w:w="0" w:type="dxa"/>
            </w:tcMar>
            <w:vAlign w:val="bottom"/>
          </w:tcPr>
          <w:p w14:paraId="13B97B56" w14:textId="0E6496D9" w:rsidR="00572376" w:rsidRPr="006323DC" w:rsidRDefault="00572376" w:rsidP="00572376">
            <w:pPr>
              <w:pStyle w:val="SIGPLANParagraph"/>
            </w:pPr>
            <w:r>
              <w:t>219</w:t>
            </w:r>
          </w:p>
        </w:tc>
        <w:tc>
          <w:tcPr>
            <w:tcW w:w="759" w:type="dxa"/>
            <w:noWrap/>
            <w:tcMar>
              <w:left w:w="0" w:type="dxa"/>
              <w:right w:w="0" w:type="dxa"/>
            </w:tcMar>
            <w:vAlign w:val="bottom"/>
          </w:tcPr>
          <w:p w14:paraId="4DBD487D" w14:textId="43FBB5A2" w:rsidR="00572376" w:rsidRPr="006323DC" w:rsidRDefault="00572376" w:rsidP="00572376">
            <w:pPr>
              <w:pStyle w:val="SIGPLANParagraph"/>
            </w:pPr>
            <w:r>
              <w:t>126</w:t>
            </w:r>
          </w:p>
        </w:tc>
        <w:tc>
          <w:tcPr>
            <w:tcW w:w="1167" w:type="dxa"/>
            <w:noWrap/>
            <w:vAlign w:val="bottom"/>
          </w:tcPr>
          <w:p w14:paraId="7192D0BA" w14:textId="2A73E789" w:rsidR="00572376" w:rsidRPr="006323DC" w:rsidRDefault="00572376" w:rsidP="00572376">
            <w:pPr>
              <w:pStyle w:val="SIGPLANParagraph"/>
            </w:pPr>
            <w:r>
              <w:t>485</w:t>
            </w:r>
          </w:p>
        </w:tc>
      </w:tr>
      <w:tr w:rsidR="00572376" w:rsidRPr="006323DC" w14:paraId="5A56DB47" w14:textId="77777777" w:rsidTr="00653AB6">
        <w:tc>
          <w:tcPr>
            <w:tcW w:w="2139" w:type="dxa"/>
            <w:tcMar>
              <w:left w:w="0" w:type="dxa"/>
              <w:right w:w="80" w:type="dxa"/>
            </w:tcMar>
          </w:tcPr>
          <w:p w14:paraId="5D805A64" w14:textId="432A379B" w:rsidR="00572376" w:rsidRPr="006323DC" w:rsidRDefault="00572376" w:rsidP="00572376">
            <w:pPr>
              <w:pStyle w:val="SIGPLANParagraph1"/>
              <w:rPr>
                <w:lang w:eastAsia="zh-CN"/>
              </w:rPr>
            </w:pPr>
            <w:r>
              <w:rPr>
                <w:lang w:eastAsia="zh-CN"/>
              </w:rPr>
              <w:t>Texas, US</w:t>
            </w:r>
          </w:p>
        </w:tc>
        <w:tc>
          <w:tcPr>
            <w:tcW w:w="735" w:type="dxa"/>
            <w:noWrap/>
            <w:tcMar>
              <w:left w:w="80" w:type="dxa"/>
              <w:right w:w="0" w:type="dxa"/>
            </w:tcMar>
            <w:vAlign w:val="bottom"/>
          </w:tcPr>
          <w:p w14:paraId="2018997A" w14:textId="3B864AE3" w:rsidR="00572376" w:rsidRPr="006323DC" w:rsidRDefault="00572376" w:rsidP="00572376">
            <w:pPr>
              <w:pStyle w:val="SIGPLANParagraph"/>
            </w:pPr>
            <w:r>
              <w:t>568</w:t>
            </w:r>
          </w:p>
        </w:tc>
        <w:tc>
          <w:tcPr>
            <w:tcW w:w="759" w:type="dxa"/>
            <w:noWrap/>
            <w:tcMar>
              <w:left w:w="0" w:type="dxa"/>
              <w:right w:w="0" w:type="dxa"/>
            </w:tcMar>
            <w:vAlign w:val="bottom"/>
          </w:tcPr>
          <w:p w14:paraId="6AC4AD6B" w14:textId="29F3B152" w:rsidR="00572376" w:rsidRPr="006323DC" w:rsidRDefault="00572376" w:rsidP="00572376">
            <w:pPr>
              <w:pStyle w:val="SIGPLANParagraph"/>
            </w:pPr>
            <w:r>
              <w:t>96</w:t>
            </w:r>
          </w:p>
        </w:tc>
        <w:tc>
          <w:tcPr>
            <w:tcW w:w="1167" w:type="dxa"/>
            <w:noWrap/>
            <w:vAlign w:val="bottom"/>
          </w:tcPr>
          <w:p w14:paraId="163DC262" w14:textId="04E65BE0" w:rsidR="00572376" w:rsidRPr="006323DC" w:rsidRDefault="00572376" w:rsidP="00572376">
            <w:pPr>
              <w:pStyle w:val="SIGPLANParagraph"/>
            </w:pPr>
            <w:r>
              <w:t>96</w:t>
            </w:r>
          </w:p>
        </w:tc>
      </w:tr>
      <w:tr w:rsidR="00572376" w:rsidRPr="006323DC" w14:paraId="440CFC08" w14:textId="77777777" w:rsidTr="00653AB6">
        <w:tc>
          <w:tcPr>
            <w:tcW w:w="2139" w:type="dxa"/>
            <w:tcMar>
              <w:left w:w="0" w:type="dxa"/>
              <w:right w:w="80" w:type="dxa"/>
            </w:tcMar>
          </w:tcPr>
          <w:p w14:paraId="58230AC4" w14:textId="45A3FB97" w:rsidR="00572376" w:rsidRPr="006323DC" w:rsidRDefault="00572376" w:rsidP="00572376">
            <w:pPr>
              <w:pStyle w:val="SIGPLANParagraph1"/>
              <w:rPr>
                <w:lang w:eastAsia="zh-CN"/>
              </w:rPr>
            </w:pPr>
            <w:r>
              <w:rPr>
                <w:lang w:eastAsia="zh-CN"/>
              </w:rPr>
              <w:t>California, US</w:t>
            </w:r>
          </w:p>
        </w:tc>
        <w:tc>
          <w:tcPr>
            <w:tcW w:w="735" w:type="dxa"/>
            <w:noWrap/>
            <w:tcMar>
              <w:left w:w="80" w:type="dxa"/>
              <w:right w:w="0" w:type="dxa"/>
            </w:tcMar>
            <w:vAlign w:val="bottom"/>
          </w:tcPr>
          <w:p w14:paraId="5360DB7E" w14:textId="145F65FD" w:rsidR="00572376" w:rsidRPr="006323DC" w:rsidRDefault="00572376" w:rsidP="00572376">
            <w:pPr>
              <w:pStyle w:val="SIGPLANParagraph"/>
            </w:pPr>
            <w:r>
              <w:t>88</w:t>
            </w:r>
          </w:p>
        </w:tc>
        <w:tc>
          <w:tcPr>
            <w:tcW w:w="759" w:type="dxa"/>
            <w:noWrap/>
            <w:tcMar>
              <w:left w:w="0" w:type="dxa"/>
              <w:right w:w="0" w:type="dxa"/>
            </w:tcMar>
            <w:vAlign w:val="bottom"/>
          </w:tcPr>
          <w:p w14:paraId="45D145E4" w14:textId="2AD84492" w:rsidR="00572376" w:rsidRPr="006323DC" w:rsidRDefault="00572376" w:rsidP="00572376">
            <w:pPr>
              <w:pStyle w:val="SIGPLANParagraph"/>
            </w:pPr>
            <w:r>
              <w:t>88</w:t>
            </w:r>
          </w:p>
        </w:tc>
        <w:tc>
          <w:tcPr>
            <w:tcW w:w="1167" w:type="dxa"/>
            <w:noWrap/>
            <w:vAlign w:val="bottom"/>
          </w:tcPr>
          <w:p w14:paraId="087322DC" w14:textId="45CB6E94" w:rsidR="00572376" w:rsidRPr="006323DC" w:rsidRDefault="00572376" w:rsidP="00572376">
            <w:pPr>
              <w:pStyle w:val="SIGPLANParagraph"/>
            </w:pPr>
            <w:r>
              <w:t>95</w:t>
            </w:r>
          </w:p>
        </w:tc>
      </w:tr>
    </w:tbl>
    <w:p w14:paraId="2B23C0B1" w14:textId="77777777" w:rsidR="00320AF3" w:rsidRDefault="00320AF3" w:rsidP="0083038E">
      <w:pPr>
        <w:pStyle w:val="SIGPLANParagraph"/>
      </w:pPr>
    </w:p>
    <w:p w14:paraId="13A94D8A" w14:textId="24E38B4B" w:rsidR="001E39E8" w:rsidRDefault="001E39E8" w:rsidP="001E39E8">
      <w:pPr>
        <w:pStyle w:val="SIGPLANParagraph"/>
      </w:pPr>
      <w:r>
        <w:t xml:space="preserve">We observe that </w:t>
      </w:r>
      <w:r w:rsidR="00653AB6">
        <w:t>median</w:t>
      </w:r>
      <w:r>
        <w:t xml:space="preserve"> latency is well correlated with the distance (and the network ping latency) between </w:t>
      </w:r>
      <w:r w:rsidR="00B96722">
        <w:t xml:space="preserve">the </w:t>
      </w:r>
      <w:r>
        <w:t>gateway and service endpoints. The gateway that is farthest from the service endpoints is the one located at Victoria, Australia, and the next three farthest gateways</w:t>
      </w:r>
      <w:r w:rsidR="00E560F4">
        <w:t xml:space="preserve"> are located in the Netherlands,</w:t>
      </w:r>
      <w:r>
        <w:t xml:space="preserve"> New South Wales, Australia and Hong Kong, China</w:t>
      </w:r>
      <w:r w:rsidR="00E560F4">
        <w:t>, respectively</w:t>
      </w:r>
      <w:r>
        <w:t xml:space="preserve">. However, when </w:t>
      </w:r>
      <w:r w:rsidR="00E560F4">
        <w:t>measur</w:t>
      </w:r>
      <w:r>
        <w:t>ing the 90-percentile latency or the average latency, a different picture</w:t>
      </w:r>
      <w:r w:rsidR="00E560F4">
        <w:t xml:space="preserve"> emerges</w:t>
      </w:r>
      <w:r>
        <w:t xml:space="preserve">. The gateway server at New South Wales, Australia, performs poorly, with </w:t>
      </w:r>
      <w:r w:rsidR="00E560F4">
        <w:t xml:space="preserve">a </w:t>
      </w:r>
      <w:r>
        <w:t>huge 90-percentile latency</w:t>
      </w:r>
      <w:r w:rsidR="00E560F4">
        <w:t xml:space="preserve"> (at 6.13 seconds)</w:t>
      </w:r>
      <w:r>
        <w:t xml:space="preserve"> and a large jump of the </w:t>
      </w:r>
      <w:r w:rsidR="00820D24">
        <w:t>average latency</w:t>
      </w:r>
      <w:r w:rsidR="00E560F4">
        <w:t xml:space="preserve"> (to 1.6 seconds)</w:t>
      </w:r>
      <w:r w:rsidR="00820D24">
        <w:t>. The gateways located at Iowa and Texas, both give good medi</w:t>
      </w:r>
      <w:r w:rsidR="00845C9A">
        <w:t>an</w:t>
      </w:r>
      <w:r w:rsidR="00820D24">
        <w:t xml:space="preserve"> and 90-percentile latency, </w:t>
      </w:r>
      <w:r w:rsidR="00E560F4">
        <w:t>yield</w:t>
      </w:r>
      <w:r w:rsidR="00C15179">
        <w:t>s</w:t>
      </w:r>
      <w:r w:rsidR="00E560F4">
        <w:t xml:space="preserve"> poor average latency of 372 ms (milliseconds) and 568</w:t>
      </w:r>
      <w:r w:rsidR="00820D24">
        <w:t xml:space="preserve"> </w:t>
      </w:r>
      <w:r w:rsidR="00E560F4">
        <w:t>ms, respectively. Both indicate that there are occasional instance</w:t>
      </w:r>
      <w:r w:rsidR="00433236">
        <w:t>s</w:t>
      </w:r>
      <w:r w:rsidR="00E560F4">
        <w:t xml:space="preserve"> </w:t>
      </w:r>
      <w:r w:rsidR="00433236">
        <w:t>when</w:t>
      </w:r>
      <w:r w:rsidR="00E560F4">
        <w:t xml:space="preserve"> it takes the gateway a long time to communicate with the service endpoints. We are investigating </w:t>
      </w:r>
      <w:r w:rsidR="00164586">
        <w:rPr>
          <w:noProof/>
          <w:lang w:eastAsia="zh-CN"/>
        </w:rPr>
        <w:lastRenderedPageBreak/>
        <mc:AlternateContent>
          <mc:Choice Requires="wps">
            <w:drawing>
              <wp:anchor distT="0" distB="0" distL="114300" distR="114300" simplePos="0" relativeHeight="251684352" behindDoc="0" locked="0" layoutInCell="1" allowOverlap="1" wp14:anchorId="2BED1147" wp14:editId="2C6AA8CD">
                <wp:simplePos x="0" y="0"/>
                <wp:positionH relativeFrom="column">
                  <wp:posOffset>635</wp:posOffset>
                </wp:positionH>
                <wp:positionV relativeFrom="paragraph">
                  <wp:posOffset>1323340</wp:posOffset>
                </wp:positionV>
                <wp:extent cx="3044190" cy="635"/>
                <wp:effectExtent l="0" t="0" r="0" b="0"/>
                <wp:wrapTopAndBottom/>
                <wp:docPr id="5" name="Text Box 5"/>
                <wp:cNvGraphicFramePr/>
                <a:graphic xmlns:a="http://schemas.openxmlformats.org/drawingml/2006/main">
                  <a:graphicData uri="http://schemas.microsoft.com/office/word/2010/wordprocessingShape">
                    <wps:wsp>
                      <wps:cNvSpPr txBox="1"/>
                      <wps:spPr>
                        <a:xfrm>
                          <a:off x="0" y="0"/>
                          <a:ext cx="3044190" cy="635"/>
                        </a:xfrm>
                        <a:prstGeom prst="rect">
                          <a:avLst/>
                        </a:prstGeom>
                        <a:solidFill>
                          <a:prstClr val="white"/>
                        </a:solidFill>
                        <a:ln>
                          <a:noFill/>
                        </a:ln>
                        <a:effectLst/>
                      </wps:spPr>
                      <wps:txbx>
                        <w:txbxContent>
                          <w:p w14:paraId="2D4841B6" w14:textId="782FD7BA" w:rsidR="00164586" w:rsidRDefault="00164586" w:rsidP="00583350">
                            <w:pPr>
                              <w:pStyle w:val="SIGPLANFigurecaption"/>
                              <w:jc w:val="center"/>
                            </w:pPr>
                            <w:bookmarkStart w:id="17" w:name="_Ref420077679"/>
                            <w:r>
                              <w:t xml:space="preserve">Figure </w:t>
                            </w:r>
                            <w:r w:rsidR="00D3524A">
                              <w:fldChar w:fldCharType="begin"/>
                            </w:r>
                            <w:r w:rsidR="00D3524A">
                              <w:instrText xml:space="preserve"> SEQ Figure \* ARABIC </w:instrText>
                            </w:r>
                            <w:r w:rsidR="00D3524A">
                              <w:fldChar w:fldCharType="separate"/>
                            </w:r>
                            <w:r w:rsidR="00094D54">
                              <w:rPr>
                                <w:noProof/>
                              </w:rPr>
                              <w:t>4</w:t>
                            </w:r>
                            <w:r w:rsidR="00D3524A">
                              <w:rPr>
                                <w:noProof/>
                              </w:rPr>
                              <w:fldChar w:fldCharType="end"/>
                            </w:r>
                            <w:bookmarkEnd w:id="17"/>
                            <w:r>
                              <w:t xml:space="preserve"> Screenshot of VHub telemetry tool.</w:t>
                            </w:r>
                          </w:p>
                          <w:p w14:paraId="5E73F6E0" w14:textId="77777777" w:rsidR="00164586" w:rsidRPr="002C2615" w:rsidRDefault="00164586" w:rsidP="00583350">
                            <w:pPr>
                              <w:pStyle w:val="SIGPLANFigurecaption"/>
                              <w:jc w:val="center"/>
                            </w:pPr>
                          </w:p>
                        </w:txbxContent>
                      </wps:txbx>
                      <wps:bodyPr rot="0" spcFirstLastPara="0" vertOverflow="overflow" horzOverflow="overflow" vert="horz" wrap="square" lIns="0" tIns="0" rIns="0" bIns="0" numCol="1" spcCol="0" rtlCol="0" fromWordArt="0" anchor="t" anchorCtr="0" forceAA="0" compatLnSpc="1">
                        <a:prstTxWarp prst="textNoShape">
                          <a:avLst/>
                        </a:prstTxWarp>
                        <a:spAutoFit/>
                      </wps:bodyPr>
                    </wps:wsp>
                  </a:graphicData>
                </a:graphic>
              </wp:anchor>
            </w:drawing>
          </mc:Choice>
          <mc:Fallback>
            <w:pict>
              <v:shape w14:anchorId="2BED1147" id="Text Box 5" o:spid="_x0000_s1027" type="#_x0000_t202" style="position:absolute;left:0;text-align:left;margin-left:.05pt;margin-top:104.2pt;width:239.7pt;height:.05pt;z-index:251684352;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" stroked="f">
                <v:textbox style="mso-fit-shape-to-text:t" inset="0,0,0,0">
                  <w:txbxContent>
                    <w:p w14:paraId="2D4841B6" w14:textId="782FD7BA" w:rsidR="00164586" w:rsidRDefault="00164586" w:rsidP="00583350">
                      <w:pPr>
                        <w:pStyle w:val="SIGPLANFigurecaption"/>
                        <w:jc w:val="center"/>
                      </w:pPr>
                      <w:bookmarkStart w:id="18" w:name="_Ref420077679"/>
                      <w:r>
                        <w:t xml:space="preserve">Figure </w:t>
                      </w:r>
                      <w:r w:rsidR="00D3524A">
                        <w:fldChar w:fldCharType="begin"/>
                      </w:r>
                      <w:r w:rsidR="00D3524A">
                        <w:instrText xml:space="preserve"> SEQ Figure \* ARABIC </w:instrText>
                      </w:r>
                      <w:r w:rsidR="00D3524A">
                        <w:fldChar w:fldCharType="separate"/>
                      </w:r>
                      <w:r w:rsidR="00094D54">
                        <w:rPr>
                          <w:noProof/>
                        </w:rPr>
                        <w:t>4</w:t>
                      </w:r>
                      <w:r w:rsidR="00D3524A">
                        <w:rPr>
                          <w:noProof/>
                        </w:rPr>
                        <w:fldChar w:fldCharType="end"/>
                      </w:r>
                      <w:bookmarkEnd w:id="18"/>
                      <w:r>
                        <w:t xml:space="preserve"> Screenshot of VHub telemetry tool.</w:t>
                      </w:r>
                    </w:p>
                    <w:p w14:paraId="5E73F6E0" w14:textId="77777777" w:rsidR="00164586" w:rsidRPr="002C2615" w:rsidRDefault="00164586" w:rsidP="00583350">
                      <w:pPr>
                        <w:pStyle w:val="SIGPLANFigurecaption"/>
                        <w:jc w:val="center"/>
                      </w:pPr>
                    </w:p>
                  </w:txbxContent>
                </v:textbox>
                <w10:wrap type="topAndBottom"/>
              </v:shape>
            </w:pict>
          </mc:Fallback>
        </mc:AlternateContent>
      </w:r>
      <w:r w:rsidR="00164586">
        <w:rPr>
          <w:rFonts w:eastAsiaTheme="minorEastAsia"/>
          <w:noProof/>
          <w:lang w:eastAsia="zh-CN"/>
        </w:rPr>
        <w:drawing>
          <wp:anchor distT="0" distB="0" distL="114300" distR="114300" simplePos="0" relativeHeight="251682304" behindDoc="0" locked="0" layoutInCell="1" allowOverlap="0" wp14:anchorId="318904B4" wp14:editId="5426370C">
            <wp:simplePos x="0" y="0"/>
            <wp:positionH relativeFrom="margin">
              <wp:posOffset>635</wp:posOffset>
            </wp:positionH>
            <wp:positionV relativeFrom="margin">
              <wp:posOffset>0</wp:posOffset>
            </wp:positionV>
            <wp:extent cx="3044190" cy="1266190"/>
            <wp:effectExtent l="0" t="0" r="3810" b="0"/>
            <wp:wrapTopAndBottom/>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BE.MediumQuery.png"/>
                    <pic:cNvPicPr/>
                  </pic:nvPicPr>
                  <pic:blipFill rotWithShape="1">
                    <a:blip r:embed="rId14" cstate="print">
                      <a:extLst>
                        <a:ext uri="{28A0092B-C50C-407E-A947-70E740481C1C}">
                          <a14:useLocalDpi xmlns:a14="http://schemas.microsoft.com/office/drawing/2010/main" val="0"/>
                        </a:ext>
                      </a:extLst>
                    </a:blip>
                    <a:srcRect b="47530"/>
                    <a:stretch/>
                  </pic:blipFill>
                  <pic:spPr bwMode="auto">
                    <a:xfrm>
                      <a:off x="0" y="0"/>
                      <a:ext cx="3044190" cy="126619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E560F4">
        <w:t>the performance discrepancies, but do observe that the VM</w:t>
      </w:r>
      <w:r w:rsidR="00433236">
        <w:t>s</w:t>
      </w:r>
      <w:r w:rsidR="00E560F4">
        <w:t xml:space="preserve"> we have used for the gateway </w:t>
      </w:r>
      <w:r w:rsidR="000307B6">
        <w:t>ha</w:t>
      </w:r>
      <w:r w:rsidR="00433236">
        <w:t>ve</w:t>
      </w:r>
      <w:r w:rsidR="000307B6">
        <w:t xml:space="preserve"> </w:t>
      </w:r>
      <w:r w:rsidR="00E560F4">
        <w:t>only two cores</w:t>
      </w:r>
      <w:r w:rsidR="00653AB6">
        <w:t xml:space="preserve"> and are rather underpowered.</w:t>
      </w:r>
      <w:r w:rsidR="00E560F4">
        <w:t xml:space="preserve"> From our past experience of working with cloud service</w:t>
      </w:r>
      <w:r w:rsidR="00433236">
        <w:t>s</w:t>
      </w:r>
      <w:r w:rsidR="00E560F4">
        <w:t xml:space="preserve">, we </w:t>
      </w:r>
      <w:r w:rsidR="000A33A6">
        <w:t xml:space="preserve">do not </w:t>
      </w:r>
      <w:r w:rsidR="00E560F4">
        <w:t xml:space="preserve">think that it is possible to completely eliminate the performance issue of every single gateway, as the gateways are VMs deployed in a complicated cloud </w:t>
      </w:r>
      <w:r w:rsidR="00D8670E">
        <w:t xml:space="preserve">operating </w:t>
      </w:r>
      <w:r w:rsidR="00E560F4">
        <w:t>environment</w:t>
      </w:r>
      <w:r w:rsidR="00D8670E">
        <w:t>, with performance impacted by shared network infrastructure and/or computer infrastructure. However, it is feasible for a time sensitive VHub application to send multiple requests to different gateways (not only the closest gateway). We do observe certain gateways (e.g., the one in California and in Virginia 2) seem to give a more consistent performance</w:t>
      </w:r>
      <w:r w:rsidR="00F8636C">
        <w:t xml:space="preserve">. They </w:t>
      </w:r>
      <w:r w:rsidR="00D8670E">
        <w:t>may be employed as b</w:t>
      </w:r>
      <w:r w:rsidR="00653AB6">
        <w:t>ackup for the VHub application.</w:t>
      </w:r>
    </w:p>
    <w:p w14:paraId="5F9C2F78" w14:textId="77777777" w:rsidR="006F4688" w:rsidRDefault="006F4688" w:rsidP="001E39E8">
      <w:pPr>
        <w:pStyle w:val="SIGPLANParagraph"/>
      </w:pPr>
    </w:p>
    <w:p w14:paraId="4BF16A13" w14:textId="086AF240" w:rsidR="00DD6737" w:rsidRDefault="00DD6737" w:rsidP="00DD6737">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094D54">
        <w:rPr>
          <w:noProof/>
        </w:rPr>
        <w:t>5</w:t>
      </w:r>
      <w:r w:rsidRPr="00275D42">
        <w:fldChar w:fldCharType="end"/>
      </w:r>
      <w:r w:rsidRPr="00275D42">
        <w:t>.</w:t>
      </w:r>
      <w:r w:rsidRPr="005B6040">
        <w:t> </w:t>
      </w:r>
      <w:r>
        <w:t xml:space="preserve">Synchronous and asynchronous image recognition run. </w:t>
      </w:r>
    </w:p>
    <w:tbl>
      <w:tblPr>
        <w:tblStyle w:val="TableGrid"/>
        <w:tblW w:w="4068" w:type="pct"/>
        <w:jc w:val="center"/>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380"/>
        <w:gridCol w:w="1176"/>
        <w:gridCol w:w="1200"/>
        <w:gridCol w:w="149"/>
      </w:tblGrid>
      <w:tr w:rsidR="00DD6737" w:rsidRPr="00874BAC" w14:paraId="272CF277" w14:textId="77777777" w:rsidTr="0048598C">
        <w:trPr>
          <w:jc w:val="center"/>
        </w:trPr>
        <w:tc>
          <w:tcPr>
            <w:tcW w:w="1401" w:type="dxa"/>
            <w:tcBorders>
              <w:top w:val="double" w:sz="4" w:space="0" w:color="auto"/>
              <w:bottom w:val="nil"/>
            </w:tcBorders>
            <w:tcMar>
              <w:left w:w="0" w:type="dxa"/>
              <w:right w:w="80" w:type="dxa"/>
            </w:tcMar>
          </w:tcPr>
          <w:p w14:paraId="077F289B" w14:textId="3EE673D9" w:rsidR="00DD6737" w:rsidRPr="00874BAC" w:rsidRDefault="00E54FC8" w:rsidP="003C52AB">
            <w:pPr>
              <w:pStyle w:val="SIGPLANTablecaption"/>
            </w:pPr>
            <w:r>
              <w:t>Statistics</w:t>
            </w:r>
          </w:p>
        </w:tc>
        <w:tc>
          <w:tcPr>
            <w:tcW w:w="1168" w:type="dxa"/>
            <w:tcBorders>
              <w:top w:val="double" w:sz="4" w:space="0" w:color="auto"/>
              <w:bottom w:val="nil"/>
            </w:tcBorders>
            <w:noWrap/>
            <w:tcMar>
              <w:left w:w="86" w:type="dxa"/>
              <w:right w:w="0" w:type="dxa"/>
            </w:tcMar>
          </w:tcPr>
          <w:p w14:paraId="6B1F74C4" w14:textId="0B6CB224" w:rsidR="00DD6737" w:rsidRDefault="00E54FC8" w:rsidP="003C52AB">
            <w:pPr>
              <w:pStyle w:val="SIGPLANTablecaption"/>
              <w:jc w:val="center"/>
            </w:pPr>
            <w:r>
              <w:t>Synchronous</w:t>
            </w:r>
          </w:p>
        </w:tc>
        <w:tc>
          <w:tcPr>
            <w:tcW w:w="1336" w:type="dxa"/>
            <w:gridSpan w:val="2"/>
            <w:tcBorders>
              <w:top w:val="double" w:sz="4" w:space="0" w:color="auto"/>
              <w:bottom w:val="nil"/>
            </w:tcBorders>
          </w:tcPr>
          <w:p w14:paraId="4B387666" w14:textId="39EB3BA7" w:rsidR="00DD6737" w:rsidRPr="00874BAC" w:rsidRDefault="00B7568D" w:rsidP="003C52AB">
            <w:pPr>
              <w:pStyle w:val="SIGPLANTablecaption"/>
              <w:jc w:val="center"/>
            </w:pPr>
            <w:r>
              <w:t>Asynchronous</w:t>
            </w:r>
          </w:p>
        </w:tc>
      </w:tr>
      <w:tr w:rsidR="00DD6737" w:rsidRPr="006323DC" w14:paraId="6A4830FF" w14:textId="77777777" w:rsidTr="0048598C">
        <w:trPr>
          <w:gridAfter w:val="1"/>
          <w:wAfter w:w="152" w:type="dxa"/>
          <w:jc w:val="center"/>
        </w:trPr>
        <w:tc>
          <w:tcPr>
            <w:tcW w:w="1401" w:type="dxa"/>
            <w:tcBorders>
              <w:top w:val="single" w:sz="4" w:space="0" w:color="auto"/>
            </w:tcBorders>
            <w:tcMar>
              <w:left w:w="0" w:type="dxa"/>
              <w:right w:w="80" w:type="dxa"/>
            </w:tcMar>
          </w:tcPr>
          <w:p w14:paraId="0C8F7CDF" w14:textId="037F14D4" w:rsidR="00DD6737" w:rsidRPr="006323DC" w:rsidRDefault="00E54FC8" w:rsidP="003C52AB">
            <w:pPr>
              <w:pStyle w:val="SIGPLANParagraph1"/>
              <w:rPr>
                <w:lang w:eastAsia="zh-CN"/>
              </w:rPr>
            </w:pPr>
            <w:r>
              <w:rPr>
                <w:lang w:eastAsia="zh-CN"/>
              </w:rPr>
              <w:t># of images</w:t>
            </w:r>
          </w:p>
        </w:tc>
        <w:tc>
          <w:tcPr>
            <w:tcW w:w="1168" w:type="dxa"/>
            <w:tcBorders>
              <w:top w:val="single" w:sz="4" w:space="0" w:color="auto"/>
            </w:tcBorders>
            <w:noWrap/>
            <w:tcMar>
              <w:left w:w="80" w:type="dxa"/>
              <w:right w:w="0" w:type="dxa"/>
            </w:tcMar>
            <w:vAlign w:val="bottom"/>
          </w:tcPr>
          <w:p w14:paraId="77B62204" w14:textId="0E465A9B" w:rsidR="00DD6737" w:rsidRPr="006323DC" w:rsidRDefault="00E54FC8" w:rsidP="003C52AB">
            <w:pPr>
              <w:pStyle w:val="SIGPLANParagraph"/>
            </w:pPr>
            <w:r>
              <w:t>984</w:t>
            </w:r>
          </w:p>
        </w:tc>
        <w:tc>
          <w:tcPr>
            <w:tcW w:w="1184" w:type="dxa"/>
            <w:tcBorders>
              <w:top w:val="single" w:sz="4" w:space="0" w:color="auto"/>
            </w:tcBorders>
            <w:noWrap/>
            <w:tcMar>
              <w:left w:w="0" w:type="dxa"/>
              <w:right w:w="0" w:type="dxa"/>
            </w:tcMar>
            <w:vAlign w:val="bottom"/>
          </w:tcPr>
          <w:p w14:paraId="2143FDB3" w14:textId="1B398F7C" w:rsidR="00DD6737" w:rsidRPr="006323DC" w:rsidRDefault="00E54FC8" w:rsidP="003C52AB">
            <w:pPr>
              <w:pStyle w:val="SIGPLANParagraph"/>
            </w:pPr>
            <w:r>
              <w:t>984</w:t>
            </w:r>
          </w:p>
        </w:tc>
      </w:tr>
      <w:tr w:rsidR="00DD6737" w:rsidRPr="006323DC" w14:paraId="6A8A19D1" w14:textId="77777777" w:rsidTr="0048598C">
        <w:trPr>
          <w:gridAfter w:val="1"/>
          <w:wAfter w:w="152" w:type="dxa"/>
          <w:jc w:val="center"/>
        </w:trPr>
        <w:tc>
          <w:tcPr>
            <w:tcW w:w="1401" w:type="dxa"/>
            <w:tcMar>
              <w:left w:w="0" w:type="dxa"/>
              <w:right w:w="80" w:type="dxa"/>
            </w:tcMar>
          </w:tcPr>
          <w:p w14:paraId="6E8CA2F1" w14:textId="16EA685A" w:rsidR="00DD6737" w:rsidRPr="006323DC" w:rsidRDefault="00D26FAA" w:rsidP="003C52AB">
            <w:pPr>
              <w:pStyle w:val="SIGPLANParagraph1"/>
              <w:rPr>
                <w:lang w:eastAsia="zh-CN"/>
              </w:rPr>
            </w:pPr>
            <w:r>
              <w:rPr>
                <w:lang w:eastAsia="zh-CN"/>
              </w:rPr>
              <w:t>Total time</w:t>
            </w:r>
          </w:p>
        </w:tc>
        <w:tc>
          <w:tcPr>
            <w:tcW w:w="1168" w:type="dxa"/>
            <w:noWrap/>
            <w:tcMar>
              <w:left w:w="80" w:type="dxa"/>
              <w:right w:w="0" w:type="dxa"/>
            </w:tcMar>
            <w:vAlign w:val="bottom"/>
          </w:tcPr>
          <w:p w14:paraId="2453DE81" w14:textId="775C7CE8" w:rsidR="00DD6737" w:rsidRPr="006323DC" w:rsidRDefault="00D26FAA" w:rsidP="003C52AB">
            <w:pPr>
              <w:pStyle w:val="SIGPLANParagraph"/>
            </w:pPr>
            <w:r>
              <w:t>501.8 sec</w:t>
            </w:r>
          </w:p>
        </w:tc>
        <w:tc>
          <w:tcPr>
            <w:tcW w:w="1184" w:type="dxa"/>
            <w:noWrap/>
            <w:tcMar>
              <w:left w:w="0" w:type="dxa"/>
              <w:right w:w="0" w:type="dxa"/>
            </w:tcMar>
            <w:vAlign w:val="bottom"/>
          </w:tcPr>
          <w:p w14:paraId="408BC485" w14:textId="2C0A95A9" w:rsidR="00DD6737" w:rsidRPr="006323DC" w:rsidRDefault="00D26FAA" w:rsidP="003C52AB">
            <w:pPr>
              <w:pStyle w:val="SIGPLANParagraph"/>
            </w:pPr>
            <w:r>
              <w:t>68.7 sec</w:t>
            </w:r>
          </w:p>
        </w:tc>
      </w:tr>
    </w:tbl>
    <w:p w14:paraId="0C4EF3F3" w14:textId="77777777" w:rsidR="00DD6737" w:rsidRDefault="00DD6737" w:rsidP="001E39E8">
      <w:pPr>
        <w:pStyle w:val="SIGPLANParagraph"/>
      </w:pPr>
    </w:p>
    <w:p w14:paraId="426E134C" w14:textId="48638441" w:rsidR="00D75F1A" w:rsidRDefault="00D75F1A" w:rsidP="0083038E">
      <w:pPr>
        <w:pStyle w:val="SIGPLANParagraph"/>
      </w:pPr>
      <w:r>
        <w:t xml:space="preserve">We prepare a dataset of 984 images (mainly of office objects). </w:t>
      </w:r>
      <w:r w:rsidR="00FC29EA">
        <w:t>To reduce the network bandwidth cost, we first preprocess the image by shrinking its long edge to 256 pixels and compress it to jpeg format with 75% quality</w:t>
      </w:r>
      <w:r w:rsidR="00F8636C">
        <w:t xml:space="preserve"> setting</w:t>
      </w:r>
      <w:r w:rsidR="00FC29EA">
        <w:t>.</w:t>
      </w:r>
      <w:r w:rsidR="00BD06BB">
        <w:t xml:space="preserve"> The resized image is then sent to the gateway at California to perform the recognition test. In the fi</w:t>
      </w:r>
      <w:r w:rsidR="00CD2E9B">
        <w:t xml:space="preserve">rst test run, we send in the image </w:t>
      </w:r>
      <w:r w:rsidR="00BD06BB">
        <w:t xml:space="preserve">synchronously (i.e., we wait for the </w:t>
      </w:r>
      <w:r w:rsidR="00CD2E9B">
        <w:t>recognition result of an image before sending another one</w:t>
      </w:r>
      <w:r w:rsidR="00D26FAA">
        <w:t xml:space="preserve">), as shown in Table. 5. </w:t>
      </w:r>
      <w:r w:rsidR="00CD2E9B">
        <w:t>We observe that each image complete</w:t>
      </w:r>
      <w:r w:rsidR="000A33A6">
        <w:t>s</w:t>
      </w:r>
      <w:r w:rsidR="00CD2E9B">
        <w:t xml:space="preserve"> the recognition task in an average of 510 ms. In the second test run, we send in the image asynchronously (i.e., we do not wait for the recognition result, just continuously send in image for </w:t>
      </w:r>
      <w:r w:rsidR="00EE3A61">
        <w:t>recognition</w:t>
      </w:r>
      <w:r w:rsidR="00CD2E9B">
        <w:t xml:space="preserve">). </w:t>
      </w:r>
      <w:r w:rsidR="00EE3A61">
        <w:t xml:space="preserve">Because the image recognition is a very computation heavy task, </w:t>
      </w:r>
      <w:r w:rsidR="00D12891">
        <w:t xml:space="preserve">the bottleneck is usually not at </w:t>
      </w:r>
      <w:r w:rsidR="00EE3A61">
        <w:t>the gateway</w:t>
      </w:r>
      <w:r w:rsidR="00D12891">
        <w:t xml:space="preserve">, but at the </w:t>
      </w:r>
      <w:r w:rsidR="000E762D">
        <w:t>service endpoints.</w:t>
      </w:r>
      <w:r w:rsidR="00EE3A61">
        <w:t xml:space="preserve"> The VHub gateway has a timeout value of 31 second</w:t>
      </w:r>
      <w:r w:rsidR="005619FE">
        <w:t>s</w:t>
      </w:r>
      <w:r w:rsidR="00EE3A61">
        <w:t>, therefore, when image pours in for the recognition task, the queue</w:t>
      </w:r>
      <w:r w:rsidR="006C50A6">
        <w:t>s</w:t>
      </w:r>
      <w:r w:rsidR="00EE3A61">
        <w:t xml:space="preserve"> at the service endpoints will grow and eventually, the image recognition request</w:t>
      </w:r>
      <w:r w:rsidR="006C50A6">
        <w:t>s</w:t>
      </w:r>
      <w:r w:rsidR="00EE3A61">
        <w:t xml:space="preserve"> time out. The 20 node service endpoints complete the </w:t>
      </w:r>
      <w:r w:rsidR="000E762D">
        <w:t xml:space="preserve">entire </w:t>
      </w:r>
      <w:r w:rsidR="00EE3A61">
        <w:t xml:space="preserve">service request in 68.7 seconds, and process around ~14 request per second. </w:t>
      </w:r>
      <w:r w:rsidR="000E762D">
        <w:t xml:space="preserve">There are 13 images around the tail of the batch timeout. </w:t>
      </w:r>
      <w:r w:rsidR="00653AB6">
        <w:t>We are working to provide more</w:t>
      </w:r>
      <w:r w:rsidR="00DD2F6B">
        <w:t xml:space="preserve"> sophisticated </w:t>
      </w:r>
      <w:r w:rsidR="008719EA">
        <w:t>queue</w:t>
      </w:r>
      <w:r w:rsidR="00653AB6">
        <w:t>ing</w:t>
      </w:r>
      <w:r w:rsidR="008719EA">
        <w:t xml:space="preserve"> and </w:t>
      </w:r>
      <w:r w:rsidR="00653AB6">
        <w:t>load information</w:t>
      </w:r>
      <w:r w:rsidR="00DD2F6B">
        <w:t xml:space="preserve"> logic </w:t>
      </w:r>
      <w:r w:rsidR="00653AB6">
        <w:t xml:space="preserve">at gateway so that the application can throttle the speed to send in the requests. </w:t>
      </w:r>
    </w:p>
    <w:p w14:paraId="15AD9766" w14:textId="08DE480C" w:rsidR="00C964B7" w:rsidRDefault="00D703CD" w:rsidP="00330146">
      <w:pPr>
        <w:pStyle w:val="SIGPLANParagraph"/>
        <w:rPr>
          <w:rFonts w:eastAsiaTheme="minorEastAsia"/>
          <w:lang w:eastAsia="zh-CN"/>
        </w:rPr>
      </w:pPr>
      <w:r>
        <w:rPr>
          <w:rFonts w:eastAsiaTheme="minorEastAsia"/>
          <w:lang w:eastAsia="zh-CN"/>
        </w:rPr>
        <w:t>As</w:t>
      </w:r>
      <w:r w:rsidR="00330146">
        <w:rPr>
          <w:rFonts w:eastAsiaTheme="minorEastAsia"/>
          <w:lang w:eastAsia="zh-CN"/>
        </w:rPr>
        <w:t xml:space="preserve"> </w:t>
      </w:r>
      <w:r w:rsidR="006C50A6">
        <w:rPr>
          <w:rFonts w:eastAsiaTheme="minorEastAsia"/>
          <w:lang w:eastAsia="zh-CN"/>
        </w:rPr>
        <w:t xml:space="preserve">VHub </w:t>
      </w:r>
      <w:r w:rsidR="00330146">
        <w:rPr>
          <w:rFonts w:eastAsiaTheme="minorEastAsia"/>
          <w:lang w:eastAsia="zh-CN"/>
        </w:rPr>
        <w:t xml:space="preserve">is an open platform for any researchers and developers to </w:t>
      </w:r>
      <w:r w:rsidR="00FB7171">
        <w:rPr>
          <w:rFonts w:eastAsiaTheme="minorEastAsia"/>
          <w:lang w:eastAsia="zh-CN"/>
        </w:rPr>
        <w:t xml:space="preserve">deploy and </w:t>
      </w:r>
      <w:r w:rsidR="00330146">
        <w:rPr>
          <w:rFonts w:eastAsiaTheme="minorEastAsia"/>
          <w:lang w:eastAsia="zh-CN"/>
        </w:rPr>
        <w:t xml:space="preserve">host service endpoints on their own computer clusters, </w:t>
      </w:r>
      <w:r w:rsidR="00FB7171">
        <w:rPr>
          <w:rFonts w:eastAsiaTheme="minorEastAsia"/>
          <w:lang w:eastAsia="zh-CN"/>
        </w:rPr>
        <w:t>the coverage, quality, performance and stability of these</w:t>
      </w:r>
      <w:r w:rsidR="00E74B60">
        <w:rPr>
          <w:rFonts w:eastAsiaTheme="minorEastAsia"/>
          <w:lang w:eastAsia="zh-CN"/>
        </w:rPr>
        <w:t xml:space="preserve"> deployed recognizers and their</w:t>
      </w:r>
      <w:r w:rsidR="00FB7171">
        <w:rPr>
          <w:rFonts w:eastAsiaTheme="minorEastAsia"/>
          <w:lang w:eastAsia="zh-CN"/>
        </w:rPr>
        <w:t xml:space="preserve"> hardware/software systems can be </w:t>
      </w:r>
      <w:r w:rsidR="00023BDE">
        <w:rPr>
          <w:rFonts w:eastAsiaTheme="minorEastAsia"/>
          <w:lang w:eastAsia="zh-CN"/>
        </w:rPr>
        <w:t>vastly</w:t>
      </w:r>
      <w:r w:rsidR="00FB7171">
        <w:rPr>
          <w:rFonts w:eastAsiaTheme="minorEastAsia"/>
          <w:lang w:eastAsia="zh-CN"/>
        </w:rPr>
        <w:t xml:space="preserve"> different. </w:t>
      </w:r>
      <w:r w:rsidR="00023BDE">
        <w:rPr>
          <w:rFonts w:eastAsiaTheme="minorEastAsia"/>
          <w:lang w:eastAsia="zh-CN"/>
        </w:rPr>
        <w:t>In particular,</w:t>
      </w:r>
      <w:r w:rsidR="00FB7171">
        <w:rPr>
          <w:rFonts w:eastAsiaTheme="minorEastAsia"/>
          <w:lang w:eastAsia="zh-CN"/>
        </w:rPr>
        <w:t xml:space="preserve"> </w:t>
      </w:r>
      <w:r w:rsidR="00330146">
        <w:rPr>
          <w:rFonts w:eastAsiaTheme="minorEastAsia"/>
          <w:lang w:eastAsia="zh-CN"/>
        </w:rPr>
        <w:t xml:space="preserve">(1) </w:t>
      </w:r>
      <w:r w:rsidR="00023BDE">
        <w:rPr>
          <w:rFonts w:eastAsiaTheme="minorEastAsia"/>
          <w:lang w:eastAsia="zh-CN"/>
        </w:rPr>
        <w:t>d</w:t>
      </w:r>
      <w:r w:rsidR="00330146">
        <w:rPr>
          <w:rFonts w:eastAsiaTheme="minorEastAsia"/>
          <w:lang w:eastAsia="zh-CN"/>
        </w:rPr>
        <w:t xml:space="preserve">ifferent service endpoints </w:t>
      </w:r>
      <w:r w:rsidR="00E74B60">
        <w:rPr>
          <w:rFonts w:eastAsiaTheme="minorEastAsia"/>
          <w:lang w:eastAsia="zh-CN"/>
        </w:rPr>
        <w:t>may</w:t>
      </w:r>
      <w:r w:rsidR="00330146">
        <w:rPr>
          <w:rFonts w:eastAsiaTheme="minorEastAsia"/>
          <w:lang w:eastAsia="zh-CN"/>
        </w:rPr>
        <w:t xml:space="preserve"> have different </w:t>
      </w:r>
      <w:r w:rsidR="00E74B60">
        <w:rPr>
          <w:rFonts w:eastAsiaTheme="minorEastAsia"/>
          <w:lang w:eastAsia="zh-CN"/>
        </w:rPr>
        <w:t xml:space="preserve">network </w:t>
      </w:r>
      <w:r w:rsidR="00330146">
        <w:rPr>
          <w:rFonts w:eastAsiaTheme="minorEastAsia"/>
          <w:lang w:eastAsia="zh-CN"/>
        </w:rPr>
        <w:t>RTT</w:t>
      </w:r>
      <w:r w:rsidR="00E74B60">
        <w:rPr>
          <w:rFonts w:eastAsiaTheme="minorEastAsia"/>
          <w:lang w:eastAsia="zh-CN"/>
        </w:rPr>
        <w:t xml:space="preserve"> to the gateways</w:t>
      </w:r>
      <w:r w:rsidR="00330146">
        <w:rPr>
          <w:rFonts w:eastAsiaTheme="minorEastAsia"/>
          <w:lang w:eastAsia="zh-CN"/>
        </w:rPr>
        <w:t xml:space="preserve">, </w:t>
      </w:r>
      <w:r w:rsidR="00023BDE">
        <w:rPr>
          <w:rFonts w:eastAsiaTheme="minorEastAsia"/>
          <w:lang w:eastAsia="zh-CN"/>
        </w:rPr>
        <w:t>specifically</w:t>
      </w:r>
      <w:r w:rsidR="00E74B60">
        <w:rPr>
          <w:rFonts w:eastAsiaTheme="minorEastAsia"/>
          <w:lang w:eastAsia="zh-CN"/>
        </w:rPr>
        <w:t xml:space="preserve"> when</w:t>
      </w:r>
      <w:r w:rsidR="00FB7171">
        <w:rPr>
          <w:rFonts w:eastAsiaTheme="minorEastAsia"/>
          <w:lang w:eastAsia="zh-CN"/>
        </w:rPr>
        <w:t xml:space="preserve"> they</w:t>
      </w:r>
      <w:r w:rsidR="00330146">
        <w:rPr>
          <w:rFonts w:eastAsiaTheme="minorEastAsia"/>
          <w:lang w:eastAsia="zh-CN"/>
        </w:rPr>
        <w:t xml:space="preserve"> are hosted </w:t>
      </w:r>
      <w:r w:rsidR="00E74B60">
        <w:rPr>
          <w:rFonts w:eastAsiaTheme="minorEastAsia"/>
          <w:lang w:eastAsia="zh-CN"/>
        </w:rPr>
        <w:t>in different geographic region with different network and computer equipment</w:t>
      </w:r>
      <w:r w:rsidR="00023BDE">
        <w:rPr>
          <w:rFonts w:eastAsiaTheme="minorEastAsia"/>
          <w:lang w:eastAsia="zh-CN"/>
        </w:rPr>
        <w:t>.</w:t>
      </w:r>
      <w:r w:rsidR="00330146">
        <w:rPr>
          <w:rFonts w:eastAsiaTheme="minorEastAsia"/>
          <w:lang w:eastAsia="zh-CN"/>
        </w:rPr>
        <w:t xml:space="preserve"> (2) </w:t>
      </w:r>
      <w:r w:rsidR="00FB7171">
        <w:rPr>
          <w:rFonts w:eastAsiaTheme="minorEastAsia"/>
          <w:lang w:eastAsia="zh-CN"/>
        </w:rPr>
        <w:t>E</w:t>
      </w:r>
      <w:r w:rsidR="00330146">
        <w:rPr>
          <w:rFonts w:eastAsiaTheme="minorEastAsia"/>
          <w:lang w:eastAsia="zh-CN"/>
        </w:rPr>
        <w:t>ven in the same cluster</w:t>
      </w:r>
      <w:r w:rsidR="00023BDE">
        <w:rPr>
          <w:rFonts w:eastAsiaTheme="minorEastAsia"/>
          <w:lang w:eastAsia="zh-CN"/>
        </w:rPr>
        <w:t xml:space="preserve"> of a certain geographic region</w:t>
      </w:r>
      <w:r w:rsidR="00330146">
        <w:rPr>
          <w:rFonts w:eastAsiaTheme="minorEastAsia"/>
          <w:lang w:eastAsia="zh-CN"/>
        </w:rPr>
        <w:t xml:space="preserve">, different nodes may have different processing capability and speed, due to </w:t>
      </w:r>
      <w:r w:rsidR="00E74B60">
        <w:rPr>
          <w:rFonts w:eastAsiaTheme="minorEastAsia"/>
          <w:lang w:eastAsia="zh-CN"/>
        </w:rPr>
        <w:t xml:space="preserve">difference in </w:t>
      </w:r>
      <w:r w:rsidR="00330146">
        <w:rPr>
          <w:rFonts w:eastAsiaTheme="minorEastAsia"/>
          <w:lang w:eastAsia="zh-CN"/>
        </w:rPr>
        <w:t xml:space="preserve">hardware configurations, </w:t>
      </w:r>
      <w:r w:rsidR="00330146">
        <w:rPr>
          <w:rFonts w:eastAsiaTheme="minorEastAsia"/>
          <w:lang w:eastAsia="zh-CN"/>
        </w:rPr>
        <w:lastRenderedPageBreak/>
        <w:t>network topologies, and load factors</w:t>
      </w:r>
      <w:r w:rsidR="00023BDE">
        <w:rPr>
          <w:rFonts w:eastAsiaTheme="minorEastAsia"/>
          <w:lang w:eastAsia="zh-CN"/>
        </w:rPr>
        <w:t>.</w:t>
      </w:r>
      <w:r w:rsidR="00FB7171">
        <w:rPr>
          <w:rFonts w:eastAsiaTheme="minorEastAsia"/>
          <w:lang w:eastAsia="zh-CN"/>
        </w:rPr>
        <w:t xml:space="preserve"> </w:t>
      </w:r>
      <w:r w:rsidR="00632501">
        <w:rPr>
          <w:rFonts w:eastAsiaTheme="minorEastAsia"/>
          <w:lang w:eastAsia="zh-CN"/>
        </w:rPr>
        <w:t xml:space="preserve">Also, other researchers/developers may have run their own jobs that can consume a significant portion of the CPU, memory and network resource of the nodes that are used by VHub service endpoints. </w:t>
      </w:r>
      <w:r w:rsidR="00023BDE">
        <w:rPr>
          <w:rFonts w:eastAsiaTheme="minorEastAsia"/>
          <w:lang w:eastAsia="zh-CN"/>
        </w:rPr>
        <w:t>They</w:t>
      </w:r>
      <w:r w:rsidR="00FB7171">
        <w:rPr>
          <w:rFonts w:eastAsiaTheme="minorEastAsia"/>
          <w:lang w:eastAsia="zh-CN"/>
        </w:rPr>
        <w:t xml:space="preserve"> can dramatically impact the performance </w:t>
      </w:r>
      <w:r w:rsidR="00023BDE">
        <w:rPr>
          <w:rFonts w:eastAsiaTheme="minorEastAsia"/>
          <w:lang w:eastAsia="zh-CN"/>
        </w:rPr>
        <w:t xml:space="preserve">of the node </w:t>
      </w:r>
      <w:r w:rsidR="00FB7171">
        <w:rPr>
          <w:rFonts w:eastAsiaTheme="minorEastAsia"/>
          <w:lang w:eastAsia="zh-CN"/>
        </w:rPr>
        <w:t xml:space="preserve">and make </w:t>
      </w:r>
      <w:r w:rsidR="00023BDE">
        <w:rPr>
          <w:rFonts w:eastAsiaTheme="minorEastAsia"/>
          <w:lang w:eastAsia="zh-CN"/>
        </w:rPr>
        <w:t>n</w:t>
      </w:r>
      <w:r w:rsidR="00FB7171">
        <w:rPr>
          <w:rFonts w:eastAsiaTheme="minorEastAsia"/>
          <w:lang w:eastAsia="zh-CN"/>
        </w:rPr>
        <w:t xml:space="preserve">odes </w:t>
      </w:r>
      <w:r w:rsidR="00023BDE">
        <w:rPr>
          <w:rFonts w:eastAsiaTheme="minorEastAsia"/>
          <w:lang w:eastAsia="zh-CN"/>
        </w:rPr>
        <w:t>temporarily busy (and slow in response).</w:t>
      </w:r>
      <w:r w:rsidR="00FB7171">
        <w:rPr>
          <w:rFonts w:eastAsiaTheme="minorEastAsia"/>
          <w:lang w:eastAsia="zh-CN"/>
        </w:rPr>
        <w:t xml:space="preserve"> (3) D</w:t>
      </w:r>
      <w:r w:rsidR="00330146">
        <w:rPr>
          <w:rFonts w:eastAsiaTheme="minorEastAsia"/>
          <w:lang w:eastAsia="zh-CN"/>
        </w:rPr>
        <w:t xml:space="preserve">ifferent classifiers </w:t>
      </w:r>
      <w:r w:rsidR="00023BDE">
        <w:rPr>
          <w:rFonts w:eastAsiaTheme="minorEastAsia"/>
          <w:lang w:eastAsia="zh-CN"/>
        </w:rPr>
        <w:t>may</w:t>
      </w:r>
      <w:r w:rsidR="00FB7171">
        <w:rPr>
          <w:rFonts w:eastAsiaTheme="minorEastAsia"/>
          <w:lang w:eastAsia="zh-CN"/>
        </w:rPr>
        <w:t xml:space="preserve"> also </w:t>
      </w:r>
      <w:r w:rsidR="00023BDE">
        <w:rPr>
          <w:rFonts w:eastAsiaTheme="minorEastAsia"/>
          <w:lang w:eastAsia="zh-CN"/>
        </w:rPr>
        <w:t>use</w:t>
      </w:r>
      <w:r w:rsidR="00FB7171">
        <w:rPr>
          <w:rFonts w:eastAsiaTheme="minorEastAsia"/>
          <w:lang w:eastAsia="zh-CN"/>
        </w:rPr>
        <w:t xml:space="preserve"> different </w:t>
      </w:r>
      <w:r w:rsidR="00023BDE">
        <w:rPr>
          <w:rFonts w:eastAsiaTheme="minorEastAsia"/>
          <w:lang w:eastAsia="zh-CN"/>
        </w:rPr>
        <w:t xml:space="preserve">classification model, with varying </w:t>
      </w:r>
      <w:r w:rsidR="00FB7171">
        <w:rPr>
          <w:rFonts w:eastAsiaTheme="minorEastAsia"/>
          <w:lang w:eastAsia="zh-CN"/>
        </w:rPr>
        <w:t xml:space="preserve">performance and </w:t>
      </w:r>
      <w:r w:rsidR="00023BDE">
        <w:rPr>
          <w:rFonts w:eastAsiaTheme="minorEastAsia"/>
          <w:lang w:eastAsia="zh-CN"/>
        </w:rPr>
        <w:t xml:space="preserve">memory </w:t>
      </w:r>
      <w:r w:rsidR="00FB7171">
        <w:rPr>
          <w:rFonts w:eastAsiaTheme="minorEastAsia"/>
          <w:lang w:eastAsia="zh-CN"/>
        </w:rPr>
        <w:t xml:space="preserve">footprints. </w:t>
      </w:r>
    </w:p>
    <w:p w14:paraId="449F8294" w14:textId="1C34D2D7" w:rsidR="00330146" w:rsidRDefault="00164586" w:rsidP="00330146">
      <w:pPr>
        <w:pStyle w:val="SIGPLANParagraph"/>
        <w:rPr>
          <w:rFonts w:eastAsiaTheme="minorEastAsia"/>
          <w:lang w:eastAsia="zh-CN"/>
        </w:rPr>
      </w:pPr>
      <w:r>
        <w:rPr>
          <w:rFonts w:eastAsiaTheme="minorEastAsia"/>
          <w:lang w:eastAsia="zh-CN"/>
        </w:rPr>
        <w:t xml:space="preserve">VHub provides powerful telemetry into the real-time operation of the service endpoints. The screenshot of the VHub telemetry tool is shown in </w:t>
      </w:r>
      <w:r>
        <w:rPr>
          <w:rFonts w:eastAsiaTheme="minorEastAsia"/>
          <w:lang w:eastAsia="zh-CN"/>
        </w:rPr>
        <w:fldChar w:fldCharType="begin"/>
      </w:r>
      <w:r>
        <w:rPr>
          <w:rFonts w:eastAsiaTheme="minorEastAsia"/>
          <w:lang w:eastAsia="zh-CN"/>
        </w:rPr>
        <w:instrText xml:space="preserve"> REF  _Ref420077679 \h \t  \* MERGEFORMAT </w:instrText>
      </w:r>
      <w:r>
        <w:rPr>
          <w:rFonts w:eastAsiaTheme="minorEastAsia"/>
          <w:lang w:eastAsia="zh-CN"/>
        </w:rPr>
      </w:r>
      <w:r>
        <w:rPr>
          <w:rFonts w:eastAsiaTheme="minorEastAsia"/>
          <w:lang w:eastAsia="zh-CN"/>
        </w:rPr>
        <w:fldChar w:fldCharType="separate"/>
      </w:r>
      <w:r w:rsidR="00094D54">
        <w:t xml:space="preserve">Figure </w:t>
      </w:r>
      <w:r w:rsidR="00094D54">
        <w:rPr>
          <w:noProof/>
        </w:rPr>
        <w:t>4</w:t>
      </w:r>
      <w:r>
        <w:rPr>
          <w:rFonts w:eastAsiaTheme="minorEastAsia"/>
          <w:lang w:eastAsia="zh-CN"/>
        </w:rPr>
        <w:fldChar w:fldCharType="end"/>
      </w:r>
      <w:r>
        <w:rPr>
          <w:rFonts w:eastAsiaTheme="minorEastAsia"/>
          <w:lang w:eastAsia="zh-CN"/>
        </w:rPr>
        <w:t xml:space="preserve">. </w:t>
      </w:r>
      <w:r w:rsidR="00B31878">
        <w:rPr>
          <w:rFonts w:eastAsiaTheme="minorEastAsia"/>
          <w:lang w:eastAsia="zh-CN"/>
        </w:rPr>
        <w:t xml:space="preserve">In Table 6, we show the telemetry behavior of the VHub service endpoints at </w:t>
      </w:r>
      <w:r w:rsidR="000D79AE">
        <w:rPr>
          <w:rFonts w:eastAsiaTheme="minorEastAsia"/>
          <w:lang w:eastAsia="zh-CN"/>
        </w:rPr>
        <w:t xml:space="preserve">a run where all service endpoints are light loaded and under a run where some of the service endpoints are encountering abnormal behavior. The right side of the table shows the VHub service endpoints’ performance at light load. We observe that the </w:t>
      </w:r>
      <w:r w:rsidR="00F8636C">
        <w:rPr>
          <w:rFonts w:eastAsiaTheme="minorEastAsia"/>
          <w:lang w:eastAsia="zh-CN"/>
        </w:rPr>
        <w:t xml:space="preserve">median </w:t>
      </w:r>
      <w:r w:rsidR="000D79AE">
        <w:rPr>
          <w:rFonts w:eastAsiaTheme="minorEastAsia"/>
          <w:lang w:eastAsia="zh-CN"/>
        </w:rPr>
        <w:t xml:space="preserve">time to execute an image recognition request ranges from </w:t>
      </w:r>
      <w:r w:rsidR="00F8636C">
        <w:rPr>
          <w:rFonts w:eastAsiaTheme="minorEastAsia"/>
          <w:lang w:eastAsia="zh-CN"/>
        </w:rPr>
        <w:t>386</w:t>
      </w:r>
      <w:r w:rsidR="000D79AE">
        <w:rPr>
          <w:rFonts w:eastAsiaTheme="minorEastAsia"/>
          <w:lang w:eastAsia="zh-CN"/>
        </w:rPr>
        <w:t>-</w:t>
      </w:r>
      <w:r w:rsidR="00F8636C">
        <w:rPr>
          <w:rFonts w:eastAsiaTheme="minorEastAsia"/>
          <w:lang w:eastAsia="zh-CN"/>
        </w:rPr>
        <w:t>424ms</w:t>
      </w:r>
      <w:r w:rsidR="000D79AE">
        <w:rPr>
          <w:rFonts w:eastAsiaTheme="minorEastAsia"/>
          <w:lang w:eastAsia="zh-CN"/>
        </w:rPr>
        <w:t xml:space="preserve">, while the 99.9-percentile latency for the request </w:t>
      </w:r>
      <w:r w:rsidR="00F8636C">
        <w:rPr>
          <w:rFonts w:eastAsiaTheme="minorEastAsia"/>
          <w:lang w:eastAsia="zh-CN"/>
        </w:rPr>
        <w:t>ranges from 454-1520ms</w:t>
      </w:r>
      <w:r w:rsidR="00B31878">
        <w:rPr>
          <w:rFonts w:eastAsiaTheme="minorEastAsia"/>
          <w:lang w:eastAsia="zh-CN"/>
        </w:rPr>
        <w:t xml:space="preserve">. </w:t>
      </w:r>
      <w:r w:rsidR="00F8636C">
        <w:rPr>
          <w:rFonts w:eastAsiaTheme="minorEastAsia"/>
          <w:lang w:eastAsia="zh-CN"/>
        </w:rPr>
        <w:t xml:space="preserve">We observe that the 99.9-percentile recognition latency is much higher than the median recognition latency, as some image object or some instance of run may execute slowly. </w:t>
      </w:r>
      <w:r w:rsidR="000D79AE">
        <w:rPr>
          <w:rFonts w:eastAsiaTheme="minorEastAsia"/>
          <w:lang w:eastAsia="zh-CN"/>
        </w:rPr>
        <w:t xml:space="preserve">The left side of the table shows </w:t>
      </w:r>
      <w:r w:rsidR="00F8636C">
        <w:rPr>
          <w:rFonts w:eastAsiaTheme="minorEastAsia"/>
          <w:lang w:eastAsia="zh-CN"/>
        </w:rPr>
        <w:t>the telemetry</w:t>
      </w:r>
      <w:r w:rsidR="000D79AE">
        <w:rPr>
          <w:rFonts w:eastAsiaTheme="minorEastAsia"/>
          <w:lang w:eastAsia="zh-CN"/>
        </w:rPr>
        <w:t xml:space="preserve"> </w:t>
      </w:r>
      <w:r w:rsidR="00F8636C">
        <w:rPr>
          <w:rFonts w:eastAsiaTheme="minorEastAsia"/>
          <w:lang w:eastAsia="zh-CN"/>
        </w:rPr>
        <w:t>when</w:t>
      </w:r>
      <w:r w:rsidR="000D79AE">
        <w:rPr>
          <w:rFonts w:eastAsiaTheme="minorEastAsia"/>
          <w:lang w:eastAsia="zh-CN"/>
        </w:rPr>
        <w:t xml:space="preserve"> </w:t>
      </w:r>
      <w:r w:rsidR="00BE337C">
        <w:rPr>
          <w:rFonts w:eastAsiaTheme="minorEastAsia"/>
          <w:lang w:eastAsia="zh-CN"/>
        </w:rPr>
        <w:t xml:space="preserve">some of </w:t>
      </w:r>
      <w:r w:rsidR="000D79AE">
        <w:rPr>
          <w:rFonts w:eastAsiaTheme="minorEastAsia"/>
          <w:lang w:eastAsia="zh-CN"/>
        </w:rPr>
        <w:t xml:space="preserve">the service endpoints experience </w:t>
      </w:r>
      <w:r w:rsidR="00BE337C">
        <w:rPr>
          <w:rFonts w:eastAsiaTheme="minorEastAsia"/>
          <w:lang w:eastAsia="zh-CN"/>
        </w:rPr>
        <w:t xml:space="preserve">some performance issues. In particular, one of our colleagues have concurrently run </w:t>
      </w:r>
      <w:r w:rsidR="00F8636C">
        <w:rPr>
          <w:rFonts w:eastAsiaTheme="minorEastAsia"/>
          <w:lang w:eastAsia="zh-CN"/>
        </w:rPr>
        <w:t xml:space="preserve">a </w:t>
      </w:r>
      <w:r w:rsidR="00BE337C">
        <w:rPr>
          <w:rFonts w:eastAsiaTheme="minorEastAsia"/>
          <w:lang w:eastAsia="zh-CN"/>
        </w:rPr>
        <w:t xml:space="preserve">job on the cluster without </w:t>
      </w:r>
      <w:r w:rsidR="00F8636C">
        <w:rPr>
          <w:rFonts w:eastAsiaTheme="minorEastAsia"/>
          <w:lang w:eastAsia="zh-CN"/>
        </w:rPr>
        <w:t xml:space="preserve">our </w:t>
      </w:r>
      <w:r w:rsidR="00BE337C">
        <w:rPr>
          <w:rFonts w:eastAsiaTheme="minorEastAsia"/>
          <w:lang w:eastAsia="zh-CN"/>
        </w:rPr>
        <w:t xml:space="preserve">knowledge. Post mortem analysis shows that he has attempted to run the job at node 16-20, succeeded to launch two jobs at node 17 and 19, and relocated one job to node 03. And then, node 16 and 20 has been automatically rebooted by the system due to a software update, and become unavailable to any jobs. The telemetry of the performance shows that node 01-02, 04-15 and 18 operates with </w:t>
      </w:r>
      <w:r w:rsidR="00F8636C">
        <w:rPr>
          <w:rFonts w:eastAsiaTheme="minorEastAsia"/>
          <w:lang w:eastAsia="zh-CN"/>
        </w:rPr>
        <w:t>recognition</w:t>
      </w:r>
      <w:r w:rsidR="00BE337C">
        <w:rPr>
          <w:rFonts w:eastAsiaTheme="minorEastAsia"/>
          <w:lang w:eastAsia="zh-CN"/>
        </w:rPr>
        <w:t xml:space="preserve"> latency</w:t>
      </w:r>
      <w:r w:rsidR="00F8636C">
        <w:rPr>
          <w:rFonts w:eastAsiaTheme="minorEastAsia"/>
          <w:lang w:eastAsia="zh-CN"/>
        </w:rPr>
        <w:t xml:space="preserve"> similar to the normal run</w:t>
      </w:r>
      <w:r w:rsidR="00BE337C">
        <w:rPr>
          <w:rFonts w:eastAsiaTheme="minorEastAsia"/>
          <w:lang w:eastAsia="zh-CN"/>
        </w:rPr>
        <w:t xml:space="preserve">, while node 3, 17 and 19 operates with </w:t>
      </w:r>
      <w:r w:rsidR="00F8636C">
        <w:rPr>
          <w:rFonts w:eastAsiaTheme="minorEastAsia"/>
          <w:lang w:eastAsia="zh-CN"/>
        </w:rPr>
        <w:t xml:space="preserve">significantly higher median and 99.9-percentile recognition </w:t>
      </w:r>
      <w:r w:rsidR="00BE337C">
        <w:rPr>
          <w:rFonts w:eastAsiaTheme="minorEastAsia"/>
          <w:lang w:eastAsia="zh-CN"/>
        </w:rPr>
        <w:t>latency, and n</w:t>
      </w:r>
      <w:r w:rsidR="00C92858">
        <w:rPr>
          <w:rFonts w:eastAsiaTheme="minorEastAsia"/>
          <w:lang w:eastAsia="zh-CN"/>
        </w:rPr>
        <w:t>ode 16 and 20 shows as failure. Through the experiment, we showed that VHub is capable of showing detailed service endpoint telemetry</w:t>
      </w:r>
      <w:r w:rsidR="00F8636C">
        <w:rPr>
          <w:rFonts w:eastAsiaTheme="minorEastAsia"/>
          <w:lang w:eastAsia="zh-CN"/>
        </w:rPr>
        <w:t xml:space="preserve">. With a single glance, the </w:t>
      </w:r>
      <w:r w:rsidR="00C92858">
        <w:rPr>
          <w:rFonts w:eastAsiaTheme="minorEastAsia"/>
          <w:lang w:eastAsia="zh-CN"/>
        </w:rPr>
        <w:t xml:space="preserve">developer </w:t>
      </w:r>
      <w:r w:rsidR="00F8636C">
        <w:rPr>
          <w:rFonts w:eastAsiaTheme="minorEastAsia"/>
          <w:lang w:eastAsia="zh-CN"/>
        </w:rPr>
        <w:t xml:space="preserve">can be aware of the real-time health of his service and </w:t>
      </w:r>
      <w:r>
        <w:rPr>
          <w:rFonts w:eastAsiaTheme="minorEastAsia"/>
          <w:lang w:eastAsia="zh-CN"/>
        </w:rPr>
        <w:t xml:space="preserve">act accordingly. </w:t>
      </w:r>
    </w:p>
    <w:p w14:paraId="0E797CBF" w14:textId="77777777" w:rsidR="00B31878" w:rsidRDefault="00B31878" w:rsidP="00330146">
      <w:pPr>
        <w:pStyle w:val="SIGPLANParagraph"/>
        <w:rPr>
          <w:rFonts w:eastAsiaTheme="minorEastAsia"/>
          <w:lang w:eastAsia="zh-CN"/>
        </w:rPr>
      </w:pPr>
    </w:p>
    <w:p w14:paraId="2CB59CAF" w14:textId="4ED23E3D" w:rsidR="00B31878" w:rsidRDefault="00B31878" w:rsidP="00B31878">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094D54">
        <w:rPr>
          <w:noProof/>
        </w:rPr>
        <w:t>6</w:t>
      </w:r>
      <w:r w:rsidRPr="00275D42">
        <w:fldChar w:fldCharType="end"/>
      </w:r>
      <w:r w:rsidRPr="00275D42">
        <w:t>.</w:t>
      </w:r>
      <w:r w:rsidRPr="005B6040">
        <w:t> </w:t>
      </w:r>
      <w:r w:rsidR="003C52AB">
        <w:t>Two Runs of VHub</w:t>
      </w:r>
      <w:r>
        <w:t xml:space="preserve">. </w:t>
      </w:r>
    </w:p>
    <w:tbl>
      <w:tblPr>
        <w:tblStyle w:val="TableGrid"/>
        <w:tblW w:w="4267" w:type="pct"/>
        <w:jc w:val="center"/>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701"/>
        <w:gridCol w:w="1008"/>
        <w:gridCol w:w="965"/>
        <w:gridCol w:w="606"/>
        <w:gridCol w:w="816"/>
      </w:tblGrid>
      <w:tr w:rsidR="000D79AE" w:rsidRPr="00874BAC" w14:paraId="20857C78" w14:textId="2E5A49CE" w:rsidTr="00F8636C">
        <w:trPr>
          <w:jc w:val="center"/>
        </w:trPr>
        <w:tc>
          <w:tcPr>
            <w:tcW w:w="713" w:type="dxa"/>
            <w:tcBorders>
              <w:top w:val="double" w:sz="4" w:space="0" w:color="auto"/>
              <w:bottom w:val="nil"/>
              <w:right w:val="single" w:sz="4" w:space="0" w:color="auto"/>
            </w:tcBorders>
            <w:tcMar>
              <w:left w:w="0" w:type="dxa"/>
              <w:right w:w="80" w:type="dxa"/>
            </w:tcMar>
          </w:tcPr>
          <w:p w14:paraId="4E48AF14" w14:textId="72AA82B9" w:rsidR="000D79AE" w:rsidRPr="00874BAC" w:rsidRDefault="000D79AE" w:rsidP="003C52AB">
            <w:pPr>
              <w:pStyle w:val="SIGPLANTablecaption"/>
            </w:pPr>
            <w:r>
              <w:t>Node</w:t>
            </w:r>
          </w:p>
        </w:tc>
        <w:tc>
          <w:tcPr>
            <w:tcW w:w="1957" w:type="dxa"/>
            <w:gridSpan w:val="2"/>
            <w:tcBorders>
              <w:top w:val="double" w:sz="4" w:space="0" w:color="auto"/>
              <w:left w:val="single" w:sz="4" w:space="0" w:color="auto"/>
              <w:bottom w:val="nil"/>
              <w:right w:val="single" w:sz="4" w:space="0" w:color="auto"/>
            </w:tcBorders>
            <w:noWrap/>
            <w:tcMar>
              <w:left w:w="86" w:type="dxa"/>
              <w:right w:w="0" w:type="dxa"/>
            </w:tcMar>
          </w:tcPr>
          <w:p w14:paraId="7C63ECEF" w14:textId="6A7D28CE" w:rsidR="000D79AE" w:rsidRPr="00874BAC" w:rsidRDefault="000D79AE" w:rsidP="003C52AB">
            <w:pPr>
              <w:pStyle w:val="SIGPLANTablecaption"/>
              <w:jc w:val="center"/>
            </w:pPr>
            <w:r>
              <w:t>Heavy/Unbalanced Load</w:t>
            </w:r>
          </w:p>
        </w:tc>
        <w:tc>
          <w:tcPr>
            <w:tcW w:w="1426" w:type="dxa"/>
            <w:gridSpan w:val="2"/>
            <w:tcBorders>
              <w:top w:val="double" w:sz="4" w:space="0" w:color="auto"/>
              <w:left w:val="single" w:sz="4" w:space="0" w:color="auto"/>
              <w:bottom w:val="nil"/>
            </w:tcBorders>
            <w:tcMar>
              <w:left w:w="0" w:type="dxa"/>
              <w:right w:w="0" w:type="dxa"/>
            </w:tcMar>
          </w:tcPr>
          <w:p w14:paraId="20FA3E97" w14:textId="47AE90C0" w:rsidR="000D79AE" w:rsidRDefault="000D79AE" w:rsidP="003C52AB">
            <w:pPr>
              <w:pStyle w:val="SIGPLANTablecaption"/>
              <w:jc w:val="center"/>
            </w:pPr>
            <w:r>
              <w:t>Light Load</w:t>
            </w:r>
          </w:p>
        </w:tc>
      </w:tr>
      <w:tr w:rsidR="00F8636C" w:rsidRPr="00874BAC" w14:paraId="1A3D011A" w14:textId="77777777" w:rsidTr="00F8636C">
        <w:trPr>
          <w:jc w:val="center"/>
        </w:trPr>
        <w:tc>
          <w:tcPr>
            <w:tcW w:w="713" w:type="dxa"/>
            <w:tcBorders>
              <w:top w:val="nil"/>
              <w:bottom w:val="single" w:sz="4" w:space="0" w:color="auto"/>
              <w:right w:val="single" w:sz="4" w:space="0" w:color="auto"/>
            </w:tcBorders>
            <w:tcMar>
              <w:left w:w="0" w:type="dxa"/>
              <w:right w:w="80" w:type="dxa"/>
            </w:tcMar>
          </w:tcPr>
          <w:p w14:paraId="6C0A1B0B" w14:textId="77777777" w:rsidR="003C52AB" w:rsidDel="003C52AB" w:rsidRDefault="003C52AB" w:rsidP="003C52AB">
            <w:pPr>
              <w:pStyle w:val="SIGPLANTablecaption"/>
            </w:pPr>
          </w:p>
        </w:tc>
        <w:tc>
          <w:tcPr>
            <w:tcW w:w="1000" w:type="dxa"/>
            <w:tcBorders>
              <w:top w:val="nil"/>
              <w:left w:val="single" w:sz="4" w:space="0" w:color="auto"/>
              <w:bottom w:val="single" w:sz="4" w:space="0" w:color="auto"/>
            </w:tcBorders>
            <w:noWrap/>
            <w:tcMar>
              <w:left w:w="86" w:type="dxa"/>
              <w:right w:w="0" w:type="dxa"/>
            </w:tcMar>
          </w:tcPr>
          <w:p w14:paraId="5ABC5F8B" w14:textId="31600FFF" w:rsidR="003C52AB" w:rsidDel="003C52AB" w:rsidRDefault="003C52AB" w:rsidP="003C52AB">
            <w:pPr>
              <w:pStyle w:val="SIGPLANTablecaption"/>
              <w:jc w:val="center"/>
            </w:pPr>
            <w:r>
              <w:t>Median</w:t>
            </w:r>
          </w:p>
        </w:tc>
        <w:tc>
          <w:tcPr>
            <w:tcW w:w="957" w:type="dxa"/>
            <w:tcBorders>
              <w:top w:val="nil"/>
              <w:bottom w:val="single" w:sz="4" w:space="0" w:color="auto"/>
              <w:right w:val="single" w:sz="4" w:space="0" w:color="auto"/>
            </w:tcBorders>
          </w:tcPr>
          <w:p w14:paraId="07AA3CBA" w14:textId="4D528366" w:rsidR="003C52AB" w:rsidRDefault="003C52AB" w:rsidP="003C52AB">
            <w:pPr>
              <w:pStyle w:val="SIGPLANTablecaption"/>
              <w:jc w:val="center"/>
            </w:pPr>
            <w:r>
              <w:t>99.9%</w:t>
            </w:r>
          </w:p>
        </w:tc>
        <w:tc>
          <w:tcPr>
            <w:tcW w:w="610" w:type="dxa"/>
            <w:tcBorders>
              <w:top w:val="nil"/>
              <w:left w:val="single" w:sz="4" w:space="0" w:color="auto"/>
              <w:bottom w:val="single" w:sz="4" w:space="0" w:color="auto"/>
            </w:tcBorders>
            <w:tcMar>
              <w:left w:w="0" w:type="dxa"/>
              <w:right w:w="0" w:type="dxa"/>
            </w:tcMar>
          </w:tcPr>
          <w:p w14:paraId="28E86E42" w14:textId="7187D11E" w:rsidR="003C52AB" w:rsidRDefault="003C52AB" w:rsidP="003C52AB">
            <w:pPr>
              <w:pStyle w:val="SIGPLANTablecaption"/>
              <w:jc w:val="center"/>
            </w:pPr>
            <w:r>
              <w:t>Median</w:t>
            </w:r>
          </w:p>
        </w:tc>
        <w:tc>
          <w:tcPr>
            <w:tcW w:w="816" w:type="dxa"/>
            <w:tcBorders>
              <w:top w:val="nil"/>
              <w:bottom w:val="single" w:sz="4" w:space="0" w:color="auto"/>
            </w:tcBorders>
          </w:tcPr>
          <w:p w14:paraId="77DAA6C6" w14:textId="026E6FC7" w:rsidR="003C52AB" w:rsidRDefault="003C52AB" w:rsidP="003C52AB">
            <w:pPr>
              <w:pStyle w:val="SIGPLANTablecaption"/>
              <w:jc w:val="center"/>
            </w:pPr>
            <w:r>
              <w:t>99.9%</w:t>
            </w:r>
          </w:p>
        </w:tc>
      </w:tr>
      <w:tr w:rsidR="00F8636C" w:rsidRPr="006323DC" w14:paraId="0338F646" w14:textId="2965CC69" w:rsidTr="00F8636C">
        <w:trPr>
          <w:jc w:val="center"/>
        </w:trPr>
        <w:tc>
          <w:tcPr>
            <w:tcW w:w="713" w:type="dxa"/>
            <w:tcBorders>
              <w:top w:val="single" w:sz="4" w:space="0" w:color="auto"/>
              <w:right w:val="single" w:sz="4" w:space="0" w:color="auto"/>
            </w:tcBorders>
            <w:tcMar>
              <w:left w:w="0" w:type="dxa"/>
              <w:right w:w="80" w:type="dxa"/>
            </w:tcMar>
          </w:tcPr>
          <w:p w14:paraId="3C04D3F2" w14:textId="5E935C06" w:rsidR="00F8636C" w:rsidRPr="006323DC" w:rsidRDefault="00F8636C" w:rsidP="00F8636C">
            <w:pPr>
              <w:pStyle w:val="SIGPLANParagraph1"/>
              <w:rPr>
                <w:lang w:eastAsia="zh-CN"/>
              </w:rPr>
            </w:pPr>
            <w:r>
              <w:rPr>
                <w:lang w:eastAsia="zh-CN"/>
              </w:rPr>
              <w:t>01</w:t>
            </w:r>
          </w:p>
        </w:tc>
        <w:tc>
          <w:tcPr>
            <w:tcW w:w="1000" w:type="dxa"/>
            <w:tcBorders>
              <w:top w:val="single" w:sz="4" w:space="0" w:color="auto"/>
              <w:left w:val="single" w:sz="4" w:space="0" w:color="auto"/>
            </w:tcBorders>
            <w:noWrap/>
            <w:tcMar>
              <w:left w:w="80" w:type="dxa"/>
              <w:right w:w="0" w:type="dxa"/>
            </w:tcMar>
            <w:vAlign w:val="bottom"/>
          </w:tcPr>
          <w:p w14:paraId="2043C847" w14:textId="563E2F51" w:rsidR="00F8636C" w:rsidRPr="006323DC" w:rsidRDefault="00F8636C" w:rsidP="00F8636C">
            <w:pPr>
              <w:pStyle w:val="SIGPLANParagraph"/>
            </w:pPr>
            <w:r>
              <w:t>405</w:t>
            </w:r>
          </w:p>
        </w:tc>
        <w:tc>
          <w:tcPr>
            <w:tcW w:w="957" w:type="dxa"/>
            <w:tcBorders>
              <w:top w:val="single" w:sz="4" w:space="0" w:color="auto"/>
              <w:right w:val="single" w:sz="4" w:space="0" w:color="auto"/>
            </w:tcBorders>
            <w:noWrap/>
            <w:tcMar>
              <w:left w:w="0" w:type="dxa"/>
              <w:right w:w="0" w:type="dxa"/>
            </w:tcMar>
            <w:vAlign w:val="bottom"/>
          </w:tcPr>
          <w:p w14:paraId="63670BB4" w14:textId="2AAA07CD" w:rsidR="00F8636C" w:rsidRPr="006323DC" w:rsidRDefault="00F8636C" w:rsidP="00F8636C">
            <w:pPr>
              <w:pStyle w:val="SIGPLANParagraph"/>
            </w:pPr>
            <w:r>
              <w:t>667</w:t>
            </w:r>
          </w:p>
        </w:tc>
        <w:tc>
          <w:tcPr>
            <w:tcW w:w="610" w:type="dxa"/>
            <w:tcBorders>
              <w:top w:val="single" w:sz="4" w:space="0" w:color="auto"/>
              <w:left w:val="single" w:sz="4" w:space="0" w:color="auto"/>
            </w:tcBorders>
            <w:tcMar>
              <w:left w:w="0" w:type="dxa"/>
              <w:right w:w="0" w:type="dxa"/>
            </w:tcMar>
          </w:tcPr>
          <w:p w14:paraId="1E9E9E69" w14:textId="5FF49920" w:rsidR="00F8636C" w:rsidRDefault="00F8636C" w:rsidP="00F8636C">
            <w:pPr>
              <w:pStyle w:val="SIGPLANParagraph"/>
            </w:pPr>
            <w:r w:rsidRPr="001E20C6">
              <w:t>390</w:t>
            </w:r>
          </w:p>
        </w:tc>
        <w:tc>
          <w:tcPr>
            <w:tcW w:w="816" w:type="dxa"/>
            <w:tcBorders>
              <w:top w:val="single" w:sz="4" w:space="0" w:color="auto"/>
            </w:tcBorders>
          </w:tcPr>
          <w:p w14:paraId="462FEDBF" w14:textId="26F4A021" w:rsidR="00F8636C" w:rsidRDefault="00F8636C" w:rsidP="00F8636C">
            <w:pPr>
              <w:pStyle w:val="SIGPLANParagraph"/>
              <w:ind w:firstLine="0"/>
              <w:jc w:val="center"/>
            </w:pPr>
            <w:r>
              <w:t xml:space="preserve">     </w:t>
            </w:r>
            <w:r w:rsidRPr="001E20C6">
              <w:t>716</w:t>
            </w:r>
          </w:p>
        </w:tc>
      </w:tr>
      <w:tr w:rsidR="00F8636C" w:rsidRPr="006323DC" w14:paraId="29657040" w14:textId="77777777" w:rsidTr="00F8636C">
        <w:trPr>
          <w:jc w:val="center"/>
        </w:trPr>
        <w:tc>
          <w:tcPr>
            <w:tcW w:w="713" w:type="dxa"/>
            <w:tcBorders>
              <w:right w:val="single" w:sz="4" w:space="0" w:color="auto"/>
            </w:tcBorders>
            <w:tcMar>
              <w:left w:w="0" w:type="dxa"/>
              <w:right w:w="80" w:type="dxa"/>
            </w:tcMar>
          </w:tcPr>
          <w:p w14:paraId="6EDF5227" w14:textId="5AEA75F7" w:rsidR="00F8636C" w:rsidDel="003C52AB" w:rsidRDefault="00F8636C" w:rsidP="00F8636C">
            <w:pPr>
              <w:pStyle w:val="SIGPLANParagraph1"/>
              <w:rPr>
                <w:lang w:eastAsia="zh-CN"/>
              </w:rPr>
            </w:pPr>
            <w:r>
              <w:rPr>
                <w:lang w:eastAsia="zh-CN"/>
              </w:rPr>
              <w:t>02</w:t>
            </w:r>
          </w:p>
        </w:tc>
        <w:tc>
          <w:tcPr>
            <w:tcW w:w="1000" w:type="dxa"/>
            <w:tcBorders>
              <w:left w:val="single" w:sz="4" w:space="0" w:color="auto"/>
            </w:tcBorders>
            <w:noWrap/>
            <w:tcMar>
              <w:left w:w="80" w:type="dxa"/>
              <w:right w:w="0" w:type="dxa"/>
            </w:tcMar>
            <w:vAlign w:val="bottom"/>
          </w:tcPr>
          <w:p w14:paraId="085F9AA8" w14:textId="6C7962C6" w:rsidR="00F8636C" w:rsidRDefault="00F8636C" w:rsidP="00F8636C">
            <w:pPr>
              <w:pStyle w:val="SIGPLANParagraph"/>
            </w:pPr>
            <w:r>
              <w:t>388</w:t>
            </w:r>
          </w:p>
        </w:tc>
        <w:tc>
          <w:tcPr>
            <w:tcW w:w="957" w:type="dxa"/>
            <w:tcBorders>
              <w:right w:val="single" w:sz="4" w:space="0" w:color="auto"/>
            </w:tcBorders>
            <w:noWrap/>
            <w:tcMar>
              <w:left w:w="0" w:type="dxa"/>
              <w:right w:w="0" w:type="dxa"/>
            </w:tcMar>
            <w:vAlign w:val="bottom"/>
          </w:tcPr>
          <w:p w14:paraId="56BCD581" w14:textId="07CF368D" w:rsidR="00F8636C" w:rsidRDefault="00F8636C" w:rsidP="00F8636C">
            <w:pPr>
              <w:pStyle w:val="SIGPLANParagraph"/>
            </w:pPr>
            <w:r>
              <w:t>437</w:t>
            </w:r>
          </w:p>
        </w:tc>
        <w:tc>
          <w:tcPr>
            <w:tcW w:w="610" w:type="dxa"/>
            <w:tcBorders>
              <w:left w:val="single" w:sz="4" w:space="0" w:color="auto"/>
            </w:tcBorders>
            <w:tcMar>
              <w:left w:w="0" w:type="dxa"/>
              <w:right w:w="0" w:type="dxa"/>
            </w:tcMar>
          </w:tcPr>
          <w:p w14:paraId="255791BA" w14:textId="11AFE550" w:rsidR="00F8636C" w:rsidRDefault="00F8636C" w:rsidP="00F8636C">
            <w:pPr>
              <w:pStyle w:val="SIGPLANParagraph"/>
            </w:pPr>
            <w:r w:rsidRPr="001E20C6">
              <w:t>387</w:t>
            </w:r>
          </w:p>
        </w:tc>
        <w:tc>
          <w:tcPr>
            <w:tcW w:w="816" w:type="dxa"/>
          </w:tcPr>
          <w:p w14:paraId="2B7E5A92" w14:textId="23FCE0F1" w:rsidR="00F8636C" w:rsidRDefault="00F8636C" w:rsidP="00F8636C">
            <w:pPr>
              <w:pStyle w:val="SIGPLANParagraph"/>
              <w:jc w:val="center"/>
            </w:pPr>
            <w:r w:rsidRPr="001E20C6">
              <w:t>483</w:t>
            </w:r>
          </w:p>
        </w:tc>
      </w:tr>
      <w:tr w:rsidR="00F8636C" w:rsidRPr="006323DC" w14:paraId="1EBC412C" w14:textId="77777777" w:rsidTr="00F8636C">
        <w:trPr>
          <w:jc w:val="center"/>
        </w:trPr>
        <w:tc>
          <w:tcPr>
            <w:tcW w:w="713" w:type="dxa"/>
            <w:tcBorders>
              <w:right w:val="single" w:sz="4" w:space="0" w:color="auto"/>
            </w:tcBorders>
            <w:tcMar>
              <w:left w:w="0" w:type="dxa"/>
              <w:right w:w="80" w:type="dxa"/>
            </w:tcMar>
          </w:tcPr>
          <w:p w14:paraId="33901F97" w14:textId="6FBC65E9" w:rsidR="00F8636C" w:rsidDel="003C52AB" w:rsidRDefault="00F8636C" w:rsidP="00F8636C">
            <w:pPr>
              <w:pStyle w:val="SIGPLANParagraph1"/>
              <w:rPr>
                <w:lang w:eastAsia="zh-CN"/>
              </w:rPr>
            </w:pPr>
            <w:r>
              <w:rPr>
                <w:lang w:eastAsia="zh-CN"/>
              </w:rPr>
              <w:t>03</w:t>
            </w:r>
          </w:p>
        </w:tc>
        <w:tc>
          <w:tcPr>
            <w:tcW w:w="1000" w:type="dxa"/>
            <w:tcBorders>
              <w:left w:val="single" w:sz="4" w:space="0" w:color="auto"/>
            </w:tcBorders>
            <w:noWrap/>
            <w:tcMar>
              <w:left w:w="80" w:type="dxa"/>
              <w:right w:w="0" w:type="dxa"/>
            </w:tcMar>
            <w:vAlign w:val="bottom"/>
          </w:tcPr>
          <w:p w14:paraId="3B18C39D" w14:textId="103F7706" w:rsidR="00F8636C" w:rsidRDefault="00F8636C" w:rsidP="00F8636C">
            <w:pPr>
              <w:pStyle w:val="SIGPLANParagraph"/>
            </w:pPr>
            <w:r>
              <w:t>1008</w:t>
            </w:r>
          </w:p>
        </w:tc>
        <w:tc>
          <w:tcPr>
            <w:tcW w:w="957" w:type="dxa"/>
            <w:tcBorders>
              <w:right w:val="single" w:sz="4" w:space="0" w:color="auto"/>
            </w:tcBorders>
            <w:noWrap/>
            <w:tcMar>
              <w:left w:w="0" w:type="dxa"/>
              <w:right w:w="0" w:type="dxa"/>
            </w:tcMar>
            <w:vAlign w:val="bottom"/>
          </w:tcPr>
          <w:p w14:paraId="40153D1F" w14:textId="6DC5CD6C" w:rsidR="00F8636C" w:rsidRDefault="00F8636C" w:rsidP="00F8636C">
            <w:pPr>
              <w:pStyle w:val="SIGPLANParagraph"/>
            </w:pPr>
            <w:r>
              <w:t>2425</w:t>
            </w:r>
          </w:p>
        </w:tc>
        <w:tc>
          <w:tcPr>
            <w:tcW w:w="610" w:type="dxa"/>
            <w:tcBorders>
              <w:left w:val="single" w:sz="4" w:space="0" w:color="auto"/>
            </w:tcBorders>
            <w:tcMar>
              <w:left w:w="0" w:type="dxa"/>
              <w:right w:w="0" w:type="dxa"/>
            </w:tcMar>
          </w:tcPr>
          <w:p w14:paraId="09D694FF" w14:textId="374E3DD7" w:rsidR="00F8636C" w:rsidRDefault="00F8636C" w:rsidP="00F8636C">
            <w:pPr>
              <w:pStyle w:val="SIGPLANParagraph"/>
            </w:pPr>
            <w:r w:rsidRPr="001E20C6">
              <w:t>386</w:t>
            </w:r>
          </w:p>
        </w:tc>
        <w:tc>
          <w:tcPr>
            <w:tcW w:w="816" w:type="dxa"/>
          </w:tcPr>
          <w:p w14:paraId="081EC019" w14:textId="4FA73519" w:rsidR="00F8636C" w:rsidRDefault="00F8636C" w:rsidP="00F8636C">
            <w:pPr>
              <w:pStyle w:val="SIGPLANParagraph"/>
              <w:jc w:val="center"/>
            </w:pPr>
            <w:r w:rsidRPr="001E20C6">
              <w:t>1520</w:t>
            </w:r>
          </w:p>
        </w:tc>
      </w:tr>
      <w:tr w:rsidR="00F8636C" w:rsidRPr="006323DC" w14:paraId="7CA7F05E" w14:textId="77777777" w:rsidTr="00F8636C">
        <w:trPr>
          <w:jc w:val="center"/>
        </w:trPr>
        <w:tc>
          <w:tcPr>
            <w:tcW w:w="713" w:type="dxa"/>
            <w:tcBorders>
              <w:right w:val="single" w:sz="4" w:space="0" w:color="auto"/>
            </w:tcBorders>
            <w:tcMar>
              <w:left w:w="0" w:type="dxa"/>
              <w:right w:w="80" w:type="dxa"/>
            </w:tcMar>
          </w:tcPr>
          <w:p w14:paraId="371CF067" w14:textId="299E8C0A" w:rsidR="00F8636C" w:rsidDel="003C52AB" w:rsidRDefault="00F8636C" w:rsidP="00F8636C">
            <w:pPr>
              <w:pStyle w:val="SIGPLANParagraph1"/>
              <w:rPr>
                <w:lang w:eastAsia="zh-CN"/>
              </w:rPr>
            </w:pPr>
            <w:r>
              <w:rPr>
                <w:lang w:eastAsia="zh-CN"/>
              </w:rPr>
              <w:t>04</w:t>
            </w:r>
          </w:p>
        </w:tc>
        <w:tc>
          <w:tcPr>
            <w:tcW w:w="1000" w:type="dxa"/>
            <w:tcBorders>
              <w:left w:val="single" w:sz="4" w:space="0" w:color="auto"/>
            </w:tcBorders>
            <w:noWrap/>
            <w:tcMar>
              <w:left w:w="80" w:type="dxa"/>
              <w:right w:w="0" w:type="dxa"/>
            </w:tcMar>
            <w:vAlign w:val="bottom"/>
          </w:tcPr>
          <w:p w14:paraId="6C3F7AD4" w14:textId="44F4B732" w:rsidR="00F8636C" w:rsidRDefault="00F8636C" w:rsidP="00F8636C">
            <w:pPr>
              <w:pStyle w:val="SIGPLANParagraph"/>
            </w:pPr>
            <w:r>
              <w:t>407</w:t>
            </w:r>
          </w:p>
        </w:tc>
        <w:tc>
          <w:tcPr>
            <w:tcW w:w="957" w:type="dxa"/>
            <w:tcBorders>
              <w:right w:val="single" w:sz="4" w:space="0" w:color="auto"/>
            </w:tcBorders>
            <w:noWrap/>
            <w:tcMar>
              <w:left w:w="0" w:type="dxa"/>
              <w:right w:w="0" w:type="dxa"/>
            </w:tcMar>
            <w:vAlign w:val="bottom"/>
          </w:tcPr>
          <w:p w14:paraId="5A5807EE" w14:textId="7B24C896" w:rsidR="00F8636C" w:rsidRDefault="00F8636C" w:rsidP="00F8636C">
            <w:pPr>
              <w:pStyle w:val="SIGPLANParagraph"/>
            </w:pPr>
            <w:r>
              <w:t>510</w:t>
            </w:r>
          </w:p>
        </w:tc>
        <w:tc>
          <w:tcPr>
            <w:tcW w:w="610" w:type="dxa"/>
            <w:tcBorders>
              <w:left w:val="single" w:sz="4" w:space="0" w:color="auto"/>
            </w:tcBorders>
            <w:tcMar>
              <w:left w:w="0" w:type="dxa"/>
              <w:right w:w="0" w:type="dxa"/>
            </w:tcMar>
          </w:tcPr>
          <w:p w14:paraId="7E352B78" w14:textId="5CACF1AC" w:rsidR="00F8636C" w:rsidRDefault="00F8636C" w:rsidP="00F8636C">
            <w:pPr>
              <w:pStyle w:val="SIGPLANParagraph"/>
            </w:pPr>
            <w:r w:rsidRPr="001E20C6">
              <w:t>390</w:t>
            </w:r>
          </w:p>
        </w:tc>
        <w:tc>
          <w:tcPr>
            <w:tcW w:w="816" w:type="dxa"/>
          </w:tcPr>
          <w:p w14:paraId="58D19E04" w14:textId="71C03B68" w:rsidR="00F8636C" w:rsidRDefault="00F8636C" w:rsidP="00F8636C">
            <w:pPr>
              <w:pStyle w:val="SIGPLANParagraph"/>
              <w:jc w:val="center"/>
            </w:pPr>
            <w:r w:rsidRPr="001E20C6">
              <w:t>1152</w:t>
            </w:r>
          </w:p>
        </w:tc>
      </w:tr>
      <w:tr w:rsidR="00F8636C" w:rsidRPr="006323DC" w14:paraId="02F6EEC1" w14:textId="77777777" w:rsidTr="00F8636C">
        <w:trPr>
          <w:jc w:val="center"/>
        </w:trPr>
        <w:tc>
          <w:tcPr>
            <w:tcW w:w="713" w:type="dxa"/>
            <w:tcBorders>
              <w:right w:val="single" w:sz="4" w:space="0" w:color="auto"/>
            </w:tcBorders>
            <w:tcMar>
              <w:left w:w="0" w:type="dxa"/>
              <w:right w:w="80" w:type="dxa"/>
            </w:tcMar>
          </w:tcPr>
          <w:p w14:paraId="51BD3C16" w14:textId="426F20CB" w:rsidR="00F8636C" w:rsidDel="003C52AB" w:rsidRDefault="00F8636C" w:rsidP="00F8636C">
            <w:pPr>
              <w:pStyle w:val="SIGPLANParagraph1"/>
              <w:rPr>
                <w:lang w:eastAsia="zh-CN"/>
              </w:rPr>
            </w:pPr>
            <w:r>
              <w:rPr>
                <w:lang w:eastAsia="zh-CN"/>
              </w:rPr>
              <w:t>05</w:t>
            </w:r>
          </w:p>
        </w:tc>
        <w:tc>
          <w:tcPr>
            <w:tcW w:w="1000" w:type="dxa"/>
            <w:tcBorders>
              <w:left w:val="single" w:sz="4" w:space="0" w:color="auto"/>
            </w:tcBorders>
            <w:noWrap/>
            <w:tcMar>
              <w:left w:w="80" w:type="dxa"/>
              <w:right w:w="0" w:type="dxa"/>
            </w:tcMar>
            <w:vAlign w:val="bottom"/>
          </w:tcPr>
          <w:p w14:paraId="63B6EE3C" w14:textId="4D301103" w:rsidR="00F8636C" w:rsidRDefault="00F8636C" w:rsidP="00F8636C">
            <w:pPr>
              <w:pStyle w:val="SIGPLANParagraph"/>
            </w:pPr>
            <w:r>
              <w:t>387</w:t>
            </w:r>
          </w:p>
        </w:tc>
        <w:tc>
          <w:tcPr>
            <w:tcW w:w="957" w:type="dxa"/>
            <w:tcBorders>
              <w:right w:val="single" w:sz="4" w:space="0" w:color="auto"/>
            </w:tcBorders>
            <w:noWrap/>
            <w:tcMar>
              <w:left w:w="0" w:type="dxa"/>
              <w:right w:w="0" w:type="dxa"/>
            </w:tcMar>
            <w:vAlign w:val="bottom"/>
          </w:tcPr>
          <w:p w14:paraId="7BDE5041" w14:textId="480976EE" w:rsidR="00F8636C" w:rsidRDefault="00F8636C" w:rsidP="00F8636C">
            <w:pPr>
              <w:pStyle w:val="SIGPLANParagraph"/>
            </w:pPr>
            <w:r>
              <w:t>482</w:t>
            </w:r>
          </w:p>
        </w:tc>
        <w:tc>
          <w:tcPr>
            <w:tcW w:w="610" w:type="dxa"/>
            <w:tcBorders>
              <w:left w:val="single" w:sz="4" w:space="0" w:color="auto"/>
            </w:tcBorders>
            <w:tcMar>
              <w:left w:w="0" w:type="dxa"/>
              <w:right w:w="0" w:type="dxa"/>
            </w:tcMar>
          </w:tcPr>
          <w:p w14:paraId="1AB9D35D" w14:textId="76B40282" w:rsidR="00F8636C" w:rsidRDefault="00F8636C" w:rsidP="00F8636C">
            <w:pPr>
              <w:pStyle w:val="SIGPLANParagraph"/>
            </w:pPr>
            <w:r w:rsidRPr="001E20C6">
              <w:t>398</w:t>
            </w:r>
          </w:p>
        </w:tc>
        <w:tc>
          <w:tcPr>
            <w:tcW w:w="816" w:type="dxa"/>
          </w:tcPr>
          <w:p w14:paraId="65EE531A" w14:textId="72D12DA2" w:rsidR="00F8636C" w:rsidRDefault="00F8636C" w:rsidP="00F8636C">
            <w:pPr>
              <w:pStyle w:val="SIGPLANParagraph"/>
              <w:jc w:val="center"/>
            </w:pPr>
            <w:r w:rsidRPr="001E20C6">
              <w:t>574</w:t>
            </w:r>
          </w:p>
        </w:tc>
      </w:tr>
      <w:tr w:rsidR="00F8636C" w:rsidRPr="006323DC" w14:paraId="147A5DF8" w14:textId="77777777" w:rsidTr="00F8636C">
        <w:trPr>
          <w:jc w:val="center"/>
        </w:trPr>
        <w:tc>
          <w:tcPr>
            <w:tcW w:w="713" w:type="dxa"/>
            <w:tcBorders>
              <w:right w:val="single" w:sz="4" w:space="0" w:color="auto"/>
            </w:tcBorders>
            <w:tcMar>
              <w:left w:w="0" w:type="dxa"/>
              <w:right w:w="80" w:type="dxa"/>
            </w:tcMar>
          </w:tcPr>
          <w:p w14:paraId="2CD5E019" w14:textId="3C49D853" w:rsidR="00F8636C" w:rsidDel="003C52AB" w:rsidRDefault="00F8636C" w:rsidP="00F8636C">
            <w:pPr>
              <w:pStyle w:val="SIGPLANParagraph1"/>
              <w:rPr>
                <w:lang w:eastAsia="zh-CN"/>
              </w:rPr>
            </w:pPr>
            <w:r>
              <w:rPr>
                <w:lang w:eastAsia="zh-CN"/>
              </w:rPr>
              <w:t>06</w:t>
            </w:r>
          </w:p>
        </w:tc>
        <w:tc>
          <w:tcPr>
            <w:tcW w:w="1000" w:type="dxa"/>
            <w:tcBorders>
              <w:left w:val="single" w:sz="4" w:space="0" w:color="auto"/>
            </w:tcBorders>
            <w:noWrap/>
            <w:tcMar>
              <w:left w:w="80" w:type="dxa"/>
              <w:right w:w="0" w:type="dxa"/>
            </w:tcMar>
            <w:vAlign w:val="bottom"/>
          </w:tcPr>
          <w:p w14:paraId="2402E691" w14:textId="2E24764F" w:rsidR="00F8636C" w:rsidRDefault="00F8636C" w:rsidP="00F8636C">
            <w:pPr>
              <w:pStyle w:val="SIGPLANParagraph"/>
            </w:pPr>
            <w:r>
              <w:t>389</w:t>
            </w:r>
          </w:p>
        </w:tc>
        <w:tc>
          <w:tcPr>
            <w:tcW w:w="957" w:type="dxa"/>
            <w:tcBorders>
              <w:right w:val="single" w:sz="4" w:space="0" w:color="auto"/>
            </w:tcBorders>
            <w:noWrap/>
            <w:tcMar>
              <w:left w:w="0" w:type="dxa"/>
              <w:right w:w="0" w:type="dxa"/>
            </w:tcMar>
            <w:vAlign w:val="bottom"/>
          </w:tcPr>
          <w:p w14:paraId="1E540718" w14:textId="47DB731D" w:rsidR="00F8636C" w:rsidRDefault="00F8636C" w:rsidP="00F8636C">
            <w:pPr>
              <w:pStyle w:val="SIGPLANParagraph"/>
            </w:pPr>
            <w:r>
              <w:t>470</w:t>
            </w:r>
          </w:p>
        </w:tc>
        <w:tc>
          <w:tcPr>
            <w:tcW w:w="610" w:type="dxa"/>
            <w:tcBorders>
              <w:left w:val="single" w:sz="4" w:space="0" w:color="auto"/>
            </w:tcBorders>
            <w:tcMar>
              <w:left w:w="0" w:type="dxa"/>
              <w:right w:w="0" w:type="dxa"/>
            </w:tcMar>
          </w:tcPr>
          <w:p w14:paraId="18A0E2F6" w14:textId="5DD09C28" w:rsidR="00F8636C" w:rsidRDefault="00F8636C" w:rsidP="00F8636C">
            <w:pPr>
              <w:pStyle w:val="SIGPLANParagraph"/>
            </w:pPr>
            <w:r w:rsidRPr="001E20C6">
              <w:t>381</w:t>
            </w:r>
          </w:p>
        </w:tc>
        <w:tc>
          <w:tcPr>
            <w:tcW w:w="816" w:type="dxa"/>
          </w:tcPr>
          <w:p w14:paraId="6F2FB687" w14:textId="2703918F" w:rsidR="00F8636C" w:rsidRDefault="00F8636C" w:rsidP="00F8636C">
            <w:pPr>
              <w:pStyle w:val="SIGPLANParagraph"/>
              <w:jc w:val="center"/>
            </w:pPr>
            <w:r w:rsidRPr="001E20C6">
              <w:t>513</w:t>
            </w:r>
          </w:p>
        </w:tc>
      </w:tr>
      <w:tr w:rsidR="00F8636C" w:rsidRPr="006323DC" w14:paraId="00EBCA69" w14:textId="77777777" w:rsidTr="00F8636C">
        <w:trPr>
          <w:jc w:val="center"/>
        </w:trPr>
        <w:tc>
          <w:tcPr>
            <w:tcW w:w="713" w:type="dxa"/>
            <w:tcBorders>
              <w:right w:val="single" w:sz="4" w:space="0" w:color="auto"/>
            </w:tcBorders>
            <w:tcMar>
              <w:left w:w="0" w:type="dxa"/>
              <w:right w:w="80" w:type="dxa"/>
            </w:tcMar>
          </w:tcPr>
          <w:p w14:paraId="3573AF90" w14:textId="77FCB40D" w:rsidR="00F8636C" w:rsidDel="003C52AB" w:rsidRDefault="00F8636C" w:rsidP="00F8636C">
            <w:pPr>
              <w:pStyle w:val="SIGPLANParagraph1"/>
              <w:rPr>
                <w:lang w:eastAsia="zh-CN"/>
              </w:rPr>
            </w:pPr>
            <w:r>
              <w:rPr>
                <w:lang w:eastAsia="zh-CN"/>
              </w:rPr>
              <w:t>07</w:t>
            </w:r>
          </w:p>
        </w:tc>
        <w:tc>
          <w:tcPr>
            <w:tcW w:w="1000" w:type="dxa"/>
            <w:tcBorders>
              <w:left w:val="single" w:sz="4" w:space="0" w:color="auto"/>
            </w:tcBorders>
            <w:noWrap/>
            <w:tcMar>
              <w:left w:w="80" w:type="dxa"/>
              <w:right w:w="0" w:type="dxa"/>
            </w:tcMar>
            <w:vAlign w:val="bottom"/>
          </w:tcPr>
          <w:p w14:paraId="3222F131" w14:textId="48DC0523" w:rsidR="00F8636C" w:rsidRDefault="00F8636C" w:rsidP="00F8636C">
            <w:pPr>
              <w:pStyle w:val="SIGPLANParagraph"/>
            </w:pPr>
            <w:r>
              <w:t>388</w:t>
            </w:r>
          </w:p>
        </w:tc>
        <w:tc>
          <w:tcPr>
            <w:tcW w:w="957" w:type="dxa"/>
            <w:tcBorders>
              <w:right w:val="single" w:sz="4" w:space="0" w:color="auto"/>
            </w:tcBorders>
            <w:noWrap/>
            <w:tcMar>
              <w:left w:w="0" w:type="dxa"/>
              <w:right w:w="0" w:type="dxa"/>
            </w:tcMar>
            <w:vAlign w:val="bottom"/>
          </w:tcPr>
          <w:p w14:paraId="018BC264" w14:textId="3BBDF53E" w:rsidR="00F8636C" w:rsidRDefault="00F8636C" w:rsidP="00F8636C">
            <w:pPr>
              <w:pStyle w:val="SIGPLANParagraph"/>
            </w:pPr>
            <w:r>
              <w:t>458</w:t>
            </w:r>
          </w:p>
        </w:tc>
        <w:tc>
          <w:tcPr>
            <w:tcW w:w="610" w:type="dxa"/>
            <w:tcBorders>
              <w:left w:val="single" w:sz="4" w:space="0" w:color="auto"/>
            </w:tcBorders>
            <w:tcMar>
              <w:left w:w="0" w:type="dxa"/>
              <w:right w:w="0" w:type="dxa"/>
            </w:tcMar>
          </w:tcPr>
          <w:p w14:paraId="69AD24C8" w14:textId="4EF3EB6C" w:rsidR="00F8636C" w:rsidRDefault="00F8636C" w:rsidP="00F8636C">
            <w:pPr>
              <w:pStyle w:val="SIGPLANParagraph"/>
            </w:pPr>
            <w:r w:rsidRPr="001E20C6">
              <w:t>391</w:t>
            </w:r>
          </w:p>
        </w:tc>
        <w:tc>
          <w:tcPr>
            <w:tcW w:w="816" w:type="dxa"/>
          </w:tcPr>
          <w:p w14:paraId="3268FE2D" w14:textId="7E9B6B38" w:rsidR="00F8636C" w:rsidRDefault="00F8636C" w:rsidP="00F8636C">
            <w:pPr>
              <w:pStyle w:val="SIGPLANParagraph"/>
              <w:jc w:val="center"/>
            </w:pPr>
            <w:r w:rsidRPr="001E20C6">
              <w:t>1472</w:t>
            </w:r>
          </w:p>
        </w:tc>
      </w:tr>
      <w:tr w:rsidR="00F8636C" w:rsidRPr="006323DC" w14:paraId="28212196" w14:textId="77777777" w:rsidTr="00F8636C">
        <w:trPr>
          <w:jc w:val="center"/>
        </w:trPr>
        <w:tc>
          <w:tcPr>
            <w:tcW w:w="713" w:type="dxa"/>
            <w:tcBorders>
              <w:right w:val="single" w:sz="4" w:space="0" w:color="auto"/>
            </w:tcBorders>
            <w:tcMar>
              <w:left w:w="0" w:type="dxa"/>
              <w:right w:w="80" w:type="dxa"/>
            </w:tcMar>
          </w:tcPr>
          <w:p w14:paraId="70C0CB40" w14:textId="34945700" w:rsidR="00F8636C" w:rsidDel="003C52AB" w:rsidRDefault="00F8636C" w:rsidP="00F8636C">
            <w:pPr>
              <w:pStyle w:val="SIGPLANParagraph1"/>
              <w:rPr>
                <w:lang w:eastAsia="zh-CN"/>
              </w:rPr>
            </w:pPr>
            <w:r>
              <w:rPr>
                <w:lang w:eastAsia="zh-CN"/>
              </w:rPr>
              <w:t>08</w:t>
            </w:r>
          </w:p>
        </w:tc>
        <w:tc>
          <w:tcPr>
            <w:tcW w:w="1000" w:type="dxa"/>
            <w:tcBorders>
              <w:left w:val="single" w:sz="4" w:space="0" w:color="auto"/>
            </w:tcBorders>
            <w:noWrap/>
            <w:tcMar>
              <w:left w:w="80" w:type="dxa"/>
              <w:right w:w="0" w:type="dxa"/>
            </w:tcMar>
            <w:vAlign w:val="bottom"/>
          </w:tcPr>
          <w:p w14:paraId="2F423D6E" w14:textId="01762A16" w:rsidR="00F8636C" w:rsidRDefault="00F8636C" w:rsidP="00F8636C">
            <w:pPr>
              <w:pStyle w:val="SIGPLANParagraph"/>
            </w:pPr>
            <w:r>
              <w:t>393</w:t>
            </w:r>
          </w:p>
        </w:tc>
        <w:tc>
          <w:tcPr>
            <w:tcW w:w="957" w:type="dxa"/>
            <w:tcBorders>
              <w:right w:val="single" w:sz="4" w:space="0" w:color="auto"/>
            </w:tcBorders>
            <w:noWrap/>
            <w:tcMar>
              <w:left w:w="0" w:type="dxa"/>
              <w:right w:w="0" w:type="dxa"/>
            </w:tcMar>
            <w:vAlign w:val="bottom"/>
          </w:tcPr>
          <w:p w14:paraId="1B3B68A0" w14:textId="2D394A50" w:rsidR="00F8636C" w:rsidRDefault="00F8636C" w:rsidP="00F8636C">
            <w:pPr>
              <w:pStyle w:val="SIGPLANParagraph"/>
            </w:pPr>
            <w:r>
              <w:t>469</w:t>
            </w:r>
          </w:p>
        </w:tc>
        <w:tc>
          <w:tcPr>
            <w:tcW w:w="610" w:type="dxa"/>
            <w:tcBorders>
              <w:left w:val="single" w:sz="4" w:space="0" w:color="auto"/>
            </w:tcBorders>
            <w:tcMar>
              <w:left w:w="0" w:type="dxa"/>
              <w:right w:w="0" w:type="dxa"/>
            </w:tcMar>
          </w:tcPr>
          <w:p w14:paraId="5129766D" w14:textId="2B6D2D25" w:rsidR="00F8636C" w:rsidRDefault="00F8636C" w:rsidP="00F8636C">
            <w:pPr>
              <w:pStyle w:val="SIGPLANParagraph"/>
            </w:pPr>
            <w:r w:rsidRPr="001E20C6">
              <w:t>387</w:t>
            </w:r>
          </w:p>
        </w:tc>
        <w:tc>
          <w:tcPr>
            <w:tcW w:w="816" w:type="dxa"/>
          </w:tcPr>
          <w:p w14:paraId="3EB10532" w14:textId="1669AA34" w:rsidR="00F8636C" w:rsidRDefault="00F8636C" w:rsidP="00F8636C">
            <w:pPr>
              <w:pStyle w:val="SIGPLANParagraph"/>
              <w:jc w:val="center"/>
            </w:pPr>
            <w:r w:rsidRPr="001E20C6">
              <w:t>472</w:t>
            </w:r>
          </w:p>
        </w:tc>
      </w:tr>
      <w:tr w:rsidR="00F8636C" w:rsidRPr="006323DC" w14:paraId="08DF8A0E" w14:textId="77777777" w:rsidTr="00F8636C">
        <w:trPr>
          <w:jc w:val="center"/>
        </w:trPr>
        <w:tc>
          <w:tcPr>
            <w:tcW w:w="713" w:type="dxa"/>
            <w:tcBorders>
              <w:right w:val="single" w:sz="4" w:space="0" w:color="auto"/>
            </w:tcBorders>
            <w:tcMar>
              <w:left w:w="0" w:type="dxa"/>
              <w:right w:w="80" w:type="dxa"/>
            </w:tcMar>
          </w:tcPr>
          <w:p w14:paraId="1A1249D7" w14:textId="39DA73A4" w:rsidR="00F8636C" w:rsidDel="003C52AB" w:rsidRDefault="00F8636C" w:rsidP="00F8636C">
            <w:pPr>
              <w:pStyle w:val="SIGPLANParagraph1"/>
              <w:rPr>
                <w:lang w:eastAsia="zh-CN"/>
              </w:rPr>
            </w:pPr>
            <w:r>
              <w:rPr>
                <w:lang w:eastAsia="zh-CN"/>
              </w:rPr>
              <w:t>09</w:t>
            </w:r>
          </w:p>
        </w:tc>
        <w:tc>
          <w:tcPr>
            <w:tcW w:w="1000" w:type="dxa"/>
            <w:tcBorders>
              <w:left w:val="single" w:sz="4" w:space="0" w:color="auto"/>
            </w:tcBorders>
            <w:noWrap/>
            <w:tcMar>
              <w:left w:w="80" w:type="dxa"/>
              <w:right w:w="0" w:type="dxa"/>
            </w:tcMar>
            <w:vAlign w:val="bottom"/>
          </w:tcPr>
          <w:p w14:paraId="4AA7887C" w14:textId="09E49B03" w:rsidR="00F8636C" w:rsidRDefault="00F8636C" w:rsidP="00F8636C">
            <w:pPr>
              <w:pStyle w:val="SIGPLANParagraph"/>
            </w:pPr>
            <w:r>
              <w:t>407</w:t>
            </w:r>
          </w:p>
        </w:tc>
        <w:tc>
          <w:tcPr>
            <w:tcW w:w="957" w:type="dxa"/>
            <w:tcBorders>
              <w:right w:val="single" w:sz="4" w:space="0" w:color="auto"/>
            </w:tcBorders>
            <w:noWrap/>
            <w:tcMar>
              <w:left w:w="0" w:type="dxa"/>
              <w:right w:w="0" w:type="dxa"/>
            </w:tcMar>
            <w:vAlign w:val="bottom"/>
          </w:tcPr>
          <w:p w14:paraId="182BCC8C" w14:textId="221B66B2" w:rsidR="00F8636C" w:rsidRDefault="00F8636C" w:rsidP="00F8636C">
            <w:pPr>
              <w:pStyle w:val="SIGPLANParagraph"/>
            </w:pPr>
            <w:r>
              <w:t>460</w:t>
            </w:r>
          </w:p>
        </w:tc>
        <w:tc>
          <w:tcPr>
            <w:tcW w:w="610" w:type="dxa"/>
            <w:tcBorders>
              <w:left w:val="single" w:sz="4" w:space="0" w:color="auto"/>
            </w:tcBorders>
            <w:tcMar>
              <w:left w:w="0" w:type="dxa"/>
              <w:right w:w="0" w:type="dxa"/>
            </w:tcMar>
          </w:tcPr>
          <w:p w14:paraId="6352E5FB" w14:textId="6EB3447C" w:rsidR="00F8636C" w:rsidRDefault="00F8636C" w:rsidP="00F8636C">
            <w:pPr>
              <w:pStyle w:val="SIGPLANParagraph"/>
            </w:pPr>
            <w:r w:rsidRPr="001E20C6">
              <w:t>391</w:t>
            </w:r>
          </w:p>
        </w:tc>
        <w:tc>
          <w:tcPr>
            <w:tcW w:w="816" w:type="dxa"/>
          </w:tcPr>
          <w:p w14:paraId="7E4DC730" w14:textId="6E5740B4" w:rsidR="00F8636C" w:rsidRDefault="00F8636C" w:rsidP="00F8636C">
            <w:pPr>
              <w:pStyle w:val="SIGPLANParagraph"/>
              <w:jc w:val="center"/>
            </w:pPr>
            <w:r w:rsidRPr="001E20C6">
              <w:t>449</w:t>
            </w:r>
          </w:p>
        </w:tc>
      </w:tr>
      <w:tr w:rsidR="00F8636C" w:rsidRPr="006323DC" w14:paraId="216575A7" w14:textId="77777777" w:rsidTr="00F8636C">
        <w:trPr>
          <w:jc w:val="center"/>
        </w:trPr>
        <w:tc>
          <w:tcPr>
            <w:tcW w:w="713" w:type="dxa"/>
            <w:tcBorders>
              <w:right w:val="single" w:sz="4" w:space="0" w:color="auto"/>
            </w:tcBorders>
            <w:tcMar>
              <w:left w:w="0" w:type="dxa"/>
              <w:right w:w="80" w:type="dxa"/>
            </w:tcMar>
          </w:tcPr>
          <w:p w14:paraId="3186CAF5" w14:textId="0AD3A6D5" w:rsidR="00F8636C" w:rsidDel="003C52AB" w:rsidRDefault="00F8636C" w:rsidP="00F8636C">
            <w:pPr>
              <w:pStyle w:val="SIGPLANParagraph1"/>
              <w:rPr>
                <w:lang w:eastAsia="zh-CN"/>
              </w:rPr>
            </w:pPr>
            <w:r>
              <w:rPr>
                <w:lang w:eastAsia="zh-CN"/>
              </w:rPr>
              <w:t>10</w:t>
            </w:r>
          </w:p>
        </w:tc>
        <w:tc>
          <w:tcPr>
            <w:tcW w:w="1000" w:type="dxa"/>
            <w:tcBorders>
              <w:left w:val="single" w:sz="4" w:space="0" w:color="auto"/>
            </w:tcBorders>
            <w:noWrap/>
            <w:tcMar>
              <w:left w:w="80" w:type="dxa"/>
              <w:right w:w="0" w:type="dxa"/>
            </w:tcMar>
            <w:vAlign w:val="bottom"/>
          </w:tcPr>
          <w:p w14:paraId="1B24F70B" w14:textId="58669F2F" w:rsidR="00F8636C" w:rsidRDefault="00F8636C" w:rsidP="00F8636C">
            <w:pPr>
              <w:pStyle w:val="SIGPLANParagraph"/>
            </w:pPr>
            <w:r>
              <w:t>399</w:t>
            </w:r>
          </w:p>
        </w:tc>
        <w:tc>
          <w:tcPr>
            <w:tcW w:w="957" w:type="dxa"/>
            <w:tcBorders>
              <w:right w:val="single" w:sz="4" w:space="0" w:color="auto"/>
            </w:tcBorders>
            <w:noWrap/>
            <w:tcMar>
              <w:left w:w="0" w:type="dxa"/>
              <w:right w:w="0" w:type="dxa"/>
            </w:tcMar>
            <w:vAlign w:val="bottom"/>
          </w:tcPr>
          <w:p w14:paraId="742612E5" w14:textId="73F5A25E" w:rsidR="00F8636C" w:rsidRDefault="00F8636C" w:rsidP="00F8636C">
            <w:pPr>
              <w:pStyle w:val="SIGPLANParagraph"/>
            </w:pPr>
            <w:r>
              <w:t>459</w:t>
            </w:r>
          </w:p>
        </w:tc>
        <w:tc>
          <w:tcPr>
            <w:tcW w:w="610" w:type="dxa"/>
            <w:tcBorders>
              <w:left w:val="single" w:sz="4" w:space="0" w:color="auto"/>
            </w:tcBorders>
            <w:tcMar>
              <w:left w:w="0" w:type="dxa"/>
              <w:right w:w="0" w:type="dxa"/>
            </w:tcMar>
          </w:tcPr>
          <w:p w14:paraId="73AFDA58" w14:textId="245A3CBE" w:rsidR="00F8636C" w:rsidRDefault="00F8636C" w:rsidP="00F8636C">
            <w:pPr>
              <w:pStyle w:val="SIGPLANParagraph"/>
            </w:pPr>
            <w:r w:rsidRPr="001E20C6">
              <w:t>394</w:t>
            </w:r>
          </w:p>
        </w:tc>
        <w:tc>
          <w:tcPr>
            <w:tcW w:w="816" w:type="dxa"/>
          </w:tcPr>
          <w:p w14:paraId="3C584540" w14:textId="34D90889" w:rsidR="00F8636C" w:rsidRDefault="00F8636C" w:rsidP="00F8636C">
            <w:pPr>
              <w:pStyle w:val="SIGPLANParagraph"/>
              <w:jc w:val="center"/>
            </w:pPr>
            <w:r w:rsidRPr="001E20C6">
              <w:t>525</w:t>
            </w:r>
          </w:p>
        </w:tc>
      </w:tr>
      <w:tr w:rsidR="00F8636C" w:rsidRPr="006323DC" w14:paraId="04FBDB30" w14:textId="77777777" w:rsidTr="00F8636C">
        <w:trPr>
          <w:jc w:val="center"/>
        </w:trPr>
        <w:tc>
          <w:tcPr>
            <w:tcW w:w="713" w:type="dxa"/>
            <w:tcBorders>
              <w:right w:val="single" w:sz="4" w:space="0" w:color="auto"/>
            </w:tcBorders>
            <w:tcMar>
              <w:left w:w="0" w:type="dxa"/>
              <w:right w:w="80" w:type="dxa"/>
            </w:tcMar>
          </w:tcPr>
          <w:p w14:paraId="4C5F537F" w14:textId="74B3F5C5" w:rsidR="00F8636C" w:rsidDel="003C52AB" w:rsidRDefault="00F8636C" w:rsidP="00F8636C">
            <w:pPr>
              <w:pStyle w:val="SIGPLANParagraph1"/>
              <w:rPr>
                <w:lang w:eastAsia="zh-CN"/>
              </w:rPr>
            </w:pPr>
            <w:r>
              <w:rPr>
                <w:lang w:eastAsia="zh-CN"/>
              </w:rPr>
              <w:t>11</w:t>
            </w:r>
          </w:p>
        </w:tc>
        <w:tc>
          <w:tcPr>
            <w:tcW w:w="1000" w:type="dxa"/>
            <w:tcBorders>
              <w:left w:val="single" w:sz="4" w:space="0" w:color="auto"/>
            </w:tcBorders>
            <w:noWrap/>
            <w:tcMar>
              <w:left w:w="80" w:type="dxa"/>
              <w:right w:w="0" w:type="dxa"/>
            </w:tcMar>
            <w:vAlign w:val="bottom"/>
          </w:tcPr>
          <w:p w14:paraId="00130216" w14:textId="3162D740" w:rsidR="00F8636C" w:rsidRDefault="00F8636C" w:rsidP="00F8636C">
            <w:pPr>
              <w:pStyle w:val="SIGPLANParagraph"/>
            </w:pPr>
            <w:r>
              <w:t>392</w:t>
            </w:r>
          </w:p>
        </w:tc>
        <w:tc>
          <w:tcPr>
            <w:tcW w:w="957" w:type="dxa"/>
            <w:tcBorders>
              <w:right w:val="single" w:sz="4" w:space="0" w:color="auto"/>
            </w:tcBorders>
            <w:noWrap/>
            <w:tcMar>
              <w:left w:w="0" w:type="dxa"/>
              <w:right w:w="0" w:type="dxa"/>
            </w:tcMar>
            <w:vAlign w:val="bottom"/>
          </w:tcPr>
          <w:p w14:paraId="7443BC63" w14:textId="37E889B1" w:rsidR="00F8636C" w:rsidRDefault="00F8636C" w:rsidP="00F8636C">
            <w:pPr>
              <w:pStyle w:val="SIGPLANParagraph"/>
            </w:pPr>
            <w:r>
              <w:t>429</w:t>
            </w:r>
          </w:p>
        </w:tc>
        <w:tc>
          <w:tcPr>
            <w:tcW w:w="610" w:type="dxa"/>
            <w:tcBorders>
              <w:left w:val="single" w:sz="4" w:space="0" w:color="auto"/>
            </w:tcBorders>
            <w:tcMar>
              <w:left w:w="0" w:type="dxa"/>
              <w:right w:w="0" w:type="dxa"/>
            </w:tcMar>
          </w:tcPr>
          <w:p w14:paraId="659F1D39" w14:textId="05293C80" w:rsidR="00F8636C" w:rsidRDefault="00F8636C" w:rsidP="00F8636C">
            <w:pPr>
              <w:pStyle w:val="SIGPLANParagraph"/>
            </w:pPr>
            <w:r w:rsidRPr="001E20C6">
              <w:t>424</w:t>
            </w:r>
          </w:p>
        </w:tc>
        <w:tc>
          <w:tcPr>
            <w:tcW w:w="816" w:type="dxa"/>
          </w:tcPr>
          <w:p w14:paraId="2430F38B" w14:textId="1A02ADFA" w:rsidR="00F8636C" w:rsidRDefault="00F8636C" w:rsidP="00F8636C">
            <w:pPr>
              <w:pStyle w:val="SIGPLANParagraph"/>
              <w:jc w:val="center"/>
            </w:pPr>
            <w:r w:rsidRPr="001E20C6">
              <w:t>734</w:t>
            </w:r>
          </w:p>
        </w:tc>
      </w:tr>
      <w:tr w:rsidR="00F8636C" w:rsidRPr="006323DC" w14:paraId="1227E7D1" w14:textId="77777777" w:rsidTr="00F8636C">
        <w:trPr>
          <w:jc w:val="center"/>
        </w:trPr>
        <w:tc>
          <w:tcPr>
            <w:tcW w:w="713" w:type="dxa"/>
            <w:tcBorders>
              <w:right w:val="single" w:sz="4" w:space="0" w:color="auto"/>
            </w:tcBorders>
            <w:tcMar>
              <w:left w:w="0" w:type="dxa"/>
              <w:right w:w="80" w:type="dxa"/>
            </w:tcMar>
          </w:tcPr>
          <w:p w14:paraId="4D14830C" w14:textId="36E86FD7" w:rsidR="00F8636C" w:rsidDel="003C52AB" w:rsidRDefault="00F8636C" w:rsidP="00F8636C">
            <w:pPr>
              <w:pStyle w:val="SIGPLANParagraph1"/>
              <w:rPr>
                <w:lang w:eastAsia="zh-CN"/>
              </w:rPr>
            </w:pPr>
            <w:r>
              <w:rPr>
                <w:lang w:eastAsia="zh-CN"/>
              </w:rPr>
              <w:t>12</w:t>
            </w:r>
          </w:p>
        </w:tc>
        <w:tc>
          <w:tcPr>
            <w:tcW w:w="1000" w:type="dxa"/>
            <w:tcBorders>
              <w:left w:val="single" w:sz="4" w:space="0" w:color="auto"/>
            </w:tcBorders>
            <w:noWrap/>
            <w:tcMar>
              <w:left w:w="80" w:type="dxa"/>
              <w:right w:w="0" w:type="dxa"/>
            </w:tcMar>
            <w:vAlign w:val="bottom"/>
          </w:tcPr>
          <w:p w14:paraId="26F44F8F" w14:textId="6EF7242A" w:rsidR="00F8636C" w:rsidRDefault="00F8636C" w:rsidP="00F8636C">
            <w:pPr>
              <w:pStyle w:val="SIGPLANParagraph"/>
            </w:pPr>
            <w:r>
              <w:t>388</w:t>
            </w:r>
          </w:p>
        </w:tc>
        <w:tc>
          <w:tcPr>
            <w:tcW w:w="957" w:type="dxa"/>
            <w:tcBorders>
              <w:right w:val="single" w:sz="4" w:space="0" w:color="auto"/>
            </w:tcBorders>
            <w:noWrap/>
            <w:tcMar>
              <w:left w:w="0" w:type="dxa"/>
              <w:right w:w="0" w:type="dxa"/>
            </w:tcMar>
            <w:vAlign w:val="bottom"/>
          </w:tcPr>
          <w:p w14:paraId="059CDF85" w14:textId="1A33496F" w:rsidR="00F8636C" w:rsidRDefault="00F8636C" w:rsidP="00F8636C">
            <w:pPr>
              <w:pStyle w:val="SIGPLANParagraph"/>
            </w:pPr>
            <w:r>
              <w:t>426</w:t>
            </w:r>
          </w:p>
        </w:tc>
        <w:tc>
          <w:tcPr>
            <w:tcW w:w="610" w:type="dxa"/>
            <w:tcBorders>
              <w:left w:val="single" w:sz="4" w:space="0" w:color="auto"/>
            </w:tcBorders>
            <w:tcMar>
              <w:left w:w="0" w:type="dxa"/>
              <w:right w:w="0" w:type="dxa"/>
            </w:tcMar>
          </w:tcPr>
          <w:p w14:paraId="6E379820" w14:textId="73D9217D" w:rsidR="00F8636C" w:rsidRDefault="00F8636C" w:rsidP="00F8636C">
            <w:pPr>
              <w:pStyle w:val="SIGPLANParagraph"/>
            </w:pPr>
            <w:r w:rsidRPr="001E20C6">
              <w:t>391</w:t>
            </w:r>
          </w:p>
        </w:tc>
        <w:tc>
          <w:tcPr>
            <w:tcW w:w="816" w:type="dxa"/>
          </w:tcPr>
          <w:p w14:paraId="65D40746" w14:textId="6BE6B829" w:rsidR="00F8636C" w:rsidRDefault="00F8636C" w:rsidP="00F8636C">
            <w:pPr>
              <w:pStyle w:val="SIGPLANParagraph"/>
              <w:jc w:val="center"/>
            </w:pPr>
            <w:r w:rsidRPr="001E20C6">
              <w:t>415</w:t>
            </w:r>
          </w:p>
        </w:tc>
      </w:tr>
      <w:tr w:rsidR="00F8636C" w:rsidRPr="006323DC" w14:paraId="7768BC69" w14:textId="77777777" w:rsidTr="00F8636C">
        <w:trPr>
          <w:jc w:val="center"/>
        </w:trPr>
        <w:tc>
          <w:tcPr>
            <w:tcW w:w="713" w:type="dxa"/>
            <w:tcBorders>
              <w:right w:val="single" w:sz="4" w:space="0" w:color="auto"/>
            </w:tcBorders>
            <w:tcMar>
              <w:left w:w="0" w:type="dxa"/>
              <w:right w:w="80" w:type="dxa"/>
            </w:tcMar>
          </w:tcPr>
          <w:p w14:paraId="1FF4F92C" w14:textId="0E176CE4" w:rsidR="00F8636C" w:rsidDel="003C52AB" w:rsidRDefault="00F8636C" w:rsidP="00F8636C">
            <w:pPr>
              <w:pStyle w:val="SIGPLANParagraph1"/>
              <w:rPr>
                <w:lang w:eastAsia="zh-CN"/>
              </w:rPr>
            </w:pPr>
            <w:r>
              <w:rPr>
                <w:lang w:eastAsia="zh-CN"/>
              </w:rPr>
              <w:t>13</w:t>
            </w:r>
          </w:p>
        </w:tc>
        <w:tc>
          <w:tcPr>
            <w:tcW w:w="1000" w:type="dxa"/>
            <w:tcBorders>
              <w:left w:val="single" w:sz="4" w:space="0" w:color="auto"/>
            </w:tcBorders>
            <w:noWrap/>
            <w:tcMar>
              <w:left w:w="80" w:type="dxa"/>
              <w:right w:w="0" w:type="dxa"/>
            </w:tcMar>
            <w:vAlign w:val="bottom"/>
          </w:tcPr>
          <w:p w14:paraId="1407C1F6" w14:textId="3C94E9A3" w:rsidR="00F8636C" w:rsidRDefault="00F8636C" w:rsidP="00F8636C">
            <w:pPr>
              <w:pStyle w:val="SIGPLANParagraph"/>
            </w:pPr>
            <w:r>
              <w:t>390</w:t>
            </w:r>
          </w:p>
        </w:tc>
        <w:tc>
          <w:tcPr>
            <w:tcW w:w="957" w:type="dxa"/>
            <w:tcBorders>
              <w:right w:val="single" w:sz="4" w:space="0" w:color="auto"/>
            </w:tcBorders>
            <w:noWrap/>
            <w:tcMar>
              <w:left w:w="0" w:type="dxa"/>
              <w:right w:w="0" w:type="dxa"/>
            </w:tcMar>
            <w:vAlign w:val="bottom"/>
          </w:tcPr>
          <w:p w14:paraId="08A8BDF5" w14:textId="37D3E28A" w:rsidR="00F8636C" w:rsidRDefault="00F8636C" w:rsidP="00F8636C">
            <w:pPr>
              <w:pStyle w:val="SIGPLANParagraph"/>
            </w:pPr>
            <w:r>
              <w:t>512</w:t>
            </w:r>
          </w:p>
        </w:tc>
        <w:tc>
          <w:tcPr>
            <w:tcW w:w="610" w:type="dxa"/>
            <w:tcBorders>
              <w:left w:val="single" w:sz="4" w:space="0" w:color="auto"/>
            </w:tcBorders>
            <w:tcMar>
              <w:left w:w="0" w:type="dxa"/>
              <w:right w:w="0" w:type="dxa"/>
            </w:tcMar>
          </w:tcPr>
          <w:p w14:paraId="4C8C0D56" w14:textId="0D33F190" w:rsidR="00F8636C" w:rsidRDefault="00F8636C" w:rsidP="00F8636C">
            <w:pPr>
              <w:pStyle w:val="SIGPLANParagraph"/>
            </w:pPr>
            <w:r w:rsidRPr="001E20C6">
              <w:t>377</w:t>
            </w:r>
          </w:p>
        </w:tc>
        <w:tc>
          <w:tcPr>
            <w:tcW w:w="816" w:type="dxa"/>
          </w:tcPr>
          <w:p w14:paraId="33E871F6" w14:textId="1CC6CDBF" w:rsidR="00F8636C" w:rsidRDefault="00F8636C" w:rsidP="00F8636C">
            <w:pPr>
              <w:pStyle w:val="SIGPLANParagraph"/>
              <w:jc w:val="center"/>
            </w:pPr>
            <w:r w:rsidRPr="001E20C6">
              <w:t>512</w:t>
            </w:r>
          </w:p>
        </w:tc>
      </w:tr>
      <w:tr w:rsidR="00F8636C" w:rsidRPr="006323DC" w14:paraId="4B89DB5B" w14:textId="77777777" w:rsidTr="00F8636C">
        <w:trPr>
          <w:jc w:val="center"/>
        </w:trPr>
        <w:tc>
          <w:tcPr>
            <w:tcW w:w="713" w:type="dxa"/>
            <w:tcBorders>
              <w:right w:val="single" w:sz="4" w:space="0" w:color="auto"/>
            </w:tcBorders>
            <w:tcMar>
              <w:left w:w="0" w:type="dxa"/>
              <w:right w:w="80" w:type="dxa"/>
            </w:tcMar>
          </w:tcPr>
          <w:p w14:paraId="1360E50C" w14:textId="33B91BE1" w:rsidR="00F8636C" w:rsidDel="003C52AB" w:rsidRDefault="00F8636C" w:rsidP="00F8636C">
            <w:pPr>
              <w:pStyle w:val="SIGPLANParagraph1"/>
              <w:rPr>
                <w:lang w:eastAsia="zh-CN"/>
              </w:rPr>
            </w:pPr>
            <w:r>
              <w:rPr>
                <w:lang w:eastAsia="zh-CN"/>
              </w:rPr>
              <w:t>14</w:t>
            </w:r>
          </w:p>
        </w:tc>
        <w:tc>
          <w:tcPr>
            <w:tcW w:w="1000" w:type="dxa"/>
            <w:tcBorders>
              <w:left w:val="single" w:sz="4" w:space="0" w:color="auto"/>
            </w:tcBorders>
            <w:noWrap/>
            <w:tcMar>
              <w:left w:w="80" w:type="dxa"/>
              <w:right w:w="0" w:type="dxa"/>
            </w:tcMar>
            <w:vAlign w:val="bottom"/>
          </w:tcPr>
          <w:p w14:paraId="073FA9B9" w14:textId="56A6972E" w:rsidR="00F8636C" w:rsidRDefault="00F8636C" w:rsidP="00F8636C">
            <w:pPr>
              <w:pStyle w:val="SIGPLANParagraph"/>
            </w:pPr>
            <w:r>
              <w:t>397</w:t>
            </w:r>
          </w:p>
        </w:tc>
        <w:tc>
          <w:tcPr>
            <w:tcW w:w="957" w:type="dxa"/>
            <w:tcBorders>
              <w:right w:val="single" w:sz="4" w:space="0" w:color="auto"/>
            </w:tcBorders>
            <w:noWrap/>
            <w:tcMar>
              <w:left w:w="0" w:type="dxa"/>
              <w:right w:w="0" w:type="dxa"/>
            </w:tcMar>
            <w:vAlign w:val="bottom"/>
          </w:tcPr>
          <w:p w14:paraId="305EBFB4" w14:textId="5002B1C0" w:rsidR="00F8636C" w:rsidRDefault="00F8636C" w:rsidP="00F8636C">
            <w:pPr>
              <w:pStyle w:val="SIGPLANParagraph"/>
            </w:pPr>
            <w:r>
              <w:t>423</w:t>
            </w:r>
          </w:p>
        </w:tc>
        <w:tc>
          <w:tcPr>
            <w:tcW w:w="610" w:type="dxa"/>
            <w:tcBorders>
              <w:left w:val="single" w:sz="4" w:space="0" w:color="auto"/>
            </w:tcBorders>
            <w:tcMar>
              <w:left w:w="0" w:type="dxa"/>
              <w:right w:w="0" w:type="dxa"/>
            </w:tcMar>
          </w:tcPr>
          <w:p w14:paraId="3DED1749" w14:textId="11CFE737" w:rsidR="00F8636C" w:rsidRDefault="00F8636C" w:rsidP="00F8636C">
            <w:pPr>
              <w:pStyle w:val="SIGPLANParagraph"/>
            </w:pPr>
            <w:r w:rsidRPr="001E20C6">
              <w:t>393</w:t>
            </w:r>
          </w:p>
        </w:tc>
        <w:tc>
          <w:tcPr>
            <w:tcW w:w="816" w:type="dxa"/>
          </w:tcPr>
          <w:p w14:paraId="4BA31C84" w14:textId="6FE5DFC0" w:rsidR="00F8636C" w:rsidRDefault="00F8636C" w:rsidP="00F8636C">
            <w:pPr>
              <w:pStyle w:val="SIGPLANParagraph"/>
              <w:jc w:val="center"/>
            </w:pPr>
            <w:r w:rsidRPr="001E20C6">
              <w:t>1070</w:t>
            </w:r>
          </w:p>
        </w:tc>
      </w:tr>
      <w:tr w:rsidR="00F8636C" w:rsidRPr="006323DC" w14:paraId="7613C954" w14:textId="77777777" w:rsidTr="00F8636C">
        <w:trPr>
          <w:jc w:val="center"/>
        </w:trPr>
        <w:tc>
          <w:tcPr>
            <w:tcW w:w="713" w:type="dxa"/>
            <w:tcBorders>
              <w:right w:val="single" w:sz="4" w:space="0" w:color="auto"/>
            </w:tcBorders>
            <w:tcMar>
              <w:left w:w="0" w:type="dxa"/>
              <w:right w:w="80" w:type="dxa"/>
            </w:tcMar>
          </w:tcPr>
          <w:p w14:paraId="02B0FF04" w14:textId="5F6F514A" w:rsidR="00F8636C" w:rsidDel="003C52AB" w:rsidRDefault="00F8636C" w:rsidP="00F8636C">
            <w:pPr>
              <w:pStyle w:val="SIGPLANParagraph1"/>
              <w:rPr>
                <w:lang w:eastAsia="zh-CN"/>
              </w:rPr>
            </w:pPr>
            <w:r>
              <w:rPr>
                <w:lang w:eastAsia="zh-CN"/>
              </w:rPr>
              <w:t>15</w:t>
            </w:r>
          </w:p>
        </w:tc>
        <w:tc>
          <w:tcPr>
            <w:tcW w:w="1000" w:type="dxa"/>
            <w:tcBorders>
              <w:left w:val="single" w:sz="4" w:space="0" w:color="auto"/>
            </w:tcBorders>
            <w:noWrap/>
            <w:tcMar>
              <w:left w:w="80" w:type="dxa"/>
              <w:right w:w="0" w:type="dxa"/>
            </w:tcMar>
            <w:vAlign w:val="bottom"/>
          </w:tcPr>
          <w:p w14:paraId="5B33DE78" w14:textId="1269FE20" w:rsidR="00F8636C" w:rsidRDefault="00F8636C" w:rsidP="00F8636C">
            <w:pPr>
              <w:pStyle w:val="SIGPLANParagraph"/>
            </w:pPr>
            <w:r>
              <w:t>379</w:t>
            </w:r>
          </w:p>
        </w:tc>
        <w:tc>
          <w:tcPr>
            <w:tcW w:w="957" w:type="dxa"/>
            <w:tcBorders>
              <w:right w:val="single" w:sz="4" w:space="0" w:color="auto"/>
            </w:tcBorders>
            <w:noWrap/>
            <w:tcMar>
              <w:left w:w="0" w:type="dxa"/>
              <w:right w:w="0" w:type="dxa"/>
            </w:tcMar>
            <w:vAlign w:val="bottom"/>
          </w:tcPr>
          <w:p w14:paraId="6FEA8D44" w14:textId="0746D045" w:rsidR="00F8636C" w:rsidRDefault="00F8636C" w:rsidP="00F8636C">
            <w:pPr>
              <w:pStyle w:val="SIGPLANParagraph"/>
            </w:pPr>
            <w:r>
              <w:t>552</w:t>
            </w:r>
          </w:p>
        </w:tc>
        <w:tc>
          <w:tcPr>
            <w:tcW w:w="610" w:type="dxa"/>
            <w:tcBorders>
              <w:left w:val="single" w:sz="4" w:space="0" w:color="auto"/>
            </w:tcBorders>
            <w:tcMar>
              <w:left w:w="0" w:type="dxa"/>
              <w:right w:w="0" w:type="dxa"/>
            </w:tcMar>
          </w:tcPr>
          <w:p w14:paraId="143A5B39" w14:textId="60C5C07C" w:rsidR="00F8636C" w:rsidRDefault="00F8636C" w:rsidP="00F8636C">
            <w:pPr>
              <w:pStyle w:val="SIGPLANParagraph"/>
            </w:pPr>
            <w:r w:rsidRPr="001E20C6">
              <w:t>391</w:t>
            </w:r>
          </w:p>
        </w:tc>
        <w:tc>
          <w:tcPr>
            <w:tcW w:w="816" w:type="dxa"/>
          </w:tcPr>
          <w:p w14:paraId="1DCA5461" w14:textId="1D763914" w:rsidR="00F8636C" w:rsidRDefault="00F8636C" w:rsidP="00F8636C">
            <w:pPr>
              <w:pStyle w:val="SIGPLANParagraph"/>
              <w:jc w:val="center"/>
            </w:pPr>
            <w:r w:rsidRPr="001E20C6">
              <w:t>637</w:t>
            </w:r>
          </w:p>
        </w:tc>
      </w:tr>
      <w:tr w:rsidR="00F8636C" w:rsidRPr="006323DC" w14:paraId="07A80388" w14:textId="77777777" w:rsidTr="00F8636C">
        <w:trPr>
          <w:jc w:val="center"/>
        </w:trPr>
        <w:tc>
          <w:tcPr>
            <w:tcW w:w="713" w:type="dxa"/>
            <w:tcBorders>
              <w:right w:val="single" w:sz="4" w:space="0" w:color="auto"/>
            </w:tcBorders>
            <w:tcMar>
              <w:left w:w="0" w:type="dxa"/>
              <w:right w:w="80" w:type="dxa"/>
            </w:tcMar>
          </w:tcPr>
          <w:p w14:paraId="701F8F47" w14:textId="4C8E79D2" w:rsidR="00F8636C" w:rsidDel="003C52AB" w:rsidRDefault="00F8636C" w:rsidP="00F8636C">
            <w:pPr>
              <w:pStyle w:val="SIGPLANParagraph1"/>
              <w:rPr>
                <w:lang w:eastAsia="zh-CN"/>
              </w:rPr>
            </w:pPr>
            <w:r>
              <w:rPr>
                <w:lang w:eastAsia="zh-CN"/>
              </w:rPr>
              <w:t>16</w:t>
            </w:r>
          </w:p>
        </w:tc>
        <w:tc>
          <w:tcPr>
            <w:tcW w:w="1000" w:type="dxa"/>
            <w:tcBorders>
              <w:left w:val="single" w:sz="4" w:space="0" w:color="auto"/>
            </w:tcBorders>
            <w:noWrap/>
            <w:tcMar>
              <w:left w:w="80" w:type="dxa"/>
              <w:right w:w="0" w:type="dxa"/>
            </w:tcMar>
            <w:vAlign w:val="bottom"/>
          </w:tcPr>
          <w:p w14:paraId="05C88910" w14:textId="42B094D9" w:rsidR="00F8636C" w:rsidRDefault="00F8636C" w:rsidP="00F8636C">
            <w:pPr>
              <w:pStyle w:val="SIGPLANParagraph"/>
            </w:pPr>
            <w:r>
              <w:t>FAILED</w:t>
            </w:r>
          </w:p>
        </w:tc>
        <w:tc>
          <w:tcPr>
            <w:tcW w:w="957" w:type="dxa"/>
            <w:tcBorders>
              <w:right w:val="single" w:sz="4" w:space="0" w:color="auto"/>
            </w:tcBorders>
            <w:noWrap/>
            <w:tcMar>
              <w:left w:w="0" w:type="dxa"/>
              <w:right w:w="0" w:type="dxa"/>
            </w:tcMar>
            <w:vAlign w:val="bottom"/>
          </w:tcPr>
          <w:p w14:paraId="793EDE6F" w14:textId="0B4B2200" w:rsidR="00F8636C" w:rsidRDefault="00F8636C" w:rsidP="00F8636C">
            <w:pPr>
              <w:pStyle w:val="SIGPLANParagraph"/>
            </w:pPr>
            <w:r>
              <w:t>FAILED</w:t>
            </w:r>
          </w:p>
        </w:tc>
        <w:tc>
          <w:tcPr>
            <w:tcW w:w="610" w:type="dxa"/>
            <w:tcBorders>
              <w:left w:val="single" w:sz="4" w:space="0" w:color="auto"/>
            </w:tcBorders>
            <w:tcMar>
              <w:left w:w="0" w:type="dxa"/>
              <w:right w:w="0" w:type="dxa"/>
            </w:tcMar>
          </w:tcPr>
          <w:p w14:paraId="7BE84E4B" w14:textId="5B787A8C" w:rsidR="00F8636C" w:rsidRDefault="00F8636C" w:rsidP="00F8636C">
            <w:pPr>
              <w:pStyle w:val="SIGPLANParagraph"/>
            </w:pPr>
            <w:r w:rsidRPr="001E20C6">
              <w:t>386</w:t>
            </w:r>
          </w:p>
        </w:tc>
        <w:tc>
          <w:tcPr>
            <w:tcW w:w="816" w:type="dxa"/>
          </w:tcPr>
          <w:p w14:paraId="1A108AC2" w14:textId="3802353C" w:rsidR="00F8636C" w:rsidRDefault="00F8636C" w:rsidP="00F8636C">
            <w:pPr>
              <w:pStyle w:val="SIGPLANParagraph"/>
              <w:jc w:val="center"/>
            </w:pPr>
            <w:r w:rsidRPr="001E20C6">
              <w:t>563</w:t>
            </w:r>
          </w:p>
        </w:tc>
      </w:tr>
      <w:tr w:rsidR="00F8636C" w:rsidRPr="006323DC" w14:paraId="374727EA" w14:textId="77777777" w:rsidTr="00F8636C">
        <w:trPr>
          <w:jc w:val="center"/>
        </w:trPr>
        <w:tc>
          <w:tcPr>
            <w:tcW w:w="713" w:type="dxa"/>
            <w:tcBorders>
              <w:right w:val="single" w:sz="4" w:space="0" w:color="auto"/>
            </w:tcBorders>
            <w:tcMar>
              <w:left w:w="0" w:type="dxa"/>
              <w:right w:w="80" w:type="dxa"/>
            </w:tcMar>
          </w:tcPr>
          <w:p w14:paraId="539C1DB8" w14:textId="10E44363" w:rsidR="00F8636C" w:rsidDel="003C52AB" w:rsidRDefault="00F8636C" w:rsidP="00F8636C">
            <w:pPr>
              <w:pStyle w:val="SIGPLANParagraph1"/>
              <w:rPr>
                <w:lang w:eastAsia="zh-CN"/>
              </w:rPr>
            </w:pPr>
            <w:r>
              <w:rPr>
                <w:lang w:eastAsia="zh-CN"/>
              </w:rPr>
              <w:t>17</w:t>
            </w:r>
          </w:p>
        </w:tc>
        <w:tc>
          <w:tcPr>
            <w:tcW w:w="1000" w:type="dxa"/>
            <w:tcBorders>
              <w:left w:val="single" w:sz="4" w:space="0" w:color="auto"/>
            </w:tcBorders>
            <w:noWrap/>
            <w:tcMar>
              <w:left w:w="80" w:type="dxa"/>
              <w:right w:w="0" w:type="dxa"/>
            </w:tcMar>
            <w:vAlign w:val="bottom"/>
          </w:tcPr>
          <w:p w14:paraId="272D0738" w14:textId="5C641352" w:rsidR="00F8636C" w:rsidRDefault="00F8636C" w:rsidP="00F8636C">
            <w:pPr>
              <w:pStyle w:val="SIGPLANParagraph"/>
            </w:pPr>
            <w:r>
              <w:t>5829</w:t>
            </w:r>
          </w:p>
        </w:tc>
        <w:tc>
          <w:tcPr>
            <w:tcW w:w="957" w:type="dxa"/>
            <w:tcBorders>
              <w:right w:val="single" w:sz="4" w:space="0" w:color="auto"/>
            </w:tcBorders>
            <w:noWrap/>
            <w:tcMar>
              <w:left w:w="0" w:type="dxa"/>
              <w:right w:w="0" w:type="dxa"/>
            </w:tcMar>
            <w:vAlign w:val="bottom"/>
          </w:tcPr>
          <w:p w14:paraId="057AADFD" w14:textId="064608E9" w:rsidR="00F8636C" w:rsidRDefault="00F8636C" w:rsidP="00F8636C">
            <w:pPr>
              <w:pStyle w:val="SIGPLANParagraph"/>
            </w:pPr>
            <w:r>
              <w:t>24214</w:t>
            </w:r>
          </w:p>
        </w:tc>
        <w:tc>
          <w:tcPr>
            <w:tcW w:w="610" w:type="dxa"/>
            <w:tcBorders>
              <w:left w:val="single" w:sz="4" w:space="0" w:color="auto"/>
            </w:tcBorders>
            <w:tcMar>
              <w:left w:w="0" w:type="dxa"/>
              <w:right w:w="0" w:type="dxa"/>
            </w:tcMar>
          </w:tcPr>
          <w:p w14:paraId="4E7170B1" w14:textId="47C1199C" w:rsidR="00F8636C" w:rsidRDefault="00F8636C" w:rsidP="00F8636C">
            <w:pPr>
              <w:pStyle w:val="SIGPLANParagraph"/>
            </w:pPr>
            <w:r w:rsidRPr="001E20C6">
              <w:t>401</w:t>
            </w:r>
          </w:p>
        </w:tc>
        <w:tc>
          <w:tcPr>
            <w:tcW w:w="816" w:type="dxa"/>
          </w:tcPr>
          <w:p w14:paraId="70FD0F76" w14:textId="56005534" w:rsidR="00F8636C" w:rsidRDefault="00F8636C" w:rsidP="00F8636C">
            <w:pPr>
              <w:pStyle w:val="SIGPLANParagraph"/>
              <w:jc w:val="center"/>
            </w:pPr>
            <w:r w:rsidRPr="001E20C6">
              <w:t>454</w:t>
            </w:r>
          </w:p>
        </w:tc>
      </w:tr>
      <w:tr w:rsidR="00F8636C" w:rsidRPr="006323DC" w14:paraId="1DF8361E" w14:textId="77777777" w:rsidTr="00F8636C">
        <w:trPr>
          <w:jc w:val="center"/>
        </w:trPr>
        <w:tc>
          <w:tcPr>
            <w:tcW w:w="713" w:type="dxa"/>
            <w:tcBorders>
              <w:right w:val="single" w:sz="4" w:space="0" w:color="auto"/>
            </w:tcBorders>
            <w:tcMar>
              <w:left w:w="0" w:type="dxa"/>
              <w:right w:w="80" w:type="dxa"/>
            </w:tcMar>
          </w:tcPr>
          <w:p w14:paraId="77AC3952" w14:textId="1FF9D521" w:rsidR="00F8636C" w:rsidDel="003C52AB" w:rsidRDefault="00F8636C" w:rsidP="00F8636C">
            <w:pPr>
              <w:pStyle w:val="SIGPLANParagraph1"/>
              <w:rPr>
                <w:lang w:eastAsia="zh-CN"/>
              </w:rPr>
            </w:pPr>
            <w:r>
              <w:rPr>
                <w:lang w:eastAsia="zh-CN"/>
              </w:rPr>
              <w:t>18</w:t>
            </w:r>
          </w:p>
        </w:tc>
        <w:tc>
          <w:tcPr>
            <w:tcW w:w="1000" w:type="dxa"/>
            <w:tcBorders>
              <w:left w:val="single" w:sz="4" w:space="0" w:color="auto"/>
            </w:tcBorders>
            <w:noWrap/>
            <w:tcMar>
              <w:left w:w="80" w:type="dxa"/>
              <w:right w:w="0" w:type="dxa"/>
            </w:tcMar>
            <w:vAlign w:val="bottom"/>
          </w:tcPr>
          <w:p w14:paraId="251FEB10" w14:textId="47D07722" w:rsidR="00F8636C" w:rsidRDefault="00F8636C" w:rsidP="00F8636C">
            <w:pPr>
              <w:pStyle w:val="SIGPLANParagraph"/>
            </w:pPr>
            <w:r>
              <w:t>384</w:t>
            </w:r>
          </w:p>
        </w:tc>
        <w:tc>
          <w:tcPr>
            <w:tcW w:w="957" w:type="dxa"/>
            <w:tcBorders>
              <w:right w:val="single" w:sz="4" w:space="0" w:color="auto"/>
            </w:tcBorders>
            <w:noWrap/>
            <w:tcMar>
              <w:left w:w="0" w:type="dxa"/>
              <w:right w:w="0" w:type="dxa"/>
            </w:tcMar>
            <w:vAlign w:val="bottom"/>
          </w:tcPr>
          <w:p w14:paraId="54898A6C" w14:textId="23773ECD" w:rsidR="00F8636C" w:rsidRDefault="00F8636C" w:rsidP="00F8636C">
            <w:pPr>
              <w:pStyle w:val="SIGPLANParagraph"/>
            </w:pPr>
            <w:r>
              <w:t>449</w:t>
            </w:r>
          </w:p>
        </w:tc>
        <w:tc>
          <w:tcPr>
            <w:tcW w:w="610" w:type="dxa"/>
            <w:tcBorders>
              <w:left w:val="single" w:sz="4" w:space="0" w:color="auto"/>
            </w:tcBorders>
            <w:tcMar>
              <w:left w:w="0" w:type="dxa"/>
              <w:right w:w="0" w:type="dxa"/>
            </w:tcMar>
          </w:tcPr>
          <w:p w14:paraId="3B902142" w14:textId="65D19C6E" w:rsidR="00F8636C" w:rsidRDefault="00F8636C" w:rsidP="00F8636C">
            <w:pPr>
              <w:pStyle w:val="SIGPLANParagraph"/>
            </w:pPr>
            <w:r w:rsidRPr="001E20C6">
              <w:t>395</w:t>
            </w:r>
          </w:p>
        </w:tc>
        <w:tc>
          <w:tcPr>
            <w:tcW w:w="816" w:type="dxa"/>
          </w:tcPr>
          <w:p w14:paraId="2358BA85" w14:textId="356B216C" w:rsidR="00F8636C" w:rsidRDefault="00F8636C" w:rsidP="00F8636C">
            <w:pPr>
              <w:pStyle w:val="SIGPLANParagraph"/>
              <w:jc w:val="center"/>
            </w:pPr>
            <w:r w:rsidRPr="001E20C6">
              <w:t>955</w:t>
            </w:r>
          </w:p>
        </w:tc>
      </w:tr>
      <w:tr w:rsidR="00F8636C" w:rsidRPr="006323DC" w14:paraId="57250B99" w14:textId="77777777" w:rsidTr="00F8636C">
        <w:trPr>
          <w:jc w:val="center"/>
        </w:trPr>
        <w:tc>
          <w:tcPr>
            <w:tcW w:w="713" w:type="dxa"/>
            <w:tcBorders>
              <w:right w:val="single" w:sz="4" w:space="0" w:color="auto"/>
            </w:tcBorders>
            <w:tcMar>
              <w:left w:w="0" w:type="dxa"/>
              <w:right w:w="80" w:type="dxa"/>
            </w:tcMar>
          </w:tcPr>
          <w:p w14:paraId="5640E068" w14:textId="4E721440" w:rsidR="00F8636C" w:rsidDel="003C52AB" w:rsidRDefault="00F8636C" w:rsidP="00F8636C">
            <w:pPr>
              <w:pStyle w:val="SIGPLANParagraph1"/>
              <w:rPr>
                <w:lang w:eastAsia="zh-CN"/>
              </w:rPr>
            </w:pPr>
            <w:r>
              <w:rPr>
                <w:lang w:eastAsia="zh-CN"/>
              </w:rPr>
              <w:t>19</w:t>
            </w:r>
          </w:p>
        </w:tc>
        <w:tc>
          <w:tcPr>
            <w:tcW w:w="1000" w:type="dxa"/>
            <w:tcBorders>
              <w:left w:val="single" w:sz="4" w:space="0" w:color="auto"/>
            </w:tcBorders>
            <w:noWrap/>
            <w:tcMar>
              <w:left w:w="80" w:type="dxa"/>
              <w:right w:w="0" w:type="dxa"/>
            </w:tcMar>
            <w:vAlign w:val="bottom"/>
          </w:tcPr>
          <w:p w14:paraId="11EDE8E0" w14:textId="30B10415" w:rsidR="00F8636C" w:rsidRDefault="00F8636C" w:rsidP="00F8636C">
            <w:pPr>
              <w:pStyle w:val="SIGPLANParagraph"/>
            </w:pPr>
            <w:r>
              <w:t>20781</w:t>
            </w:r>
          </w:p>
        </w:tc>
        <w:tc>
          <w:tcPr>
            <w:tcW w:w="957" w:type="dxa"/>
            <w:tcBorders>
              <w:right w:val="single" w:sz="4" w:space="0" w:color="auto"/>
            </w:tcBorders>
            <w:noWrap/>
            <w:tcMar>
              <w:left w:w="0" w:type="dxa"/>
              <w:right w:w="0" w:type="dxa"/>
            </w:tcMar>
            <w:vAlign w:val="bottom"/>
          </w:tcPr>
          <w:p w14:paraId="6F0B8CD9" w14:textId="11F669A8" w:rsidR="00F8636C" w:rsidRDefault="00F8636C" w:rsidP="00F8636C">
            <w:pPr>
              <w:pStyle w:val="SIGPLANParagraph"/>
            </w:pPr>
            <w:r>
              <w:t>23006</w:t>
            </w:r>
          </w:p>
        </w:tc>
        <w:tc>
          <w:tcPr>
            <w:tcW w:w="610" w:type="dxa"/>
            <w:tcBorders>
              <w:left w:val="single" w:sz="4" w:space="0" w:color="auto"/>
            </w:tcBorders>
            <w:tcMar>
              <w:left w:w="0" w:type="dxa"/>
              <w:right w:w="0" w:type="dxa"/>
            </w:tcMar>
          </w:tcPr>
          <w:p w14:paraId="292758DE" w14:textId="69EDF091" w:rsidR="00F8636C" w:rsidRDefault="00F8636C" w:rsidP="00F8636C">
            <w:pPr>
              <w:pStyle w:val="SIGPLANParagraph"/>
            </w:pPr>
            <w:r w:rsidRPr="001E20C6">
              <w:t>393</w:t>
            </w:r>
          </w:p>
        </w:tc>
        <w:tc>
          <w:tcPr>
            <w:tcW w:w="816" w:type="dxa"/>
          </w:tcPr>
          <w:p w14:paraId="65891630" w14:textId="6832DDB0" w:rsidR="00F8636C" w:rsidRDefault="00F8636C" w:rsidP="00F8636C">
            <w:pPr>
              <w:pStyle w:val="SIGPLANParagraph"/>
              <w:jc w:val="center"/>
            </w:pPr>
            <w:r w:rsidRPr="001E20C6">
              <w:t>601</w:t>
            </w:r>
          </w:p>
        </w:tc>
      </w:tr>
      <w:tr w:rsidR="00F8636C" w:rsidRPr="006323DC" w14:paraId="4277735C" w14:textId="77777777" w:rsidTr="00F8636C">
        <w:trPr>
          <w:jc w:val="center"/>
        </w:trPr>
        <w:tc>
          <w:tcPr>
            <w:tcW w:w="713" w:type="dxa"/>
            <w:tcBorders>
              <w:right w:val="single" w:sz="4" w:space="0" w:color="auto"/>
            </w:tcBorders>
            <w:tcMar>
              <w:left w:w="0" w:type="dxa"/>
              <w:right w:w="80" w:type="dxa"/>
            </w:tcMar>
          </w:tcPr>
          <w:p w14:paraId="5543F1AE" w14:textId="097FBD1C" w:rsidR="00F8636C" w:rsidDel="003C52AB" w:rsidRDefault="00F8636C" w:rsidP="00F8636C">
            <w:pPr>
              <w:pStyle w:val="SIGPLANParagraph1"/>
              <w:rPr>
                <w:lang w:eastAsia="zh-CN"/>
              </w:rPr>
            </w:pPr>
            <w:r>
              <w:rPr>
                <w:lang w:eastAsia="zh-CN"/>
              </w:rPr>
              <w:t>20</w:t>
            </w:r>
          </w:p>
        </w:tc>
        <w:tc>
          <w:tcPr>
            <w:tcW w:w="1000" w:type="dxa"/>
            <w:tcBorders>
              <w:left w:val="single" w:sz="4" w:space="0" w:color="auto"/>
              <w:bottom w:val="double" w:sz="4" w:space="0" w:color="auto"/>
            </w:tcBorders>
            <w:noWrap/>
            <w:tcMar>
              <w:left w:w="80" w:type="dxa"/>
              <w:right w:w="0" w:type="dxa"/>
            </w:tcMar>
            <w:vAlign w:val="bottom"/>
          </w:tcPr>
          <w:p w14:paraId="2A9B7974" w14:textId="35400535" w:rsidR="00F8636C" w:rsidRDefault="00F8636C" w:rsidP="00F8636C">
            <w:pPr>
              <w:pStyle w:val="SIGPLANParagraph"/>
            </w:pPr>
            <w:r>
              <w:t>FAILED</w:t>
            </w:r>
          </w:p>
        </w:tc>
        <w:tc>
          <w:tcPr>
            <w:tcW w:w="957" w:type="dxa"/>
            <w:tcBorders>
              <w:bottom w:val="double" w:sz="4" w:space="0" w:color="auto"/>
              <w:right w:val="single" w:sz="4" w:space="0" w:color="auto"/>
            </w:tcBorders>
            <w:noWrap/>
            <w:tcMar>
              <w:left w:w="0" w:type="dxa"/>
              <w:right w:w="0" w:type="dxa"/>
            </w:tcMar>
            <w:vAlign w:val="bottom"/>
          </w:tcPr>
          <w:p w14:paraId="298F176E" w14:textId="74149E6A" w:rsidR="00F8636C" w:rsidRDefault="00F8636C" w:rsidP="00F8636C">
            <w:pPr>
              <w:pStyle w:val="SIGPLANParagraph"/>
            </w:pPr>
            <w:r>
              <w:t>FAILED</w:t>
            </w:r>
          </w:p>
        </w:tc>
        <w:tc>
          <w:tcPr>
            <w:tcW w:w="610" w:type="dxa"/>
            <w:tcBorders>
              <w:left w:val="single" w:sz="4" w:space="0" w:color="auto"/>
            </w:tcBorders>
            <w:tcMar>
              <w:left w:w="0" w:type="dxa"/>
              <w:right w:w="0" w:type="dxa"/>
            </w:tcMar>
          </w:tcPr>
          <w:p w14:paraId="7182AAF4" w14:textId="026FA22D" w:rsidR="00F8636C" w:rsidRDefault="00F8636C" w:rsidP="00F8636C">
            <w:pPr>
              <w:pStyle w:val="SIGPLANParagraph"/>
            </w:pPr>
            <w:r w:rsidRPr="001E20C6">
              <w:t>387</w:t>
            </w:r>
          </w:p>
        </w:tc>
        <w:tc>
          <w:tcPr>
            <w:tcW w:w="816" w:type="dxa"/>
          </w:tcPr>
          <w:p w14:paraId="3CE5443C" w14:textId="0FAD47C8" w:rsidR="00F8636C" w:rsidRDefault="00F8636C" w:rsidP="00F8636C">
            <w:pPr>
              <w:pStyle w:val="SIGPLANParagraph"/>
              <w:jc w:val="center"/>
            </w:pPr>
            <w:r w:rsidRPr="001E20C6">
              <w:t>489</w:t>
            </w:r>
          </w:p>
        </w:tc>
      </w:tr>
    </w:tbl>
    <w:p w14:paraId="39089C0F" w14:textId="77777777" w:rsidR="00B31878" w:rsidRDefault="00B31878" w:rsidP="00B31878">
      <w:pPr>
        <w:pStyle w:val="SIGPLANParagraph"/>
      </w:pPr>
    </w:p>
    <w:p w14:paraId="65B35AF7" w14:textId="77777777" w:rsidR="00B31878" w:rsidRPr="00C82F76" w:rsidRDefault="00B31878" w:rsidP="00330146">
      <w:pPr>
        <w:pStyle w:val="SIGPLANParagraph"/>
        <w:rPr>
          <w:rFonts w:eastAsiaTheme="minorEastAsia"/>
          <w:lang w:eastAsia="zh-CN"/>
        </w:rPr>
      </w:pPr>
    </w:p>
    <w:p w14:paraId="3B745E0C" w14:textId="7C1BB5AB" w:rsidR="001E0724" w:rsidRDefault="001E0724" w:rsidP="00C376F8">
      <w:pPr>
        <w:pStyle w:val="SIGPLANSectionheading"/>
      </w:pPr>
      <w:r>
        <w:lastRenderedPageBreak/>
        <w:t>Related Works</w:t>
      </w:r>
      <w:r w:rsidR="00C53E8D">
        <w:t xml:space="preserve"> </w:t>
      </w:r>
    </w:p>
    <w:p w14:paraId="7FFF9E2C" w14:textId="027E8015" w:rsidR="00EC42D3" w:rsidRDefault="00EC42D3" w:rsidP="00EC42D3">
      <w:pPr>
        <w:pStyle w:val="SIGPLANParagraph"/>
        <w:rPr>
          <w:lang w:eastAsia="zh-CN"/>
        </w:rPr>
      </w:pPr>
      <w:r>
        <w:t xml:space="preserve">The breakthrough of deep neural network (DNN) learning in large scale image classification </w:t>
      </w:r>
      <w:r>
        <w:fldChar w:fldCharType="begin"/>
      </w:r>
      <w:r>
        <w:instrText xml:space="preserve"> REF _Ref419493204 \r \h  \* MERGEFORMAT </w:instrText>
      </w:r>
      <w:r>
        <w:fldChar w:fldCharType="separate"/>
      </w:r>
      <w:r w:rsidR="00094D54">
        <w:t>[25]</w:t>
      </w:r>
      <w:r>
        <w:fldChar w:fldCharType="end"/>
      </w:r>
      <w:r>
        <w:t xml:space="preserve"> has greatly advanced the state of the art of visual recognition. Since 2012, many record-breaking results have been reported in academic publications on ImageNet </w:t>
      </w:r>
      <w:r>
        <w:fldChar w:fldCharType="begin"/>
      </w:r>
      <w:r>
        <w:instrText xml:space="preserve"> REF _Ref414708546 \r \h  \* MERGEFORMAT </w:instrText>
      </w:r>
      <w:r>
        <w:fldChar w:fldCharType="separate"/>
      </w:r>
      <w:r w:rsidR="00094D54">
        <w:t>[1]</w:t>
      </w:r>
      <w:r>
        <w:fldChar w:fldCharType="end"/>
      </w:r>
      <w:r>
        <w:t xml:space="preserve"> and LFW (Labeled Faces in the Wild) </w:t>
      </w:r>
      <w:r>
        <w:fldChar w:fldCharType="begin"/>
      </w:r>
      <w:r>
        <w:instrText xml:space="preserve"> REF _Ref419493347 \r \h  \* MERGEFORMAT </w:instrText>
      </w:r>
      <w:r>
        <w:fldChar w:fldCharType="separate"/>
      </w:r>
      <w:r w:rsidR="00094D54">
        <w:t>[24]</w:t>
      </w:r>
      <w:r>
        <w:fldChar w:fldCharType="end"/>
      </w:r>
      <w:r>
        <w:t xml:space="preserve">, two important benchmarks for image classification and face recognition. For example, on the </w:t>
      </w:r>
      <w:r>
        <w:rPr>
          <w:lang w:eastAsia="zh-CN"/>
        </w:rPr>
        <w:t>ImageNet 1000 class classification task</w:t>
      </w:r>
      <w:r>
        <w:t xml:space="preserve">, in early 2015, Microsoft, Google, and Baidu </w:t>
      </w:r>
      <w:r>
        <w:rPr>
          <w:lang w:eastAsia="zh-CN"/>
        </w:rPr>
        <w:t xml:space="preserve">successively reported that they achieved new records of error rate 4.94% </w:t>
      </w:r>
      <w:r>
        <w:rPr>
          <w:lang w:eastAsia="zh-CN"/>
        </w:rPr>
        <w:fldChar w:fldCharType="begin"/>
      </w:r>
      <w:r>
        <w:rPr>
          <w:lang w:eastAsia="zh-CN"/>
        </w:rPr>
        <w:instrText xml:space="preserve"> REF _Ref419493365 \r \h  \* MERGEFORMAT </w:instrText>
      </w:r>
      <w:r>
        <w:rPr>
          <w:lang w:eastAsia="zh-CN"/>
        </w:rPr>
      </w:r>
      <w:r>
        <w:rPr>
          <w:lang w:eastAsia="zh-CN"/>
        </w:rPr>
        <w:fldChar w:fldCharType="separate"/>
      </w:r>
      <w:r w:rsidR="00094D54">
        <w:rPr>
          <w:lang w:eastAsia="zh-CN"/>
        </w:rPr>
        <w:t>[26]</w:t>
      </w:r>
      <w:r>
        <w:rPr>
          <w:lang w:eastAsia="zh-CN"/>
        </w:rPr>
        <w:fldChar w:fldCharType="end"/>
      </w:r>
      <w:r>
        <w:rPr>
          <w:lang w:eastAsia="zh-CN"/>
        </w:rPr>
        <w:t xml:space="preserve">, 4.8% </w:t>
      </w:r>
      <w:r>
        <w:rPr>
          <w:lang w:eastAsia="zh-CN"/>
        </w:rPr>
        <w:fldChar w:fldCharType="begin"/>
      </w:r>
      <w:r>
        <w:rPr>
          <w:lang w:eastAsia="zh-CN"/>
        </w:rPr>
        <w:instrText xml:space="preserve"> REF _Ref419492777 \n \h  \* MERGEFORMAT </w:instrText>
      </w:r>
      <w:r>
        <w:rPr>
          <w:lang w:eastAsia="zh-CN"/>
        </w:rPr>
      </w:r>
      <w:r>
        <w:rPr>
          <w:lang w:eastAsia="zh-CN"/>
        </w:rPr>
        <w:fldChar w:fldCharType="separate"/>
      </w:r>
      <w:r w:rsidR="00094D54">
        <w:rPr>
          <w:lang w:eastAsia="zh-CN"/>
        </w:rPr>
        <w:t>[27]</w:t>
      </w:r>
      <w:r>
        <w:rPr>
          <w:lang w:eastAsia="zh-CN"/>
        </w:rPr>
        <w:fldChar w:fldCharType="end"/>
      </w:r>
      <w:r>
        <w:rPr>
          <w:lang w:eastAsia="zh-CN"/>
        </w:rPr>
        <w:t xml:space="preserve">, and 4.58% </w:t>
      </w:r>
      <w:r>
        <w:rPr>
          <w:lang w:eastAsia="zh-CN"/>
        </w:rPr>
        <w:fldChar w:fldCharType="begin"/>
      </w:r>
      <w:r>
        <w:rPr>
          <w:lang w:eastAsia="zh-CN"/>
        </w:rPr>
        <w:instrText xml:space="preserve"> REF _Ref419492785 \n \h  \* MERGEFORMAT </w:instrText>
      </w:r>
      <w:r>
        <w:rPr>
          <w:lang w:eastAsia="zh-CN"/>
        </w:rPr>
      </w:r>
      <w:r>
        <w:rPr>
          <w:lang w:eastAsia="zh-CN"/>
        </w:rPr>
        <w:fldChar w:fldCharType="separate"/>
      </w:r>
      <w:r w:rsidR="00094D54">
        <w:rPr>
          <w:lang w:eastAsia="zh-CN"/>
        </w:rPr>
        <w:t>[28]</w:t>
      </w:r>
      <w:r>
        <w:rPr>
          <w:lang w:eastAsia="zh-CN"/>
        </w:rPr>
        <w:fldChar w:fldCharType="end"/>
      </w:r>
      <w:r>
        <w:rPr>
          <w:lang w:eastAsia="zh-CN"/>
        </w:rPr>
        <w:t xml:space="preserve">, surpassing the human level performance 5.1% on the same task. On the LFW face verification task, the best results were all achieved by using deep neural network algorithms in the past year, with the best record of mean classification accuracy 99.53% kept by Sun et al </w:t>
      </w:r>
      <w:r>
        <w:rPr>
          <w:lang w:eastAsia="zh-CN"/>
        </w:rPr>
        <w:fldChar w:fldCharType="begin"/>
      </w:r>
      <w:r>
        <w:rPr>
          <w:lang w:eastAsia="zh-CN"/>
        </w:rPr>
        <w:instrText xml:space="preserve"> REF _Ref419492747 \n \h  \* MERGEFORMAT </w:instrText>
      </w:r>
      <w:r>
        <w:rPr>
          <w:lang w:eastAsia="zh-CN"/>
        </w:rPr>
      </w:r>
      <w:r>
        <w:rPr>
          <w:lang w:eastAsia="zh-CN"/>
        </w:rPr>
        <w:fldChar w:fldCharType="separate"/>
      </w:r>
      <w:r w:rsidR="00094D54">
        <w:rPr>
          <w:lang w:eastAsia="zh-CN"/>
        </w:rPr>
        <w:t>[29]</w:t>
      </w:r>
      <w:r>
        <w:rPr>
          <w:lang w:eastAsia="zh-CN"/>
        </w:rPr>
        <w:fldChar w:fldCharType="end"/>
      </w:r>
      <w:r>
        <w:rPr>
          <w:lang w:eastAsia="zh-CN"/>
        </w:rPr>
        <w:t xml:space="preserve">. </w:t>
      </w:r>
    </w:p>
    <w:p w14:paraId="0C64004A" w14:textId="00A32F90" w:rsidR="00EC42D3" w:rsidRDefault="00EC42D3" w:rsidP="00EC42D3">
      <w:pPr>
        <w:pStyle w:val="SIGPLANParagraph"/>
      </w:pPr>
      <w:r>
        <w:t xml:space="preserve">However, despite </w:t>
      </w:r>
      <w:r w:rsidR="005619FE">
        <w:t>the</w:t>
      </w:r>
      <w:r>
        <w:t xml:space="preserve"> exciting progress in academia, few research labs, especially in universities, have the skillset to build a robust system either online or offline to quickly launch their latest </w:t>
      </w:r>
      <w:r w:rsidR="005619FE">
        <w:t>work</w:t>
      </w:r>
      <w:r>
        <w:t xml:space="preserve"> a</w:t>
      </w:r>
      <w:r w:rsidR="005619FE">
        <w:t>s a</w:t>
      </w:r>
      <w:r>
        <w:t xml:space="preserve"> real application. As a result, the most advanced algorithms are available deep in </w:t>
      </w:r>
      <w:r w:rsidR="005619FE">
        <w:t xml:space="preserve">a </w:t>
      </w:r>
      <w:r>
        <w:t xml:space="preserve">production pipeline in large commercial companies such as Microsoft, Google, Facebook, </w:t>
      </w:r>
      <w:r w:rsidR="006C50A6">
        <w:t xml:space="preserve">and </w:t>
      </w:r>
      <w:r>
        <w:t>Baidu, etc.</w:t>
      </w:r>
    </w:p>
    <w:p w14:paraId="736BC58F" w14:textId="155B2752" w:rsidR="00EC42D3" w:rsidRDefault="00EC42D3" w:rsidP="00EC42D3">
      <w:pPr>
        <w:pStyle w:val="SIGPLANParagraph"/>
      </w:pPr>
      <w:r>
        <w:t>Recognizing the great commercial potential, many startups have stepped in</w:t>
      </w:r>
      <w:r w:rsidR="004B18FD">
        <w:t>to</w:t>
      </w:r>
      <w:r>
        <w:t xml:space="preserve"> this field, focusing on various visual recognition problems and providing online services to customers. They mostly use RESTful APIs to significantly reduce the effort that a mobile app or web app developer needs to integrate visual recognition functions, and thus let</w:t>
      </w:r>
      <w:r w:rsidR="005619FE">
        <w:t>s</w:t>
      </w:r>
      <w:r>
        <w:t xml:space="preserve"> the developer</w:t>
      </w:r>
      <w:r w:rsidR="005619FE">
        <w:t xml:space="preserve"> </w:t>
      </w:r>
      <w:r>
        <w:t xml:space="preserve">focus on </w:t>
      </w:r>
      <w:r w:rsidR="005619FE">
        <w:t xml:space="preserve">the </w:t>
      </w:r>
      <w:r>
        <w:t>end-to-end user scenarios while still be</w:t>
      </w:r>
      <w:r w:rsidR="005619FE">
        <w:t>ing</w:t>
      </w:r>
      <w:r>
        <w:t xml:space="preserve"> able to benefit from any improvement of visual recognition</w:t>
      </w:r>
      <w:r w:rsidR="00781AB2">
        <w:t xml:space="preserve"> service performance</w:t>
      </w:r>
      <w:r>
        <w:t xml:space="preserve"> in a transparent way. </w:t>
      </w:r>
    </w:p>
    <w:p w14:paraId="08870560" w14:textId="4F0A1561" w:rsidR="00EC42D3" w:rsidRDefault="00EC42D3" w:rsidP="00EC42D3">
      <w:pPr>
        <w:pStyle w:val="SIGPLANParagraph"/>
      </w:pPr>
      <w:r>
        <w:t xml:space="preserve">For example, the startups such as clarifai.com </w:t>
      </w:r>
      <w:r>
        <w:fldChar w:fldCharType="begin"/>
      </w:r>
      <w:r>
        <w:instrText xml:space="preserve"> REF _Ref419493828 \r \h  \* MERGEFORMAT </w:instrText>
      </w:r>
      <w:r>
        <w:fldChar w:fldCharType="separate"/>
      </w:r>
      <w:r w:rsidR="00094D54">
        <w:t>[30]</w:t>
      </w:r>
      <w:r>
        <w:fldChar w:fldCharType="end"/>
      </w:r>
      <w:r>
        <w:t xml:space="preserve">, metamind.io </w:t>
      </w:r>
      <w:r>
        <w:fldChar w:fldCharType="begin"/>
      </w:r>
      <w:r>
        <w:instrText xml:space="preserve"> REF _Ref419493837 \r \h  \* MERGEFORMAT </w:instrText>
      </w:r>
      <w:r>
        <w:fldChar w:fldCharType="separate"/>
      </w:r>
      <w:r w:rsidR="00094D54">
        <w:t>[31]</w:t>
      </w:r>
      <w:r>
        <w:fldChar w:fldCharType="end"/>
      </w:r>
      <w:r>
        <w:t xml:space="preserve">, rekognition.com </w:t>
      </w:r>
      <w:r>
        <w:fldChar w:fldCharType="begin"/>
      </w:r>
      <w:r>
        <w:instrText xml:space="preserve"> REF _Ref419493845 \r \h  \* MERGEFORMAT </w:instrText>
      </w:r>
      <w:r>
        <w:fldChar w:fldCharType="separate"/>
      </w:r>
      <w:r w:rsidR="00094D54">
        <w:t>[32]</w:t>
      </w:r>
      <w:r>
        <w:fldChar w:fldCharType="end"/>
      </w:r>
      <w:r>
        <w:t xml:space="preserve">, cortica.com </w:t>
      </w:r>
      <w:r>
        <w:fldChar w:fldCharType="begin"/>
      </w:r>
      <w:r>
        <w:instrText xml:space="preserve"> REF _Ref419493853 \r \h  \* MERGEFORMAT </w:instrText>
      </w:r>
      <w:r>
        <w:fldChar w:fldCharType="separate"/>
      </w:r>
      <w:r w:rsidR="00094D54">
        <w:t>[33]</w:t>
      </w:r>
      <w:r>
        <w:fldChar w:fldCharType="end"/>
      </w:r>
      <w:r>
        <w:t xml:space="preserve">, and faceplusplus.com </w:t>
      </w:r>
      <w:r>
        <w:fldChar w:fldCharType="begin"/>
      </w:r>
      <w:r>
        <w:instrText xml:space="preserve"> REF _Ref419493862 \r \h  \* MERGEFORMAT </w:instrText>
      </w:r>
      <w:r>
        <w:fldChar w:fldCharType="separate"/>
      </w:r>
      <w:r w:rsidR="00094D54">
        <w:t>[34]</w:t>
      </w:r>
      <w:r>
        <w:fldChar w:fldCharType="end"/>
      </w:r>
      <w:r>
        <w:t xml:space="preserve"> all aim to bring the best visual recognition technologies to application developers. Most of them utilize RESTful APIs to provide simple web interfaces for image classification, scene understanding, and face recognition. Metamind.io also allows users to upload their own labeled training data to train customized classifiers. Tendinsights.com </w:t>
      </w:r>
      <w:r>
        <w:fldChar w:fldCharType="begin"/>
      </w:r>
      <w:r>
        <w:instrText xml:space="preserve"> REF _Ref419493880 \r \h  \* MERGEFORMAT </w:instrText>
      </w:r>
      <w:r>
        <w:fldChar w:fldCharType="separate"/>
      </w:r>
      <w:r w:rsidR="00094D54">
        <w:t>[35]</w:t>
      </w:r>
      <w:r>
        <w:fldChar w:fldCharType="end"/>
      </w:r>
      <w:r>
        <w:t xml:space="preserve"> aims to build a Vision-as-a-Service platform for home surveillance scenarios by providing home video analysis techniques from cloud to webcams. To help </w:t>
      </w:r>
      <w:r w:rsidRPr="00B13B2F">
        <w:t xml:space="preserve">developers easily </w:t>
      </w:r>
      <w:r>
        <w:t xml:space="preserve">add intelligent services into their solutions, Microsoft also </w:t>
      </w:r>
      <w:r w:rsidRPr="00B13B2F">
        <w:t>has made available a set of REST</w:t>
      </w:r>
      <w:r>
        <w:t>ful</w:t>
      </w:r>
      <w:r w:rsidRPr="00B13B2F">
        <w:t xml:space="preserve"> APIs </w:t>
      </w:r>
      <w:r>
        <w:t xml:space="preserve">in Project Oxford </w:t>
      </w:r>
      <w:r>
        <w:fldChar w:fldCharType="begin"/>
      </w:r>
      <w:r>
        <w:instrText xml:space="preserve"> REF _Ref419494268 \r \h  \* MERGEFORMAT </w:instrText>
      </w:r>
      <w:r>
        <w:fldChar w:fldCharType="separate"/>
      </w:r>
      <w:r w:rsidR="00094D54">
        <w:t>[36]</w:t>
      </w:r>
      <w:r>
        <w:fldChar w:fldCharType="end"/>
      </w:r>
      <w:r>
        <w:t xml:space="preserve"> </w:t>
      </w:r>
      <w:r w:rsidRPr="00B13B2F">
        <w:t>that aim</w:t>
      </w:r>
      <w:r>
        <w:t>s</w:t>
      </w:r>
      <w:r w:rsidRPr="00B13B2F">
        <w:t xml:space="preserve"> to make it possible </w:t>
      </w:r>
      <w:r>
        <w:t xml:space="preserve">to build apps that feature face recognition, visual recognition, and speech processing. </w:t>
      </w:r>
    </w:p>
    <w:p w14:paraId="3EE5E242" w14:textId="0A79A390" w:rsidR="00EC42D3" w:rsidRDefault="00EC42D3" w:rsidP="00EC42D3">
      <w:pPr>
        <w:pStyle w:val="SIGPLANParagraph"/>
      </w:pPr>
      <w:r>
        <w:t>However, all of the existing visual recognition services only host their own recognition modules</w:t>
      </w:r>
      <w:r w:rsidR="00781AB2">
        <w:t>. This e</w:t>
      </w:r>
      <w:r>
        <w:t>ven create</w:t>
      </w:r>
      <w:r w:rsidR="00781AB2">
        <w:t>s</w:t>
      </w:r>
      <w:r>
        <w:t xml:space="preserve"> a higher barrier </w:t>
      </w:r>
      <w:r w:rsidR="00781AB2">
        <w:t xml:space="preserve">of entry </w:t>
      </w:r>
      <w:r>
        <w:t>for multimedia/vision researchers to bring their new techniques to real systems</w:t>
      </w:r>
      <w:r w:rsidR="00781AB2">
        <w:t xml:space="preserve">, as the hosted service is expected to have a performance and stability comparable to the commercial system. </w:t>
      </w:r>
      <w:r>
        <w:t xml:space="preserve">VHub aims to bridge this gap by building an open multimedia hub and hiding </w:t>
      </w:r>
      <w:r w:rsidR="00781AB2">
        <w:t>the complex</w:t>
      </w:r>
      <w:r>
        <w:t xml:space="preserve"> engineering details </w:t>
      </w:r>
      <w:r w:rsidR="00781AB2">
        <w:t xml:space="preserve">of hosting a multimedia service </w:t>
      </w:r>
      <w:r>
        <w:t>to multimedia/vision researchers to allow the entire multimedia/vision community to easily build cloud services and mobile multimedia applications.</w:t>
      </w:r>
    </w:p>
    <w:p w14:paraId="452978AB" w14:textId="47D25C0F" w:rsidR="003A1DB6" w:rsidRPr="003A1DB6" w:rsidRDefault="005B785D" w:rsidP="00781AB2">
      <w:pPr>
        <w:pStyle w:val="SIGPLANParagraph"/>
      </w:pPr>
      <w:r>
        <w:t>One</w:t>
      </w:r>
      <w:r w:rsidR="00EC42D3">
        <w:t xml:space="preserve"> related work to VHub is VMX, a personal vision server developed by vision.ai </w:t>
      </w:r>
      <w:r w:rsidR="00EC42D3">
        <w:fldChar w:fldCharType="begin"/>
      </w:r>
      <w:r w:rsidR="00EC42D3">
        <w:instrText xml:space="preserve"> REF _Ref419493897 \r \h  \* MERGEFORMAT </w:instrText>
      </w:r>
      <w:r w:rsidR="00EC42D3">
        <w:fldChar w:fldCharType="separate"/>
      </w:r>
      <w:r w:rsidR="00094D54">
        <w:t>[37]</w:t>
      </w:r>
      <w:r w:rsidR="00EC42D3">
        <w:fldChar w:fldCharType="end"/>
      </w:r>
      <w:r w:rsidR="00EC42D3">
        <w:t xml:space="preserve">. </w:t>
      </w:r>
      <w:r w:rsidR="00EC42D3" w:rsidRPr="008675E5">
        <w:t xml:space="preserve">VMX consists of a visual object detection algorithm engineered for speed, accuracy, and a web-based interface for building vision applications. </w:t>
      </w:r>
      <w:r w:rsidR="00EC42D3">
        <w:t xml:space="preserve">A </w:t>
      </w:r>
      <w:r w:rsidR="00EC42D3" w:rsidRPr="008675E5">
        <w:t xml:space="preserve">VMX Engine runs as a server and uses </w:t>
      </w:r>
      <w:r w:rsidR="00EC42D3">
        <w:t>REST</w:t>
      </w:r>
      <w:r>
        <w:t>ful</w:t>
      </w:r>
      <w:r w:rsidR="00EC42D3">
        <w:t xml:space="preserve"> API</w:t>
      </w:r>
      <w:r w:rsidR="003A4C85">
        <w:t>s</w:t>
      </w:r>
      <w:r w:rsidR="00EC42D3">
        <w:t xml:space="preserve"> to provide web interface for easy online access</w:t>
      </w:r>
      <w:r w:rsidR="00EC42D3" w:rsidRPr="008675E5">
        <w:t>.</w:t>
      </w:r>
      <w:r w:rsidR="00EC42D3">
        <w:t xml:space="preserve"> It can also </w:t>
      </w:r>
      <w:r w:rsidR="00EC42D3" w:rsidRPr="002E544C">
        <w:t xml:space="preserve">run on </w:t>
      </w:r>
      <w:r w:rsidR="00EC42D3">
        <w:t xml:space="preserve">a </w:t>
      </w:r>
      <w:r w:rsidR="00EC42D3" w:rsidRPr="002E544C">
        <w:t>laptop or desktop computer</w:t>
      </w:r>
      <w:r w:rsidR="00EC42D3">
        <w:t xml:space="preserve"> to provide local access</w:t>
      </w:r>
      <w:r w:rsidR="00EC42D3" w:rsidRPr="002E544C">
        <w:t>.</w:t>
      </w:r>
      <w:r w:rsidR="00EC42D3">
        <w:t xml:space="preserve"> However, VMX mainly aims for enabling easy setup of individual VMX engines</w:t>
      </w:r>
      <w:r>
        <w:t>. It</w:t>
      </w:r>
      <w:r w:rsidR="00EC42D3">
        <w:t xml:space="preserve"> lacks the gateway function in VHub which is a crucial part for service endpoint management, request distribution, and result aggregation.</w:t>
      </w:r>
    </w:p>
    <w:p w14:paraId="7F80ACD5" w14:textId="4DD5FB59" w:rsidR="005A5B94" w:rsidRDefault="007937FD" w:rsidP="005B785D">
      <w:pPr>
        <w:pStyle w:val="SIGPLANSectionheading"/>
      </w:pPr>
      <w:r>
        <w:lastRenderedPageBreak/>
        <w:t>References</w:t>
      </w:r>
    </w:p>
    <w:p w14:paraId="1EE64B77" w14:textId="77777777" w:rsidR="00962721" w:rsidRDefault="00962721" w:rsidP="00962721">
      <w:pPr>
        <w:pStyle w:val="SIGPLANReference"/>
      </w:pPr>
      <w:bookmarkStart w:id="19" w:name="_Ref414708546"/>
      <w:bookmarkStart w:id="20" w:name="_Ref414708569"/>
      <w:r w:rsidRPr="00232E15">
        <w:t xml:space="preserve">Deng, Jia, et al. "Imagenet: A large-scale hierarchical image database." </w:t>
      </w:r>
      <w:r w:rsidRPr="00232E15">
        <w:rPr>
          <w:i/>
          <w:iCs/>
        </w:rPr>
        <w:t>Computer Vision and Pattern Recognition, 2009. CVPR 2009. IEEE Conference on</w:t>
      </w:r>
      <w:r w:rsidRPr="00232E15">
        <w:t>. IEEE, 2009.</w:t>
      </w:r>
      <w:bookmarkEnd w:id="19"/>
    </w:p>
    <w:p w14:paraId="03E9CFF4" w14:textId="77777777" w:rsidR="00962721" w:rsidRDefault="00962721" w:rsidP="00962721">
      <w:pPr>
        <w:pStyle w:val="SIGPLANReference"/>
      </w:pPr>
      <w:bookmarkStart w:id="21" w:name="_Ref415823047"/>
      <w:r w:rsidRPr="00232E15">
        <w:t xml:space="preserve">Hua, Xian-Sheng, et al. </w:t>
      </w:r>
      <w:r w:rsidRPr="00232E15">
        <w:rPr>
          <w:i/>
          <w:iCs/>
        </w:rPr>
        <w:t>Clickture: A large-scale real-world image dataset</w:t>
      </w:r>
      <w:r w:rsidRPr="00232E15">
        <w:t>. Microsoft Research Technical Report MSR-TR-2013--75, 2013.</w:t>
      </w:r>
      <w:bookmarkEnd w:id="21"/>
    </w:p>
    <w:p w14:paraId="3BDB6E33" w14:textId="41ABF59A" w:rsidR="00962721" w:rsidRPr="00F73991" w:rsidRDefault="00962721" w:rsidP="00962721">
      <w:pPr>
        <w:pStyle w:val="SIGPLANReference"/>
      </w:pPr>
      <w:bookmarkStart w:id="22" w:name="_Ref415823624"/>
      <w:r w:rsidRPr="006129A3">
        <w:rPr>
          <w:lang w:val="en"/>
        </w:rPr>
        <w:t xml:space="preserve">Olga Russakovsky, </w:t>
      </w:r>
      <w:r>
        <w:rPr>
          <w:lang w:val="en"/>
        </w:rPr>
        <w:t>et al.,</w:t>
      </w:r>
      <w:r w:rsidRPr="006129A3">
        <w:rPr>
          <w:lang w:val="en"/>
        </w:rPr>
        <w:t xml:space="preserve"> </w:t>
      </w:r>
      <w:r w:rsidRPr="006129A3">
        <w:rPr>
          <w:bCs/>
          <w:i/>
          <w:lang w:val="en"/>
        </w:rPr>
        <w:t>ImageNet Large Scale Visual Recognition Challenge</w:t>
      </w:r>
      <w:r w:rsidRPr="006129A3">
        <w:rPr>
          <w:lang w:val="en"/>
        </w:rPr>
        <w:t xml:space="preserve">. </w:t>
      </w:r>
      <w:r w:rsidRPr="006129A3">
        <w:rPr>
          <w:i/>
          <w:iCs/>
          <w:lang w:val="en"/>
        </w:rPr>
        <w:t>arXiv:1409.0575,</w:t>
      </w:r>
      <w:r w:rsidRPr="006129A3">
        <w:rPr>
          <w:lang w:val="en"/>
        </w:rPr>
        <w:t xml:space="preserve"> 2014</w:t>
      </w:r>
      <w:bookmarkEnd w:id="22"/>
      <w:r w:rsidR="00F73991">
        <w:rPr>
          <w:lang w:val="en"/>
        </w:rPr>
        <w:t xml:space="preserve">. </w:t>
      </w:r>
    </w:p>
    <w:p w14:paraId="7CF9F53A" w14:textId="663CD612" w:rsidR="00F73991" w:rsidRDefault="00F73991" w:rsidP="00F73991">
      <w:pPr>
        <w:pStyle w:val="SIGPLANReference"/>
      </w:pPr>
      <w:bookmarkStart w:id="23" w:name="_Ref419211332"/>
      <w:r w:rsidRPr="00F73991">
        <w:t>Richardson, Leonard, and Sam Ruby. RESTful web services. " O'Reilly Media, Inc.", 2008.</w:t>
      </w:r>
      <w:bookmarkEnd w:id="23"/>
    </w:p>
    <w:bookmarkStart w:id="24" w:name="_Ref414812696"/>
    <w:p w14:paraId="07EDC7A9" w14:textId="6500388F" w:rsidR="005A4986" w:rsidRDefault="005A4986" w:rsidP="005A4986">
      <w:pPr>
        <w:pStyle w:val="SIGPLANReference"/>
      </w:pPr>
      <w:r>
        <w:fldChar w:fldCharType="begin"/>
      </w:r>
      <w:r>
        <w:instrText xml:space="preserve"> HYPERLINK "</w:instrText>
      </w:r>
      <w:r w:rsidRPr="00E26FEF">
        <w:instrText>http://en.wikipedia.org/wiki/Globally_unique_identifier</w:instrText>
      </w:r>
      <w:r>
        <w:instrText xml:space="preserve">" </w:instrText>
      </w:r>
      <w:r>
        <w:fldChar w:fldCharType="separate"/>
      </w:r>
      <w:bookmarkStart w:id="25" w:name="_Ref419466206"/>
      <w:r w:rsidRPr="00BC5CD8">
        <w:rPr>
          <w:rStyle w:val="Hyperlink"/>
        </w:rPr>
        <w:t>http://en.wikipedia.org/wiki/Globally_unique_identifier</w:t>
      </w:r>
      <w:bookmarkEnd w:id="24"/>
      <w:bookmarkEnd w:id="25"/>
      <w:r>
        <w:fldChar w:fldCharType="end"/>
      </w:r>
    </w:p>
    <w:p w14:paraId="4A2BA0BA" w14:textId="5486BE3F" w:rsidR="005A4986" w:rsidRDefault="00D3524A" w:rsidP="008B050E">
      <w:pPr>
        <w:pStyle w:val="SIGPLANReference"/>
      </w:pPr>
      <w:hyperlink r:id="rId15" w:history="1">
        <w:bookmarkStart w:id="26" w:name="_Ref419218475"/>
        <w:r w:rsidR="008B050E" w:rsidRPr="00002041">
          <w:rPr>
            <w:rStyle w:val="Hyperlink"/>
          </w:rPr>
          <w:t>http://azure.microsoft.com/en-us/community/education/</w:t>
        </w:r>
        <w:bookmarkEnd w:id="26"/>
      </w:hyperlink>
    </w:p>
    <w:p w14:paraId="39394DDD" w14:textId="503D5572" w:rsidR="008B050E" w:rsidRDefault="00D3524A" w:rsidP="008B050E">
      <w:pPr>
        <w:pStyle w:val="SIGPLANReference"/>
      </w:pPr>
      <w:hyperlink r:id="rId16" w:history="1">
        <w:bookmarkStart w:id="27" w:name="_Ref419218477"/>
        <w:r w:rsidR="008B050E" w:rsidRPr="00002041">
          <w:rPr>
            <w:rStyle w:val="Hyperlink"/>
          </w:rPr>
          <w:t>http://aws.amazon.com/education/</w:t>
        </w:r>
        <w:bookmarkEnd w:id="27"/>
      </w:hyperlink>
    </w:p>
    <w:p w14:paraId="1305A6C2" w14:textId="77777777" w:rsidR="00CD7201" w:rsidRDefault="00CD7201" w:rsidP="00CD7201">
      <w:pPr>
        <w:pStyle w:val="SIGPLANReference"/>
      </w:pPr>
      <w:bookmarkStart w:id="28" w:name="_Ref419386103"/>
      <w:r w:rsidRPr="00C073C6">
        <w:t xml:space="preserve">Richardson, Leonard, and Sam Ruby. </w:t>
      </w:r>
      <w:r w:rsidRPr="00C073C6">
        <w:rPr>
          <w:i/>
          <w:iCs/>
        </w:rPr>
        <w:t>RESTful web services</w:t>
      </w:r>
      <w:r w:rsidRPr="00C073C6">
        <w:t>. "O'Reilly Media, Inc.", 2008.</w:t>
      </w:r>
      <w:bookmarkEnd w:id="28"/>
    </w:p>
    <w:p w14:paraId="62B88E7A" w14:textId="5C03D918" w:rsidR="008B050E" w:rsidRDefault="00D3524A" w:rsidP="00011A8A">
      <w:pPr>
        <w:pStyle w:val="SIGPLANReference"/>
      </w:pPr>
      <w:hyperlink r:id="rId17" w:history="1">
        <w:bookmarkStart w:id="29" w:name="_Ref419398441"/>
        <w:r w:rsidR="00011A8A" w:rsidRPr="004308F2">
          <w:rPr>
            <w:rStyle w:val="Hyperlink"/>
          </w:rPr>
          <w:t>http://en.wikipedia.org/wiki/JSON</w:t>
        </w:r>
        <w:bookmarkEnd w:id="29"/>
      </w:hyperlink>
    </w:p>
    <w:p w14:paraId="6FCAECD7" w14:textId="77777777" w:rsidR="006E0102" w:rsidRDefault="006E0102" w:rsidP="006E0102">
      <w:pPr>
        <w:pStyle w:val="SIGPLANReference"/>
      </w:pPr>
      <w:bookmarkStart w:id="30" w:name="_Ref419400322"/>
      <w:r w:rsidRPr="00CB6936">
        <w:t xml:space="preserve">Jia, Yangqing, et al. "Caffe: Convolutional architecture for fast feature embedding." </w:t>
      </w:r>
      <w:r w:rsidRPr="00CB6936">
        <w:rPr>
          <w:i/>
          <w:iCs/>
        </w:rPr>
        <w:t>Proceedings of the ACM International Conference on Multimedia</w:t>
      </w:r>
      <w:r w:rsidRPr="00CB6936">
        <w:t>. ACM, 2014.</w:t>
      </w:r>
      <w:bookmarkEnd w:id="30"/>
    </w:p>
    <w:p w14:paraId="56ECD4D6" w14:textId="77777777" w:rsidR="006E0102" w:rsidRDefault="006E0102" w:rsidP="006E0102">
      <w:pPr>
        <w:pStyle w:val="SIGPLANReference"/>
      </w:pPr>
      <w:bookmarkStart w:id="31" w:name="_Ref419400775"/>
      <w:r w:rsidRPr="00CB6936">
        <w:t>Nvidia, C. U. D. A. "Programming guide." (2008).</w:t>
      </w:r>
      <w:bookmarkEnd w:id="31"/>
    </w:p>
    <w:p w14:paraId="56AE02C3" w14:textId="77777777" w:rsidR="006E0102" w:rsidRDefault="006E0102" w:rsidP="006E0102">
      <w:pPr>
        <w:pStyle w:val="SIGPLANReference"/>
      </w:pPr>
      <w:bookmarkStart w:id="32" w:name="_Ref419400780"/>
      <w:r w:rsidRPr="00CB6936">
        <w:t xml:space="preserve">Bradski, Gary, and Adrian Kaehler. </w:t>
      </w:r>
      <w:r w:rsidRPr="00CB6936">
        <w:rPr>
          <w:i/>
          <w:iCs/>
        </w:rPr>
        <w:t>Learning OpenCV: Computer vision with the OpenCV library</w:t>
      </w:r>
      <w:r w:rsidRPr="00CB6936">
        <w:t>. " O'Reilly Media, Inc.", 2008.</w:t>
      </w:r>
      <w:bookmarkEnd w:id="32"/>
    </w:p>
    <w:p w14:paraId="6CACD7B1" w14:textId="5F86DC01" w:rsidR="006E0102" w:rsidRDefault="00D3524A" w:rsidP="006E0102">
      <w:pPr>
        <w:pStyle w:val="SIGPLANReference"/>
      </w:pPr>
      <w:hyperlink r:id="rId18" w:history="1">
        <w:bookmarkStart w:id="33" w:name="_Ref419400782"/>
        <w:r w:rsidR="006E0102" w:rsidRPr="00F456AF">
          <w:rPr>
            <w:rStyle w:val="Hyperlink"/>
          </w:rPr>
          <w:t>http://en.wikipedia.org/wiki/LevelDB</w:t>
        </w:r>
        <w:bookmarkEnd w:id="33"/>
      </w:hyperlink>
      <w:r w:rsidR="006E0102">
        <w:t xml:space="preserve"> </w:t>
      </w:r>
    </w:p>
    <w:p w14:paraId="210725DA" w14:textId="3439EC55" w:rsidR="00011A8A" w:rsidRDefault="00B03A02" w:rsidP="00B03A02">
      <w:pPr>
        <w:pStyle w:val="SIGPLANReference"/>
      </w:pPr>
      <w:bookmarkStart w:id="34" w:name="_Ref419451967"/>
      <w:r>
        <w:t>_, “OneNet: Cloud Service and Interactive Big Data Analytics (Distributed Platform Building Leverage Functional Programming)”, submission under double blind review.</w:t>
      </w:r>
      <w:bookmarkEnd w:id="34"/>
      <w:r>
        <w:t xml:space="preserve"> </w:t>
      </w:r>
    </w:p>
    <w:p w14:paraId="2FA9885E" w14:textId="1B28E514" w:rsidR="00C2679D" w:rsidRDefault="00C2679D" w:rsidP="00C2679D">
      <w:pPr>
        <w:pStyle w:val="SIGPLANReference"/>
      </w:pPr>
      <w:bookmarkStart w:id="35" w:name="_Ref419476622"/>
      <w:r w:rsidRPr="00C2679D">
        <w:t>https://msdn.microsoft.com/en-us/library/gg597391(v=vs.110).aspx</w:t>
      </w:r>
      <w:bookmarkEnd w:id="35"/>
    </w:p>
    <w:bookmarkStart w:id="36" w:name="_Ref419462677"/>
    <w:p w14:paraId="00A580F5" w14:textId="53B30CCC" w:rsidR="00B03A02" w:rsidRDefault="00746988" w:rsidP="00941519">
      <w:pPr>
        <w:pStyle w:val="SIGPLANReference"/>
      </w:pPr>
      <w:r>
        <w:fldChar w:fldCharType="begin"/>
      </w:r>
      <w:r>
        <w:instrText xml:space="preserve"> HYPERLINK "</w:instrText>
      </w:r>
      <w:r w:rsidRPr="00941519">
        <w:instrText>http://how-old.net/#</w:instrText>
      </w:r>
      <w:r>
        <w:instrText xml:space="preserve">" </w:instrText>
      </w:r>
      <w:r>
        <w:fldChar w:fldCharType="separate"/>
      </w:r>
      <w:r w:rsidRPr="007071CA">
        <w:rPr>
          <w:rStyle w:val="Hyperlink"/>
        </w:rPr>
        <w:t>http://how-old.net/#</w:t>
      </w:r>
      <w:bookmarkEnd w:id="36"/>
      <w:r>
        <w:fldChar w:fldCharType="end"/>
      </w:r>
    </w:p>
    <w:p w14:paraId="4A140343" w14:textId="5ADCA1C2" w:rsidR="00746988" w:rsidRDefault="00746988" w:rsidP="00746988">
      <w:pPr>
        <w:pStyle w:val="SIGPLANReference"/>
      </w:pPr>
      <w:bookmarkStart w:id="37" w:name="_Ref419469985"/>
      <w:r w:rsidRPr="00746988">
        <w:t>Petricek, Tomas, and Jon Skeet. Real World Functional Programming: With Examples in F# and C#. Manning Publications Co., 2009.</w:t>
      </w:r>
      <w:bookmarkEnd w:id="37"/>
    </w:p>
    <w:p w14:paraId="7D8A424E" w14:textId="4D4B9E5B" w:rsidR="00153314" w:rsidRDefault="00153314" w:rsidP="00153314">
      <w:pPr>
        <w:pStyle w:val="SIGPLANReference"/>
      </w:pPr>
      <w:bookmarkStart w:id="38" w:name="_Ref419471062"/>
      <w:r w:rsidRPr="00153314">
        <w:t>Leijen, Daan, Wolfram Schulte, and Sebastian Burckhardt. "The design of a task parallel library." Acm Sigplan Notices. Vol. 44. No. 10. ACM, 2009.</w:t>
      </w:r>
      <w:bookmarkEnd w:id="38"/>
    </w:p>
    <w:bookmarkStart w:id="39" w:name="_Ref419471300"/>
    <w:p w14:paraId="3F50C5F9" w14:textId="16FEC04F" w:rsidR="00BB2F20" w:rsidRDefault="00385F42" w:rsidP="00BB2F20">
      <w:pPr>
        <w:pStyle w:val="SIGPLANReference"/>
      </w:pPr>
      <w:r>
        <w:fldChar w:fldCharType="begin"/>
      </w:r>
      <w:r>
        <w:instrText xml:space="preserve"> HYPERLINK "</w:instrText>
      </w:r>
      <w:r w:rsidRPr="00BB2F20">
        <w:instrText>https://msdn.microsoft.com/en-us/library/bb549151(v=vs.110).aspx</w:instrText>
      </w:r>
      <w:r>
        <w:instrText xml:space="preserve">" </w:instrText>
      </w:r>
      <w:r>
        <w:fldChar w:fldCharType="separate"/>
      </w:r>
      <w:r w:rsidRPr="007071CA">
        <w:rPr>
          <w:rStyle w:val="Hyperlink"/>
        </w:rPr>
        <w:t>https://msdn.microsoft.com/en-us/library/bb549151(v=vs.110).aspx</w:t>
      </w:r>
      <w:bookmarkEnd w:id="39"/>
      <w:r>
        <w:fldChar w:fldCharType="end"/>
      </w:r>
    </w:p>
    <w:p w14:paraId="74387C00" w14:textId="46245424" w:rsidR="00385F42" w:rsidRDefault="00D3524A" w:rsidP="00385F42">
      <w:pPr>
        <w:pStyle w:val="SIGPLANReference"/>
      </w:pPr>
      <w:hyperlink r:id="rId19" w:history="1">
        <w:bookmarkStart w:id="40" w:name="_Ref419471610"/>
        <w:r w:rsidR="00385F42" w:rsidRPr="007071CA">
          <w:rPr>
            <w:rStyle w:val="Hyperlink"/>
          </w:rPr>
          <w:t>https://msdn.microsoft.com/en-us/library/system.collections.ienumerable(v=vs.110).aspx</w:t>
        </w:r>
        <w:bookmarkEnd w:id="40"/>
      </w:hyperlink>
    </w:p>
    <w:p w14:paraId="4932F8B4" w14:textId="71CE4854" w:rsidR="007C10CE" w:rsidRDefault="007C10CE" w:rsidP="007C10CE">
      <w:pPr>
        <w:pStyle w:val="SIGPLANReference"/>
      </w:pPr>
      <w:bookmarkStart w:id="41" w:name="_Ref419475794"/>
      <w:r w:rsidRPr="007C10CE">
        <w:t>Dean, Jeffrey, and Sanjay Ghemawat. "MapReduce: simplified data processing on large clusters." Communications of the ACM 51.1 (2008): 107-113.</w:t>
      </w:r>
      <w:bookmarkEnd w:id="41"/>
    </w:p>
    <w:p w14:paraId="71EA1CFB" w14:textId="5F28371C" w:rsidR="00012DFE" w:rsidRDefault="00012DFE" w:rsidP="00012DFE">
      <w:pPr>
        <w:pStyle w:val="SIGPLANReference"/>
      </w:pPr>
      <w:bookmarkStart w:id="42" w:name="_Ref419478243"/>
      <w:r w:rsidRPr="00012DFE">
        <w:t>Hamburger, Ellis. "Building the Star Trek computer: how Google’s Knowledge Graph is changing search." The Verge (2012): 23-09.</w:t>
      </w:r>
      <w:bookmarkEnd w:id="42"/>
    </w:p>
    <w:p w14:paraId="090549C3" w14:textId="14E86421" w:rsidR="00B6420C" w:rsidRDefault="00B6420C" w:rsidP="00B6420C">
      <w:pPr>
        <w:pStyle w:val="SIGPLANReference"/>
      </w:pPr>
      <w:bookmarkStart w:id="43" w:name="_Ref419478510"/>
      <w:r w:rsidRPr="00B6420C">
        <w:t>Reynolds, Mark. Xamarin Mobile Application Development for Android. Packt Publishing Ltd, 2014.</w:t>
      </w:r>
      <w:bookmarkEnd w:id="43"/>
    </w:p>
    <w:p w14:paraId="28677481" w14:textId="77777777" w:rsidR="00BB1E78" w:rsidRDefault="00BB1E78" w:rsidP="00BB1E78">
      <w:pPr>
        <w:pStyle w:val="SIGPLANReference"/>
      </w:pPr>
      <w:bookmarkStart w:id="44" w:name="_Ref419493347"/>
      <w:r>
        <w:t xml:space="preserve">Gary B. Huang, Manu Ramesh, Tamara Berg, and Erik Learned-Miller. Labeled Faces in the Wild: A Database for Studying Face Recognition in Unconstrained Environments. </w:t>
      </w:r>
      <w:r w:rsidRPr="00F43A5E">
        <w:rPr>
          <w:i/>
        </w:rPr>
        <w:t>University of Massachusetts, Amherst, Technical Report 07-49</w:t>
      </w:r>
      <w:r>
        <w:t>, 2007.</w:t>
      </w:r>
      <w:bookmarkEnd w:id="44"/>
    </w:p>
    <w:p w14:paraId="23ED321C" w14:textId="77777777" w:rsidR="00BB1E78" w:rsidRDefault="00BB1E78" w:rsidP="00BB1E78">
      <w:pPr>
        <w:pStyle w:val="SIGPLANReference"/>
      </w:pPr>
      <w:bookmarkStart w:id="45" w:name="_Ref419493204"/>
      <w:bookmarkStart w:id="46" w:name="_Ref419492769"/>
      <w:r w:rsidRPr="00293F47">
        <w:t xml:space="preserve">Krizhevsky, Alex, Ilya Sutskever, and Geoffrey E. Hinton. "Imagenet classification with deep convolutional neural networks." </w:t>
      </w:r>
      <w:r w:rsidRPr="00293F47">
        <w:rPr>
          <w:i/>
        </w:rPr>
        <w:t xml:space="preserve">In Advances in </w:t>
      </w:r>
      <w:r>
        <w:rPr>
          <w:i/>
        </w:rPr>
        <w:t>N</w:t>
      </w:r>
      <w:r w:rsidRPr="00293F47">
        <w:rPr>
          <w:i/>
        </w:rPr>
        <w:t xml:space="preserve">eural </w:t>
      </w:r>
      <w:r>
        <w:rPr>
          <w:i/>
        </w:rPr>
        <w:t>I</w:t>
      </w:r>
      <w:r w:rsidRPr="00293F47">
        <w:rPr>
          <w:i/>
        </w:rPr>
        <w:t xml:space="preserve">nformation </w:t>
      </w:r>
      <w:r>
        <w:rPr>
          <w:i/>
        </w:rPr>
        <w:t>P</w:t>
      </w:r>
      <w:r w:rsidRPr="00293F47">
        <w:rPr>
          <w:i/>
        </w:rPr>
        <w:t xml:space="preserve">rocessing </w:t>
      </w:r>
      <w:r>
        <w:rPr>
          <w:i/>
        </w:rPr>
        <w:t>S</w:t>
      </w:r>
      <w:r w:rsidRPr="00293F47">
        <w:rPr>
          <w:i/>
        </w:rPr>
        <w:t>ystems</w:t>
      </w:r>
      <w:r w:rsidRPr="00293F47">
        <w:t>, 2012.</w:t>
      </w:r>
      <w:bookmarkEnd w:id="45"/>
    </w:p>
    <w:p w14:paraId="5DA82D51" w14:textId="77777777" w:rsidR="00BB1E78" w:rsidRDefault="00BB1E78" w:rsidP="00BB1E78">
      <w:pPr>
        <w:pStyle w:val="SIGPLANReference"/>
      </w:pPr>
      <w:bookmarkStart w:id="47" w:name="_Ref419493365"/>
      <w:r w:rsidRPr="00E02B03">
        <w:t xml:space="preserve">He, Kaiming, Xiangyu Zhang, Shaoqing Ren, and Jian Sun. "Delving deep into rectifiers: Surpassing human-level performance on imagenet classification." </w:t>
      </w:r>
      <w:r w:rsidRPr="00F74190">
        <w:rPr>
          <w:i/>
        </w:rPr>
        <w:t>arXiv preprint arXiv:1502.01852</w:t>
      </w:r>
      <w:r w:rsidRPr="00F74190">
        <w:t>,</w:t>
      </w:r>
      <w:r w:rsidRPr="00E02B03">
        <w:t xml:space="preserve"> 2015.</w:t>
      </w:r>
      <w:bookmarkEnd w:id="46"/>
      <w:bookmarkEnd w:id="47"/>
    </w:p>
    <w:p w14:paraId="17DF71C4" w14:textId="77777777" w:rsidR="00BB1E78" w:rsidRDefault="00BB1E78" w:rsidP="00BB1E78">
      <w:pPr>
        <w:pStyle w:val="SIGPLANReference"/>
      </w:pPr>
      <w:bookmarkStart w:id="48" w:name="_Ref419492777"/>
      <w:r w:rsidRPr="00F74190">
        <w:t xml:space="preserve">Ioffe, Sergey, and Christian Szegedy. "Batch normalization: Accelerating deep network training by reducing internal covariate shift." </w:t>
      </w:r>
      <w:r w:rsidRPr="00F74190">
        <w:rPr>
          <w:i/>
        </w:rPr>
        <w:t>arXiv:1502.03167</w:t>
      </w:r>
      <w:r>
        <w:t>,</w:t>
      </w:r>
      <w:r w:rsidRPr="00F74190">
        <w:t xml:space="preserve"> 2015.</w:t>
      </w:r>
      <w:bookmarkEnd w:id="48"/>
    </w:p>
    <w:p w14:paraId="721C30E9" w14:textId="77777777" w:rsidR="00BB1E78" w:rsidRDefault="00BB1E78" w:rsidP="00BB1E78">
      <w:pPr>
        <w:pStyle w:val="SIGPLANReference"/>
      </w:pPr>
      <w:bookmarkStart w:id="49" w:name="_Ref419492785"/>
      <w:r w:rsidRPr="00F74190">
        <w:lastRenderedPageBreak/>
        <w:t xml:space="preserve">Wu, Ren, Shengen Yan, Yi Shan, Qingqing Dang, and Gang Sun. "Deep Image: Scaling up Image Recognition." </w:t>
      </w:r>
      <w:r w:rsidRPr="00F74190">
        <w:rPr>
          <w:i/>
        </w:rPr>
        <w:t>arXiv:1501.02876</w:t>
      </w:r>
      <w:r>
        <w:t>,</w:t>
      </w:r>
      <w:r w:rsidRPr="00F74190">
        <w:t xml:space="preserve"> 2015.</w:t>
      </w:r>
      <w:bookmarkEnd w:id="49"/>
    </w:p>
    <w:p w14:paraId="3E8D4A23" w14:textId="77777777" w:rsidR="00BB1E78" w:rsidRDefault="00BB1E78" w:rsidP="00BB1E78">
      <w:pPr>
        <w:pStyle w:val="SIGPLANReference"/>
      </w:pPr>
      <w:bookmarkStart w:id="50" w:name="_Ref419492747"/>
      <w:r>
        <w:t xml:space="preserve">Yi Sun, Ding Liang, Xiaogang Wang, and Xiaoou Tang. DeepID3: Face Recognition with Very Deep Neural Networks. </w:t>
      </w:r>
      <w:r w:rsidRPr="001D45FF">
        <w:rPr>
          <w:i/>
        </w:rPr>
        <w:t>arXiv:1502.00873</w:t>
      </w:r>
      <w:r>
        <w:t>, 2014.</w:t>
      </w:r>
      <w:bookmarkEnd w:id="50"/>
    </w:p>
    <w:p w14:paraId="4D620558" w14:textId="7ABCC0D1" w:rsidR="00BB1E78" w:rsidRDefault="00D3524A" w:rsidP="00BB1E78">
      <w:pPr>
        <w:pStyle w:val="SIGPLANReference"/>
      </w:pPr>
      <w:hyperlink r:id="rId20" w:history="1">
        <w:bookmarkStart w:id="51" w:name="_Ref419493828"/>
        <w:r w:rsidR="00BB1E78" w:rsidRPr="00D75971">
          <w:rPr>
            <w:rStyle w:val="Hyperlink"/>
          </w:rPr>
          <w:t>http://clarifai.com</w:t>
        </w:r>
        <w:bookmarkEnd w:id="51"/>
      </w:hyperlink>
    </w:p>
    <w:p w14:paraId="4473D8A3" w14:textId="363E06AA" w:rsidR="00BB1E78" w:rsidRDefault="00D3524A" w:rsidP="00BB1E78">
      <w:pPr>
        <w:pStyle w:val="SIGPLANReference"/>
      </w:pPr>
      <w:hyperlink r:id="rId21" w:history="1">
        <w:bookmarkStart w:id="52" w:name="_Ref419493837"/>
        <w:r w:rsidR="00BB1E78" w:rsidRPr="00D75971">
          <w:rPr>
            <w:rStyle w:val="Hyperlink"/>
          </w:rPr>
          <w:t>http://www.metamind.io</w:t>
        </w:r>
        <w:bookmarkEnd w:id="52"/>
      </w:hyperlink>
    </w:p>
    <w:p w14:paraId="2B4AACA0" w14:textId="0492819A" w:rsidR="00BB1E78" w:rsidRDefault="00D3524A" w:rsidP="00BB1E78">
      <w:pPr>
        <w:pStyle w:val="SIGPLANReference"/>
      </w:pPr>
      <w:hyperlink r:id="rId22" w:history="1">
        <w:bookmarkStart w:id="53" w:name="_Ref419493845"/>
        <w:r w:rsidR="00BB1E78" w:rsidRPr="00D75971">
          <w:rPr>
            <w:rStyle w:val="Hyperlink"/>
          </w:rPr>
          <w:t>http://rekognition.com</w:t>
        </w:r>
        <w:bookmarkEnd w:id="53"/>
      </w:hyperlink>
    </w:p>
    <w:p w14:paraId="6ACD2D92" w14:textId="03829C42" w:rsidR="00BB1E78" w:rsidRDefault="00D3524A" w:rsidP="00BB1E78">
      <w:pPr>
        <w:pStyle w:val="SIGPLANReference"/>
      </w:pPr>
      <w:hyperlink r:id="rId23" w:history="1">
        <w:bookmarkStart w:id="54" w:name="_Ref419493853"/>
        <w:r w:rsidR="00BB1E78" w:rsidRPr="00D75971">
          <w:rPr>
            <w:rStyle w:val="Hyperlink"/>
          </w:rPr>
          <w:t>http://www.cortica.com</w:t>
        </w:r>
        <w:bookmarkEnd w:id="54"/>
      </w:hyperlink>
    </w:p>
    <w:p w14:paraId="5C5A23C3" w14:textId="44B14301" w:rsidR="00BB1E78" w:rsidRDefault="00D3524A" w:rsidP="00BB1E78">
      <w:pPr>
        <w:pStyle w:val="SIGPLANReference"/>
      </w:pPr>
      <w:hyperlink r:id="rId24" w:history="1">
        <w:bookmarkStart w:id="55" w:name="_Ref419493862"/>
        <w:r w:rsidR="00BB1E78" w:rsidRPr="00D75971">
          <w:rPr>
            <w:rStyle w:val="Hyperlink"/>
          </w:rPr>
          <w:t>http://www.faceplusplus.com</w:t>
        </w:r>
        <w:bookmarkEnd w:id="55"/>
      </w:hyperlink>
    </w:p>
    <w:p w14:paraId="091AD512" w14:textId="5F644B96" w:rsidR="00BB1E78" w:rsidRDefault="00D3524A" w:rsidP="00BB1E78">
      <w:pPr>
        <w:pStyle w:val="SIGPLANReference"/>
      </w:pPr>
      <w:hyperlink r:id="rId25" w:history="1">
        <w:bookmarkStart w:id="56" w:name="_Ref419493880"/>
        <w:r w:rsidR="00BB1E78" w:rsidRPr="00D75971">
          <w:rPr>
            <w:rStyle w:val="Hyperlink"/>
          </w:rPr>
          <w:t>http://tendinsights.com/vision-as-a-service</w:t>
        </w:r>
        <w:bookmarkEnd w:id="56"/>
      </w:hyperlink>
    </w:p>
    <w:p w14:paraId="656CD639" w14:textId="25B4AB9C" w:rsidR="00BB1E78" w:rsidRPr="00546BDA" w:rsidRDefault="00D3524A" w:rsidP="00BB1E78">
      <w:pPr>
        <w:pStyle w:val="SIGPLANReference"/>
      </w:pPr>
      <w:hyperlink r:id="rId26" w:history="1">
        <w:bookmarkStart w:id="57" w:name="_Ref419494268"/>
        <w:r w:rsidR="00BB1E78" w:rsidRPr="00D75971">
          <w:rPr>
            <w:rStyle w:val="Hyperlink"/>
          </w:rPr>
          <w:t>http://www.projectoxford.ai</w:t>
        </w:r>
        <w:bookmarkEnd w:id="57"/>
      </w:hyperlink>
    </w:p>
    <w:p w14:paraId="56D0EED6" w14:textId="1F284BA7" w:rsidR="00BB1E78" w:rsidRPr="00436937" w:rsidRDefault="00D3524A" w:rsidP="00BB1E78">
      <w:pPr>
        <w:pStyle w:val="SIGPLANReference"/>
        <w:rPr>
          <w:rStyle w:val="Hyperlink"/>
          <w:color w:val="auto"/>
          <w:u w:val="none"/>
        </w:rPr>
      </w:pPr>
      <w:hyperlink r:id="rId27" w:history="1">
        <w:bookmarkStart w:id="58" w:name="_Ref419493897"/>
        <w:r w:rsidR="00BB1E78" w:rsidRPr="00D75971">
          <w:rPr>
            <w:rStyle w:val="Hyperlink"/>
          </w:rPr>
          <w:t>http://vision.ai</w:t>
        </w:r>
        <w:bookmarkEnd w:id="58"/>
      </w:hyperlink>
    </w:p>
    <w:p w14:paraId="462031AE" w14:textId="3D7305F5" w:rsidR="00436937" w:rsidRDefault="00D3524A" w:rsidP="00436937">
      <w:pPr>
        <w:pStyle w:val="SIGPLANReference"/>
      </w:pPr>
      <w:hyperlink r:id="rId28" w:history="1">
        <w:bookmarkStart w:id="59" w:name="_Ref419562427"/>
        <w:r w:rsidR="00436937" w:rsidRPr="00F6402D">
          <w:rPr>
            <w:rStyle w:val="Hyperlink"/>
          </w:rPr>
          <w:t>https://msdn.microsoft.com/en-us/library/ee353635.aspx</w:t>
        </w:r>
        <w:bookmarkEnd w:id="59"/>
      </w:hyperlink>
      <w:r w:rsidR="00436937">
        <w:t xml:space="preserve"> </w:t>
      </w:r>
    </w:p>
    <w:p w14:paraId="0679CB0F" w14:textId="096FB454" w:rsidR="00C82F76" w:rsidRDefault="00D3524A" w:rsidP="00436937">
      <w:pPr>
        <w:pStyle w:val="SIGPLANReference"/>
      </w:pPr>
      <w:hyperlink r:id="rId29" w:history="1">
        <w:bookmarkStart w:id="60" w:name="_Ref419722346"/>
        <w:r w:rsidR="00C82F76" w:rsidRPr="0067446F">
          <w:rPr>
            <w:rStyle w:val="Hyperlink"/>
          </w:rPr>
          <w:t>http://blogs.bing.com/search/2013/03/21/understand-your-world-with-bing/</w:t>
        </w:r>
        <w:bookmarkEnd w:id="60"/>
      </w:hyperlink>
    </w:p>
    <w:p w14:paraId="6BE71523" w14:textId="77777777" w:rsidR="00796CCD" w:rsidRDefault="00796CCD" w:rsidP="00796CCD">
      <w:pPr>
        <w:pStyle w:val="SIGPLANSectionheading"/>
        <w:rPr>
          <w:rStyle w:val="SIGPLANCode"/>
          <w:rFonts w:ascii="Times New Roman" w:hAnsi="Times New Roman"/>
          <w:sz w:val="22"/>
        </w:rPr>
      </w:pPr>
      <w:r>
        <w:rPr>
          <w:rStyle w:val="SIGPLANCode"/>
          <w:rFonts w:ascii="Times New Roman" w:hAnsi="Times New Roman"/>
          <w:sz w:val="22"/>
        </w:rPr>
        <w:t>Appendix</w:t>
      </w:r>
    </w:p>
    <w:p w14:paraId="1B22DA73" w14:textId="77777777" w:rsidR="00796CCD" w:rsidRDefault="00796CCD" w:rsidP="00796CCD">
      <w:pPr>
        <w:pStyle w:val="SIGPLANParagraph1"/>
      </w:pPr>
      <w:r>
        <w:t xml:space="preserve">We discuss some of the detailed implementation of VHub in the Appendix. </w:t>
      </w:r>
    </w:p>
    <w:p w14:paraId="232335A3" w14:textId="77777777" w:rsidR="00796CCD" w:rsidRDefault="00796CCD" w:rsidP="00796CCD">
      <w:pPr>
        <w:pStyle w:val="SIGPLANSubsectionheading"/>
      </w:pPr>
      <w:r>
        <w:t>Notations</w:t>
      </w:r>
    </w:p>
    <w:p w14:paraId="18CD691C" w14:textId="77777777" w:rsidR="00796CCD" w:rsidRDefault="00796CCD" w:rsidP="00796CCD">
      <w:pPr>
        <w:pStyle w:val="SIGPLANParagraphSubparagraphheading"/>
        <w:rPr>
          <w:rStyle w:val="SIGPLANParagraphheading"/>
          <w:b w:val="0"/>
          <w:i w:val="0"/>
        </w:rPr>
      </w:pPr>
      <w:r>
        <w:rPr>
          <w:rStyle w:val="SIGPLANParagraphheading"/>
        </w:rPr>
        <w:t>Tuple:</w:t>
      </w:r>
      <w:r>
        <w:rPr>
          <w:rStyle w:val="SIGPLANParagraphheading"/>
          <w:b w:val="0"/>
          <w:i w:val="0"/>
        </w:rPr>
        <w:t xml:space="preserve"> A tuple </w:t>
      </w:r>
      <w:r>
        <w:fldChar w:fldCharType="begin"/>
      </w:r>
      <w:r>
        <w:instrText xml:space="preserve"> REF _Ref419469985 \r \h </w:instrText>
      </w:r>
      <w:r>
        <w:fldChar w:fldCharType="separate"/>
      </w:r>
      <w:r w:rsidR="00094D54">
        <w:t>[17]</w:t>
      </w:r>
      <w:r>
        <w:fldChar w:fldCharType="end"/>
      </w:r>
      <w:r>
        <w:t xml:space="preserve"> </w:t>
      </w:r>
      <w:r>
        <w:rPr>
          <w:rStyle w:val="SIGPLANParagraphheading"/>
          <w:b w:val="0"/>
          <w:i w:val="0"/>
        </w:rPr>
        <w:t xml:space="preserve">is an ordered list of elements of specific type. E.g., </w:t>
      </w:r>
      <w:r w:rsidRPr="00C2023F">
        <w:rPr>
          <w:rStyle w:val="SIGPLANCode"/>
        </w:rPr>
        <w:t>GUID*int*’Request</w:t>
      </w:r>
      <w:r w:rsidRPr="00FA52E7">
        <w:rPr>
          <w:rStyle w:val="SIGPLANParagraphheading"/>
          <w:b w:val="0"/>
          <w:i w:val="0"/>
        </w:rPr>
        <w:t xml:space="preserve"> </w:t>
      </w:r>
      <w:r>
        <w:rPr>
          <w:rStyle w:val="SIGPLANParagraphheading"/>
          <w:b w:val="0"/>
          <w:i w:val="0"/>
        </w:rPr>
        <w:t>is a tuple of three element, where in the first element is a 128-bit GUID, the second element is a 32-bit integer, and the third element is a VHub request object.</w:t>
      </w:r>
    </w:p>
    <w:p w14:paraId="1B46282C" w14:textId="77777777" w:rsidR="00796CCD" w:rsidRDefault="00796CCD" w:rsidP="00796CCD">
      <w:pPr>
        <w:pStyle w:val="SIGPLANParagraphSubparagraphheading"/>
        <w:rPr>
          <w:rStyle w:val="SIGPLANParagraphheading"/>
          <w:b w:val="0"/>
          <w:i w:val="0"/>
        </w:rPr>
      </w:pPr>
      <w:r>
        <w:rPr>
          <w:rStyle w:val="SIGPLANParagraphheading"/>
        </w:rPr>
        <w:t>Type signature:</w:t>
      </w:r>
      <w:r>
        <w:rPr>
          <w:rStyle w:val="SIGPLANParagraphheading"/>
          <w:b w:val="0"/>
          <w:i w:val="0"/>
        </w:rPr>
        <w:t xml:space="preserve"> A type signature </w:t>
      </w:r>
      <w:r>
        <w:fldChar w:fldCharType="begin"/>
      </w:r>
      <w:r>
        <w:instrText xml:space="preserve"> REF _Ref419469985 \r \h </w:instrText>
      </w:r>
      <w:r>
        <w:fldChar w:fldCharType="separate"/>
      </w:r>
      <w:r w:rsidR="00094D54">
        <w:t>[17]</w:t>
      </w:r>
      <w:r>
        <w:fldChar w:fldCharType="end"/>
      </w:r>
      <w:r>
        <w:t xml:space="preserve"> </w:t>
      </w:r>
      <w:r>
        <w:rPr>
          <w:rStyle w:val="SIGPLANParagraphheading"/>
          <w:b w:val="0"/>
          <w:i w:val="0"/>
        </w:rPr>
        <w:t xml:space="preserve">defines the inputs and outputs of a function. E.g., </w:t>
      </w:r>
      <w:r w:rsidRPr="00C2023F">
        <w:rPr>
          <w:rStyle w:val="SIGPLANCode"/>
        </w:rPr>
        <w:t>GUID*int*’Request-&gt;‘Reply</w:t>
      </w:r>
      <w:r>
        <w:rPr>
          <w:rStyle w:val="SIGPLANParagraphheading"/>
          <w:b w:val="0"/>
          <w:i w:val="0"/>
        </w:rPr>
        <w:t xml:space="preserve"> defines a function that takes three input (a GUID, an integer, and a VHub request object), and returns a VHub reply object. </w:t>
      </w:r>
    </w:p>
    <w:p w14:paraId="6D7FE105" w14:textId="77777777" w:rsidR="00796CCD" w:rsidRPr="00AF00A0" w:rsidRDefault="00796CCD" w:rsidP="00796CCD">
      <w:pPr>
        <w:pStyle w:val="SIGPLANParagraphSubparagraphheading"/>
      </w:pPr>
      <w:r>
        <w:rPr>
          <w:rStyle w:val="SIGPLANParagraphheading"/>
        </w:rPr>
        <w:t>Function parameter:</w:t>
      </w:r>
      <w:r>
        <w:rPr>
          <w:rStyle w:val="SIGPLANParagraphheading"/>
          <w:b w:val="0"/>
          <w:i w:val="0"/>
        </w:rPr>
        <w:t xml:space="preserve"> </w:t>
      </w:r>
      <w:r>
        <w:t xml:space="preserve">VHub Client Library and gateways are written in F# </w:t>
      </w:r>
      <w:r>
        <w:fldChar w:fldCharType="begin"/>
      </w:r>
      <w:r>
        <w:instrText xml:space="preserve"> REF _Ref419469985 \r \h </w:instrText>
      </w:r>
      <w:r>
        <w:fldChar w:fldCharType="separate"/>
      </w:r>
      <w:r w:rsidR="00094D54">
        <w:t>[17]</w:t>
      </w:r>
      <w:r>
        <w:fldChar w:fldCharType="end"/>
      </w:r>
      <w:r>
        <w:t>, and uses functional programming concept throughout the program. A core concept in functional programming is that function is a first class citizen, and can be used like variables (passed as parameter, returned as result, assigned</w:t>
      </w:r>
      <w:r>
        <w:rPr>
          <w:rStyle w:val="SIGPLANParagraphheading"/>
          <w:b w:val="0"/>
          <w:i w:val="0"/>
        </w:rPr>
        <w:t xml:space="preserve"> to variable). E.g., in </w:t>
      </w:r>
      <w:r w:rsidRPr="00C2023F">
        <w:rPr>
          <w:rStyle w:val="SIGPLANCode"/>
        </w:rPr>
        <w:t>GUID*int*’Request</w:t>
      </w:r>
      <w:r>
        <w:rPr>
          <w:rStyle w:val="SIGPLANCode"/>
        </w:rPr>
        <w:t>*(‘Reply-&gt;unit)*(string-&gt;unit)</w:t>
      </w:r>
      <w:r>
        <w:rPr>
          <w:rStyle w:val="SIGPLANParagraphheading"/>
          <w:b w:val="0"/>
          <w:i w:val="0"/>
        </w:rPr>
        <w:t xml:space="preserve"> of the 4</w:t>
      </w:r>
      <w:r w:rsidRPr="00C12DBA">
        <w:rPr>
          <w:rStyle w:val="SIGPLANParagraphheading"/>
          <w:b w:val="0"/>
          <w:i w:val="0"/>
          <w:vertAlign w:val="superscript"/>
        </w:rPr>
        <w:t>th</w:t>
      </w:r>
      <w:r>
        <w:rPr>
          <w:rStyle w:val="SIGPLANParagraphheading"/>
          <w:b w:val="0"/>
          <w:i w:val="0"/>
        </w:rPr>
        <w:t xml:space="preserve"> parameter, a function with input parameter </w:t>
      </w:r>
      <w:r>
        <w:rPr>
          <w:rStyle w:val="SIGPLANCode"/>
        </w:rPr>
        <w:t xml:space="preserve">‘Reply </w:t>
      </w:r>
      <w:r>
        <w:rPr>
          <w:rStyle w:val="SIGPLANParagraphheading"/>
          <w:b w:val="0"/>
          <w:i w:val="0"/>
        </w:rPr>
        <w:t>and no output (</w:t>
      </w:r>
      <w:r>
        <w:rPr>
          <w:rStyle w:val="SIGPLANCode"/>
        </w:rPr>
        <w:t xml:space="preserve">unit) </w:t>
      </w:r>
      <w:r>
        <w:rPr>
          <w:rStyle w:val="SIGPLANParagraphheading"/>
          <w:b w:val="0"/>
          <w:i w:val="0"/>
        </w:rPr>
        <w:t xml:space="preserve">is passed as part of the calling parameter. </w:t>
      </w:r>
    </w:p>
    <w:p w14:paraId="5DE87021" w14:textId="77777777" w:rsidR="00796CCD" w:rsidRDefault="00796CCD" w:rsidP="00796CCD">
      <w:pPr>
        <w:pStyle w:val="SIGPLANParagraphSubparagraphheading"/>
        <w:rPr>
          <w:rStyle w:val="SIGPLANParagraphheading"/>
          <w:b w:val="0"/>
          <w:i w:val="0"/>
        </w:rPr>
      </w:pPr>
      <w:r>
        <w:rPr>
          <w:rStyle w:val="SIGPLANParagraphheading"/>
        </w:rPr>
        <w:t>Task:</w:t>
      </w:r>
      <w:r>
        <w:rPr>
          <w:rStyle w:val="SIGPLANParagraphheading"/>
          <w:b w:val="0"/>
          <w:i w:val="0"/>
        </w:rPr>
        <w:t xml:space="preserve"> Task parallel library </w:t>
      </w:r>
      <w:r>
        <w:rPr>
          <w:rStyle w:val="SIGPLANParagraphheading"/>
          <w:b w:val="0"/>
          <w:i w:val="0"/>
        </w:rPr>
        <w:fldChar w:fldCharType="begin"/>
      </w:r>
      <w:r>
        <w:rPr>
          <w:rStyle w:val="SIGPLANParagraphheading"/>
          <w:b w:val="0"/>
          <w:i w:val="0"/>
        </w:rPr>
        <w:instrText xml:space="preserve"> REF _Ref419471062 \r \h </w:instrText>
      </w:r>
      <w:r>
        <w:rPr>
          <w:rStyle w:val="SIGPLANParagraphheading"/>
          <w:b w:val="0"/>
          <w:i w:val="0"/>
        </w:rPr>
      </w:r>
      <w:r>
        <w:rPr>
          <w:rStyle w:val="SIGPLANParagraphheading"/>
          <w:b w:val="0"/>
          <w:i w:val="0"/>
        </w:rPr>
        <w:fldChar w:fldCharType="separate"/>
      </w:r>
      <w:r w:rsidR="00094D54">
        <w:rPr>
          <w:rStyle w:val="SIGPLANParagraphheading"/>
          <w:b w:val="0"/>
          <w:i w:val="0"/>
        </w:rPr>
        <w:t>[18]</w:t>
      </w:r>
      <w:r>
        <w:rPr>
          <w:rStyle w:val="SIGPLANParagraphheading"/>
          <w:b w:val="0"/>
          <w:i w:val="0"/>
        </w:rPr>
        <w:fldChar w:fldCharType="end"/>
      </w:r>
      <w:r>
        <w:rPr>
          <w:rStyle w:val="SIGPLANParagraphheading"/>
          <w:b w:val="0"/>
          <w:i w:val="0"/>
        </w:rPr>
        <w:t xml:space="preserve"> is designed for asynchronous tasks to take advantage of the potential parallelism in a program. </w:t>
      </w:r>
      <w:r>
        <w:rPr>
          <w:rStyle w:val="SIGPLANCode"/>
        </w:rPr>
        <w:t>Task&lt;’Reply&gt;</w:t>
      </w:r>
      <w:r>
        <w:rPr>
          <w:rStyle w:val="SIGPLANParagraphheading"/>
          <w:b w:val="0"/>
          <w:i w:val="0"/>
        </w:rPr>
        <w:t xml:space="preserve"> represents a task that will be asynchronously executed, and when completes, returns a VHub reply object. </w:t>
      </w:r>
    </w:p>
    <w:p w14:paraId="392290CF" w14:textId="05FB1B8E" w:rsidR="00796CCD" w:rsidRDefault="00796CCD" w:rsidP="00796CCD">
      <w:pPr>
        <w:pStyle w:val="SIGPLANParagraphSubparagraphheading"/>
        <w:rPr>
          <w:rStyle w:val="SIGPLANParagraphheading"/>
          <w:b w:val="0"/>
          <w:i w:val="0"/>
        </w:rPr>
      </w:pPr>
      <w:r>
        <w:rPr>
          <w:rStyle w:val="SIGPLANParagraphheading"/>
        </w:rPr>
        <w:t>Functional Delegate:</w:t>
      </w:r>
      <w:r>
        <w:rPr>
          <w:rStyle w:val="SIGPLANParagraphheading"/>
          <w:b w:val="0"/>
          <w:i w:val="0"/>
        </w:rPr>
        <w:t xml:space="preserve"> </w:t>
      </w:r>
      <w:r>
        <w:rPr>
          <w:rStyle w:val="SIGPLANCode"/>
        </w:rPr>
        <w:t>Func&lt;T,TResult&gt;</w:t>
      </w:r>
      <w:r>
        <w:rPr>
          <w:rStyle w:val="SIGPLANParagraphheading"/>
          <w:b w:val="0"/>
          <w:i w:val="0"/>
        </w:rPr>
        <w:t xml:space="preserve"> is a .Net delegate </w:t>
      </w:r>
      <w:r>
        <w:rPr>
          <w:rStyle w:val="SIGPLANParagraphheading"/>
          <w:b w:val="0"/>
          <w:i w:val="0"/>
        </w:rPr>
        <w:fldChar w:fldCharType="begin"/>
      </w:r>
      <w:r>
        <w:rPr>
          <w:rStyle w:val="SIGPLANParagraphheading"/>
          <w:b w:val="0"/>
          <w:i w:val="0"/>
        </w:rPr>
        <w:instrText xml:space="preserve"> REF _Ref419471300 \r \h </w:instrText>
      </w:r>
      <w:r>
        <w:rPr>
          <w:rStyle w:val="SIGPLANParagraphheading"/>
          <w:b w:val="0"/>
          <w:i w:val="0"/>
        </w:rPr>
      </w:r>
      <w:r>
        <w:rPr>
          <w:rStyle w:val="SIGPLANParagraphheading"/>
          <w:b w:val="0"/>
          <w:i w:val="0"/>
        </w:rPr>
        <w:fldChar w:fldCharType="separate"/>
      </w:r>
      <w:r w:rsidR="00094D54">
        <w:rPr>
          <w:rStyle w:val="SIGPLANParagraphheading"/>
          <w:b w:val="0"/>
          <w:i w:val="0"/>
        </w:rPr>
        <w:t>[19]</w:t>
      </w:r>
      <w:r>
        <w:rPr>
          <w:rStyle w:val="SIGPLANParagraphheading"/>
          <w:b w:val="0"/>
          <w:i w:val="0"/>
        </w:rPr>
        <w:fldChar w:fldCharType="end"/>
      </w:r>
      <w:r>
        <w:rPr>
          <w:rStyle w:val="SIGPLANParagraphheading"/>
          <w:b w:val="0"/>
          <w:i w:val="0"/>
        </w:rPr>
        <w:t xml:space="preserve"> that encapsulates a method that has an input parameter </w:t>
      </w:r>
      <w:r w:rsidR="003A4C85">
        <w:rPr>
          <w:rStyle w:val="SIGPLANParagraphheading"/>
          <w:b w:val="0"/>
          <w:i w:val="0"/>
        </w:rPr>
        <w:t xml:space="preserve">of type </w:t>
      </w:r>
      <w:r w:rsidRPr="00BB2F20">
        <w:rPr>
          <w:rStyle w:val="SIGPLANCode"/>
        </w:rPr>
        <w:t>T</w:t>
      </w:r>
      <w:r>
        <w:rPr>
          <w:rStyle w:val="SIGPLANParagraphheading"/>
          <w:b w:val="0"/>
          <w:i w:val="0"/>
        </w:rPr>
        <w:t xml:space="preserve">, and return a result object </w:t>
      </w:r>
      <w:r w:rsidR="003A4C85">
        <w:rPr>
          <w:rStyle w:val="SIGPLANParagraphheading"/>
          <w:b w:val="0"/>
          <w:i w:val="0"/>
        </w:rPr>
        <w:t xml:space="preserve">of type </w:t>
      </w:r>
      <w:r w:rsidRPr="00BB2F20">
        <w:rPr>
          <w:rStyle w:val="SIGPLANCode"/>
        </w:rPr>
        <w:t>TResult</w:t>
      </w:r>
      <w:r>
        <w:rPr>
          <w:rStyle w:val="SIGPLANParagraphheading"/>
          <w:b w:val="0"/>
          <w:i w:val="0"/>
        </w:rPr>
        <w:t xml:space="preserve">. </w:t>
      </w:r>
      <w:r>
        <w:rPr>
          <w:rStyle w:val="SIGPLANCode"/>
        </w:rPr>
        <w:t>Func&lt;TResult&gt;</w:t>
      </w:r>
      <w:r w:rsidRPr="00BB2F20">
        <w:rPr>
          <w:rStyle w:val="SIGPLANParagraphheading"/>
          <w:b w:val="0"/>
          <w:i w:val="0"/>
        </w:rPr>
        <w:t xml:space="preserve"> </w:t>
      </w:r>
      <w:r>
        <w:rPr>
          <w:rStyle w:val="SIGPLANParagraphheading"/>
          <w:b w:val="0"/>
          <w:i w:val="0"/>
        </w:rPr>
        <w:t xml:space="preserve">encapsulates a method with no parameters, and return an object of </w:t>
      </w:r>
      <w:r w:rsidRPr="00BB2F20">
        <w:rPr>
          <w:rStyle w:val="SIGPLANCode"/>
        </w:rPr>
        <w:t>TResult</w:t>
      </w:r>
      <w:r>
        <w:rPr>
          <w:rStyle w:val="SIGPLANParagraphheading"/>
          <w:b w:val="0"/>
          <w:i w:val="0"/>
        </w:rPr>
        <w:t>.</w:t>
      </w:r>
    </w:p>
    <w:p w14:paraId="7E1A2179" w14:textId="77777777" w:rsidR="00796CCD" w:rsidRDefault="00796CCD" w:rsidP="00796CCD">
      <w:pPr>
        <w:pStyle w:val="SIGPLANParagraphSubparagraphheading"/>
        <w:rPr>
          <w:rStyle w:val="SIGPLANParagraphheading"/>
          <w:b w:val="0"/>
          <w:i w:val="0"/>
        </w:rPr>
      </w:pPr>
      <w:r>
        <w:rPr>
          <w:rStyle w:val="SIGPLANParagraphheading"/>
        </w:rPr>
        <w:t>Enumerable Collection:</w:t>
      </w:r>
      <w:r>
        <w:rPr>
          <w:rStyle w:val="SIGPLANParagraphheading"/>
          <w:b w:val="0"/>
          <w:i w:val="0"/>
        </w:rPr>
        <w:t xml:space="preserve"> </w:t>
      </w:r>
      <w:r>
        <w:rPr>
          <w:rStyle w:val="SIGPLANCode"/>
        </w:rPr>
        <w:t>IEnumerable&lt;T&gt;</w:t>
      </w:r>
      <w:r>
        <w:rPr>
          <w:rStyle w:val="SIGPLANParagraphheading"/>
          <w:b w:val="0"/>
          <w:i w:val="0"/>
        </w:rPr>
        <w:t xml:space="preserve"> is a .Net base interface </w:t>
      </w:r>
      <w:r>
        <w:rPr>
          <w:rStyle w:val="SIGPLANParagraphheading"/>
          <w:b w:val="0"/>
          <w:i w:val="0"/>
        </w:rPr>
        <w:fldChar w:fldCharType="begin"/>
      </w:r>
      <w:r>
        <w:rPr>
          <w:rStyle w:val="SIGPLANParagraphheading"/>
          <w:b w:val="0"/>
          <w:i w:val="0"/>
        </w:rPr>
        <w:instrText xml:space="preserve"> REF _Ref419471610 \r \h </w:instrText>
      </w:r>
      <w:r>
        <w:rPr>
          <w:rStyle w:val="SIGPLANParagraphheading"/>
          <w:b w:val="0"/>
          <w:i w:val="0"/>
        </w:rPr>
      </w:r>
      <w:r>
        <w:rPr>
          <w:rStyle w:val="SIGPLANParagraphheading"/>
          <w:b w:val="0"/>
          <w:i w:val="0"/>
        </w:rPr>
        <w:fldChar w:fldCharType="separate"/>
      </w:r>
      <w:r w:rsidR="00094D54">
        <w:rPr>
          <w:rStyle w:val="SIGPLANParagraphheading"/>
          <w:b w:val="0"/>
          <w:i w:val="0"/>
        </w:rPr>
        <w:t>[20]</w:t>
      </w:r>
      <w:r>
        <w:rPr>
          <w:rStyle w:val="SIGPLANParagraphheading"/>
          <w:b w:val="0"/>
          <w:i w:val="0"/>
        </w:rPr>
        <w:fldChar w:fldCharType="end"/>
      </w:r>
      <w:r>
        <w:rPr>
          <w:rStyle w:val="SIGPLANParagraphheading"/>
          <w:b w:val="0"/>
          <w:i w:val="0"/>
        </w:rPr>
        <w:t xml:space="preserve"> for all collections (such as array, list, dictionary, etc.). IEnumerable contains a single method, </w:t>
      </w:r>
      <w:r>
        <w:rPr>
          <w:rStyle w:val="SIGPLANCode"/>
        </w:rPr>
        <w:t>GetEnumerator</w:t>
      </w:r>
      <w:r>
        <w:rPr>
          <w:rStyle w:val="SIGPLANParagraphheading"/>
          <w:b w:val="0"/>
          <w:i w:val="0"/>
        </w:rPr>
        <w:t xml:space="preserve">, which returns a twin </w:t>
      </w:r>
      <w:r>
        <w:rPr>
          <w:rStyle w:val="SIGPLANCode"/>
        </w:rPr>
        <w:t xml:space="preserve">IEnumerator&lt;T&gt; </w:t>
      </w:r>
      <w:r>
        <w:rPr>
          <w:rStyle w:val="SIGPLANParagraphheading"/>
          <w:b w:val="0"/>
          <w:i w:val="0"/>
        </w:rPr>
        <w:t xml:space="preserve">object. The </w:t>
      </w:r>
      <w:r>
        <w:rPr>
          <w:rStyle w:val="SIGPLANCode"/>
        </w:rPr>
        <w:t>IEnumerator</w:t>
      </w:r>
      <w:r>
        <w:rPr>
          <w:rStyle w:val="SIGPLANParagraphheading"/>
          <w:b w:val="0"/>
          <w:i w:val="0"/>
        </w:rPr>
        <w:t xml:space="preserve"> can be used to iterate through the collection by using the </w:t>
      </w:r>
      <w:r w:rsidRPr="00BC20B8">
        <w:rPr>
          <w:rStyle w:val="SIGPLANCode"/>
        </w:rPr>
        <w:t>Current</w:t>
      </w:r>
      <w:r>
        <w:rPr>
          <w:rStyle w:val="SIGPLANParagraphheading"/>
          <w:b w:val="0"/>
          <w:i w:val="0"/>
        </w:rPr>
        <w:t xml:space="preserve"> property and </w:t>
      </w:r>
      <w:r w:rsidRPr="00BC20B8">
        <w:rPr>
          <w:rStyle w:val="SIGPLANCode"/>
        </w:rPr>
        <w:t>MoveNext</w:t>
      </w:r>
      <w:r>
        <w:rPr>
          <w:rStyle w:val="SIGPLANParagraphheading"/>
          <w:b w:val="0"/>
          <w:i w:val="0"/>
        </w:rPr>
        <w:t xml:space="preserve"> method. </w:t>
      </w:r>
    </w:p>
    <w:p w14:paraId="4B831BB6" w14:textId="77777777" w:rsidR="00796CCD" w:rsidRDefault="00796CCD" w:rsidP="00796CCD">
      <w:pPr>
        <w:pStyle w:val="SIGPLANSubsectionheading"/>
      </w:pPr>
      <w:bookmarkStart w:id="61" w:name="_Ref419473259"/>
      <w:r>
        <w:lastRenderedPageBreak/>
        <w:t>Execution mode of VHub service endpoint</w:t>
      </w:r>
      <w:bookmarkEnd w:id="61"/>
    </w:p>
    <w:p w14:paraId="7FCAFF96" w14:textId="57FA00FD" w:rsidR="00796CCD" w:rsidRDefault="00796CCD" w:rsidP="00796CCD">
      <w:pPr>
        <w:pStyle w:val="SIGPLANParagraph"/>
      </w:pPr>
      <w:r>
        <w:t xml:space="preserve">VHub accommodates multiple execution forms, depending on whether the multimedia service function is implemented in synchronous mode, in callback mode, or in asynchronous form. Shown in Table </w:t>
      </w:r>
      <w:r w:rsidR="000D79AE">
        <w:t>7</w:t>
      </w:r>
      <w:r>
        <w:t xml:space="preserve">, the first mode is synchronous execution, i.e., the service thread blocks and waits till the multimedia request completes before returns the result to the VHub gateway, and </w:t>
      </w:r>
      <w:r w:rsidR="00B76C72">
        <w:t>fetches</w:t>
      </w:r>
      <w:r>
        <w:t xml:space="preserve"> a second request to execute. In the synchronous mode, each service class services no more than one request at any given time. The second mode of execution uses two call back functions. When a request arrives, the service thread calls the registered functional delegate and returns immediately. Two additional functional delegates are passed as parameter, one is invoked if the request has been successfully served (signature: </w:t>
      </w:r>
      <w:r>
        <w:rPr>
          <w:rStyle w:val="SIGPLANCode"/>
        </w:rPr>
        <w:t>‘Reply-&gt;unit</w:t>
      </w:r>
      <w:r>
        <w:t xml:space="preserve">) and a second when the request fails (signature: </w:t>
      </w:r>
      <w:r>
        <w:rPr>
          <w:rStyle w:val="SIGPLANCode"/>
        </w:rPr>
        <w:t>string-&gt;unit</w:t>
      </w:r>
      <w:r>
        <w:t xml:space="preserve">). The third form of execution uses .Net task parallel library, and queued the multimedia service in a task pool, the request is served when the enclosed task completes. If the request fails to be served, an exception may be thrown to indicate the failure of the service of the request. </w:t>
      </w:r>
    </w:p>
    <w:p w14:paraId="29BC21F8" w14:textId="77777777" w:rsidR="00796CCD" w:rsidRDefault="00796CCD" w:rsidP="00796CCD">
      <w:pPr>
        <w:pStyle w:val="SIGPLANTablecaption"/>
        <w:jc w:val="center"/>
      </w:pPr>
    </w:p>
    <w:p w14:paraId="316FDFF7" w14:textId="69C2ADE4" w:rsidR="00796CCD" w:rsidRDefault="00796CCD" w:rsidP="00796CCD">
      <w:pPr>
        <w:pStyle w:val="SIGPLANTablecaption"/>
        <w:jc w:val="center"/>
      </w:pPr>
      <w:r>
        <w:t>Table</w:t>
      </w:r>
      <w:r w:rsidRPr="00275D42">
        <w:t xml:space="preserve"> </w:t>
      </w:r>
      <w:r w:rsidRPr="00275D42">
        <w:fldChar w:fldCharType="begin"/>
      </w:r>
      <w:r w:rsidRPr="00275D42">
        <w:instrText xml:space="preserve"> SEQ SIGPLAN_</w:instrText>
      </w:r>
      <w:r>
        <w:instrText>Table</w:instrText>
      </w:r>
      <w:r w:rsidRPr="00275D42">
        <w:instrText xml:space="preserve"> \* ARABIC</w:instrText>
      </w:r>
      <w:r>
        <w:instrText xml:space="preserve"> </w:instrText>
      </w:r>
      <w:r w:rsidRPr="00275D42">
        <w:fldChar w:fldCharType="separate"/>
      </w:r>
      <w:r w:rsidR="00094D54">
        <w:rPr>
          <w:noProof/>
        </w:rPr>
        <w:t>7</w:t>
      </w:r>
      <w:r w:rsidRPr="00275D42">
        <w:fldChar w:fldCharType="end"/>
      </w:r>
      <w:r w:rsidRPr="00275D42">
        <w:t>.</w:t>
      </w:r>
      <w:r w:rsidRPr="005B6040">
        <w:t> </w:t>
      </w:r>
      <w:r>
        <w:t>Execution function in VHub service endpoint</w:t>
      </w:r>
    </w:p>
    <w:tbl>
      <w:tblPr>
        <w:tblStyle w:val="TableGrid"/>
        <w:tblW w:w="5000" w:type="pct"/>
        <w:tblBorders>
          <w:top w:val="double" w:sz="4" w:space="0" w:color="auto"/>
          <w:left w:val="none" w:sz="0" w:space="0" w:color="auto"/>
          <w:bottom w:val="double" w:sz="4" w:space="0" w:color="auto"/>
          <w:right w:val="none" w:sz="0" w:space="0" w:color="auto"/>
          <w:insideH w:val="none" w:sz="0" w:space="0" w:color="auto"/>
          <w:insideV w:val="none" w:sz="0" w:space="0" w:color="auto"/>
        </w:tblBorders>
        <w:tblLook w:val="01E0" w:firstRow="1" w:lastRow="1" w:firstColumn="1" w:lastColumn="1" w:noHBand="0" w:noVBand="0"/>
      </w:tblPr>
      <w:tblGrid>
        <w:gridCol w:w="1440"/>
        <w:gridCol w:w="3360"/>
      </w:tblGrid>
      <w:tr w:rsidR="00796CCD" w14:paraId="1BEB1F0E" w14:textId="77777777" w:rsidTr="004D75B6">
        <w:trPr>
          <w:cantSplit/>
        </w:trPr>
        <w:tc>
          <w:tcPr>
            <w:tcW w:w="1440" w:type="dxa"/>
            <w:tcBorders>
              <w:top w:val="double" w:sz="4" w:space="0" w:color="auto"/>
              <w:bottom w:val="single" w:sz="4" w:space="0" w:color="auto"/>
            </w:tcBorders>
            <w:tcMar>
              <w:left w:w="0" w:type="dxa"/>
              <w:right w:w="80" w:type="dxa"/>
            </w:tcMar>
          </w:tcPr>
          <w:p w14:paraId="2BEFDB67" w14:textId="77777777" w:rsidR="00796CCD" w:rsidRDefault="00796CCD" w:rsidP="004D75B6">
            <w:pPr>
              <w:pStyle w:val="SIGPLANTablecaption"/>
            </w:pPr>
            <w:r>
              <w:t xml:space="preserve">Form </w:t>
            </w:r>
          </w:p>
        </w:tc>
        <w:tc>
          <w:tcPr>
            <w:tcW w:w="0" w:type="auto"/>
            <w:tcBorders>
              <w:top w:val="double" w:sz="4" w:space="0" w:color="auto"/>
              <w:bottom w:val="single" w:sz="4" w:space="0" w:color="auto"/>
            </w:tcBorders>
            <w:tcMar>
              <w:left w:w="80" w:type="dxa"/>
              <w:right w:w="0" w:type="dxa"/>
            </w:tcMar>
          </w:tcPr>
          <w:p w14:paraId="2BC0BBA3" w14:textId="77777777" w:rsidR="00796CCD" w:rsidRDefault="00796CCD" w:rsidP="004D75B6">
            <w:pPr>
              <w:pStyle w:val="SIGPLANTablecaption"/>
            </w:pPr>
            <w:r>
              <w:t xml:space="preserve">Signature </w:t>
            </w:r>
          </w:p>
        </w:tc>
      </w:tr>
      <w:tr w:rsidR="00796CCD" w14:paraId="65060B9F" w14:textId="77777777" w:rsidTr="004D75B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Ex>
        <w:trPr>
          <w:cantSplit/>
        </w:trPr>
        <w:tc>
          <w:tcPr>
            <w:tcW w:w="1440" w:type="dxa"/>
            <w:tcBorders>
              <w:top w:val="single" w:sz="4" w:space="0" w:color="auto"/>
              <w:left w:val="nil"/>
              <w:bottom w:val="nil"/>
              <w:right w:val="nil"/>
            </w:tcBorders>
          </w:tcPr>
          <w:p w14:paraId="26131076" w14:textId="77777777" w:rsidR="00796CCD" w:rsidRDefault="00796CCD" w:rsidP="004D75B6">
            <w:pPr>
              <w:pStyle w:val="SIGPLANBasic"/>
              <w:rPr>
                <w:lang w:eastAsia="zh-CN"/>
              </w:rPr>
            </w:pPr>
            <w:r>
              <w:rPr>
                <w:rStyle w:val="SIGPLANCode"/>
              </w:rPr>
              <w:t>Synchronous</w:t>
            </w:r>
          </w:p>
        </w:tc>
        <w:tc>
          <w:tcPr>
            <w:tcW w:w="0" w:type="auto"/>
            <w:tcBorders>
              <w:top w:val="single" w:sz="4" w:space="0" w:color="auto"/>
              <w:left w:val="nil"/>
              <w:bottom w:val="nil"/>
              <w:right w:val="nil"/>
            </w:tcBorders>
          </w:tcPr>
          <w:p w14:paraId="446B576F" w14:textId="77777777" w:rsidR="00796CCD" w:rsidRPr="00C2023F" w:rsidRDefault="00796CCD" w:rsidP="004D75B6">
            <w:pPr>
              <w:pStyle w:val="SIGPLANBasic"/>
              <w:rPr>
                <w:rStyle w:val="SIGPLANCode"/>
              </w:rPr>
            </w:pPr>
            <w:r w:rsidRPr="00C2023F">
              <w:rPr>
                <w:rStyle w:val="SIGPLANCode"/>
              </w:rPr>
              <w:t>GUID*int*’Request -&gt; ‘Reply</w:t>
            </w:r>
          </w:p>
        </w:tc>
      </w:tr>
      <w:tr w:rsidR="00796CCD" w14:paraId="251A4032" w14:textId="77777777" w:rsidTr="004D75B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Ex>
        <w:trPr>
          <w:cantSplit/>
        </w:trPr>
        <w:tc>
          <w:tcPr>
            <w:tcW w:w="1440" w:type="dxa"/>
            <w:tcBorders>
              <w:top w:val="nil"/>
              <w:left w:val="nil"/>
              <w:bottom w:val="nil"/>
              <w:right w:val="nil"/>
            </w:tcBorders>
          </w:tcPr>
          <w:p w14:paraId="33F8CBD9" w14:textId="77777777" w:rsidR="00796CCD" w:rsidRDefault="00796CCD" w:rsidP="004D75B6">
            <w:pPr>
              <w:pStyle w:val="SIGPLANBasic"/>
            </w:pPr>
            <w:r>
              <w:rPr>
                <w:rStyle w:val="SIGPLANCode"/>
              </w:rPr>
              <w:t>Callback</w:t>
            </w:r>
          </w:p>
        </w:tc>
        <w:tc>
          <w:tcPr>
            <w:tcW w:w="0" w:type="auto"/>
            <w:tcBorders>
              <w:top w:val="nil"/>
              <w:left w:val="nil"/>
              <w:bottom w:val="nil"/>
              <w:right w:val="nil"/>
            </w:tcBorders>
          </w:tcPr>
          <w:p w14:paraId="6AB10BB0" w14:textId="77777777" w:rsidR="00796CCD" w:rsidRPr="00841AF5" w:rsidRDefault="00796CCD" w:rsidP="004D75B6">
            <w:pPr>
              <w:pStyle w:val="SIGPLANBasic"/>
              <w:rPr>
                <w:rFonts w:ascii="Lucida Console" w:hAnsi="Lucida Console"/>
                <w:sz w:val="16"/>
              </w:rPr>
            </w:pPr>
            <w:r w:rsidRPr="00C2023F">
              <w:rPr>
                <w:rStyle w:val="SIGPLANCode"/>
              </w:rPr>
              <w:t>GUID*int*’Request</w:t>
            </w:r>
            <w:r>
              <w:rPr>
                <w:rStyle w:val="SIGPLANCode"/>
              </w:rPr>
              <w:t>*(‘Reply-&gt;unit)*(string-&gt;unit)-&gt;unit</w:t>
            </w:r>
          </w:p>
        </w:tc>
      </w:tr>
      <w:tr w:rsidR="00796CCD" w14:paraId="7293D38F" w14:textId="77777777" w:rsidTr="004D75B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Ex>
        <w:trPr>
          <w:cantSplit/>
        </w:trPr>
        <w:tc>
          <w:tcPr>
            <w:tcW w:w="1440" w:type="dxa"/>
            <w:tcBorders>
              <w:top w:val="nil"/>
              <w:left w:val="nil"/>
              <w:bottom w:val="double" w:sz="4" w:space="0" w:color="auto"/>
              <w:right w:val="nil"/>
            </w:tcBorders>
          </w:tcPr>
          <w:p w14:paraId="7B1D8F29" w14:textId="77777777" w:rsidR="00796CCD" w:rsidRDefault="00796CCD" w:rsidP="004D75B6">
            <w:pPr>
              <w:pStyle w:val="SIGPLANBasic"/>
              <w:rPr>
                <w:lang w:eastAsia="zh-CN"/>
              </w:rPr>
            </w:pPr>
            <w:r>
              <w:rPr>
                <w:rStyle w:val="SIGPLANCode"/>
              </w:rPr>
              <w:t>Asynchronous</w:t>
            </w:r>
          </w:p>
        </w:tc>
        <w:tc>
          <w:tcPr>
            <w:tcW w:w="0" w:type="auto"/>
            <w:tcBorders>
              <w:top w:val="nil"/>
              <w:left w:val="nil"/>
              <w:bottom w:val="double" w:sz="4" w:space="0" w:color="auto"/>
              <w:right w:val="nil"/>
            </w:tcBorders>
          </w:tcPr>
          <w:p w14:paraId="3809FF4C" w14:textId="77777777" w:rsidR="00796CCD" w:rsidRDefault="00796CCD" w:rsidP="004D75B6">
            <w:pPr>
              <w:pStyle w:val="SIGPLANBasic"/>
            </w:pPr>
            <w:r w:rsidRPr="00C2023F">
              <w:rPr>
                <w:rStyle w:val="SIGPLANCode"/>
              </w:rPr>
              <w:t xml:space="preserve">GUID*int*’Request -&gt; </w:t>
            </w:r>
            <w:r>
              <w:rPr>
                <w:rStyle w:val="SIGPLANCode"/>
              </w:rPr>
              <w:t>Task&lt;</w:t>
            </w:r>
            <w:r w:rsidRPr="00C2023F">
              <w:rPr>
                <w:rStyle w:val="SIGPLANCode"/>
              </w:rPr>
              <w:t>‘Reply</w:t>
            </w:r>
            <w:r>
              <w:rPr>
                <w:rStyle w:val="SIGPLANCode"/>
              </w:rPr>
              <w:t>&gt;</w:t>
            </w:r>
          </w:p>
        </w:tc>
      </w:tr>
    </w:tbl>
    <w:p w14:paraId="2C2803B2" w14:textId="77777777" w:rsidR="00796CCD" w:rsidRDefault="00796CCD" w:rsidP="00796CCD">
      <w:pPr>
        <w:pStyle w:val="SIGPLANSubsectionheading"/>
      </w:pPr>
      <w:bookmarkStart w:id="62" w:name="_Ref419474633"/>
      <w:r>
        <w:t>Customized telemetry of the service endpoints</w:t>
      </w:r>
      <w:bookmarkEnd w:id="62"/>
    </w:p>
    <w:p w14:paraId="7A6101EA" w14:textId="0867B553" w:rsidR="00796CCD" w:rsidRDefault="00796CCD" w:rsidP="00796CCD">
      <w:pPr>
        <w:pStyle w:val="SIGPLANParagraph"/>
      </w:pPr>
      <w:r>
        <w:t>VHub provides a unique capability to instrument customized telemetry among the VHub service endpoints that are launched. To do so, the developer will implement a telemetry gathering function and export the function as a contract via:</w:t>
      </w:r>
    </w:p>
    <w:p w14:paraId="769358B4" w14:textId="77777777" w:rsidR="00796CCD" w:rsidRDefault="00796CCD" w:rsidP="00796CCD">
      <w:pPr>
        <w:pStyle w:val="SIGPLANParagraph"/>
      </w:pPr>
    </w:p>
    <w:p w14:paraId="0DBEE469" w14:textId="62E00DA9" w:rsidR="00796CCD" w:rsidRPr="00796CCD" w:rsidRDefault="00796CCD" w:rsidP="00796CCD">
      <w:pPr>
        <w:pStyle w:val="SIGPLANParagraph"/>
        <w:rPr>
          <w:rStyle w:val="SIGPLANCode"/>
        </w:rPr>
      </w:pPr>
      <w:r w:rsidRPr="00796CCD">
        <w:rPr>
          <w:rStyle w:val="SIGPLANCode"/>
        </w:rPr>
        <w:t>exportSeqFunction(name,func,</w:t>
      </w:r>
      <w:r>
        <w:rPr>
          <w:rStyle w:val="SIGPLANCode"/>
        </w:rPr>
        <w:t>l</w:t>
      </w:r>
      <w:r w:rsidRPr="00796CCD">
        <w:rPr>
          <w:rStyle w:val="SIGPLANCode"/>
        </w:rPr>
        <w:t>imit),</w:t>
      </w:r>
    </w:p>
    <w:p w14:paraId="6F4D3CB9" w14:textId="77777777" w:rsidR="00796CCD" w:rsidRDefault="00796CCD" w:rsidP="00796CCD">
      <w:pPr>
        <w:pStyle w:val="SIGPLANParagraph"/>
      </w:pPr>
    </w:p>
    <w:p w14:paraId="011F8856" w14:textId="10FAE331" w:rsidR="00796CCD" w:rsidRDefault="00796CCD" w:rsidP="00796CCD">
      <w:pPr>
        <w:pStyle w:val="SIGPLANParagraph"/>
      </w:pPr>
      <w:r>
        <w:t xml:space="preserve">where name is the </w:t>
      </w:r>
      <w:r w:rsidRPr="00796CCD">
        <w:rPr>
          <w:rStyle w:val="SIGPLANCode"/>
        </w:rPr>
        <w:t>name</w:t>
      </w:r>
      <w:r>
        <w:t xml:space="preserve"> of the contract to be later imported by the data analytical program, </w:t>
      </w:r>
      <w:r w:rsidRPr="00796CCD">
        <w:rPr>
          <w:rStyle w:val="SIGPLANCode"/>
        </w:rPr>
        <w:t>func</w:t>
      </w:r>
      <w:r>
        <w:t xml:space="preserve"> is a Functional delegate implemented in the form of </w:t>
      </w:r>
      <w:r w:rsidRPr="00796CCD">
        <w:rPr>
          <w:rStyle w:val="SIGPLANCode"/>
        </w:rPr>
        <w:t>Func&lt;IEnumerable&lt;TResult&gt;&gt;</w:t>
      </w:r>
      <w:r>
        <w:t xml:space="preserve">, and </w:t>
      </w:r>
      <w:r w:rsidRPr="00796CCD">
        <w:rPr>
          <w:rStyle w:val="SIGPLANCode"/>
        </w:rPr>
        <w:t>limit</w:t>
      </w:r>
      <w:r>
        <w:t xml:space="preserve"> is a size parameter that packs a certain number of telemetry inputs into an array of TResult[] for efficient transportation between the service class job and the data analytical job. </w:t>
      </w:r>
    </w:p>
    <w:p w14:paraId="6029B2CB" w14:textId="08E4B1A6" w:rsidR="00796CCD" w:rsidRDefault="00796CCD" w:rsidP="00796CCD">
      <w:pPr>
        <w:pStyle w:val="SIGPLANParagraph"/>
      </w:pPr>
      <w:r>
        <w:t xml:space="preserve">The developer can then write customized code to process and aggregate the telemetry. For example, the code below </w:t>
      </w:r>
      <w:r w:rsidR="009744F8">
        <w:t xml:space="preserve">is the code that </w:t>
      </w:r>
      <w:r>
        <w:t xml:space="preserve">obtains the statistics of the service latency and service queue </w:t>
      </w:r>
      <w:r w:rsidR="009744F8">
        <w:t xml:space="preserve">described in Section. </w:t>
      </w:r>
      <w:r w:rsidR="009744F8">
        <w:fldChar w:fldCharType="begin"/>
      </w:r>
      <w:r w:rsidR="009744F8">
        <w:instrText xml:space="preserve"> REF  _Ref419465663 \h \r \t  \* MERGEFORMAT </w:instrText>
      </w:r>
      <w:r w:rsidR="009744F8">
        <w:fldChar w:fldCharType="separate"/>
      </w:r>
      <w:r w:rsidR="00094D54">
        <w:t>5</w:t>
      </w:r>
      <w:r w:rsidR="009744F8">
        <w:fldChar w:fldCharType="end"/>
      </w:r>
      <w:r w:rsidR="009744F8">
        <w:t>.</w:t>
      </w:r>
      <w:r>
        <w:t xml:space="preserve"> </w:t>
      </w:r>
    </w:p>
    <w:p w14:paraId="3ABCF5D8" w14:textId="77777777" w:rsidR="00796CCD" w:rsidRDefault="00796CCD" w:rsidP="00796CCD">
      <w:pPr>
        <w:pStyle w:val="SIGPLANParagraph"/>
      </w:pPr>
    </w:p>
    <w:p w14:paraId="7E302466" w14:textId="77777777" w:rsidR="00796CCD" w:rsidRPr="009744F8" w:rsidRDefault="00796CCD" w:rsidP="00796CCD">
      <w:pPr>
        <w:pStyle w:val="SIGPLANParagraph"/>
        <w:rPr>
          <w:rStyle w:val="SIGPLANCode"/>
        </w:rPr>
      </w:pPr>
      <w:r w:rsidRPr="009744F8">
        <w:rPr>
          <w:rStyle w:val="SIGPLANCode"/>
        </w:rPr>
        <w:t xml:space="preserve">let a = DSet&lt;_&gt;.import cl null name </w:t>
      </w:r>
    </w:p>
    <w:p w14:paraId="17F16175" w14:textId="77777777" w:rsidR="00796CCD" w:rsidRPr="009744F8" w:rsidRDefault="00796CCD" w:rsidP="00796CCD">
      <w:pPr>
        <w:pStyle w:val="SIGPLANParagraph"/>
        <w:rPr>
          <w:rStyle w:val="SIGPLANCode"/>
        </w:rPr>
      </w:pPr>
      <w:r w:rsidRPr="009744F8">
        <w:rPr>
          <w:rStyle w:val="SIGPLANCode"/>
        </w:rPr>
        <w:t>let b = a.RowsReorg -1</w:t>
      </w:r>
    </w:p>
    <w:p w14:paraId="2234777C" w14:textId="77777777" w:rsidR="00796CCD" w:rsidRPr="009744F8" w:rsidRDefault="00796CCD" w:rsidP="00796CCD">
      <w:pPr>
        <w:pStyle w:val="SIGPLANParagraph"/>
        <w:rPr>
          <w:rStyle w:val="SIGPLANCode"/>
        </w:rPr>
      </w:pPr>
      <w:r w:rsidRPr="009744F8">
        <w:rPr>
          <w:rStyle w:val="SIGPLANCode"/>
        </w:rPr>
        <w:t>let c = b.MapByCollection queryPerformance</w:t>
      </w:r>
    </w:p>
    <w:p w14:paraId="51D88971" w14:textId="77777777" w:rsidR="00796CCD" w:rsidRPr="009744F8" w:rsidRDefault="00796CCD" w:rsidP="00796CCD">
      <w:pPr>
        <w:pStyle w:val="SIGPLANParagraph"/>
        <w:rPr>
          <w:rStyle w:val="SIGPLANCode"/>
        </w:rPr>
      </w:pPr>
      <w:r w:rsidRPr="009744F8">
        <w:rPr>
          <w:rStyle w:val="SIGPLANCode"/>
        </w:rPr>
        <w:t>let d = c.Fold perfAgg perfAgg null</w:t>
      </w:r>
    </w:p>
    <w:p w14:paraId="7B1D9322" w14:textId="77777777" w:rsidR="00796CCD" w:rsidRDefault="00796CCD" w:rsidP="00796CCD">
      <w:pPr>
        <w:pStyle w:val="SIGPLANParagraph"/>
      </w:pPr>
    </w:p>
    <w:p w14:paraId="38A26C73" w14:textId="37328920" w:rsidR="00796CCD" w:rsidRDefault="009744F8" w:rsidP="00796CCD">
      <w:pPr>
        <w:pStyle w:val="SIGPLANParagraph"/>
      </w:pPr>
      <w:r>
        <w:t xml:space="preserve">This code is written in F# and calling the OneNet </w:t>
      </w:r>
      <w:r>
        <w:fldChar w:fldCharType="begin"/>
      </w:r>
      <w:r>
        <w:instrText xml:space="preserve"> REF _Ref419451967 \r \h </w:instrText>
      </w:r>
      <w:r>
        <w:fldChar w:fldCharType="separate"/>
      </w:r>
      <w:r w:rsidR="00094D54">
        <w:t>[14]</w:t>
      </w:r>
      <w:r>
        <w:fldChar w:fldCharType="end"/>
      </w:r>
      <w:r>
        <w:t xml:space="preserve"> data analytical library. </w:t>
      </w:r>
      <w:r w:rsidR="00796CCD">
        <w:t xml:space="preserve">The first line of code imports a contract from the </w:t>
      </w:r>
      <w:r>
        <w:t xml:space="preserve">service endpoints </w:t>
      </w:r>
      <w:r w:rsidR="00796CCD">
        <w:t xml:space="preserve">that returns a recent set of service requests and their service performance statistics. The amount of service requests returned </w:t>
      </w:r>
      <w:r>
        <w:t>can be tuned as shown</w:t>
      </w:r>
      <w:r w:rsidR="00796CCD">
        <w:t xml:space="preserve"> in </w:t>
      </w:r>
      <w:r w:rsidR="00E622FD">
        <w:t xml:space="preserve">Section. </w:t>
      </w:r>
      <w:r w:rsidR="00E622FD">
        <w:fldChar w:fldCharType="begin"/>
      </w:r>
      <w:r w:rsidR="00E622FD">
        <w:instrText xml:space="preserve"> REF  _Ref419726998 \h \r \t  \* MERGEFORMAT </w:instrText>
      </w:r>
      <w:r w:rsidR="00E622FD">
        <w:fldChar w:fldCharType="separate"/>
      </w:r>
      <w:r w:rsidR="00094D54">
        <w:t>3.1.3</w:t>
      </w:r>
      <w:r w:rsidR="00E622FD">
        <w:fldChar w:fldCharType="end"/>
      </w:r>
      <w:r w:rsidR="00796CCD">
        <w:t xml:space="preserve">. The code creates a virtual data collection that spans across </w:t>
      </w:r>
      <w:r>
        <w:t>all service</w:t>
      </w:r>
      <w:r w:rsidR="00796CCD">
        <w:t xml:space="preserve"> endpoint</w:t>
      </w:r>
      <w:r>
        <w:t>s</w:t>
      </w:r>
      <w:r w:rsidR="00796CCD">
        <w:t xml:space="preserve">, with one partition on each of the </w:t>
      </w:r>
      <w:r>
        <w:t xml:space="preserve">service </w:t>
      </w:r>
      <w:r w:rsidR="00796CCD">
        <w:t xml:space="preserve">node. The second line of code aggregates all data in a partition (i.e., in a single endpoint node in this particular case) to a single collection. The third line of code then computes an aggregated query performance statistics for all the service requests. We need to aggregate the requests because the </w:t>
      </w:r>
      <w:r w:rsidR="00796CCD">
        <w:lastRenderedPageBreak/>
        <w:t xml:space="preserve">statistics of medium, 90-percentile and 99.9-percentile is aggregated statistics and can only be </w:t>
      </w:r>
      <w:r>
        <w:t>computed</w:t>
      </w:r>
      <w:r w:rsidR="00796CCD">
        <w:t xml:space="preserve"> when the function </w:t>
      </w:r>
      <w:r>
        <w:t>receives</w:t>
      </w:r>
      <w:r w:rsidR="00796CCD">
        <w:t xml:space="preserve"> the entire collection of statistics. The forth line of code aggregates the statistics across all </w:t>
      </w:r>
      <w:r>
        <w:t>service endpoints</w:t>
      </w:r>
      <w:r w:rsidR="00796CCD">
        <w:t xml:space="preserve"> to the node where the monitoring function is run.</w:t>
      </w:r>
    </w:p>
    <w:p w14:paraId="4A273D3C" w14:textId="18D521CF" w:rsidR="00796CCD" w:rsidRDefault="00796CCD" w:rsidP="00796CCD">
      <w:pPr>
        <w:pStyle w:val="SIGPLANParagraph"/>
      </w:pPr>
      <w:r>
        <w:t>In the above example, the first three lines of data analytics code is lazily evaluated (meaning those function only constructs another virtual data collection</w:t>
      </w:r>
      <w:r w:rsidR="009744F8">
        <w:t xml:space="preserve">, which is called </w:t>
      </w:r>
      <w:r w:rsidR="009744F8" w:rsidRPr="009744F8">
        <w:rPr>
          <w:rStyle w:val="SIGPLANCode"/>
        </w:rPr>
        <w:t>DSet</w:t>
      </w:r>
      <w:r w:rsidR="009744F8">
        <w:t xml:space="preserve"> in OneNet</w:t>
      </w:r>
      <w:r>
        <w:t xml:space="preserve">). The data analytical operation is only triggered when the </w:t>
      </w:r>
      <w:r w:rsidRPr="009744F8">
        <w:rPr>
          <w:rStyle w:val="SIGPLANCode"/>
        </w:rPr>
        <w:t>Fold</w:t>
      </w:r>
      <w:r w:rsidR="009744F8">
        <w:t xml:space="preserve"> function</w:t>
      </w:r>
      <w:r>
        <w:t xml:space="preserve"> is encountered in the 4th line. At that moment, </w:t>
      </w:r>
      <w:r w:rsidR="009744F8">
        <w:t>a data analytical job is launched and executed in the cluster of all endpoints</w:t>
      </w:r>
      <w:r>
        <w:t xml:space="preserve">. </w:t>
      </w:r>
      <w:r w:rsidR="009744F8">
        <w:t>T</w:t>
      </w:r>
      <w:r>
        <w:t xml:space="preserve">he first </w:t>
      </w:r>
      <w:r w:rsidR="009744F8">
        <w:t xml:space="preserve">time that the </w:t>
      </w:r>
      <w:r>
        <w:t>data analytical program</w:t>
      </w:r>
      <w:r w:rsidR="009744F8">
        <w:t xml:space="preserve"> needs to be executed</w:t>
      </w:r>
      <w:r>
        <w:t xml:space="preserve">, a remote execution container </w:t>
      </w:r>
      <w:r w:rsidR="009744F8">
        <w:t>will be launched by each daemon in a fashion similar to the launch of the remote execution container of the service class. F</w:t>
      </w:r>
      <w:r>
        <w:t xml:space="preserve">or subsequent data analytical </w:t>
      </w:r>
      <w:r w:rsidR="009744F8">
        <w:t xml:space="preserve">program </w:t>
      </w:r>
      <w:r>
        <w:t xml:space="preserve">execution (assuming we are constantly monitoring the telemetry of the </w:t>
      </w:r>
      <w:r w:rsidR="009744F8">
        <w:t>service endpoints</w:t>
      </w:r>
      <w:r>
        <w:t xml:space="preserve">), the </w:t>
      </w:r>
      <w:r w:rsidR="009744F8">
        <w:t xml:space="preserve">same </w:t>
      </w:r>
      <w:r>
        <w:t>remote execution container will be reused. A Fold operation request is sent to each of the remote execution container, which pulls through</w:t>
      </w:r>
      <w:r w:rsidR="009744F8">
        <w:t xml:space="preserve"> the analytical data. </w:t>
      </w:r>
      <w:r>
        <w:t xml:space="preserve">The execution of the import function triggers the callback API, which </w:t>
      </w:r>
      <w:r w:rsidR="007C10CE">
        <w:t xml:space="preserve">hooks up to </w:t>
      </w:r>
      <w:r w:rsidR="007C10CE" w:rsidRPr="00796CCD">
        <w:rPr>
          <w:rStyle w:val="SIGPLANCode"/>
        </w:rPr>
        <w:t>func</w:t>
      </w:r>
      <w:r w:rsidR="007C10CE">
        <w:t xml:space="preserve"> of type </w:t>
      </w:r>
      <w:r w:rsidR="007C10CE" w:rsidRPr="009744F8">
        <w:rPr>
          <w:rStyle w:val="SIGPLANCode"/>
        </w:rPr>
        <w:t>IEnumerable&lt;TResult&gt;</w:t>
      </w:r>
      <w:r w:rsidR="007C10CE">
        <w:rPr>
          <w:rStyle w:val="SIGPLANCode"/>
        </w:rPr>
        <w:t xml:space="preserve"> </w:t>
      </w:r>
      <w:r w:rsidR="007C10CE">
        <w:t>exported by the service endpoints.</w:t>
      </w:r>
      <w:r>
        <w:t xml:space="preserve"> The </w:t>
      </w:r>
      <w:r w:rsidRPr="007C10CE">
        <w:rPr>
          <w:rStyle w:val="SIGPLANCode"/>
        </w:rPr>
        <w:t>GetEnumerator</w:t>
      </w:r>
      <w:r>
        <w:t xml:space="preserve"> method of </w:t>
      </w:r>
      <w:r w:rsidR="007C10CE" w:rsidRPr="00796CCD">
        <w:rPr>
          <w:rStyle w:val="SIGPLANCode"/>
        </w:rPr>
        <w:t>func</w:t>
      </w:r>
      <w:r w:rsidR="007C10CE">
        <w:t xml:space="preserve"> </w:t>
      </w:r>
      <w:r>
        <w:t>is then called, which in most of the case starts the actual data gathering process and re</w:t>
      </w:r>
      <w:r>
        <w:lastRenderedPageBreak/>
        <w:t xml:space="preserve">trieves the twin </w:t>
      </w:r>
      <w:r w:rsidRPr="007C10CE">
        <w:rPr>
          <w:rStyle w:val="SIGPLANCode"/>
        </w:rPr>
        <w:t>IEnumerator</w:t>
      </w:r>
      <w:r>
        <w:t xml:space="preserve"> class. The callback API then alternatively calls between method </w:t>
      </w:r>
      <w:r w:rsidRPr="007C10CE">
        <w:rPr>
          <w:rStyle w:val="SIGPLANCode"/>
        </w:rPr>
        <w:t>MoveNext</w:t>
      </w:r>
      <w:r>
        <w:t xml:space="preserve"> and </w:t>
      </w:r>
      <w:r w:rsidRPr="007C10CE">
        <w:rPr>
          <w:rStyle w:val="SIGPLANCode"/>
        </w:rPr>
        <w:t>Current</w:t>
      </w:r>
      <w:r>
        <w:t>, packages and sends items of</w:t>
      </w:r>
      <w:r w:rsidR="007C10CE">
        <w:t xml:space="preserve"> </w:t>
      </w:r>
      <w:r w:rsidRPr="007C10CE">
        <w:rPr>
          <w:rStyle w:val="SIGPLANCode"/>
        </w:rPr>
        <w:t>TResult[]</w:t>
      </w:r>
      <w:r w:rsidR="007C10CE">
        <w:rPr>
          <w:rStyle w:val="SIGPLANCode"/>
        </w:rPr>
        <w:t xml:space="preserve"> o</w:t>
      </w:r>
      <w:r>
        <w:t xml:space="preserve">bject to the data analytical program. When the </w:t>
      </w:r>
      <w:r w:rsidRPr="007C10CE">
        <w:rPr>
          <w:rStyle w:val="SIGPLANCode"/>
        </w:rPr>
        <w:t>IEnumerator</w:t>
      </w:r>
      <w:r>
        <w:t xml:space="preserve"> reaches the end (</w:t>
      </w:r>
      <w:r w:rsidRPr="007C10CE">
        <w:rPr>
          <w:rStyle w:val="SIGPLANCode"/>
        </w:rPr>
        <w:t>MoveNext</w:t>
      </w:r>
      <w:r>
        <w:t xml:space="preserve"> returns </w:t>
      </w:r>
      <w:r w:rsidRPr="007C10CE">
        <w:rPr>
          <w:rStyle w:val="SIGPLANCode"/>
        </w:rPr>
        <w:t>false</w:t>
      </w:r>
      <w:r>
        <w:t xml:space="preserve">), the remaining items pending to be processed (if any) are sent as a final </w:t>
      </w:r>
      <w:r w:rsidRPr="007C10CE">
        <w:rPr>
          <w:rStyle w:val="SIGPLANCode"/>
        </w:rPr>
        <w:t>TResult[]</w:t>
      </w:r>
      <w:r>
        <w:t xml:space="preserve">. Finally, a </w:t>
      </w:r>
      <w:r w:rsidRPr="007C10CE">
        <w:rPr>
          <w:rStyle w:val="SIGPLANCode"/>
        </w:rPr>
        <w:t>null</w:t>
      </w:r>
      <w:r>
        <w:t xml:space="preserve"> object is sent. Because any valid collection of </w:t>
      </w:r>
      <w:r w:rsidRPr="007C10CE">
        <w:rPr>
          <w:rStyle w:val="SIGPLANCode"/>
        </w:rPr>
        <w:t>TResult</w:t>
      </w:r>
      <w:r>
        <w:t xml:space="preserve"> items is an array of at least one, the </w:t>
      </w:r>
      <w:r w:rsidRPr="007C10CE">
        <w:rPr>
          <w:rStyle w:val="SIGPLANCode"/>
        </w:rPr>
        <w:t>null</w:t>
      </w:r>
      <w:r>
        <w:t xml:space="preserve"> object uniquely signals the end of the data sequence. </w:t>
      </w:r>
    </w:p>
    <w:p w14:paraId="1663A137" w14:textId="08180652" w:rsidR="00796CCD" w:rsidRPr="00796CCD" w:rsidRDefault="00796CCD" w:rsidP="00796CCD">
      <w:pPr>
        <w:pStyle w:val="SIGPLANParagraph"/>
      </w:pPr>
      <w:r>
        <w:t xml:space="preserve">The entire VHub telemetry </w:t>
      </w:r>
      <w:r w:rsidR="007C10CE">
        <w:t>is capable of dealing</w:t>
      </w:r>
      <w:r>
        <w:t xml:space="preserve"> with failure of any back end nodes (the telemetry of the failed back end nodes are simply left out of the aggregation). </w:t>
      </w:r>
      <w:r w:rsidR="007C10CE">
        <w:t>The telemetry can also involve advanced big data processing operation, such as MapReduce</w:t>
      </w:r>
      <w:r w:rsidR="00A82443">
        <w:t xml:space="preserve"> </w:t>
      </w:r>
      <w:r w:rsidR="00A82443">
        <w:fldChar w:fldCharType="begin"/>
      </w:r>
      <w:r w:rsidR="00A82443">
        <w:instrText xml:space="preserve"> REF _Ref419475794 \r \h </w:instrText>
      </w:r>
      <w:r w:rsidR="00A82443">
        <w:fldChar w:fldCharType="separate"/>
      </w:r>
      <w:r w:rsidR="00094D54">
        <w:t>[21]</w:t>
      </w:r>
      <w:r w:rsidR="00A82443">
        <w:fldChar w:fldCharType="end"/>
      </w:r>
      <w:r w:rsidR="007C10CE">
        <w:t xml:space="preserve">. </w:t>
      </w:r>
      <w:r>
        <w:t xml:space="preserve">This remote cluster data analytics can involve arbitrary code execution in the service endpoints, with most of the processing done at the service endpoints. In </w:t>
      </w:r>
      <w:r w:rsidR="00A82443">
        <w:t>the</w:t>
      </w:r>
      <w:r>
        <w:t xml:space="preserve"> example data analytical jobs </w:t>
      </w:r>
      <w:r w:rsidR="00A82443">
        <w:t xml:space="preserve">above, </w:t>
      </w:r>
      <w:r>
        <w:t>the statistics (average, medium, 90-percentile and 99.9-percentile) of service latency and service queuing latency are all computed locally at the service endpoints</w:t>
      </w:r>
      <w:r w:rsidR="00A82443">
        <w:t xml:space="preserve">. Thus, </w:t>
      </w:r>
      <w:r>
        <w:t>only the end result is sent back to the monitoring node</w:t>
      </w:r>
      <w:r w:rsidR="00A82443">
        <w:t xml:space="preserve">, and the entire collections of observed service requests and their performance do not need to be sent over the network or be written to any disk storage. </w:t>
      </w:r>
      <w:r>
        <w:t xml:space="preserve">We are able to execute interactive telemetry on the VHub </w:t>
      </w:r>
      <w:r w:rsidR="00A82443">
        <w:t xml:space="preserve">service </w:t>
      </w:r>
      <w:r>
        <w:t>endpoint cluster under a second.</w:t>
      </w:r>
    </w:p>
    <w:bookmarkEnd w:id="20"/>
    <w:p w14:paraId="505F28FE" w14:textId="7AB72891" w:rsidR="005A5B94" w:rsidRDefault="005A5B94" w:rsidP="00C82F76">
      <w:pPr>
        <w:pStyle w:val="SIGPLANParagraph"/>
        <w:sectPr w:rsidR="005A5B94" w:rsidSect="005A5B94">
          <w:type w:val="continuous"/>
          <w:pgSz w:w="12240" w:h="15840" w:code="1"/>
          <w:pgMar w:top="1440" w:right="1080" w:bottom="1440" w:left="1080" w:header="720" w:footer="720" w:gutter="0"/>
          <w:cols w:num="2" w:space="480"/>
        </w:sectPr>
      </w:pPr>
    </w:p>
    <w:p w14:paraId="40299B8B" w14:textId="77777777" w:rsidR="00317808" w:rsidRDefault="00317808"/>
    <w:sectPr w:rsidR="00317808" w:rsidSect="005A5B94">
      <w:headerReference w:type="even" r:id="rId30"/>
      <w:type w:val="continuous"/>
      <w:pgSz w:w="12240" w:h="15840" w:code="1"/>
      <w:pgMar w:top="1440" w:right="1080" w:bottom="1440" w:left="108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8968252" w14:textId="77777777" w:rsidR="00D3524A" w:rsidRDefault="00D3524A">
      <w:r>
        <w:separator/>
      </w:r>
    </w:p>
  </w:endnote>
  <w:endnote w:type="continuationSeparator" w:id="0">
    <w:p w14:paraId="47B8C582" w14:textId="77777777" w:rsidR="00D3524A" w:rsidRDefault="00D3524A">
      <w:r>
        <w:continuationSeparator/>
      </w:r>
    </w:p>
  </w:endnote>
  <w:endnote w:type="continuationNotice" w:id="1">
    <w:p w14:paraId="7488C785" w14:textId="77777777" w:rsidR="00D3524A" w:rsidRDefault="00D3524A"/>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287" w:usb1="00000003" w:usb2="00000000" w:usb3="00000000" w:csb0="0000009F" w:csb1="00000000"/>
  </w:font>
  <w:font w:name="Lucida Console">
    <w:panose1 w:val="020B0609040504020204"/>
    <w:charset w:val="00"/>
    <w:family w:val="modern"/>
    <w:pitch w:val="fixed"/>
    <w:sig w:usb0="8000028F" w:usb1="00001800" w:usb2="00000000" w:usb3="00000000" w:csb0="0000001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onsolas">
    <w:panose1 w:val="020B0609020204030204"/>
    <w:charset w:val="00"/>
    <w:family w:val="modern"/>
    <w:pitch w:val="fixed"/>
    <w:sig w:usb0="E10002FF" w:usb1="4000FCFF" w:usb2="00000009" w:usb3="00000000" w:csb0="0000019F"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634AE46" w14:textId="77777777" w:rsidR="00F8636C" w:rsidRDefault="00F8636C">
    <w:pPr>
      <w:pStyle w:val="Footer"/>
      <w:framePr w:wrap="around" w:vAnchor="text" w:hAnchor="margin" w:xAlign="center" w:y="1"/>
    </w:pPr>
    <w:r>
      <w:fldChar w:fldCharType="begin"/>
    </w:r>
    <w:r>
      <w:instrText xml:space="preserve">PAGE  </w:instrText>
    </w:r>
    <w:r>
      <w:fldChar w:fldCharType="separate"/>
    </w:r>
    <w:r>
      <w:rPr>
        <w:noProof/>
      </w:rPr>
      <w:t>2</w:t>
    </w:r>
    <w:r>
      <w:fldChar w:fldCharType="end"/>
    </w:r>
  </w:p>
  <w:p w14:paraId="0E0EAC38" w14:textId="77777777" w:rsidR="00F8636C" w:rsidRDefault="00F8636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4A13DE5" w14:textId="77777777" w:rsidR="00F8636C" w:rsidRDefault="00F8636C">
    <w:pPr>
      <w:pStyle w:val="Footer"/>
    </w:pPr>
    <w:r>
      <w:rPr>
        <w:noProof/>
        <w:lang w:eastAsia="zh-CN"/>
      </w:rPr>
      <mc:AlternateContent>
        <mc:Choice Requires="wps">
          <w:drawing>
            <wp:anchor distT="0" distB="0" distL="114300" distR="114300" simplePos="0" relativeHeight="251657216" behindDoc="0" locked="0" layoutInCell="1" allowOverlap="1" wp14:anchorId="4684084F" wp14:editId="523F8F52">
              <wp:simplePos x="0" y="0"/>
              <wp:positionH relativeFrom="column">
                <wp:posOffset>1490345</wp:posOffset>
              </wp:positionH>
              <wp:positionV relativeFrom="margin">
                <wp:posOffset>7315200</wp:posOffset>
              </wp:positionV>
              <wp:extent cx="393065" cy="914400"/>
              <wp:effectExtent l="4445" t="0" r="2540" b="0"/>
              <wp:wrapTopAndBottom/>
              <wp:docPr id="2"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93065" cy="9144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1A1941C" w14:textId="77777777" w:rsidR="00F8636C" w:rsidRPr="004411EF" w:rsidRDefault="00F8636C" w:rsidP="005A5B94">
                          <w:pPr>
                            <w:pStyle w:val="SIGPLANParagraph1"/>
                            <w:ind w:firstLine="240"/>
                          </w:pPr>
                        </w:p>
                      </w:txbxContent>
                    </wps:txbx>
                    <wps:bodyPr rot="0" vert="horz" wrap="none" lIns="91440" tIns="0" rIns="9144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4684084F" id="_x0000_t202" coordsize="21600,21600" o:spt="202" path="m,l,21600r21600,l21600,xe">
              <v:stroke joinstyle="miter"/>
              <v:path gradientshapeok="t" o:connecttype="rect"/>
            </v:shapetype>
            <v:shape id="Text Box 1" o:spid="_x0000_s1028" type="#_x0000_t202" style="position:absolute;margin-left:117.35pt;margin-top:8in;width:30.95pt;height:1in;z-index:251657216;visibility:visible;mso-wrap-style:none;mso-width-percent:0;mso-height-percent:0;mso-wrap-distance-left:9pt;mso-wrap-distance-top:0;mso-wrap-distance-right:9pt;mso-wrap-distance-bottom:0;mso-position-horizontal:absolute;mso-position-horizontal-relative:text;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" stroked="f">
              <v:textbox inset=",0,,0">
                <w:txbxContent>
                  <w:p w14:paraId="01A1941C" w14:textId="77777777" w:rsidR="00F8636C" w:rsidRPr="004411EF" w:rsidRDefault="00F8636C" w:rsidP="005A5B94">
                    <w:pPr>
                      <w:pStyle w:val="SIGPLANParagraph1"/>
                      <w:ind w:firstLine="240"/>
                    </w:pPr>
                  </w:p>
                </w:txbxContent>
              </v:textbox>
              <w10:wrap type="topAndBottom" anchory="margin"/>
            </v:shape>
          </w:pict>
        </mc:Fallback>
      </mc:AlternateContent>
    </w:r>
    <w:r>
      <w:rPr>
        <w:noProof/>
        <w:lang w:eastAsia="zh-CN"/>
      </w:rPr>
      <mc:AlternateContent>
        <mc:Choice Requires="wps">
          <w:drawing>
            <wp:anchor distT="0" distB="0" distL="114300" distR="114300" simplePos="0" relativeHeight="251658240" behindDoc="0" locked="0" layoutInCell="1" allowOverlap="1" wp14:anchorId="6B6A27B6" wp14:editId="628252AC">
              <wp:simplePos x="0" y="0"/>
              <wp:positionH relativeFrom="column">
                <wp:posOffset>0</wp:posOffset>
              </wp:positionH>
              <wp:positionV relativeFrom="margin">
                <wp:align>bottom</wp:align>
              </wp:positionV>
              <wp:extent cx="3048000" cy="711200"/>
              <wp:effectExtent l="0" t="2540" r="0" b="635"/>
              <wp:wrapTopAndBottom/>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48000" cy="7112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156AC3E" w14:textId="77777777" w:rsidR="00F8636C" w:rsidRDefault="00F8636C" w:rsidP="005A5B94">
                          <w:pPr>
                            <w:pStyle w:val="SIGPLANCopyrightnotice"/>
                          </w:pPr>
                          <w:r>
                            <w:t>Permission to make digital or hard copies of all or part of this work for personal or classroom use is granted without fee provided that copies are not made or distributed for profit or commercial advantage and that copies bear this notice and the full citation on the first page. To copy otherwise, or republish, to post on servers or to redistribute to lists, requires prior specific permission and/or a fee.</w:t>
                          </w:r>
                        </w:p>
                        <w:p w14:paraId="251AAEA3" w14:textId="282FAE14" w:rsidR="00F8636C" w:rsidRDefault="00F8636C" w:rsidP="005A5B94">
                          <w:pPr>
                            <w:pStyle w:val="SIGPLANCopyrightnotice"/>
                          </w:pPr>
                          <w:r>
                            <w:rPr>
                              <w:i/>
                              <w:iCs/>
                            </w:rPr>
                            <w:t>ACM MM’2015</w:t>
                          </w:r>
                          <w:r>
                            <w:t xml:space="preserve">    Oct 26–30, 2015, Brisbane, Australia.</w:t>
                          </w:r>
                        </w:p>
                        <w:p w14:paraId="0BAA78DD" w14:textId="75368C6A" w:rsidR="00F8636C" w:rsidRPr="005A6996" w:rsidRDefault="00F8636C" w:rsidP="005A5B94">
                          <w:pPr>
                            <w:pStyle w:val="SIGPLANCopyrightnotice"/>
                          </w:pPr>
                          <w:r>
                            <w:t>Copyright © 2015 ACM 1-</w:t>
                          </w:r>
                          <w:smartTag w:uri="schemas.1und1.de/SoftPhone" w:element="Rufnummer">
                            <w:r>
                              <w:t>59593</w:t>
                            </w:r>
                          </w:smartTag>
                          <w:r>
                            <w:t>-XXX-X/0X/</w:t>
                          </w:r>
                          <w:smartTag w:uri="schemas.1und1.de/SoftPhone" w:element="Rufnummer">
                            <w:r>
                              <w:t>000</w:t>
                            </w:r>
                          </w:smartTag>
                          <w:r>
                            <w:t>X….</w:t>
                          </w:r>
                        </w:p>
                      </w:txbxContent>
                    </wps:txbx>
                    <wps:bodyPr rot="0" vert="horz" wrap="squar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shape w14:anchorId="6B6A27B6" id="Text Box 2" o:spid="_x0000_s1029" type="#_x0000_t202" style="position:absolute;margin-left:0;margin-top:0;width:240pt;height:56pt;z-index:251658240;visibility:visible;mso-wrap-style:square;mso-width-percent:0;mso-height-percent:0;mso-wrap-distance-left:9pt;mso-wrap-distance-top:0;mso-wrap-distance-right:9pt;mso-wrap-distance-bottom:0;mso-position-horizontal:absolute;mso-position-horizontal-relative:text;mso-position-vertical:bottom;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" stroked="f">
              <v:textbox style="mso-fit-shape-to-text:t" inset="0,0,0,0">
                <w:txbxContent>
                  <w:p w14:paraId="7156AC3E" w14:textId="77777777" w:rsidR="00F8636C" w:rsidRDefault="00F8636C" w:rsidP="005A5B94">
                    <w:pPr>
                      <w:pStyle w:val="SIGPLANCopyrightnotice"/>
                    </w:pPr>
                    <w:r>
                      <w:t>Permission to make digital or hard copies of all or part of this work for personal or classroom use is granted without fee provided that copies are not made or distributed for profit or commercial advantage and that copies bear this notice and the full citation on the first page. To copy otherwise, or republish, to post on servers or to redistribute to lists, requires prior specific permission and/or a fee.</w:t>
                    </w:r>
                  </w:p>
                  <w:p w14:paraId="251AAEA3" w14:textId="282FAE14" w:rsidR="00F8636C" w:rsidRDefault="00F8636C" w:rsidP="005A5B94">
                    <w:pPr>
                      <w:pStyle w:val="SIGPLANCopyrightnotice"/>
                    </w:pPr>
                    <w:r>
                      <w:rPr>
                        <w:i/>
                        <w:iCs/>
                      </w:rPr>
                      <w:t>ACM MM’2015</w:t>
                    </w:r>
                    <w:r>
                      <w:t xml:space="preserve">    Oct 26–30, 2015, Brisbane, Australia.</w:t>
                    </w:r>
                  </w:p>
                  <w:p w14:paraId="0BAA78DD" w14:textId="75368C6A" w:rsidR="00F8636C" w:rsidRPr="005A6996" w:rsidRDefault="00F8636C" w:rsidP="005A5B94">
                    <w:pPr>
                      <w:pStyle w:val="SIGPLANCopyrightnotice"/>
                    </w:pPr>
                    <w:r>
                      <w:t>Copyright © 2015 ACM 1-</w:t>
                    </w:r>
                    <w:smartTag w:uri="schemas.1und1.de/SoftPhone" w:element="Rufnummer">
                      <w:r>
                        <w:t>59593</w:t>
                      </w:r>
                    </w:smartTag>
                    <w:r>
                      <w:t>-XXX-X/0X/</w:t>
                    </w:r>
                    <w:smartTag w:uri="schemas.1und1.de/SoftPhone" w:element="Rufnummer">
                      <w:r>
                        <w:t>000</w:t>
                      </w:r>
                    </w:smartTag>
                    <w:r>
                      <w:t>X….</w:t>
                    </w:r>
                  </w:p>
                </w:txbxContent>
              </v:textbox>
              <w10:wrap type="topAndBottom" anchory="margin"/>
            </v:shape>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1A47033E" w14:textId="77777777" w:rsidR="00D3524A" w:rsidRDefault="00D3524A">
      <w:r>
        <w:separator/>
      </w:r>
    </w:p>
  </w:footnote>
  <w:footnote w:type="continuationSeparator" w:id="0">
    <w:p w14:paraId="00D91CA2" w14:textId="77777777" w:rsidR="00D3524A" w:rsidRDefault="00D3524A">
      <w:r>
        <w:continuationSeparator/>
      </w:r>
    </w:p>
  </w:footnote>
  <w:footnote w:type="continuationNotice" w:id="1">
    <w:p w14:paraId="4E4584FD" w14:textId="77777777" w:rsidR="00D3524A" w:rsidRDefault="00D3524A"/>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A7DA6C" w14:textId="77777777" w:rsidR="00F8636C" w:rsidRDefault="00F8636C"/>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37B42F8"/>
    <w:multiLevelType w:val="multilevel"/>
    <w:tmpl w:val="92180746"/>
    <w:lvl w:ilvl="0">
      <w:start w:val="1"/>
      <w:numFmt w:val="lowerLetter"/>
      <w:lvlText w:val="%1)"/>
      <w:lvlJc w:val="left"/>
      <w:pPr>
        <w:tabs>
          <w:tab w:val="num" w:pos="260"/>
        </w:tabs>
        <w:ind w:left="260" w:hanging="200"/>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1" w15:restartNumberingAfterBreak="0">
    <w:nsid w:val="070A2A8D"/>
    <w:multiLevelType w:val="multilevel"/>
    <w:tmpl w:val="E4AC2A9E"/>
    <w:lvl w:ilvl="0">
      <w:start w:val="1"/>
      <w:numFmt w:val="bullet"/>
      <w:lvlText w:val=""/>
      <w:lvlJc w:val="left"/>
      <w:pPr>
        <w:tabs>
          <w:tab w:val="num" w:pos="260"/>
        </w:tabs>
        <w:ind w:left="260" w:hanging="200"/>
      </w:pPr>
      <w:rPr>
        <w:rFonts w:ascii="Symbol" w:hAnsi="Symbol" w:hint="default"/>
      </w:rPr>
    </w:lvl>
    <w:lvl w:ilvl="1">
      <w:start w:val="1"/>
      <w:numFmt w:val="bullet"/>
      <w:lvlText w:val=""/>
      <w:lvlJc w:val="left"/>
      <w:pPr>
        <w:tabs>
          <w:tab w:val="num" w:pos="520"/>
        </w:tabs>
        <w:ind w:left="520" w:hanging="200"/>
      </w:pPr>
      <w:rPr>
        <w:rFonts w:ascii="Symbol" w:hAnsi="Symbol" w:hint="default"/>
      </w:rPr>
    </w:lvl>
    <w:lvl w:ilvl="2">
      <w:start w:val="1"/>
      <w:numFmt w:val="lowerRoman"/>
      <w:lvlText w:val="%3)"/>
      <w:lvlJc w:val="left"/>
      <w:pPr>
        <w:tabs>
          <w:tab w:val="num" w:pos="1000"/>
        </w:tabs>
        <w:ind w:left="1000" w:hanging="360"/>
      </w:pPr>
      <w:rPr>
        <w:rFonts w:hint="default"/>
      </w:rPr>
    </w:lvl>
    <w:lvl w:ilvl="3">
      <w:start w:val="1"/>
      <w:numFmt w:val="decimal"/>
      <w:lvlText w:val="(%4)"/>
      <w:lvlJc w:val="left"/>
      <w:pPr>
        <w:tabs>
          <w:tab w:val="num" w:pos="1360"/>
        </w:tabs>
        <w:ind w:left="1360" w:hanging="360"/>
      </w:pPr>
      <w:rPr>
        <w:rFonts w:hint="default"/>
      </w:rPr>
    </w:lvl>
    <w:lvl w:ilvl="4">
      <w:start w:val="1"/>
      <w:numFmt w:val="lowerLetter"/>
      <w:lvlText w:val="(%5)"/>
      <w:lvlJc w:val="left"/>
      <w:pPr>
        <w:tabs>
          <w:tab w:val="num" w:pos="1720"/>
        </w:tabs>
        <w:ind w:left="1720" w:hanging="360"/>
      </w:pPr>
      <w:rPr>
        <w:rFonts w:hint="default"/>
      </w:rPr>
    </w:lvl>
    <w:lvl w:ilvl="5">
      <w:start w:val="1"/>
      <w:numFmt w:val="lowerRoman"/>
      <w:lvlText w:val="(%6)"/>
      <w:lvlJc w:val="left"/>
      <w:pPr>
        <w:tabs>
          <w:tab w:val="num" w:pos="2080"/>
        </w:tabs>
        <w:ind w:left="2080" w:hanging="360"/>
      </w:pPr>
      <w:rPr>
        <w:rFonts w:hint="default"/>
      </w:rPr>
    </w:lvl>
    <w:lvl w:ilvl="6">
      <w:start w:val="1"/>
      <w:numFmt w:val="decimal"/>
      <w:lvlText w:val="%7."/>
      <w:lvlJc w:val="left"/>
      <w:pPr>
        <w:tabs>
          <w:tab w:val="num" w:pos="2440"/>
        </w:tabs>
        <w:ind w:left="2440" w:hanging="360"/>
      </w:pPr>
      <w:rPr>
        <w:rFonts w:hint="default"/>
      </w:rPr>
    </w:lvl>
    <w:lvl w:ilvl="7">
      <w:start w:val="1"/>
      <w:numFmt w:val="lowerLetter"/>
      <w:lvlText w:val="%8."/>
      <w:lvlJc w:val="left"/>
      <w:pPr>
        <w:tabs>
          <w:tab w:val="num" w:pos="2800"/>
        </w:tabs>
        <w:ind w:left="2800" w:hanging="360"/>
      </w:pPr>
      <w:rPr>
        <w:rFonts w:hint="default"/>
      </w:rPr>
    </w:lvl>
    <w:lvl w:ilvl="8">
      <w:start w:val="1"/>
      <w:numFmt w:val="lowerRoman"/>
      <w:lvlText w:val="%9."/>
      <w:lvlJc w:val="left"/>
      <w:pPr>
        <w:tabs>
          <w:tab w:val="num" w:pos="3160"/>
        </w:tabs>
        <w:ind w:left="3160" w:hanging="360"/>
      </w:pPr>
      <w:rPr>
        <w:rFonts w:hint="default"/>
      </w:rPr>
    </w:lvl>
  </w:abstractNum>
  <w:abstractNum w:abstractNumId="2" w15:restartNumberingAfterBreak="0">
    <w:nsid w:val="073E7B33"/>
    <w:multiLevelType w:val="multilevel"/>
    <w:tmpl w:val="09B48B1C"/>
    <w:lvl w:ilvl="0">
      <w:start w:val="1"/>
      <w:numFmt w:val="decimal"/>
      <w:suff w:val="nothing"/>
      <w:lvlText w:val="%1. "/>
      <w:lvlJc w:val="left"/>
      <w:pPr>
        <w:ind w:left="0" w:firstLine="0"/>
      </w:pPr>
      <w:rPr>
        <w:rFonts w:hint="default"/>
      </w:rPr>
    </w:lvl>
    <w:lvl w:ilvl="1">
      <w:start w:val="1"/>
      <w:numFmt w:val="decimal"/>
      <w:suff w:val="nothing"/>
      <w:lvlText w:val="%1.%2 "/>
      <w:lvlJc w:val="left"/>
      <w:pPr>
        <w:ind w:left="0" w:firstLine="0"/>
      </w:pPr>
      <w:rPr>
        <w:rFonts w:hint="default"/>
      </w:rPr>
    </w:lvl>
    <w:lvl w:ilvl="2">
      <w:start w:val="1"/>
      <w:numFmt w:val="decimal"/>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3" w15:restartNumberingAfterBreak="0">
    <w:nsid w:val="0C7E5D2E"/>
    <w:multiLevelType w:val="hybridMultilevel"/>
    <w:tmpl w:val="E920FF82"/>
    <w:lvl w:ilvl="0" w:tplc="77A8E678">
      <w:start w:val="1"/>
      <w:numFmt w:val="none"/>
      <w:pStyle w:val="SIGPLANAcknowledgmentsheading"/>
      <w:lvlText w:val="Acknowledgments"/>
      <w:lvlJc w:val="left"/>
      <w:pPr>
        <w:tabs>
          <w:tab w:val="num" w:pos="0"/>
        </w:tabs>
        <w:ind w:left="0" w:firstLine="0"/>
      </w:pPr>
      <w:rPr>
        <w:rFonts w:hint="default"/>
      </w:rPr>
    </w:lvl>
    <w:lvl w:ilvl="1" w:tplc="04070019" w:tentative="1">
      <w:start w:val="1"/>
      <w:numFmt w:val="lowerLetter"/>
      <w:lvlText w:val="%2."/>
      <w:lvlJc w:val="left"/>
      <w:pPr>
        <w:tabs>
          <w:tab w:val="num" w:pos="1440"/>
        </w:tabs>
        <w:ind w:left="1440" w:hanging="360"/>
      </w:pPr>
    </w:lvl>
    <w:lvl w:ilvl="2" w:tplc="0407001B" w:tentative="1">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4" w15:restartNumberingAfterBreak="0">
    <w:nsid w:val="0FB13F14"/>
    <w:multiLevelType w:val="multilevel"/>
    <w:tmpl w:val="BAFE31E0"/>
    <w:numStyleLink w:val="SIGPLANListbullet"/>
  </w:abstractNum>
  <w:abstractNum w:abstractNumId="5" w15:restartNumberingAfterBreak="0">
    <w:nsid w:val="122D7B0F"/>
    <w:multiLevelType w:val="multilevel"/>
    <w:tmpl w:val="1A2C5E10"/>
    <w:numStyleLink w:val="SIGPLANListnumber"/>
  </w:abstractNum>
  <w:abstractNum w:abstractNumId="6" w15:restartNumberingAfterBreak="0">
    <w:nsid w:val="2D170EA7"/>
    <w:multiLevelType w:val="multilevel"/>
    <w:tmpl w:val="72C8D478"/>
    <w:lvl w:ilvl="0">
      <w:start w:val="1"/>
      <w:numFmt w:val="decimal"/>
      <w:pStyle w:val="SIGPLANSectionheading"/>
      <w:suff w:val="nothing"/>
      <w:lvlText w:val="%1. "/>
      <w:lvlJc w:val="left"/>
      <w:pPr>
        <w:ind w:left="0" w:firstLine="0"/>
      </w:pPr>
      <w:rPr>
        <w:rFonts w:hint="default"/>
      </w:rPr>
    </w:lvl>
    <w:lvl w:ilvl="1">
      <w:start w:val="1"/>
      <w:numFmt w:val="decimal"/>
      <w:pStyle w:val="SIGPLANSubsectionheading"/>
      <w:suff w:val="nothing"/>
      <w:lvlText w:val="%1.%2 "/>
      <w:lvlJc w:val="left"/>
      <w:pPr>
        <w:ind w:left="0" w:firstLine="0"/>
      </w:pPr>
      <w:rPr>
        <w:rFonts w:hint="default"/>
      </w:rPr>
    </w:lvl>
    <w:lvl w:ilvl="2">
      <w:start w:val="1"/>
      <w:numFmt w:val="decimal"/>
      <w:pStyle w:val="SIGPLANSub-subsectionheading"/>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7" w15:restartNumberingAfterBreak="0">
    <w:nsid w:val="306B47EF"/>
    <w:multiLevelType w:val="hybridMultilevel"/>
    <w:tmpl w:val="4A4A8C7E"/>
    <w:lvl w:ilvl="0" w:tplc="CC38222C">
      <w:start w:val="1"/>
      <w:numFmt w:val="decimal"/>
      <w:pStyle w:val="SIGPLANReference"/>
      <w:lvlText w:val="[%1]."/>
      <w:lvlJc w:val="left"/>
      <w:pPr>
        <w:ind w:left="36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4BF3E54"/>
    <w:multiLevelType w:val="multilevel"/>
    <w:tmpl w:val="BAFE31E0"/>
    <w:styleLink w:val="SIGPLANListbullet"/>
    <w:lvl w:ilvl="0">
      <w:start w:val="1"/>
      <w:numFmt w:val="bullet"/>
      <w:lvlText w:val=""/>
      <w:lvlJc w:val="left"/>
      <w:pPr>
        <w:tabs>
          <w:tab w:val="num" w:pos="260"/>
        </w:tabs>
        <w:ind w:left="260" w:hanging="200"/>
      </w:pPr>
      <w:rPr>
        <w:rFonts w:ascii="Symbol" w:hAnsi="Symbol" w:hint="default"/>
      </w:rPr>
    </w:lvl>
    <w:lvl w:ilvl="1">
      <w:start w:val="1"/>
      <w:numFmt w:val="bullet"/>
      <w:lvlText w:val=""/>
      <w:lvlJc w:val="left"/>
      <w:pPr>
        <w:tabs>
          <w:tab w:val="num" w:pos="520"/>
        </w:tabs>
        <w:ind w:left="520" w:hanging="200"/>
      </w:pPr>
      <w:rPr>
        <w:rFonts w:ascii="Symbol" w:hAnsi="Symbol" w:hint="default"/>
      </w:rPr>
    </w:lvl>
    <w:lvl w:ilvl="2">
      <w:start w:val="1"/>
      <w:numFmt w:val="bullet"/>
      <w:lvlText w:val=""/>
      <w:lvlJc w:val="left"/>
      <w:pPr>
        <w:tabs>
          <w:tab w:val="num" w:pos="780"/>
        </w:tabs>
        <w:ind w:left="780" w:hanging="200"/>
      </w:pPr>
      <w:rPr>
        <w:rFonts w:ascii="Symbol" w:hAnsi="Symbol" w:hint="default"/>
      </w:rPr>
    </w:lvl>
    <w:lvl w:ilvl="3">
      <w:start w:val="1"/>
      <w:numFmt w:val="bullet"/>
      <w:lvlText w:val=""/>
      <w:lvlJc w:val="left"/>
      <w:pPr>
        <w:tabs>
          <w:tab w:val="num" w:pos="1040"/>
        </w:tabs>
        <w:ind w:left="1040" w:hanging="200"/>
      </w:pPr>
      <w:rPr>
        <w:rFonts w:ascii="Symbol" w:hAnsi="Symbol" w:hint="default"/>
      </w:rPr>
    </w:lvl>
    <w:lvl w:ilvl="4">
      <w:start w:val="1"/>
      <w:numFmt w:val="bullet"/>
      <w:lvlText w:val=""/>
      <w:lvlJc w:val="left"/>
      <w:pPr>
        <w:tabs>
          <w:tab w:val="num" w:pos="1300"/>
        </w:tabs>
        <w:ind w:left="1300" w:hanging="200"/>
      </w:pPr>
      <w:rPr>
        <w:rFonts w:ascii="Symbol" w:hAnsi="Symbol" w:hint="default"/>
      </w:rPr>
    </w:lvl>
    <w:lvl w:ilvl="5">
      <w:start w:val="1"/>
      <w:numFmt w:val="bullet"/>
      <w:lvlText w:val=""/>
      <w:lvlJc w:val="left"/>
      <w:pPr>
        <w:tabs>
          <w:tab w:val="num" w:pos="1560"/>
        </w:tabs>
        <w:ind w:left="1560" w:hanging="200"/>
      </w:pPr>
      <w:rPr>
        <w:rFonts w:ascii="Symbol" w:hAnsi="Symbol" w:hint="default"/>
      </w:rPr>
    </w:lvl>
    <w:lvl w:ilvl="6">
      <w:start w:val="1"/>
      <w:numFmt w:val="bullet"/>
      <w:lvlText w:val=""/>
      <w:lvlJc w:val="left"/>
      <w:pPr>
        <w:tabs>
          <w:tab w:val="num" w:pos="1820"/>
        </w:tabs>
        <w:ind w:left="1820" w:hanging="200"/>
      </w:pPr>
      <w:rPr>
        <w:rFonts w:ascii="Symbol" w:hAnsi="Symbol" w:hint="default"/>
      </w:rPr>
    </w:lvl>
    <w:lvl w:ilvl="7">
      <w:start w:val="1"/>
      <w:numFmt w:val="bullet"/>
      <w:lvlText w:val=""/>
      <w:lvlJc w:val="left"/>
      <w:pPr>
        <w:tabs>
          <w:tab w:val="num" w:pos="2080"/>
        </w:tabs>
        <w:ind w:left="2080" w:hanging="200"/>
      </w:pPr>
      <w:rPr>
        <w:rFonts w:ascii="Symbol" w:hAnsi="Symbol" w:hint="default"/>
      </w:rPr>
    </w:lvl>
    <w:lvl w:ilvl="8">
      <w:start w:val="1"/>
      <w:numFmt w:val="bullet"/>
      <w:lvlText w:val=""/>
      <w:lvlJc w:val="left"/>
      <w:pPr>
        <w:tabs>
          <w:tab w:val="num" w:pos="2340"/>
        </w:tabs>
        <w:ind w:left="2340" w:hanging="200"/>
      </w:pPr>
      <w:rPr>
        <w:rFonts w:ascii="Symbol" w:hAnsi="Symbol" w:hint="default"/>
      </w:rPr>
    </w:lvl>
  </w:abstractNum>
  <w:abstractNum w:abstractNumId="9" w15:restartNumberingAfterBreak="0">
    <w:nsid w:val="46876897"/>
    <w:multiLevelType w:val="hybridMultilevel"/>
    <w:tmpl w:val="9284396A"/>
    <w:lvl w:ilvl="0" w:tplc="9C78530E">
      <w:start w:val="1"/>
      <w:numFmt w:val="none"/>
      <w:pStyle w:val="SIGPLANAppendixheading"/>
      <w:lvlText w:val="Appendix"/>
      <w:lvlJc w:val="left"/>
      <w:pPr>
        <w:tabs>
          <w:tab w:val="num" w:pos="0"/>
        </w:tabs>
        <w:ind w:left="0" w:firstLine="0"/>
      </w:pPr>
      <w:rPr>
        <w:rFonts w:hint="default"/>
      </w:rPr>
    </w:lvl>
    <w:lvl w:ilvl="1" w:tplc="D5B28BB2" w:tentative="1">
      <w:start w:val="1"/>
      <w:numFmt w:val="lowerLetter"/>
      <w:lvlText w:val="%2."/>
      <w:lvlJc w:val="left"/>
      <w:pPr>
        <w:tabs>
          <w:tab w:val="num" w:pos="1440"/>
        </w:tabs>
        <w:ind w:left="1440" w:hanging="360"/>
      </w:pPr>
    </w:lvl>
    <w:lvl w:ilvl="2" w:tplc="BDF8768A" w:tentative="1">
      <w:start w:val="1"/>
      <w:numFmt w:val="lowerRoman"/>
      <w:lvlText w:val="%3."/>
      <w:lvlJc w:val="right"/>
      <w:pPr>
        <w:tabs>
          <w:tab w:val="num" w:pos="2160"/>
        </w:tabs>
        <w:ind w:left="2160" w:hanging="180"/>
      </w:pPr>
    </w:lvl>
    <w:lvl w:ilvl="3" w:tplc="0B9A73C6" w:tentative="1">
      <w:start w:val="1"/>
      <w:numFmt w:val="decimal"/>
      <w:lvlText w:val="%4."/>
      <w:lvlJc w:val="left"/>
      <w:pPr>
        <w:tabs>
          <w:tab w:val="num" w:pos="2880"/>
        </w:tabs>
        <w:ind w:left="2880" w:hanging="360"/>
      </w:pPr>
    </w:lvl>
    <w:lvl w:ilvl="4" w:tplc="D57EED6A" w:tentative="1">
      <w:start w:val="1"/>
      <w:numFmt w:val="lowerLetter"/>
      <w:lvlText w:val="%5."/>
      <w:lvlJc w:val="left"/>
      <w:pPr>
        <w:tabs>
          <w:tab w:val="num" w:pos="3600"/>
        </w:tabs>
        <w:ind w:left="3600" w:hanging="360"/>
      </w:pPr>
    </w:lvl>
    <w:lvl w:ilvl="5" w:tplc="BFACA252" w:tentative="1">
      <w:start w:val="1"/>
      <w:numFmt w:val="lowerRoman"/>
      <w:lvlText w:val="%6."/>
      <w:lvlJc w:val="right"/>
      <w:pPr>
        <w:tabs>
          <w:tab w:val="num" w:pos="4320"/>
        </w:tabs>
        <w:ind w:left="4320" w:hanging="180"/>
      </w:pPr>
    </w:lvl>
    <w:lvl w:ilvl="6" w:tplc="9C18E7DE" w:tentative="1">
      <w:start w:val="1"/>
      <w:numFmt w:val="decimal"/>
      <w:lvlText w:val="%7."/>
      <w:lvlJc w:val="left"/>
      <w:pPr>
        <w:tabs>
          <w:tab w:val="num" w:pos="5040"/>
        </w:tabs>
        <w:ind w:left="5040" w:hanging="360"/>
      </w:pPr>
    </w:lvl>
    <w:lvl w:ilvl="7" w:tplc="D5048A18" w:tentative="1">
      <w:start w:val="1"/>
      <w:numFmt w:val="lowerLetter"/>
      <w:lvlText w:val="%8."/>
      <w:lvlJc w:val="left"/>
      <w:pPr>
        <w:tabs>
          <w:tab w:val="num" w:pos="5760"/>
        </w:tabs>
        <w:ind w:left="5760" w:hanging="360"/>
      </w:pPr>
    </w:lvl>
    <w:lvl w:ilvl="8" w:tplc="451E192C" w:tentative="1">
      <w:start w:val="1"/>
      <w:numFmt w:val="lowerRoman"/>
      <w:lvlText w:val="%9."/>
      <w:lvlJc w:val="right"/>
      <w:pPr>
        <w:tabs>
          <w:tab w:val="num" w:pos="6480"/>
        </w:tabs>
        <w:ind w:left="6480" w:hanging="180"/>
      </w:pPr>
    </w:lvl>
  </w:abstractNum>
  <w:abstractNum w:abstractNumId="10" w15:restartNumberingAfterBreak="0">
    <w:nsid w:val="554B53A5"/>
    <w:multiLevelType w:val="multilevel"/>
    <w:tmpl w:val="1A2C5E10"/>
    <w:styleLink w:val="SIGPLANListnumber"/>
    <w:lvl w:ilvl="0">
      <w:start w:val="1"/>
      <w:numFmt w:val="decimal"/>
      <w:lvlText w:val="%1."/>
      <w:lvlJc w:val="right"/>
      <w:pPr>
        <w:tabs>
          <w:tab w:val="num" w:pos="260"/>
        </w:tabs>
        <w:ind w:left="260" w:hanging="80"/>
      </w:pPr>
      <w:rPr>
        <w:rFonts w:hint="default"/>
      </w:rPr>
    </w:lvl>
    <w:lvl w:ilvl="1">
      <w:start w:val="1"/>
      <w:numFmt w:val="decimal"/>
      <w:lvlText w:val="%2."/>
      <w:lvlJc w:val="right"/>
      <w:pPr>
        <w:tabs>
          <w:tab w:val="num" w:pos="520"/>
        </w:tabs>
        <w:ind w:left="520" w:hanging="80"/>
      </w:pPr>
      <w:rPr>
        <w:rFonts w:hint="default"/>
      </w:rPr>
    </w:lvl>
    <w:lvl w:ilvl="2">
      <w:start w:val="1"/>
      <w:numFmt w:val="decimal"/>
      <w:lvlText w:val="%3."/>
      <w:lvlJc w:val="right"/>
      <w:pPr>
        <w:tabs>
          <w:tab w:val="num" w:pos="780"/>
        </w:tabs>
        <w:ind w:left="780" w:hanging="80"/>
      </w:pPr>
      <w:rPr>
        <w:rFonts w:hint="default"/>
      </w:rPr>
    </w:lvl>
    <w:lvl w:ilvl="3">
      <w:start w:val="1"/>
      <w:numFmt w:val="decimal"/>
      <w:lvlText w:val="%4."/>
      <w:lvlJc w:val="right"/>
      <w:pPr>
        <w:tabs>
          <w:tab w:val="num" w:pos="1040"/>
        </w:tabs>
        <w:ind w:left="1040" w:hanging="80"/>
      </w:pPr>
      <w:rPr>
        <w:rFonts w:hint="default"/>
      </w:rPr>
    </w:lvl>
    <w:lvl w:ilvl="4">
      <w:start w:val="1"/>
      <w:numFmt w:val="decimal"/>
      <w:lvlText w:val="%5."/>
      <w:lvlJc w:val="right"/>
      <w:pPr>
        <w:tabs>
          <w:tab w:val="num" w:pos="1300"/>
        </w:tabs>
        <w:ind w:left="1300" w:hanging="80"/>
      </w:pPr>
      <w:rPr>
        <w:rFonts w:hint="default"/>
      </w:rPr>
    </w:lvl>
    <w:lvl w:ilvl="5">
      <w:start w:val="1"/>
      <w:numFmt w:val="decimal"/>
      <w:lvlText w:val="%6."/>
      <w:lvlJc w:val="right"/>
      <w:pPr>
        <w:tabs>
          <w:tab w:val="num" w:pos="1560"/>
        </w:tabs>
        <w:ind w:left="1560" w:hanging="80"/>
      </w:pPr>
      <w:rPr>
        <w:rFonts w:hint="default"/>
      </w:rPr>
    </w:lvl>
    <w:lvl w:ilvl="6">
      <w:start w:val="1"/>
      <w:numFmt w:val="decimal"/>
      <w:lvlText w:val="%7."/>
      <w:lvlJc w:val="right"/>
      <w:pPr>
        <w:tabs>
          <w:tab w:val="num" w:pos="1820"/>
        </w:tabs>
        <w:ind w:left="1820" w:hanging="80"/>
      </w:pPr>
      <w:rPr>
        <w:rFonts w:hint="default"/>
      </w:rPr>
    </w:lvl>
    <w:lvl w:ilvl="7">
      <w:start w:val="1"/>
      <w:numFmt w:val="decimal"/>
      <w:lvlText w:val="%8."/>
      <w:lvlJc w:val="right"/>
      <w:pPr>
        <w:tabs>
          <w:tab w:val="num" w:pos="2080"/>
        </w:tabs>
        <w:ind w:left="2080" w:hanging="80"/>
      </w:pPr>
      <w:rPr>
        <w:rFonts w:hint="default"/>
      </w:rPr>
    </w:lvl>
    <w:lvl w:ilvl="8">
      <w:start w:val="1"/>
      <w:numFmt w:val="decimal"/>
      <w:lvlText w:val="%9."/>
      <w:lvlJc w:val="right"/>
      <w:pPr>
        <w:tabs>
          <w:tab w:val="num" w:pos="2340"/>
        </w:tabs>
        <w:ind w:left="2340" w:hanging="80"/>
      </w:pPr>
      <w:rPr>
        <w:rFonts w:hint="default"/>
      </w:rPr>
    </w:lvl>
  </w:abstractNum>
  <w:abstractNum w:abstractNumId="11" w15:restartNumberingAfterBreak="0">
    <w:nsid w:val="56B82B92"/>
    <w:multiLevelType w:val="hybridMultilevel"/>
    <w:tmpl w:val="62BC5574"/>
    <w:lvl w:ilvl="0" w:tplc="0409000F">
      <w:start w:val="1"/>
      <w:numFmt w:val="decimal"/>
      <w:lvlText w:val="%1."/>
      <w:lvlJc w:val="left"/>
      <w:pPr>
        <w:ind w:left="960" w:hanging="360"/>
      </w:pPr>
    </w:lvl>
    <w:lvl w:ilvl="1" w:tplc="04090019" w:tentative="1">
      <w:start w:val="1"/>
      <w:numFmt w:val="lowerLetter"/>
      <w:lvlText w:val="%2."/>
      <w:lvlJc w:val="left"/>
      <w:pPr>
        <w:ind w:left="1680" w:hanging="360"/>
      </w:pPr>
    </w:lvl>
    <w:lvl w:ilvl="2" w:tplc="0409001B" w:tentative="1">
      <w:start w:val="1"/>
      <w:numFmt w:val="lowerRoman"/>
      <w:lvlText w:val="%3."/>
      <w:lvlJc w:val="right"/>
      <w:pPr>
        <w:ind w:left="2400" w:hanging="180"/>
      </w:pPr>
    </w:lvl>
    <w:lvl w:ilvl="3" w:tplc="0409000F" w:tentative="1">
      <w:start w:val="1"/>
      <w:numFmt w:val="decimal"/>
      <w:lvlText w:val="%4."/>
      <w:lvlJc w:val="left"/>
      <w:pPr>
        <w:ind w:left="3120" w:hanging="360"/>
      </w:pPr>
    </w:lvl>
    <w:lvl w:ilvl="4" w:tplc="04090019" w:tentative="1">
      <w:start w:val="1"/>
      <w:numFmt w:val="lowerLetter"/>
      <w:lvlText w:val="%5."/>
      <w:lvlJc w:val="left"/>
      <w:pPr>
        <w:ind w:left="3840" w:hanging="360"/>
      </w:pPr>
    </w:lvl>
    <w:lvl w:ilvl="5" w:tplc="0409001B" w:tentative="1">
      <w:start w:val="1"/>
      <w:numFmt w:val="lowerRoman"/>
      <w:lvlText w:val="%6."/>
      <w:lvlJc w:val="right"/>
      <w:pPr>
        <w:ind w:left="4560" w:hanging="180"/>
      </w:pPr>
    </w:lvl>
    <w:lvl w:ilvl="6" w:tplc="0409000F" w:tentative="1">
      <w:start w:val="1"/>
      <w:numFmt w:val="decimal"/>
      <w:lvlText w:val="%7."/>
      <w:lvlJc w:val="left"/>
      <w:pPr>
        <w:ind w:left="5280" w:hanging="360"/>
      </w:pPr>
    </w:lvl>
    <w:lvl w:ilvl="7" w:tplc="04090019" w:tentative="1">
      <w:start w:val="1"/>
      <w:numFmt w:val="lowerLetter"/>
      <w:lvlText w:val="%8."/>
      <w:lvlJc w:val="left"/>
      <w:pPr>
        <w:ind w:left="6000" w:hanging="360"/>
      </w:pPr>
    </w:lvl>
    <w:lvl w:ilvl="8" w:tplc="0409001B" w:tentative="1">
      <w:start w:val="1"/>
      <w:numFmt w:val="lowerRoman"/>
      <w:lvlText w:val="%9."/>
      <w:lvlJc w:val="right"/>
      <w:pPr>
        <w:ind w:left="6720" w:hanging="180"/>
      </w:pPr>
    </w:lvl>
  </w:abstractNum>
  <w:abstractNum w:abstractNumId="12" w15:restartNumberingAfterBreak="0">
    <w:nsid w:val="5E7F77E9"/>
    <w:multiLevelType w:val="hybridMultilevel"/>
    <w:tmpl w:val="D244306C"/>
    <w:lvl w:ilvl="0" w:tplc="04090001">
      <w:start w:val="1"/>
      <w:numFmt w:val="bullet"/>
      <w:lvlText w:val=""/>
      <w:lvlJc w:val="left"/>
      <w:pPr>
        <w:ind w:left="600" w:hanging="360"/>
      </w:pPr>
      <w:rPr>
        <w:rFonts w:ascii="Symbol" w:hAnsi="Symbol" w:hint="default"/>
      </w:rPr>
    </w:lvl>
    <w:lvl w:ilvl="1" w:tplc="04090003" w:tentative="1">
      <w:start w:val="1"/>
      <w:numFmt w:val="bullet"/>
      <w:lvlText w:val="o"/>
      <w:lvlJc w:val="left"/>
      <w:pPr>
        <w:ind w:left="1320" w:hanging="360"/>
      </w:pPr>
      <w:rPr>
        <w:rFonts w:ascii="Courier New" w:hAnsi="Courier New" w:cs="Courier New" w:hint="default"/>
      </w:rPr>
    </w:lvl>
    <w:lvl w:ilvl="2" w:tplc="04090005" w:tentative="1">
      <w:start w:val="1"/>
      <w:numFmt w:val="bullet"/>
      <w:lvlText w:val=""/>
      <w:lvlJc w:val="left"/>
      <w:pPr>
        <w:ind w:left="2040" w:hanging="360"/>
      </w:pPr>
      <w:rPr>
        <w:rFonts w:ascii="Wingdings" w:hAnsi="Wingdings" w:hint="default"/>
      </w:rPr>
    </w:lvl>
    <w:lvl w:ilvl="3" w:tplc="04090001" w:tentative="1">
      <w:start w:val="1"/>
      <w:numFmt w:val="bullet"/>
      <w:lvlText w:val=""/>
      <w:lvlJc w:val="left"/>
      <w:pPr>
        <w:ind w:left="2760" w:hanging="360"/>
      </w:pPr>
      <w:rPr>
        <w:rFonts w:ascii="Symbol" w:hAnsi="Symbol" w:hint="default"/>
      </w:rPr>
    </w:lvl>
    <w:lvl w:ilvl="4" w:tplc="04090003" w:tentative="1">
      <w:start w:val="1"/>
      <w:numFmt w:val="bullet"/>
      <w:lvlText w:val="o"/>
      <w:lvlJc w:val="left"/>
      <w:pPr>
        <w:ind w:left="3480" w:hanging="360"/>
      </w:pPr>
      <w:rPr>
        <w:rFonts w:ascii="Courier New" w:hAnsi="Courier New" w:cs="Courier New" w:hint="default"/>
      </w:rPr>
    </w:lvl>
    <w:lvl w:ilvl="5" w:tplc="04090005" w:tentative="1">
      <w:start w:val="1"/>
      <w:numFmt w:val="bullet"/>
      <w:lvlText w:val=""/>
      <w:lvlJc w:val="left"/>
      <w:pPr>
        <w:ind w:left="4200" w:hanging="360"/>
      </w:pPr>
      <w:rPr>
        <w:rFonts w:ascii="Wingdings" w:hAnsi="Wingdings" w:hint="default"/>
      </w:rPr>
    </w:lvl>
    <w:lvl w:ilvl="6" w:tplc="04090001" w:tentative="1">
      <w:start w:val="1"/>
      <w:numFmt w:val="bullet"/>
      <w:lvlText w:val=""/>
      <w:lvlJc w:val="left"/>
      <w:pPr>
        <w:ind w:left="4920" w:hanging="360"/>
      </w:pPr>
      <w:rPr>
        <w:rFonts w:ascii="Symbol" w:hAnsi="Symbol" w:hint="default"/>
      </w:rPr>
    </w:lvl>
    <w:lvl w:ilvl="7" w:tplc="04090003" w:tentative="1">
      <w:start w:val="1"/>
      <w:numFmt w:val="bullet"/>
      <w:lvlText w:val="o"/>
      <w:lvlJc w:val="left"/>
      <w:pPr>
        <w:ind w:left="5640" w:hanging="360"/>
      </w:pPr>
      <w:rPr>
        <w:rFonts w:ascii="Courier New" w:hAnsi="Courier New" w:cs="Courier New" w:hint="default"/>
      </w:rPr>
    </w:lvl>
    <w:lvl w:ilvl="8" w:tplc="04090005" w:tentative="1">
      <w:start w:val="1"/>
      <w:numFmt w:val="bullet"/>
      <w:lvlText w:val=""/>
      <w:lvlJc w:val="left"/>
      <w:pPr>
        <w:ind w:left="6360" w:hanging="360"/>
      </w:pPr>
      <w:rPr>
        <w:rFonts w:ascii="Wingdings" w:hAnsi="Wingdings" w:hint="default"/>
      </w:rPr>
    </w:lvl>
  </w:abstractNum>
  <w:abstractNum w:abstractNumId="13" w15:restartNumberingAfterBreak="0">
    <w:nsid w:val="6204797A"/>
    <w:multiLevelType w:val="hybridMultilevel"/>
    <w:tmpl w:val="E97A8A70"/>
    <w:lvl w:ilvl="0" w:tplc="CF80F9DE">
      <w:start w:val="1"/>
      <w:numFmt w:val="none"/>
      <w:pStyle w:val="SIGPLANReferencesheading"/>
      <w:lvlText w:val="References"/>
      <w:lvlJc w:val="left"/>
      <w:pPr>
        <w:tabs>
          <w:tab w:val="num" w:pos="0"/>
        </w:tabs>
        <w:ind w:left="0" w:firstLine="0"/>
      </w:pPr>
      <w:rPr>
        <w:rFonts w:hint="default"/>
      </w:rPr>
    </w:lvl>
    <w:lvl w:ilvl="1" w:tplc="50A8B564" w:tentative="1">
      <w:start w:val="1"/>
      <w:numFmt w:val="lowerLetter"/>
      <w:lvlText w:val="%2."/>
      <w:lvlJc w:val="left"/>
      <w:pPr>
        <w:tabs>
          <w:tab w:val="num" w:pos="1440"/>
        </w:tabs>
        <w:ind w:left="1440" w:hanging="360"/>
      </w:pPr>
    </w:lvl>
    <w:lvl w:ilvl="2" w:tplc="66A68C52" w:tentative="1">
      <w:start w:val="1"/>
      <w:numFmt w:val="lowerRoman"/>
      <w:lvlText w:val="%3."/>
      <w:lvlJc w:val="right"/>
      <w:pPr>
        <w:tabs>
          <w:tab w:val="num" w:pos="2160"/>
        </w:tabs>
        <w:ind w:left="2160" w:hanging="180"/>
      </w:pPr>
    </w:lvl>
    <w:lvl w:ilvl="3" w:tplc="C8EC8470" w:tentative="1">
      <w:start w:val="1"/>
      <w:numFmt w:val="decimal"/>
      <w:lvlText w:val="%4."/>
      <w:lvlJc w:val="left"/>
      <w:pPr>
        <w:tabs>
          <w:tab w:val="num" w:pos="2880"/>
        </w:tabs>
        <w:ind w:left="2880" w:hanging="360"/>
      </w:pPr>
    </w:lvl>
    <w:lvl w:ilvl="4" w:tplc="35124BF4" w:tentative="1">
      <w:start w:val="1"/>
      <w:numFmt w:val="lowerLetter"/>
      <w:lvlText w:val="%5."/>
      <w:lvlJc w:val="left"/>
      <w:pPr>
        <w:tabs>
          <w:tab w:val="num" w:pos="3600"/>
        </w:tabs>
        <w:ind w:left="3600" w:hanging="360"/>
      </w:pPr>
    </w:lvl>
    <w:lvl w:ilvl="5" w:tplc="5BCACC20" w:tentative="1">
      <w:start w:val="1"/>
      <w:numFmt w:val="lowerRoman"/>
      <w:lvlText w:val="%6."/>
      <w:lvlJc w:val="right"/>
      <w:pPr>
        <w:tabs>
          <w:tab w:val="num" w:pos="4320"/>
        </w:tabs>
        <w:ind w:left="4320" w:hanging="180"/>
      </w:pPr>
    </w:lvl>
    <w:lvl w:ilvl="6" w:tplc="89087200" w:tentative="1">
      <w:start w:val="1"/>
      <w:numFmt w:val="decimal"/>
      <w:lvlText w:val="%7."/>
      <w:lvlJc w:val="left"/>
      <w:pPr>
        <w:tabs>
          <w:tab w:val="num" w:pos="5040"/>
        </w:tabs>
        <w:ind w:left="5040" w:hanging="360"/>
      </w:pPr>
    </w:lvl>
    <w:lvl w:ilvl="7" w:tplc="D2EE9498" w:tentative="1">
      <w:start w:val="1"/>
      <w:numFmt w:val="lowerLetter"/>
      <w:lvlText w:val="%8."/>
      <w:lvlJc w:val="left"/>
      <w:pPr>
        <w:tabs>
          <w:tab w:val="num" w:pos="5760"/>
        </w:tabs>
        <w:ind w:left="5760" w:hanging="360"/>
      </w:pPr>
    </w:lvl>
    <w:lvl w:ilvl="8" w:tplc="FCEEBE24" w:tentative="1">
      <w:start w:val="1"/>
      <w:numFmt w:val="lowerRoman"/>
      <w:lvlText w:val="%9."/>
      <w:lvlJc w:val="right"/>
      <w:pPr>
        <w:tabs>
          <w:tab w:val="num" w:pos="6480"/>
        </w:tabs>
        <w:ind w:left="6480" w:hanging="180"/>
      </w:pPr>
    </w:lvl>
  </w:abstractNum>
  <w:abstractNum w:abstractNumId="14" w15:restartNumberingAfterBreak="0">
    <w:nsid w:val="66DF47DD"/>
    <w:multiLevelType w:val="hybridMultilevel"/>
    <w:tmpl w:val="176605F0"/>
    <w:lvl w:ilvl="0" w:tplc="95A20836">
      <w:start w:val="1"/>
      <w:numFmt w:val="decimal"/>
      <w:lvlText w:val="%1"/>
      <w:lvlJc w:val="left"/>
      <w:pPr>
        <w:tabs>
          <w:tab w:val="num" w:pos="567"/>
        </w:tabs>
        <w:ind w:left="284" w:hanging="284"/>
      </w:pPr>
      <w:rPr>
        <w:rFonts w:cs="Times New Roman" w:hint="default"/>
        <w:b w:val="0"/>
        <w:bCs w:val="0"/>
        <w:i w:val="0"/>
        <w:iCs w:val="0"/>
        <w:caps w:val="0"/>
        <w:smallCaps w:val="0"/>
        <w:strike w:val="0"/>
        <w:dstrike w:val="0"/>
        <w:vanish w:val="0"/>
        <w:color w:val="000000"/>
        <w:spacing w:val="0"/>
        <w:kern w:val="0"/>
        <w:position w:val="0"/>
        <w:sz w:val="14"/>
        <w:szCs w:val="14"/>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tplc="04070019">
      <w:start w:val="1"/>
      <w:numFmt w:val="lowerLetter"/>
      <w:lvlText w:val="%2."/>
      <w:lvlJc w:val="left"/>
      <w:pPr>
        <w:tabs>
          <w:tab w:val="num" w:pos="1440"/>
        </w:tabs>
        <w:ind w:left="1440" w:hanging="360"/>
      </w:pPr>
    </w:lvl>
    <w:lvl w:ilvl="2" w:tplc="0407001B">
      <w:start w:val="1"/>
      <w:numFmt w:val="lowerRoman"/>
      <w:lvlText w:val="%3."/>
      <w:lvlJc w:val="right"/>
      <w:pPr>
        <w:tabs>
          <w:tab w:val="num" w:pos="2160"/>
        </w:tabs>
        <w:ind w:left="2160" w:hanging="180"/>
      </w:pPr>
    </w:lvl>
    <w:lvl w:ilvl="3" w:tplc="0407000F" w:tentative="1">
      <w:start w:val="1"/>
      <w:numFmt w:val="decimal"/>
      <w:lvlText w:val="%4."/>
      <w:lvlJc w:val="left"/>
      <w:pPr>
        <w:tabs>
          <w:tab w:val="num" w:pos="2880"/>
        </w:tabs>
        <w:ind w:left="2880" w:hanging="360"/>
      </w:pPr>
    </w:lvl>
    <w:lvl w:ilvl="4" w:tplc="04070019" w:tentative="1">
      <w:start w:val="1"/>
      <w:numFmt w:val="lowerLetter"/>
      <w:lvlText w:val="%5."/>
      <w:lvlJc w:val="left"/>
      <w:pPr>
        <w:tabs>
          <w:tab w:val="num" w:pos="3600"/>
        </w:tabs>
        <w:ind w:left="3600" w:hanging="360"/>
      </w:pPr>
    </w:lvl>
    <w:lvl w:ilvl="5" w:tplc="0407001B" w:tentative="1">
      <w:start w:val="1"/>
      <w:numFmt w:val="lowerRoman"/>
      <w:lvlText w:val="%6."/>
      <w:lvlJc w:val="right"/>
      <w:pPr>
        <w:tabs>
          <w:tab w:val="num" w:pos="4320"/>
        </w:tabs>
        <w:ind w:left="4320" w:hanging="180"/>
      </w:pPr>
    </w:lvl>
    <w:lvl w:ilvl="6" w:tplc="0407000F" w:tentative="1">
      <w:start w:val="1"/>
      <w:numFmt w:val="decimal"/>
      <w:lvlText w:val="%7."/>
      <w:lvlJc w:val="left"/>
      <w:pPr>
        <w:tabs>
          <w:tab w:val="num" w:pos="5040"/>
        </w:tabs>
        <w:ind w:left="5040" w:hanging="360"/>
      </w:pPr>
    </w:lvl>
    <w:lvl w:ilvl="7" w:tplc="04070019" w:tentative="1">
      <w:start w:val="1"/>
      <w:numFmt w:val="lowerLetter"/>
      <w:lvlText w:val="%8."/>
      <w:lvlJc w:val="left"/>
      <w:pPr>
        <w:tabs>
          <w:tab w:val="num" w:pos="5760"/>
        </w:tabs>
        <w:ind w:left="5760" w:hanging="360"/>
      </w:pPr>
    </w:lvl>
    <w:lvl w:ilvl="8" w:tplc="0407001B" w:tentative="1">
      <w:start w:val="1"/>
      <w:numFmt w:val="lowerRoman"/>
      <w:lvlText w:val="%9."/>
      <w:lvlJc w:val="right"/>
      <w:pPr>
        <w:tabs>
          <w:tab w:val="num" w:pos="6480"/>
        </w:tabs>
        <w:ind w:left="6480" w:hanging="180"/>
      </w:pPr>
    </w:lvl>
  </w:abstractNum>
  <w:abstractNum w:abstractNumId="15" w15:restartNumberingAfterBreak="0">
    <w:nsid w:val="67445E99"/>
    <w:multiLevelType w:val="multilevel"/>
    <w:tmpl w:val="9F46EC34"/>
    <w:styleLink w:val="SIGPLANListletter"/>
    <w:lvl w:ilvl="0">
      <w:start w:val="1"/>
      <w:numFmt w:val="lowerLetter"/>
      <w:lvlText w:val="%1)"/>
      <w:lvlJc w:val="right"/>
      <w:pPr>
        <w:tabs>
          <w:tab w:val="num" w:pos="260"/>
        </w:tabs>
        <w:ind w:left="260" w:hanging="80"/>
      </w:pPr>
      <w:rPr>
        <w:rFonts w:hint="default"/>
      </w:rPr>
    </w:lvl>
    <w:lvl w:ilvl="1">
      <w:start w:val="1"/>
      <w:numFmt w:val="lowerLetter"/>
      <w:lvlText w:val="%2)"/>
      <w:lvlJc w:val="right"/>
      <w:pPr>
        <w:tabs>
          <w:tab w:val="num" w:pos="520"/>
        </w:tabs>
        <w:ind w:left="520" w:hanging="80"/>
      </w:pPr>
      <w:rPr>
        <w:rFonts w:hint="default"/>
      </w:rPr>
    </w:lvl>
    <w:lvl w:ilvl="2">
      <w:start w:val="1"/>
      <w:numFmt w:val="lowerLetter"/>
      <w:lvlText w:val="%3)"/>
      <w:lvlJc w:val="right"/>
      <w:pPr>
        <w:tabs>
          <w:tab w:val="num" w:pos="780"/>
        </w:tabs>
        <w:ind w:left="780" w:hanging="80"/>
      </w:pPr>
      <w:rPr>
        <w:rFonts w:hint="default"/>
      </w:rPr>
    </w:lvl>
    <w:lvl w:ilvl="3">
      <w:start w:val="1"/>
      <w:numFmt w:val="lowerLetter"/>
      <w:lvlText w:val="%4)"/>
      <w:lvlJc w:val="right"/>
      <w:pPr>
        <w:tabs>
          <w:tab w:val="num" w:pos="1040"/>
        </w:tabs>
        <w:ind w:left="1040" w:hanging="80"/>
      </w:pPr>
      <w:rPr>
        <w:rFonts w:hint="default"/>
      </w:rPr>
    </w:lvl>
    <w:lvl w:ilvl="4">
      <w:start w:val="1"/>
      <w:numFmt w:val="lowerLetter"/>
      <w:lvlText w:val="%5)"/>
      <w:lvlJc w:val="right"/>
      <w:pPr>
        <w:tabs>
          <w:tab w:val="num" w:pos="1300"/>
        </w:tabs>
        <w:ind w:left="1300" w:hanging="80"/>
      </w:pPr>
      <w:rPr>
        <w:rFonts w:hint="default"/>
      </w:rPr>
    </w:lvl>
    <w:lvl w:ilvl="5">
      <w:start w:val="1"/>
      <w:numFmt w:val="lowerLetter"/>
      <w:lvlText w:val="%6)"/>
      <w:lvlJc w:val="right"/>
      <w:pPr>
        <w:tabs>
          <w:tab w:val="num" w:pos="1560"/>
        </w:tabs>
        <w:ind w:left="1560" w:hanging="80"/>
      </w:pPr>
      <w:rPr>
        <w:rFonts w:hint="default"/>
      </w:rPr>
    </w:lvl>
    <w:lvl w:ilvl="6">
      <w:start w:val="1"/>
      <w:numFmt w:val="lowerLetter"/>
      <w:lvlText w:val="%7)"/>
      <w:lvlJc w:val="right"/>
      <w:pPr>
        <w:tabs>
          <w:tab w:val="num" w:pos="1820"/>
        </w:tabs>
        <w:ind w:left="1820" w:hanging="80"/>
      </w:pPr>
      <w:rPr>
        <w:rFonts w:hint="default"/>
      </w:rPr>
    </w:lvl>
    <w:lvl w:ilvl="7">
      <w:start w:val="1"/>
      <w:numFmt w:val="lowerLetter"/>
      <w:lvlText w:val="%8)"/>
      <w:lvlJc w:val="right"/>
      <w:pPr>
        <w:tabs>
          <w:tab w:val="num" w:pos="2080"/>
        </w:tabs>
        <w:ind w:left="2080" w:hanging="80"/>
      </w:pPr>
      <w:rPr>
        <w:rFonts w:hint="default"/>
      </w:rPr>
    </w:lvl>
    <w:lvl w:ilvl="8">
      <w:start w:val="1"/>
      <w:numFmt w:val="lowerLetter"/>
      <w:lvlText w:val="%9)"/>
      <w:lvlJc w:val="right"/>
      <w:pPr>
        <w:tabs>
          <w:tab w:val="num" w:pos="2340"/>
        </w:tabs>
        <w:ind w:left="2340" w:hanging="80"/>
      </w:pPr>
      <w:rPr>
        <w:rFonts w:hint="default"/>
      </w:rPr>
    </w:lvl>
  </w:abstractNum>
  <w:abstractNum w:abstractNumId="16" w15:restartNumberingAfterBreak="0">
    <w:nsid w:val="6B8E7CF9"/>
    <w:multiLevelType w:val="hybridMultilevel"/>
    <w:tmpl w:val="4E7C556E"/>
    <w:lvl w:ilvl="0" w:tplc="503EC092">
      <w:start w:val="1"/>
      <w:numFmt w:val="none"/>
      <w:pStyle w:val="SIGPLANAbstractheading"/>
      <w:lvlText w:val="Abstract"/>
      <w:lvlJc w:val="left"/>
      <w:pPr>
        <w:tabs>
          <w:tab w:val="num" w:pos="0"/>
        </w:tabs>
        <w:ind w:left="0" w:firstLine="0"/>
      </w:pPr>
      <w:rPr>
        <w:rFonts w:hint="default"/>
      </w:rPr>
    </w:lvl>
    <w:lvl w:ilvl="1" w:tplc="31AACAF6" w:tentative="1">
      <w:start w:val="1"/>
      <w:numFmt w:val="lowerLetter"/>
      <w:lvlText w:val="%2."/>
      <w:lvlJc w:val="left"/>
      <w:pPr>
        <w:tabs>
          <w:tab w:val="num" w:pos="1440"/>
        </w:tabs>
        <w:ind w:left="1440" w:hanging="360"/>
      </w:pPr>
    </w:lvl>
    <w:lvl w:ilvl="2" w:tplc="FB92B510" w:tentative="1">
      <w:start w:val="1"/>
      <w:numFmt w:val="lowerRoman"/>
      <w:lvlText w:val="%3."/>
      <w:lvlJc w:val="right"/>
      <w:pPr>
        <w:tabs>
          <w:tab w:val="num" w:pos="2160"/>
        </w:tabs>
        <w:ind w:left="2160" w:hanging="180"/>
      </w:pPr>
    </w:lvl>
    <w:lvl w:ilvl="3" w:tplc="B5BED478" w:tentative="1">
      <w:start w:val="1"/>
      <w:numFmt w:val="decimal"/>
      <w:lvlText w:val="%4."/>
      <w:lvlJc w:val="left"/>
      <w:pPr>
        <w:tabs>
          <w:tab w:val="num" w:pos="2880"/>
        </w:tabs>
        <w:ind w:left="2880" w:hanging="360"/>
      </w:pPr>
    </w:lvl>
    <w:lvl w:ilvl="4" w:tplc="98904214" w:tentative="1">
      <w:start w:val="1"/>
      <w:numFmt w:val="lowerLetter"/>
      <w:lvlText w:val="%5."/>
      <w:lvlJc w:val="left"/>
      <w:pPr>
        <w:tabs>
          <w:tab w:val="num" w:pos="3600"/>
        </w:tabs>
        <w:ind w:left="3600" w:hanging="360"/>
      </w:pPr>
    </w:lvl>
    <w:lvl w:ilvl="5" w:tplc="7902AD2C" w:tentative="1">
      <w:start w:val="1"/>
      <w:numFmt w:val="lowerRoman"/>
      <w:lvlText w:val="%6."/>
      <w:lvlJc w:val="right"/>
      <w:pPr>
        <w:tabs>
          <w:tab w:val="num" w:pos="4320"/>
        </w:tabs>
        <w:ind w:left="4320" w:hanging="180"/>
      </w:pPr>
    </w:lvl>
    <w:lvl w:ilvl="6" w:tplc="01B0FAFC" w:tentative="1">
      <w:start w:val="1"/>
      <w:numFmt w:val="decimal"/>
      <w:lvlText w:val="%7."/>
      <w:lvlJc w:val="left"/>
      <w:pPr>
        <w:tabs>
          <w:tab w:val="num" w:pos="5040"/>
        </w:tabs>
        <w:ind w:left="5040" w:hanging="360"/>
      </w:pPr>
    </w:lvl>
    <w:lvl w:ilvl="7" w:tplc="56FEABF4" w:tentative="1">
      <w:start w:val="1"/>
      <w:numFmt w:val="lowerLetter"/>
      <w:lvlText w:val="%8."/>
      <w:lvlJc w:val="left"/>
      <w:pPr>
        <w:tabs>
          <w:tab w:val="num" w:pos="5760"/>
        </w:tabs>
        <w:ind w:left="5760" w:hanging="360"/>
      </w:pPr>
    </w:lvl>
    <w:lvl w:ilvl="8" w:tplc="525298C0" w:tentative="1">
      <w:start w:val="1"/>
      <w:numFmt w:val="lowerRoman"/>
      <w:lvlText w:val="%9."/>
      <w:lvlJc w:val="right"/>
      <w:pPr>
        <w:tabs>
          <w:tab w:val="num" w:pos="6480"/>
        </w:tabs>
        <w:ind w:left="6480" w:hanging="180"/>
      </w:pPr>
    </w:lvl>
  </w:abstractNum>
  <w:abstractNum w:abstractNumId="17" w15:restartNumberingAfterBreak="0">
    <w:nsid w:val="6B96358A"/>
    <w:multiLevelType w:val="multilevel"/>
    <w:tmpl w:val="3CF85C28"/>
    <w:lvl w:ilvl="0">
      <w:start w:val="1"/>
      <w:numFmt w:val="decimal"/>
      <w:suff w:val="nothing"/>
      <w:lvlText w:val="%1. "/>
      <w:lvlJc w:val="left"/>
      <w:pPr>
        <w:ind w:left="0" w:firstLine="0"/>
      </w:pPr>
      <w:rPr>
        <w:rFonts w:hint="default"/>
      </w:rPr>
    </w:lvl>
    <w:lvl w:ilvl="1">
      <w:start w:val="1"/>
      <w:numFmt w:val="decimal"/>
      <w:suff w:val="nothing"/>
      <w:lvlText w:val="%1.%2 "/>
      <w:lvlJc w:val="left"/>
      <w:pPr>
        <w:ind w:left="0" w:firstLine="0"/>
      </w:pPr>
      <w:rPr>
        <w:rFonts w:hint="default"/>
      </w:rPr>
    </w:lvl>
    <w:lvl w:ilvl="2">
      <w:start w:val="1"/>
      <w:numFmt w:val="decimal"/>
      <w:suff w:val="nothing"/>
      <w:lvlText w:val="%1.%2.%3 "/>
      <w:lvlJc w:val="left"/>
      <w:pPr>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8" w15:restartNumberingAfterBreak="0">
    <w:nsid w:val="77E72178"/>
    <w:multiLevelType w:val="multilevel"/>
    <w:tmpl w:val="9F46EC34"/>
    <w:numStyleLink w:val="SIGPLANListletter"/>
  </w:abstractNum>
  <w:num w:numId="1">
    <w:abstractNumId w:val="14"/>
  </w:num>
  <w:num w:numId="2">
    <w:abstractNumId w:val="6"/>
  </w:num>
  <w:num w:numId="3">
    <w:abstractNumId w:val="3"/>
  </w:num>
  <w:num w:numId="4">
    <w:abstractNumId w:val="16"/>
  </w:num>
  <w:num w:numId="5">
    <w:abstractNumId w:val="9"/>
  </w:num>
  <w:num w:numId="6">
    <w:abstractNumId w:val="8"/>
  </w:num>
  <w:num w:numId="7">
    <w:abstractNumId w:val="15"/>
  </w:num>
  <w:num w:numId="8">
    <w:abstractNumId w:val="10"/>
  </w:num>
  <w:num w:numId="9">
    <w:abstractNumId w:val="13"/>
  </w:num>
  <w:num w:numId="10">
    <w:abstractNumId w:val="6"/>
  </w:num>
  <w:num w:numId="11">
    <w:abstractNumId w:val="6"/>
  </w:num>
  <w:num w:numId="12">
    <w:abstractNumId w:val="1"/>
  </w:num>
  <w:num w:numId="13">
    <w:abstractNumId w:val="0"/>
  </w:num>
  <w:num w:numId="14">
    <w:abstractNumId w:val="18"/>
  </w:num>
  <w:num w:numId="15">
    <w:abstractNumId w:val="5"/>
  </w:num>
  <w:num w:numId="16">
    <w:abstractNumId w:val="4"/>
  </w:num>
  <w:num w:numId="17">
    <w:abstractNumId w:val="2"/>
  </w:num>
  <w:num w:numId="18">
    <w:abstractNumId w:val="17"/>
  </w:num>
  <w:num w:numId="19">
    <w:abstractNumId w:val="7"/>
  </w:num>
  <w:num w:numId="20">
    <w:abstractNumId w:val="11"/>
  </w:num>
  <w:num w:numId="21">
    <w:abstractNumId w:val="12"/>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Jin Li (MICROSOFT RESEARCH)">
    <w15:presenceInfo w15:providerId="AD" w15:userId="S-1-5-21-2127521184-1604012920-1887927527-4991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22"/>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trackRevisions/>
  <w:defaultTabStop w:val="708"/>
  <w:autoHyphenation/>
  <w:hyphenationZone w:val="425"/>
  <w:characterSpacingControl w:val="doNotCompress"/>
  <w:hdrShapeDefaults>
    <o:shapedefaults v:ext="edit" spidmax="2049"/>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A4B82"/>
    <w:rsid w:val="00002FFD"/>
    <w:rsid w:val="0000584D"/>
    <w:rsid w:val="00007EBA"/>
    <w:rsid w:val="0001165D"/>
    <w:rsid w:val="00011A8A"/>
    <w:rsid w:val="00012268"/>
    <w:rsid w:val="00012574"/>
    <w:rsid w:val="00012DFE"/>
    <w:rsid w:val="000132A4"/>
    <w:rsid w:val="00015949"/>
    <w:rsid w:val="00015F40"/>
    <w:rsid w:val="00016B7B"/>
    <w:rsid w:val="000176C6"/>
    <w:rsid w:val="00017A74"/>
    <w:rsid w:val="00020340"/>
    <w:rsid w:val="00021180"/>
    <w:rsid w:val="00021C14"/>
    <w:rsid w:val="00023BDE"/>
    <w:rsid w:val="000307B6"/>
    <w:rsid w:val="00032E3E"/>
    <w:rsid w:val="000338D0"/>
    <w:rsid w:val="0004467A"/>
    <w:rsid w:val="0004648B"/>
    <w:rsid w:val="00050DDC"/>
    <w:rsid w:val="00051073"/>
    <w:rsid w:val="00051795"/>
    <w:rsid w:val="0005258C"/>
    <w:rsid w:val="000539BB"/>
    <w:rsid w:val="000553DB"/>
    <w:rsid w:val="00057935"/>
    <w:rsid w:val="0006226C"/>
    <w:rsid w:val="0006598E"/>
    <w:rsid w:val="00067DAE"/>
    <w:rsid w:val="00075621"/>
    <w:rsid w:val="000764E2"/>
    <w:rsid w:val="00077545"/>
    <w:rsid w:val="000779EE"/>
    <w:rsid w:val="00080489"/>
    <w:rsid w:val="000817AC"/>
    <w:rsid w:val="00082EC3"/>
    <w:rsid w:val="00084359"/>
    <w:rsid w:val="000856EF"/>
    <w:rsid w:val="00085DC1"/>
    <w:rsid w:val="000915AA"/>
    <w:rsid w:val="00094D54"/>
    <w:rsid w:val="0009728E"/>
    <w:rsid w:val="000A0F97"/>
    <w:rsid w:val="000A33A6"/>
    <w:rsid w:val="000B2959"/>
    <w:rsid w:val="000B6300"/>
    <w:rsid w:val="000B63DB"/>
    <w:rsid w:val="000C005A"/>
    <w:rsid w:val="000C1102"/>
    <w:rsid w:val="000C5450"/>
    <w:rsid w:val="000C6135"/>
    <w:rsid w:val="000D0812"/>
    <w:rsid w:val="000D79AE"/>
    <w:rsid w:val="000E21B3"/>
    <w:rsid w:val="000E2F5D"/>
    <w:rsid w:val="000E35A0"/>
    <w:rsid w:val="000E7340"/>
    <w:rsid w:val="000E762D"/>
    <w:rsid w:val="000E7741"/>
    <w:rsid w:val="000F0C23"/>
    <w:rsid w:val="000F0CB2"/>
    <w:rsid w:val="000F263C"/>
    <w:rsid w:val="000F4362"/>
    <w:rsid w:val="000F58FF"/>
    <w:rsid w:val="000F620E"/>
    <w:rsid w:val="000F6646"/>
    <w:rsid w:val="00104738"/>
    <w:rsid w:val="00104870"/>
    <w:rsid w:val="00105CF8"/>
    <w:rsid w:val="00111BB6"/>
    <w:rsid w:val="00117B0A"/>
    <w:rsid w:val="00126A92"/>
    <w:rsid w:val="00130570"/>
    <w:rsid w:val="00133F1D"/>
    <w:rsid w:val="00135326"/>
    <w:rsid w:val="0013540D"/>
    <w:rsid w:val="00137F95"/>
    <w:rsid w:val="00140093"/>
    <w:rsid w:val="001404A2"/>
    <w:rsid w:val="00143C7C"/>
    <w:rsid w:val="00145FB8"/>
    <w:rsid w:val="00151052"/>
    <w:rsid w:val="00153314"/>
    <w:rsid w:val="00153890"/>
    <w:rsid w:val="00155596"/>
    <w:rsid w:val="00156A24"/>
    <w:rsid w:val="0016059A"/>
    <w:rsid w:val="00163ADC"/>
    <w:rsid w:val="00164586"/>
    <w:rsid w:val="001749D8"/>
    <w:rsid w:val="001853B5"/>
    <w:rsid w:val="00185C8E"/>
    <w:rsid w:val="00186B9B"/>
    <w:rsid w:val="0019230F"/>
    <w:rsid w:val="001947A7"/>
    <w:rsid w:val="001A00C8"/>
    <w:rsid w:val="001A2ABD"/>
    <w:rsid w:val="001A6B5D"/>
    <w:rsid w:val="001B010E"/>
    <w:rsid w:val="001B0D9D"/>
    <w:rsid w:val="001B1FAB"/>
    <w:rsid w:val="001B6859"/>
    <w:rsid w:val="001B783F"/>
    <w:rsid w:val="001C01CD"/>
    <w:rsid w:val="001C4079"/>
    <w:rsid w:val="001C52B6"/>
    <w:rsid w:val="001C540F"/>
    <w:rsid w:val="001C5479"/>
    <w:rsid w:val="001D1827"/>
    <w:rsid w:val="001D316D"/>
    <w:rsid w:val="001D359D"/>
    <w:rsid w:val="001D4748"/>
    <w:rsid w:val="001D69D0"/>
    <w:rsid w:val="001D6F1B"/>
    <w:rsid w:val="001E0724"/>
    <w:rsid w:val="001E1356"/>
    <w:rsid w:val="001E39E8"/>
    <w:rsid w:val="001E3F5A"/>
    <w:rsid w:val="001E6D3A"/>
    <w:rsid w:val="001F0553"/>
    <w:rsid w:val="001F108C"/>
    <w:rsid w:val="001F2442"/>
    <w:rsid w:val="001F7B6D"/>
    <w:rsid w:val="00201EEB"/>
    <w:rsid w:val="00205033"/>
    <w:rsid w:val="00206A9A"/>
    <w:rsid w:val="002135E7"/>
    <w:rsid w:val="00215FCE"/>
    <w:rsid w:val="00216C2E"/>
    <w:rsid w:val="00225C81"/>
    <w:rsid w:val="00226BC1"/>
    <w:rsid w:val="00227159"/>
    <w:rsid w:val="002330D7"/>
    <w:rsid w:val="002343A5"/>
    <w:rsid w:val="00234DC9"/>
    <w:rsid w:val="00236FE7"/>
    <w:rsid w:val="00244324"/>
    <w:rsid w:val="002463D2"/>
    <w:rsid w:val="0024644F"/>
    <w:rsid w:val="002469B5"/>
    <w:rsid w:val="00246D2F"/>
    <w:rsid w:val="002534FA"/>
    <w:rsid w:val="0025754C"/>
    <w:rsid w:val="00257631"/>
    <w:rsid w:val="00257D4C"/>
    <w:rsid w:val="00262467"/>
    <w:rsid w:val="00262BC8"/>
    <w:rsid w:val="00264C2B"/>
    <w:rsid w:val="00265A37"/>
    <w:rsid w:val="002706B3"/>
    <w:rsid w:val="002717A0"/>
    <w:rsid w:val="00272BC2"/>
    <w:rsid w:val="00273E9D"/>
    <w:rsid w:val="0027724A"/>
    <w:rsid w:val="00277E49"/>
    <w:rsid w:val="00281B46"/>
    <w:rsid w:val="00285A11"/>
    <w:rsid w:val="00293A08"/>
    <w:rsid w:val="0029435A"/>
    <w:rsid w:val="00294A8E"/>
    <w:rsid w:val="00296EBE"/>
    <w:rsid w:val="002A00B8"/>
    <w:rsid w:val="002A30A5"/>
    <w:rsid w:val="002A41FC"/>
    <w:rsid w:val="002A4520"/>
    <w:rsid w:val="002A4B82"/>
    <w:rsid w:val="002A512E"/>
    <w:rsid w:val="002A5480"/>
    <w:rsid w:val="002A57AE"/>
    <w:rsid w:val="002B0FBC"/>
    <w:rsid w:val="002B653C"/>
    <w:rsid w:val="002C1405"/>
    <w:rsid w:val="002C24F3"/>
    <w:rsid w:val="002D367C"/>
    <w:rsid w:val="002D5A49"/>
    <w:rsid w:val="002E137A"/>
    <w:rsid w:val="002E334E"/>
    <w:rsid w:val="002E5088"/>
    <w:rsid w:val="002E6BCE"/>
    <w:rsid w:val="002F0AB9"/>
    <w:rsid w:val="002F14E3"/>
    <w:rsid w:val="002F2EC7"/>
    <w:rsid w:val="002F3E59"/>
    <w:rsid w:val="002F4B11"/>
    <w:rsid w:val="002F67F7"/>
    <w:rsid w:val="002F7F0A"/>
    <w:rsid w:val="00301119"/>
    <w:rsid w:val="0030647F"/>
    <w:rsid w:val="00311BE4"/>
    <w:rsid w:val="00313CC6"/>
    <w:rsid w:val="003155AB"/>
    <w:rsid w:val="00317808"/>
    <w:rsid w:val="00320AF3"/>
    <w:rsid w:val="00323371"/>
    <w:rsid w:val="00324C4E"/>
    <w:rsid w:val="00330146"/>
    <w:rsid w:val="00331502"/>
    <w:rsid w:val="003316B9"/>
    <w:rsid w:val="0033327C"/>
    <w:rsid w:val="00335201"/>
    <w:rsid w:val="00342783"/>
    <w:rsid w:val="00344015"/>
    <w:rsid w:val="003447B6"/>
    <w:rsid w:val="00345D35"/>
    <w:rsid w:val="0035241B"/>
    <w:rsid w:val="003526A5"/>
    <w:rsid w:val="003527C3"/>
    <w:rsid w:val="00354DDD"/>
    <w:rsid w:val="00355444"/>
    <w:rsid w:val="00365895"/>
    <w:rsid w:val="00374388"/>
    <w:rsid w:val="00382B7C"/>
    <w:rsid w:val="00385F42"/>
    <w:rsid w:val="00387E9E"/>
    <w:rsid w:val="003946BE"/>
    <w:rsid w:val="00396D02"/>
    <w:rsid w:val="003976FB"/>
    <w:rsid w:val="003A0E2B"/>
    <w:rsid w:val="003A10C1"/>
    <w:rsid w:val="003A1DB6"/>
    <w:rsid w:val="003A1F1E"/>
    <w:rsid w:val="003A4C85"/>
    <w:rsid w:val="003A5AC2"/>
    <w:rsid w:val="003B129D"/>
    <w:rsid w:val="003B76C7"/>
    <w:rsid w:val="003B7FB9"/>
    <w:rsid w:val="003C3183"/>
    <w:rsid w:val="003C52AB"/>
    <w:rsid w:val="003E01AB"/>
    <w:rsid w:val="003E05AA"/>
    <w:rsid w:val="003E09C2"/>
    <w:rsid w:val="003E1A50"/>
    <w:rsid w:val="003E65D6"/>
    <w:rsid w:val="003E748D"/>
    <w:rsid w:val="003F2B41"/>
    <w:rsid w:val="003F31FA"/>
    <w:rsid w:val="004050FF"/>
    <w:rsid w:val="00425A7A"/>
    <w:rsid w:val="00431A4E"/>
    <w:rsid w:val="0043221F"/>
    <w:rsid w:val="004325C5"/>
    <w:rsid w:val="00433236"/>
    <w:rsid w:val="00433A32"/>
    <w:rsid w:val="00434AC1"/>
    <w:rsid w:val="00436937"/>
    <w:rsid w:val="00441E33"/>
    <w:rsid w:val="00445E94"/>
    <w:rsid w:val="00445F39"/>
    <w:rsid w:val="0045246B"/>
    <w:rsid w:val="004551F7"/>
    <w:rsid w:val="00455DA1"/>
    <w:rsid w:val="00460325"/>
    <w:rsid w:val="004604BB"/>
    <w:rsid w:val="004621B6"/>
    <w:rsid w:val="0046288E"/>
    <w:rsid w:val="00464609"/>
    <w:rsid w:val="00464B77"/>
    <w:rsid w:val="0048013D"/>
    <w:rsid w:val="00481062"/>
    <w:rsid w:val="00484983"/>
    <w:rsid w:val="0048598C"/>
    <w:rsid w:val="00490323"/>
    <w:rsid w:val="00490499"/>
    <w:rsid w:val="0049074B"/>
    <w:rsid w:val="004966CD"/>
    <w:rsid w:val="004A663A"/>
    <w:rsid w:val="004B09FC"/>
    <w:rsid w:val="004B162F"/>
    <w:rsid w:val="004B18FD"/>
    <w:rsid w:val="004B2B71"/>
    <w:rsid w:val="004B4FCD"/>
    <w:rsid w:val="004C1003"/>
    <w:rsid w:val="004C21A6"/>
    <w:rsid w:val="004C3624"/>
    <w:rsid w:val="004C40E4"/>
    <w:rsid w:val="004C5AC3"/>
    <w:rsid w:val="004C79D1"/>
    <w:rsid w:val="004D25B0"/>
    <w:rsid w:val="004D2AFD"/>
    <w:rsid w:val="004D699D"/>
    <w:rsid w:val="004D75B6"/>
    <w:rsid w:val="004D7BF5"/>
    <w:rsid w:val="004E02A0"/>
    <w:rsid w:val="004E2B25"/>
    <w:rsid w:val="004E4C72"/>
    <w:rsid w:val="004E7711"/>
    <w:rsid w:val="004E7FD1"/>
    <w:rsid w:val="004F2409"/>
    <w:rsid w:val="004F3431"/>
    <w:rsid w:val="004F3FEB"/>
    <w:rsid w:val="004F5FBD"/>
    <w:rsid w:val="004F756E"/>
    <w:rsid w:val="0050077F"/>
    <w:rsid w:val="00501FDF"/>
    <w:rsid w:val="0050335B"/>
    <w:rsid w:val="005039E5"/>
    <w:rsid w:val="0050593E"/>
    <w:rsid w:val="005107A4"/>
    <w:rsid w:val="00516AF8"/>
    <w:rsid w:val="00520C30"/>
    <w:rsid w:val="0052152A"/>
    <w:rsid w:val="00521D82"/>
    <w:rsid w:val="00524C6D"/>
    <w:rsid w:val="00524D2B"/>
    <w:rsid w:val="0052749F"/>
    <w:rsid w:val="00527A4A"/>
    <w:rsid w:val="0053179D"/>
    <w:rsid w:val="00531A36"/>
    <w:rsid w:val="00531DC1"/>
    <w:rsid w:val="0053331D"/>
    <w:rsid w:val="00533883"/>
    <w:rsid w:val="005353E6"/>
    <w:rsid w:val="005357B0"/>
    <w:rsid w:val="0054233E"/>
    <w:rsid w:val="005427B3"/>
    <w:rsid w:val="0054529D"/>
    <w:rsid w:val="0054717C"/>
    <w:rsid w:val="00550386"/>
    <w:rsid w:val="0055145B"/>
    <w:rsid w:val="00553498"/>
    <w:rsid w:val="0055380C"/>
    <w:rsid w:val="00553F90"/>
    <w:rsid w:val="00554C9F"/>
    <w:rsid w:val="00555C22"/>
    <w:rsid w:val="005573F3"/>
    <w:rsid w:val="005619FE"/>
    <w:rsid w:val="00563A75"/>
    <w:rsid w:val="00564148"/>
    <w:rsid w:val="0056427A"/>
    <w:rsid w:val="00567943"/>
    <w:rsid w:val="00572376"/>
    <w:rsid w:val="00573D8C"/>
    <w:rsid w:val="00580589"/>
    <w:rsid w:val="0058144C"/>
    <w:rsid w:val="00583350"/>
    <w:rsid w:val="0058517A"/>
    <w:rsid w:val="00585540"/>
    <w:rsid w:val="00590AC1"/>
    <w:rsid w:val="00590BD2"/>
    <w:rsid w:val="00591BA5"/>
    <w:rsid w:val="00591F66"/>
    <w:rsid w:val="00594508"/>
    <w:rsid w:val="005970C0"/>
    <w:rsid w:val="0059747A"/>
    <w:rsid w:val="005A1D44"/>
    <w:rsid w:val="005A4986"/>
    <w:rsid w:val="005A4D12"/>
    <w:rsid w:val="005A5B94"/>
    <w:rsid w:val="005A728A"/>
    <w:rsid w:val="005B1536"/>
    <w:rsid w:val="005B26CC"/>
    <w:rsid w:val="005B785D"/>
    <w:rsid w:val="005C1BD1"/>
    <w:rsid w:val="005C44AC"/>
    <w:rsid w:val="005C64B9"/>
    <w:rsid w:val="005C6EB3"/>
    <w:rsid w:val="005C76D4"/>
    <w:rsid w:val="005C7FB6"/>
    <w:rsid w:val="005D1807"/>
    <w:rsid w:val="005D2007"/>
    <w:rsid w:val="005D245F"/>
    <w:rsid w:val="005D330A"/>
    <w:rsid w:val="005D6A05"/>
    <w:rsid w:val="005E4FD4"/>
    <w:rsid w:val="005E6463"/>
    <w:rsid w:val="005F22B3"/>
    <w:rsid w:val="005F246D"/>
    <w:rsid w:val="005F26CD"/>
    <w:rsid w:val="005F2BED"/>
    <w:rsid w:val="005F3AF1"/>
    <w:rsid w:val="00604D8F"/>
    <w:rsid w:val="006067FC"/>
    <w:rsid w:val="00606A10"/>
    <w:rsid w:val="00610872"/>
    <w:rsid w:val="00613964"/>
    <w:rsid w:val="006201CE"/>
    <w:rsid w:val="006261F6"/>
    <w:rsid w:val="00631B3D"/>
    <w:rsid w:val="00632241"/>
    <w:rsid w:val="006323DC"/>
    <w:rsid w:val="00632501"/>
    <w:rsid w:val="00634E56"/>
    <w:rsid w:val="0064404A"/>
    <w:rsid w:val="00644530"/>
    <w:rsid w:val="00644C08"/>
    <w:rsid w:val="00644F8E"/>
    <w:rsid w:val="00645147"/>
    <w:rsid w:val="00651781"/>
    <w:rsid w:val="00653AB6"/>
    <w:rsid w:val="0065496C"/>
    <w:rsid w:val="0066176A"/>
    <w:rsid w:val="006640BA"/>
    <w:rsid w:val="00671470"/>
    <w:rsid w:val="006717A2"/>
    <w:rsid w:val="0067528E"/>
    <w:rsid w:val="006754B8"/>
    <w:rsid w:val="0067611C"/>
    <w:rsid w:val="00681AB7"/>
    <w:rsid w:val="00686018"/>
    <w:rsid w:val="00686372"/>
    <w:rsid w:val="0069188F"/>
    <w:rsid w:val="006933B7"/>
    <w:rsid w:val="006963C9"/>
    <w:rsid w:val="006A4826"/>
    <w:rsid w:val="006A674E"/>
    <w:rsid w:val="006B0C50"/>
    <w:rsid w:val="006B41F4"/>
    <w:rsid w:val="006B48B1"/>
    <w:rsid w:val="006C50A6"/>
    <w:rsid w:val="006C7671"/>
    <w:rsid w:val="006D009A"/>
    <w:rsid w:val="006D1894"/>
    <w:rsid w:val="006D2978"/>
    <w:rsid w:val="006E0102"/>
    <w:rsid w:val="006E04B0"/>
    <w:rsid w:val="006E6B04"/>
    <w:rsid w:val="006E79C6"/>
    <w:rsid w:val="006F30AE"/>
    <w:rsid w:val="006F411A"/>
    <w:rsid w:val="006F4688"/>
    <w:rsid w:val="007058CA"/>
    <w:rsid w:val="00715179"/>
    <w:rsid w:val="0071580E"/>
    <w:rsid w:val="007177F3"/>
    <w:rsid w:val="007223AD"/>
    <w:rsid w:val="00722498"/>
    <w:rsid w:val="0072664B"/>
    <w:rsid w:val="00726A2A"/>
    <w:rsid w:val="00733C0B"/>
    <w:rsid w:val="00740CF0"/>
    <w:rsid w:val="00742381"/>
    <w:rsid w:val="00743639"/>
    <w:rsid w:val="00746988"/>
    <w:rsid w:val="00746D18"/>
    <w:rsid w:val="00747A4D"/>
    <w:rsid w:val="0075341F"/>
    <w:rsid w:val="00760713"/>
    <w:rsid w:val="00760A8E"/>
    <w:rsid w:val="00763904"/>
    <w:rsid w:val="007661E3"/>
    <w:rsid w:val="007678C8"/>
    <w:rsid w:val="007738EB"/>
    <w:rsid w:val="007754FD"/>
    <w:rsid w:val="00780CCB"/>
    <w:rsid w:val="007815C3"/>
    <w:rsid w:val="00781AB2"/>
    <w:rsid w:val="007838EE"/>
    <w:rsid w:val="0078487D"/>
    <w:rsid w:val="00787ACC"/>
    <w:rsid w:val="007911DF"/>
    <w:rsid w:val="007918A7"/>
    <w:rsid w:val="007937FD"/>
    <w:rsid w:val="00793EF6"/>
    <w:rsid w:val="00794566"/>
    <w:rsid w:val="00796CCD"/>
    <w:rsid w:val="00796E5D"/>
    <w:rsid w:val="007A4B4D"/>
    <w:rsid w:val="007A6FFD"/>
    <w:rsid w:val="007A78B4"/>
    <w:rsid w:val="007B2274"/>
    <w:rsid w:val="007B2C76"/>
    <w:rsid w:val="007C10CE"/>
    <w:rsid w:val="007C197A"/>
    <w:rsid w:val="007C2086"/>
    <w:rsid w:val="007C3395"/>
    <w:rsid w:val="007C49DE"/>
    <w:rsid w:val="007C4CE7"/>
    <w:rsid w:val="007D374D"/>
    <w:rsid w:val="007D588D"/>
    <w:rsid w:val="007E09B8"/>
    <w:rsid w:val="007E353F"/>
    <w:rsid w:val="007E373B"/>
    <w:rsid w:val="007E673A"/>
    <w:rsid w:val="007E799A"/>
    <w:rsid w:val="007F1529"/>
    <w:rsid w:val="00801053"/>
    <w:rsid w:val="008014B9"/>
    <w:rsid w:val="008018BE"/>
    <w:rsid w:val="008030BD"/>
    <w:rsid w:val="0080400B"/>
    <w:rsid w:val="0080563B"/>
    <w:rsid w:val="0081235D"/>
    <w:rsid w:val="00812928"/>
    <w:rsid w:val="008136E9"/>
    <w:rsid w:val="00813D40"/>
    <w:rsid w:val="00816248"/>
    <w:rsid w:val="00820778"/>
    <w:rsid w:val="00820D24"/>
    <w:rsid w:val="00820F57"/>
    <w:rsid w:val="0083038E"/>
    <w:rsid w:val="0083063A"/>
    <w:rsid w:val="008370E2"/>
    <w:rsid w:val="00837430"/>
    <w:rsid w:val="00841AF5"/>
    <w:rsid w:val="00845531"/>
    <w:rsid w:val="00845C9A"/>
    <w:rsid w:val="008503E0"/>
    <w:rsid w:val="0085259D"/>
    <w:rsid w:val="00853A81"/>
    <w:rsid w:val="008621EE"/>
    <w:rsid w:val="00862CF3"/>
    <w:rsid w:val="00865C60"/>
    <w:rsid w:val="0087060B"/>
    <w:rsid w:val="008719EA"/>
    <w:rsid w:val="00873FE6"/>
    <w:rsid w:val="00874BAC"/>
    <w:rsid w:val="00877272"/>
    <w:rsid w:val="008801D5"/>
    <w:rsid w:val="00880D70"/>
    <w:rsid w:val="008825F0"/>
    <w:rsid w:val="00892D0F"/>
    <w:rsid w:val="0089399F"/>
    <w:rsid w:val="008A0A26"/>
    <w:rsid w:val="008A5A9C"/>
    <w:rsid w:val="008B050E"/>
    <w:rsid w:val="008B32DC"/>
    <w:rsid w:val="008B3D6F"/>
    <w:rsid w:val="008B5CF1"/>
    <w:rsid w:val="008B74AE"/>
    <w:rsid w:val="008C049B"/>
    <w:rsid w:val="008C40A4"/>
    <w:rsid w:val="008C7904"/>
    <w:rsid w:val="008C791D"/>
    <w:rsid w:val="008D0AD1"/>
    <w:rsid w:val="008D0E45"/>
    <w:rsid w:val="008D2477"/>
    <w:rsid w:val="008D281B"/>
    <w:rsid w:val="008D40F4"/>
    <w:rsid w:val="008E39B6"/>
    <w:rsid w:val="008E57C9"/>
    <w:rsid w:val="008E5CE7"/>
    <w:rsid w:val="008F1E0E"/>
    <w:rsid w:val="008F552C"/>
    <w:rsid w:val="008F5CE9"/>
    <w:rsid w:val="00900E7C"/>
    <w:rsid w:val="009014A7"/>
    <w:rsid w:val="009047C6"/>
    <w:rsid w:val="00906882"/>
    <w:rsid w:val="00910286"/>
    <w:rsid w:val="00910F30"/>
    <w:rsid w:val="00913204"/>
    <w:rsid w:val="00915B18"/>
    <w:rsid w:val="00925579"/>
    <w:rsid w:val="00925C41"/>
    <w:rsid w:val="00930829"/>
    <w:rsid w:val="00935599"/>
    <w:rsid w:val="00941519"/>
    <w:rsid w:val="00943223"/>
    <w:rsid w:val="00943522"/>
    <w:rsid w:val="009435FE"/>
    <w:rsid w:val="00943F16"/>
    <w:rsid w:val="00944162"/>
    <w:rsid w:val="009460C1"/>
    <w:rsid w:val="00950994"/>
    <w:rsid w:val="00952E16"/>
    <w:rsid w:val="00955642"/>
    <w:rsid w:val="009568BD"/>
    <w:rsid w:val="00956A4E"/>
    <w:rsid w:val="00962721"/>
    <w:rsid w:val="00967E83"/>
    <w:rsid w:val="0097067A"/>
    <w:rsid w:val="00970CF2"/>
    <w:rsid w:val="00972482"/>
    <w:rsid w:val="009744F8"/>
    <w:rsid w:val="00975C24"/>
    <w:rsid w:val="00976003"/>
    <w:rsid w:val="009766AA"/>
    <w:rsid w:val="00976E68"/>
    <w:rsid w:val="00981954"/>
    <w:rsid w:val="00984F85"/>
    <w:rsid w:val="00985643"/>
    <w:rsid w:val="00985CD4"/>
    <w:rsid w:val="009928E8"/>
    <w:rsid w:val="009970FF"/>
    <w:rsid w:val="009A0933"/>
    <w:rsid w:val="009A151E"/>
    <w:rsid w:val="009A4300"/>
    <w:rsid w:val="009A47C9"/>
    <w:rsid w:val="009A57D4"/>
    <w:rsid w:val="009A7AD3"/>
    <w:rsid w:val="009B3DBA"/>
    <w:rsid w:val="009B4A30"/>
    <w:rsid w:val="009B5851"/>
    <w:rsid w:val="009C6350"/>
    <w:rsid w:val="009D1836"/>
    <w:rsid w:val="009D45F2"/>
    <w:rsid w:val="009E109D"/>
    <w:rsid w:val="009E3EB3"/>
    <w:rsid w:val="009F1AF7"/>
    <w:rsid w:val="009F785B"/>
    <w:rsid w:val="00A000AF"/>
    <w:rsid w:val="00A00130"/>
    <w:rsid w:val="00A002DF"/>
    <w:rsid w:val="00A027B4"/>
    <w:rsid w:val="00A05047"/>
    <w:rsid w:val="00A06397"/>
    <w:rsid w:val="00A06853"/>
    <w:rsid w:val="00A075F1"/>
    <w:rsid w:val="00A079A0"/>
    <w:rsid w:val="00A1089D"/>
    <w:rsid w:val="00A21EDE"/>
    <w:rsid w:val="00A22174"/>
    <w:rsid w:val="00A22921"/>
    <w:rsid w:val="00A27FB9"/>
    <w:rsid w:val="00A30B34"/>
    <w:rsid w:val="00A3100A"/>
    <w:rsid w:val="00A32881"/>
    <w:rsid w:val="00A340C2"/>
    <w:rsid w:val="00A353AD"/>
    <w:rsid w:val="00A36011"/>
    <w:rsid w:val="00A41C4B"/>
    <w:rsid w:val="00A47FEE"/>
    <w:rsid w:val="00A50CE4"/>
    <w:rsid w:val="00A525E2"/>
    <w:rsid w:val="00A53938"/>
    <w:rsid w:val="00A5465C"/>
    <w:rsid w:val="00A56946"/>
    <w:rsid w:val="00A62D07"/>
    <w:rsid w:val="00A63263"/>
    <w:rsid w:val="00A71FC2"/>
    <w:rsid w:val="00A75C37"/>
    <w:rsid w:val="00A8054F"/>
    <w:rsid w:val="00A815FD"/>
    <w:rsid w:val="00A82142"/>
    <w:rsid w:val="00A82443"/>
    <w:rsid w:val="00A8346D"/>
    <w:rsid w:val="00A85D76"/>
    <w:rsid w:val="00A929DA"/>
    <w:rsid w:val="00A94BF2"/>
    <w:rsid w:val="00A954E3"/>
    <w:rsid w:val="00A9621C"/>
    <w:rsid w:val="00A97555"/>
    <w:rsid w:val="00AA27B9"/>
    <w:rsid w:val="00AA4793"/>
    <w:rsid w:val="00AA5327"/>
    <w:rsid w:val="00AA6657"/>
    <w:rsid w:val="00AB0624"/>
    <w:rsid w:val="00AB2BD8"/>
    <w:rsid w:val="00AC11E5"/>
    <w:rsid w:val="00AC3822"/>
    <w:rsid w:val="00AC5F58"/>
    <w:rsid w:val="00AC778A"/>
    <w:rsid w:val="00AD39F0"/>
    <w:rsid w:val="00AE13FA"/>
    <w:rsid w:val="00AE1FA5"/>
    <w:rsid w:val="00AE40F2"/>
    <w:rsid w:val="00AF00A0"/>
    <w:rsid w:val="00AF23B7"/>
    <w:rsid w:val="00AF3A03"/>
    <w:rsid w:val="00AF3AB4"/>
    <w:rsid w:val="00AF475E"/>
    <w:rsid w:val="00AF7B6A"/>
    <w:rsid w:val="00B002CA"/>
    <w:rsid w:val="00B03A02"/>
    <w:rsid w:val="00B04E2D"/>
    <w:rsid w:val="00B060C3"/>
    <w:rsid w:val="00B12326"/>
    <w:rsid w:val="00B151A4"/>
    <w:rsid w:val="00B1604F"/>
    <w:rsid w:val="00B16346"/>
    <w:rsid w:val="00B200AC"/>
    <w:rsid w:val="00B20FF7"/>
    <w:rsid w:val="00B230FD"/>
    <w:rsid w:val="00B24C4A"/>
    <w:rsid w:val="00B31878"/>
    <w:rsid w:val="00B3354E"/>
    <w:rsid w:val="00B35836"/>
    <w:rsid w:val="00B42193"/>
    <w:rsid w:val="00B439E1"/>
    <w:rsid w:val="00B45BCE"/>
    <w:rsid w:val="00B4670B"/>
    <w:rsid w:val="00B5084A"/>
    <w:rsid w:val="00B50D42"/>
    <w:rsid w:val="00B62EB7"/>
    <w:rsid w:val="00B63D2B"/>
    <w:rsid w:val="00B6420C"/>
    <w:rsid w:val="00B645CC"/>
    <w:rsid w:val="00B6472C"/>
    <w:rsid w:val="00B66467"/>
    <w:rsid w:val="00B74077"/>
    <w:rsid w:val="00B75108"/>
    <w:rsid w:val="00B7568D"/>
    <w:rsid w:val="00B76C72"/>
    <w:rsid w:val="00B80359"/>
    <w:rsid w:val="00B81A50"/>
    <w:rsid w:val="00B824D1"/>
    <w:rsid w:val="00B82E43"/>
    <w:rsid w:val="00B84306"/>
    <w:rsid w:val="00B84A93"/>
    <w:rsid w:val="00B85071"/>
    <w:rsid w:val="00B86304"/>
    <w:rsid w:val="00B863B5"/>
    <w:rsid w:val="00B8715F"/>
    <w:rsid w:val="00B96722"/>
    <w:rsid w:val="00B96F4C"/>
    <w:rsid w:val="00BA71AF"/>
    <w:rsid w:val="00BB1A4E"/>
    <w:rsid w:val="00BB1E78"/>
    <w:rsid w:val="00BB2D33"/>
    <w:rsid w:val="00BB2F20"/>
    <w:rsid w:val="00BB3182"/>
    <w:rsid w:val="00BB3A60"/>
    <w:rsid w:val="00BB4AFA"/>
    <w:rsid w:val="00BB5C04"/>
    <w:rsid w:val="00BC09E7"/>
    <w:rsid w:val="00BC1E44"/>
    <w:rsid w:val="00BC20B8"/>
    <w:rsid w:val="00BC2612"/>
    <w:rsid w:val="00BC3A70"/>
    <w:rsid w:val="00BC5F51"/>
    <w:rsid w:val="00BD06BB"/>
    <w:rsid w:val="00BD07EF"/>
    <w:rsid w:val="00BD1173"/>
    <w:rsid w:val="00BD358D"/>
    <w:rsid w:val="00BD5739"/>
    <w:rsid w:val="00BD7E07"/>
    <w:rsid w:val="00BE0341"/>
    <w:rsid w:val="00BE337C"/>
    <w:rsid w:val="00BF31F7"/>
    <w:rsid w:val="00BF39E9"/>
    <w:rsid w:val="00BF6A92"/>
    <w:rsid w:val="00C0201A"/>
    <w:rsid w:val="00C02137"/>
    <w:rsid w:val="00C03A76"/>
    <w:rsid w:val="00C073C6"/>
    <w:rsid w:val="00C12DBA"/>
    <w:rsid w:val="00C13BFC"/>
    <w:rsid w:val="00C15179"/>
    <w:rsid w:val="00C17996"/>
    <w:rsid w:val="00C17A6C"/>
    <w:rsid w:val="00C2023F"/>
    <w:rsid w:val="00C22239"/>
    <w:rsid w:val="00C2679D"/>
    <w:rsid w:val="00C27B57"/>
    <w:rsid w:val="00C30FBD"/>
    <w:rsid w:val="00C361C7"/>
    <w:rsid w:val="00C376F8"/>
    <w:rsid w:val="00C42A80"/>
    <w:rsid w:val="00C47DC0"/>
    <w:rsid w:val="00C517EF"/>
    <w:rsid w:val="00C51DF9"/>
    <w:rsid w:val="00C526BF"/>
    <w:rsid w:val="00C529BF"/>
    <w:rsid w:val="00C53E8D"/>
    <w:rsid w:val="00C55DCA"/>
    <w:rsid w:val="00C56469"/>
    <w:rsid w:val="00C60EDF"/>
    <w:rsid w:val="00C642D0"/>
    <w:rsid w:val="00C64B1E"/>
    <w:rsid w:val="00C672D4"/>
    <w:rsid w:val="00C7103E"/>
    <w:rsid w:val="00C71EC6"/>
    <w:rsid w:val="00C744F1"/>
    <w:rsid w:val="00C80ECF"/>
    <w:rsid w:val="00C81160"/>
    <w:rsid w:val="00C82F76"/>
    <w:rsid w:val="00C844DC"/>
    <w:rsid w:val="00C85105"/>
    <w:rsid w:val="00C8515A"/>
    <w:rsid w:val="00C85AEC"/>
    <w:rsid w:val="00C87F3C"/>
    <w:rsid w:val="00C91561"/>
    <w:rsid w:val="00C92858"/>
    <w:rsid w:val="00C94D1B"/>
    <w:rsid w:val="00C95AA9"/>
    <w:rsid w:val="00C96015"/>
    <w:rsid w:val="00C964B7"/>
    <w:rsid w:val="00C97CC6"/>
    <w:rsid w:val="00CA3432"/>
    <w:rsid w:val="00CA6479"/>
    <w:rsid w:val="00CA693E"/>
    <w:rsid w:val="00CB0BCA"/>
    <w:rsid w:val="00CB3B8C"/>
    <w:rsid w:val="00CB5B5C"/>
    <w:rsid w:val="00CB5E65"/>
    <w:rsid w:val="00CB6936"/>
    <w:rsid w:val="00CC7193"/>
    <w:rsid w:val="00CC7913"/>
    <w:rsid w:val="00CD2E9B"/>
    <w:rsid w:val="00CD4C86"/>
    <w:rsid w:val="00CD6AC9"/>
    <w:rsid w:val="00CD7071"/>
    <w:rsid w:val="00CD7201"/>
    <w:rsid w:val="00CE08EF"/>
    <w:rsid w:val="00CE0D55"/>
    <w:rsid w:val="00CE66F9"/>
    <w:rsid w:val="00CF0552"/>
    <w:rsid w:val="00CF3A02"/>
    <w:rsid w:val="00CF663A"/>
    <w:rsid w:val="00D00452"/>
    <w:rsid w:val="00D00B08"/>
    <w:rsid w:val="00D02787"/>
    <w:rsid w:val="00D0735C"/>
    <w:rsid w:val="00D12891"/>
    <w:rsid w:val="00D144D0"/>
    <w:rsid w:val="00D14E59"/>
    <w:rsid w:val="00D15E92"/>
    <w:rsid w:val="00D15FB3"/>
    <w:rsid w:val="00D20178"/>
    <w:rsid w:val="00D21F93"/>
    <w:rsid w:val="00D25DEC"/>
    <w:rsid w:val="00D26FAA"/>
    <w:rsid w:val="00D27C1D"/>
    <w:rsid w:val="00D301A1"/>
    <w:rsid w:val="00D33170"/>
    <w:rsid w:val="00D335CF"/>
    <w:rsid w:val="00D337E7"/>
    <w:rsid w:val="00D3421C"/>
    <w:rsid w:val="00D34EAB"/>
    <w:rsid w:val="00D3524A"/>
    <w:rsid w:val="00D35436"/>
    <w:rsid w:val="00D377B4"/>
    <w:rsid w:val="00D415C2"/>
    <w:rsid w:val="00D43CAA"/>
    <w:rsid w:val="00D444DC"/>
    <w:rsid w:val="00D4458C"/>
    <w:rsid w:val="00D465AD"/>
    <w:rsid w:val="00D46B4A"/>
    <w:rsid w:val="00D50291"/>
    <w:rsid w:val="00D57DF2"/>
    <w:rsid w:val="00D61E66"/>
    <w:rsid w:val="00D62DFB"/>
    <w:rsid w:val="00D6451B"/>
    <w:rsid w:val="00D677BB"/>
    <w:rsid w:val="00D678CA"/>
    <w:rsid w:val="00D67C70"/>
    <w:rsid w:val="00D703CD"/>
    <w:rsid w:val="00D71214"/>
    <w:rsid w:val="00D73D31"/>
    <w:rsid w:val="00D75F1A"/>
    <w:rsid w:val="00D80A1D"/>
    <w:rsid w:val="00D81734"/>
    <w:rsid w:val="00D852B7"/>
    <w:rsid w:val="00D8670E"/>
    <w:rsid w:val="00D86B18"/>
    <w:rsid w:val="00D95E86"/>
    <w:rsid w:val="00D9761E"/>
    <w:rsid w:val="00DA254F"/>
    <w:rsid w:val="00DA2EA5"/>
    <w:rsid w:val="00DA311C"/>
    <w:rsid w:val="00DA3B25"/>
    <w:rsid w:val="00DA7256"/>
    <w:rsid w:val="00DA77C1"/>
    <w:rsid w:val="00DA77E6"/>
    <w:rsid w:val="00DB1050"/>
    <w:rsid w:val="00DB1A5E"/>
    <w:rsid w:val="00DB2512"/>
    <w:rsid w:val="00DB32DD"/>
    <w:rsid w:val="00DB43E1"/>
    <w:rsid w:val="00DB663A"/>
    <w:rsid w:val="00DB7CDE"/>
    <w:rsid w:val="00DB7D7E"/>
    <w:rsid w:val="00DC0694"/>
    <w:rsid w:val="00DC1B55"/>
    <w:rsid w:val="00DC7179"/>
    <w:rsid w:val="00DD2F6B"/>
    <w:rsid w:val="00DD6737"/>
    <w:rsid w:val="00DE0040"/>
    <w:rsid w:val="00DE4E1A"/>
    <w:rsid w:val="00DE5EB3"/>
    <w:rsid w:val="00DF0BF3"/>
    <w:rsid w:val="00DF12C3"/>
    <w:rsid w:val="00DF1C06"/>
    <w:rsid w:val="00DF3474"/>
    <w:rsid w:val="00DF71D7"/>
    <w:rsid w:val="00DF7F3C"/>
    <w:rsid w:val="00E016CE"/>
    <w:rsid w:val="00E06027"/>
    <w:rsid w:val="00E12FE2"/>
    <w:rsid w:val="00E131D0"/>
    <w:rsid w:val="00E14C14"/>
    <w:rsid w:val="00E15399"/>
    <w:rsid w:val="00E16D89"/>
    <w:rsid w:val="00E20384"/>
    <w:rsid w:val="00E21EAF"/>
    <w:rsid w:val="00E242C8"/>
    <w:rsid w:val="00E2440F"/>
    <w:rsid w:val="00E25F40"/>
    <w:rsid w:val="00E26FEF"/>
    <w:rsid w:val="00E305C9"/>
    <w:rsid w:val="00E30990"/>
    <w:rsid w:val="00E373DB"/>
    <w:rsid w:val="00E41934"/>
    <w:rsid w:val="00E41AD5"/>
    <w:rsid w:val="00E42243"/>
    <w:rsid w:val="00E46D8F"/>
    <w:rsid w:val="00E476F3"/>
    <w:rsid w:val="00E47C03"/>
    <w:rsid w:val="00E52AB9"/>
    <w:rsid w:val="00E539FE"/>
    <w:rsid w:val="00E54FC8"/>
    <w:rsid w:val="00E560F4"/>
    <w:rsid w:val="00E60A94"/>
    <w:rsid w:val="00E622FD"/>
    <w:rsid w:val="00E62D23"/>
    <w:rsid w:val="00E70A28"/>
    <w:rsid w:val="00E72371"/>
    <w:rsid w:val="00E74108"/>
    <w:rsid w:val="00E74B60"/>
    <w:rsid w:val="00E756E0"/>
    <w:rsid w:val="00E84543"/>
    <w:rsid w:val="00E85CFF"/>
    <w:rsid w:val="00E93BEC"/>
    <w:rsid w:val="00E94EFD"/>
    <w:rsid w:val="00E959E4"/>
    <w:rsid w:val="00E960D2"/>
    <w:rsid w:val="00E973EB"/>
    <w:rsid w:val="00E97541"/>
    <w:rsid w:val="00EA28E8"/>
    <w:rsid w:val="00EA368F"/>
    <w:rsid w:val="00EA3EC4"/>
    <w:rsid w:val="00EA3FEB"/>
    <w:rsid w:val="00EA4058"/>
    <w:rsid w:val="00EA4836"/>
    <w:rsid w:val="00EB1665"/>
    <w:rsid w:val="00EB51FF"/>
    <w:rsid w:val="00EB6F2F"/>
    <w:rsid w:val="00EC0CBF"/>
    <w:rsid w:val="00EC2183"/>
    <w:rsid w:val="00EC26C1"/>
    <w:rsid w:val="00EC42D3"/>
    <w:rsid w:val="00EC4D8F"/>
    <w:rsid w:val="00EC6002"/>
    <w:rsid w:val="00ED0B12"/>
    <w:rsid w:val="00ED3CE6"/>
    <w:rsid w:val="00ED464B"/>
    <w:rsid w:val="00ED52E7"/>
    <w:rsid w:val="00ED59BE"/>
    <w:rsid w:val="00ED6DA0"/>
    <w:rsid w:val="00EE060A"/>
    <w:rsid w:val="00EE096A"/>
    <w:rsid w:val="00EE24E6"/>
    <w:rsid w:val="00EE3A61"/>
    <w:rsid w:val="00EF3F74"/>
    <w:rsid w:val="00F025CB"/>
    <w:rsid w:val="00F03D80"/>
    <w:rsid w:val="00F04325"/>
    <w:rsid w:val="00F13A4A"/>
    <w:rsid w:val="00F14A9D"/>
    <w:rsid w:val="00F153F4"/>
    <w:rsid w:val="00F15A6A"/>
    <w:rsid w:val="00F1698F"/>
    <w:rsid w:val="00F16CA2"/>
    <w:rsid w:val="00F2170B"/>
    <w:rsid w:val="00F244A2"/>
    <w:rsid w:val="00F25CB0"/>
    <w:rsid w:val="00F26527"/>
    <w:rsid w:val="00F27D47"/>
    <w:rsid w:val="00F30C47"/>
    <w:rsid w:val="00F32408"/>
    <w:rsid w:val="00F334FF"/>
    <w:rsid w:val="00F33712"/>
    <w:rsid w:val="00F40137"/>
    <w:rsid w:val="00F420AA"/>
    <w:rsid w:val="00F478BE"/>
    <w:rsid w:val="00F47FA0"/>
    <w:rsid w:val="00F5106F"/>
    <w:rsid w:val="00F523D6"/>
    <w:rsid w:val="00F545C2"/>
    <w:rsid w:val="00F54735"/>
    <w:rsid w:val="00F5691F"/>
    <w:rsid w:val="00F56F64"/>
    <w:rsid w:val="00F610C3"/>
    <w:rsid w:val="00F667E3"/>
    <w:rsid w:val="00F67D77"/>
    <w:rsid w:val="00F72172"/>
    <w:rsid w:val="00F732E9"/>
    <w:rsid w:val="00F73991"/>
    <w:rsid w:val="00F742F8"/>
    <w:rsid w:val="00F85A92"/>
    <w:rsid w:val="00F8636C"/>
    <w:rsid w:val="00F91739"/>
    <w:rsid w:val="00F95D15"/>
    <w:rsid w:val="00FA52E7"/>
    <w:rsid w:val="00FA5D19"/>
    <w:rsid w:val="00FA6787"/>
    <w:rsid w:val="00FA7076"/>
    <w:rsid w:val="00FB0B60"/>
    <w:rsid w:val="00FB4006"/>
    <w:rsid w:val="00FB614A"/>
    <w:rsid w:val="00FB7171"/>
    <w:rsid w:val="00FC0BD6"/>
    <w:rsid w:val="00FC0FC7"/>
    <w:rsid w:val="00FC14D1"/>
    <w:rsid w:val="00FC2179"/>
    <w:rsid w:val="00FC29EA"/>
    <w:rsid w:val="00FC36A7"/>
    <w:rsid w:val="00FD01C5"/>
    <w:rsid w:val="00FD033B"/>
    <w:rsid w:val="00FD0DD4"/>
    <w:rsid w:val="00FD1EB6"/>
    <w:rsid w:val="00FE0EE3"/>
    <w:rsid w:val="00FF0C1E"/>
    <w:rsid w:val="00FF0F6D"/>
    <w:rsid w:val="00FF12A4"/>
    <w:rsid w:val="00FF2D51"/>
    <w:rsid w:val="00FF2DAE"/>
    <w:rsid w:val="00FF3E4C"/>
    <w:rsid w:val="00FF5B38"/>
    <w:rsid w:val="00FF752F"/>
    <w:rsid w:val="00FF795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martTagType w:namespaceuri="schemas.1und1.de/SoftPhone" w:url=" " w:name="Rufnummer"/>
  <w:shapeDefaults>
    <o:shapedefaults v:ext="edit" spidmax="2049"/>
    <o:shapelayout v:ext="edit">
      <o:idmap v:ext="edit" data="1"/>
    </o:shapelayout>
  </w:shapeDefaults>
  <w:decimalSymbol w:val="."/>
  <w:listSeparator w:val=","/>
  <w14:docId w14:val="4465EC77"/>
  <w15:chartTrackingRefBased/>
  <w15:docId w15:val="{BBA17E80-0A80-4CE2-B69A-F7E62770190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Default Paragraph Font" w:uiPriority="1"/>
    <w:lsdException w:name="Subtitle" w:qFormat="1"/>
    <w:lsdException w:name="Strong" w:qFormat="1"/>
    <w:lsdException w:name="Emphasis" w:qFormat="1"/>
    <w:lsdException w:name="Normal Table" w:semiHidden="1" w:unhideWhenUsed="1"/>
    <w:lsdException w:name="No List" w:uiPriority="99"/>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5A5B94"/>
    <w:rPr>
      <w:sz w:val="24"/>
      <w:lang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GPLANBasic">
    <w:name w:val="SIGPLAN Basic"/>
    <w:rsid w:val="00C7103E"/>
    <w:pPr>
      <w:spacing w:line="200" w:lineRule="exact"/>
      <w:jc w:val="both"/>
    </w:pPr>
    <w:rPr>
      <w:sz w:val="18"/>
      <w:lang w:eastAsia="en-US"/>
    </w:rPr>
  </w:style>
  <w:style w:type="paragraph" w:customStyle="1" w:styleId="SIGPLANSectionheading">
    <w:name w:val="SIGPLAN Section heading"/>
    <w:basedOn w:val="SIGPLANBasic"/>
    <w:next w:val="SIGPLANParagraph1"/>
    <w:rsid w:val="00C51DF9"/>
    <w:pPr>
      <w:keepNext/>
      <w:numPr>
        <w:numId w:val="11"/>
      </w:numPr>
      <w:suppressAutoHyphens/>
      <w:spacing w:before="120" w:after="100" w:line="260" w:lineRule="exact"/>
      <w:outlineLvl w:val="0"/>
    </w:pPr>
    <w:rPr>
      <w:b/>
      <w:sz w:val="22"/>
    </w:rPr>
  </w:style>
  <w:style w:type="paragraph" w:customStyle="1" w:styleId="SIGPLANAcknowledgmentsheading">
    <w:name w:val="SIGPLAN Acknowledgments heading"/>
    <w:basedOn w:val="SIGPLANSectionheading"/>
    <w:next w:val="Normal"/>
    <w:rsid w:val="0045246B"/>
    <w:pPr>
      <w:numPr>
        <w:numId w:val="3"/>
      </w:numPr>
    </w:pPr>
  </w:style>
  <w:style w:type="paragraph" w:customStyle="1" w:styleId="SIGPLANAbstractheading">
    <w:name w:val="SIGPLAN Abstract heading"/>
    <w:basedOn w:val="SIGPLANAcknowledgmentsheading"/>
    <w:next w:val="Normal"/>
    <w:rsid w:val="0045246B"/>
    <w:pPr>
      <w:numPr>
        <w:numId w:val="4"/>
      </w:numPr>
      <w:spacing w:before="0" w:line="240" w:lineRule="exact"/>
    </w:pPr>
  </w:style>
  <w:style w:type="paragraph" w:customStyle="1" w:styleId="SIGPLANAppendixheading">
    <w:name w:val="SIGPLAN Appendix heading"/>
    <w:basedOn w:val="SIGPLANSectionheading"/>
    <w:next w:val="Normal"/>
    <w:rsid w:val="0045246B"/>
    <w:pPr>
      <w:numPr>
        <w:numId w:val="5"/>
      </w:numPr>
    </w:pPr>
  </w:style>
  <w:style w:type="paragraph" w:customStyle="1" w:styleId="SIGPLANAuthorname">
    <w:name w:val="SIGPLAN Author name"/>
    <w:basedOn w:val="Normal"/>
    <w:next w:val="Normal"/>
    <w:rsid w:val="0045246B"/>
    <w:pPr>
      <w:suppressAutoHyphens/>
      <w:spacing w:after="20" w:line="260" w:lineRule="exact"/>
      <w:jc w:val="center"/>
    </w:pPr>
    <w:rPr>
      <w:sz w:val="22"/>
      <w:szCs w:val="22"/>
    </w:rPr>
  </w:style>
  <w:style w:type="paragraph" w:customStyle="1" w:styleId="SIGPLANAuthoraffiliation">
    <w:name w:val="SIGPLAN Author affiliation"/>
    <w:basedOn w:val="SIGPLANAuthorname"/>
    <w:next w:val="Normal"/>
    <w:rsid w:val="0045246B"/>
    <w:pPr>
      <w:spacing w:before="100" w:after="0" w:line="200" w:lineRule="exact"/>
      <w:contextualSpacing/>
    </w:pPr>
    <w:rPr>
      <w:sz w:val="18"/>
      <w:szCs w:val="18"/>
    </w:rPr>
  </w:style>
  <w:style w:type="paragraph" w:customStyle="1" w:styleId="SIGPLANAuthoremail">
    <w:name w:val="SIGPLAN Author email"/>
    <w:basedOn w:val="SIGPLANAuthoraffiliation"/>
    <w:next w:val="SIGPLANBasic"/>
    <w:rsid w:val="0045246B"/>
    <w:pPr>
      <w:spacing w:before="40"/>
      <w:contextualSpacing w:val="0"/>
    </w:pPr>
    <w:rPr>
      <w:rFonts w:ascii="Trebuchet MS" w:hAnsi="Trebuchet MS"/>
      <w:sz w:val="16"/>
    </w:rPr>
  </w:style>
  <w:style w:type="character" w:customStyle="1" w:styleId="SIGPLANCode">
    <w:name w:val="SIGPLAN Code"/>
    <w:basedOn w:val="DefaultParagraphFont"/>
    <w:rsid w:val="0045246B"/>
    <w:rPr>
      <w:rFonts w:ascii="Lucida Console" w:hAnsi="Lucida Console"/>
      <w:sz w:val="16"/>
    </w:rPr>
  </w:style>
  <w:style w:type="character" w:customStyle="1" w:styleId="SIGPLANComputer">
    <w:name w:val="SIGPLAN Computer"/>
    <w:basedOn w:val="DefaultParagraphFont"/>
    <w:rsid w:val="0045246B"/>
    <w:rPr>
      <w:rFonts w:ascii="Trebuchet MS" w:hAnsi="Trebuchet MS"/>
      <w:sz w:val="16"/>
    </w:rPr>
  </w:style>
  <w:style w:type="paragraph" w:customStyle="1" w:styleId="SIGPLANCopyrightnotice">
    <w:name w:val="SIGPLAN Copyright notice"/>
    <w:basedOn w:val="SIGPLANBasic"/>
    <w:rsid w:val="0045246B"/>
    <w:pPr>
      <w:suppressAutoHyphens/>
      <w:spacing w:line="160" w:lineRule="exact"/>
    </w:pPr>
    <w:rPr>
      <w:sz w:val="14"/>
    </w:rPr>
  </w:style>
  <w:style w:type="character" w:customStyle="1" w:styleId="SIGPLANEmphasize">
    <w:name w:val="SIGPLAN Emphasize"/>
    <w:rsid w:val="0045246B"/>
    <w:rPr>
      <w:i/>
    </w:rPr>
  </w:style>
  <w:style w:type="paragraph" w:customStyle="1" w:styleId="SIGPLANParagraph1">
    <w:name w:val="SIGPLAN Paragraph 1"/>
    <w:basedOn w:val="SIGPLANBasic"/>
    <w:next w:val="SIGPLANParagraph"/>
    <w:rsid w:val="0045246B"/>
  </w:style>
  <w:style w:type="paragraph" w:customStyle="1" w:styleId="SIGPLANEnunciation">
    <w:name w:val="SIGPLAN Enunciation"/>
    <w:basedOn w:val="SIGPLANParagraph1"/>
    <w:next w:val="SIGPLANParagraph1"/>
    <w:rsid w:val="0045246B"/>
    <w:pPr>
      <w:spacing w:before="140" w:after="140"/>
    </w:pPr>
  </w:style>
  <w:style w:type="character" w:customStyle="1" w:styleId="SIGPLANEnunciationcaption">
    <w:name w:val="SIGPLAN Enunciation caption"/>
    <w:basedOn w:val="DefaultParagraphFont"/>
    <w:rsid w:val="0045246B"/>
    <w:rPr>
      <w:smallCaps/>
    </w:rPr>
  </w:style>
  <w:style w:type="paragraph" w:customStyle="1" w:styleId="SIGPLANEquation">
    <w:name w:val="SIGPLAN Equation"/>
    <w:basedOn w:val="SIGPLANParagraph1"/>
    <w:next w:val="SIGPLANParagraph1"/>
    <w:rsid w:val="0045246B"/>
    <w:pPr>
      <w:tabs>
        <w:tab w:val="center" w:pos="2400"/>
        <w:tab w:val="right" w:pos="4800"/>
      </w:tabs>
      <w:spacing w:before="100" w:after="100"/>
      <w:contextualSpacing/>
      <w:jc w:val="center"/>
    </w:pPr>
  </w:style>
  <w:style w:type="paragraph" w:customStyle="1" w:styleId="SIGPLANEquationnumber">
    <w:name w:val="SIGPLAN Equation number"/>
    <w:basedOn w:val="SIGPLANEquation"/>
    <w:rsid w:val="0045246B"/>
    <w:pPr>
      <w:jc w:val="right"/>
    </w:pPr>
  </w:style>
  <w:style w:type="paragraph" w:customStyle="1" w:styleId="SIGPLANFigurecaption">
    <w:name w:val="SIGPLAN Figure caption"/>
    <w:basedOn w:val="SIGPLANParagraph1"/>
    <w:rsid w:val="0045246B"/>
    <w:pPr>
      <w:spacing w:before="20"/>
      <w:jc w:val="left"/>
    </w:pPr>
  </w:style>
  <w:style w:type="numbering" w:customStyle="1" w:styleId="SIGPLANListbullet">
    <w:name w:val="SIGPLAN List bullet"/>
    <w:basedOn w:val="NoList"/>
    <w:rsid w:val="0045246B"/>
    <w:pPr>
      <w:numPr>
        <w:numId w:val="6"/>
      </w:numPr>
    </w:pPr>
  </w:style>
  <w:style w:type="paragraph" w:customStyle="1" w:styleId="SIGPLANListparagraph">
    <w:name w:val="SIGPLAN List paragraph"/>
    <w:basedOn w:val="SIGPLANParagraph1"/>
    <w:rsid w:val="0045246B"/>
    <w:pPr>
      <w:spacing w:before="80" w:after="80"/>
      <w:ind w:left="260"/>
    </w:pPr>
  </w:style>
  <w:style w:type="paragraph" w:customStyle="1" w:styleId="SIGPLANListitem">
    <w:name w:val="SIGPLAN List item"/>
    <w:basedOn w:val="SIGPLANListparagraph"/>
    <w:rsid w:val="0045246B"/>
    <w:pPr>
      <w:ind w:left="0"/>
    </w:pPr>
  </w:style>
  <w:style w:type="numbering" w:customStyle="1" w:styleId="SIGPLANListletter">
    <w:name w:val="SIGPLAN List letter"/>
    <w:basedOn w:val="NoList"/>
    <w:rsid w:val="0045246B"/>
    <w:pPr>
      <w:numPr>
        <w:numId w:val="7"/>
      </w:numPr>
    </w:pPr>
  </w:style>
  <w:style w:type="numbering" w:customStyle="1" w:styleId="SIGPLANListnumber">
    <w:name w:val="SIGPLAN List number"/>
    <w:basedOn w:val="NoList"/>
    <w:rsid w:val="0045246B"/>
    <w:pPr>
      <w:numPr>
        <w:numId w:val="8"/>
      </w:numPr>
    </w:pPr>
  </w:style>
  <w:style w:type="paragraph" w:customStyle="1" w:styleId="SIGPLANParagraph">
    <w:name w:val="SIGPLAN Paragraph"/>
    <w:basedOn w:val="SIGPLANParagraph1"/>
    <w:rsid w:val="0045246B"/>
    <w:pPr>
      <w:ind w:firstLine="240"/>
    </w:pPr>
  </w:style>
  <w:style w:type="character" w:customStyle="1" w:styleId="SIGPLANParagraphheading">
    <w:name w:val="SIGPLAN Paragraph heading"/>
    <w:rsid w:val="0045246B"/>
    <w:rPr>
      <w:b/>
      <w:i/>
    </w:rPr>
  </w:style>
  <w:style w:type="paragraph" w:customStyle="1" w:styleId="SIGPLANParagraphSubparagraphheading">
    <w:name w:val="SIGPLAN Paragraph/Subparagraph heading"/>
    <w:basedOn w:val="SIGPLANParagraph1"/>
    <w:next w:val="SIGPLANParagraph"/>
    <w:rsid w:val="0045246B"/>
    <w:pPr>
      <w:spacing w:before="140"/>
      <w:outlineLvl w:val="3"/>
    </w:pPr>
  </w:style>
  <w:style w:type="paragraph" w:customStyle="1" w:styleId="SIGPLANReference">
    <w:name w:val="SIGPLAN Reference"/>
    <w:basedOn w:val="SIGPLANParagraph1"/>
    <w:autoRedefine/>
    <w:qFormat/>
    <w:rsid w:val="00104870"/>
    <w:pPr>
      <w:numPr>
        <w:numId w:val="19"/>
      </w:numPr>
      <w:tabs>
        <w:tab w:val="left" w:pos="173"/>
      </w:tabs>
      <w:spacing w:after="80" w:line="180" w:lineRule="exact"/>
    </w:pPr>
    <w:rPr>
      <w:sz w:val="16"/>
    </w:rPr>
  </w:style>
  <w:style w:type="paragraph" w:customStyle="1" w:styleId="SIGPLANReferencesheading">
    <w:name w:val="SIGPLAN References heading"/>
    <w:basedOn w:val="SIGPLANAcknowledgmentsheading"/>
    <w:next w:val="SIGPLANReference"/>
    <w:rsid w:val="0045246B"/>
    <w:pPr>
      <w:numPr>
        <w:numId w:val="9"/>
      </w:numPr>
    </w:pPr>
  </w:style>
  <w:style w:type="character" w:customStyle="1" w:styleId="SIGPLANSubparagraphheading">
    <w:name w:val="SIGPLAN Subparagraph heading"/>
    <w:rsid w:val="0045246B"/>
    <w:rPr>
      <w:i/>
    </w:rPr>
  </w:style>
  <w:style w:type="paragraph" w:customStyle="1" w:styleId="SIGPLANSubsectionheading">
    <w:name w:val="SIGPLAN Subsection heading"/>
    <w:basedOn w:val="SIGPLANSectionheading"/>
    <w:next w:val="SIGPLANParagraph1"/>
    <w:rsid w:val="003E05AA"/>
    <w:pPr>
      <w:numPr>
        <w:ilvl w:val="1"/>
      </w:numPr>
      <w:spacing w:before="180" w:line="200" w:lineRule="exact"/>
      <w:outlineLvl w:val="1"/>
    </w:pPr>
    <w:rPr>
      <w:sz w:val="18"/>
    </w:rPr>
  </w:style>
  <w:style w:type="paragraph" w:customStyle="1" w:styleId="SIGPLANSub-subsectionheading">
    <w:name w:val="SIGPLAN Sub-subsection heading"/>
    <w:basedOn w:val="SIGPLANSubsectionheading"/>
    <w:next w:val="SIGPLANParagraph1"/>
    <w:rsid w:val="00C51DF9"/>
    <w:pPr>
      <w:numPr>
        <w:ilvl w:val="2"/>
      </w:numPr>
      <w:outlineLvl w:val="2"/>
    </w:pPr>
  </w:style>
  <w:style w:type="paragraph" w:customStyle="1" w:styleId="SIGPLANTitle">
    <w:name w:val="SIGPLAN Title"/>
    <w:basedOn w:val="SIGPLANBasic"/>
    <w:rsid w:val="0045246B"/>
    <w:pPr>
      <w:suppressAutoHyphens/>
      <w:spacing w:line="400" w:lineRule="exact"/>
      <w:jc w:val="center"/>
    </w:pPr>
    <w:rPr>
      <w:b/>
      <w:sz w:val="36"/>
    </w:rPr>
  </w:style>
  <w:style w:type="paragraph" w:customStyle="1" w:styleId="SIGPLANSubtitle">
    <w:name w:val="SIGPLAN Subtitle"/>
    <w:basedOn w:val="SIGPLANTitle"/>
    <w:next w:val="SIGPLANBasic"/>
    <w:rsid w:val="0045246B"/>
    <w:pPr>
      <w:spacing w:before="120" w:line="360" w:lineRule="exact"/>
    </w:pPr>
    <w:rPr>
      <w:sz w:val="28"/>
    </w:rPr>
  </w:style>
  <w:style w:type="paragraph" w:styleId="FootnoteText">
    <w:name w:val="footnote text"/>
    <w:basedOn w:val="Normal"/>
    <w:semiHidden/>
    <w:rsid w:val="005A5B94"/>
    <w:pPr>
      <w:spacing w:after="60" w:line="180" w:lineRule="exact"/>
      <w:jc w:val="both"/>
    </w:pPr>
    <w:rPr>
      <w:sz w:val="16"/>
    </w:rPr>
  </w:style>
  <w:style w:type="character" w:styleId="FootnoteReference">
    <w:name w:val="footnote reference"/>
    <w:basedOn w:val="DefaultParagraphFont"/>
    <w:semiHidden/>
    <w:rsid w:val="005A5B94"/>
    <w:rPr>
      <w:rFonts w:ascii="Times New Roman" w:hAnsi="Times New Roman"/>
      <w:sz w:val="18"/>
      <w:vertAlign w:val="superscript"/>
    </w:rPr>
  </w:style>
  <w:style w:type="paragraph" w:styleId="Footer">
    <w:name w:val="footer"/>
    <w:basedOn w:val="Normal"/>
    <w:semiHidden/>
    <w:rsid w:val="005A5B94"/>
    <w:pPr>
      <w:tabs>
        <w:tab w:val="center" w:pos="4320"/>
        <w:tab w:val="right" w:pos="8640"/>
      </w:tabs>
    </w:pPr>
  </w:style>
  <w:style w:type="paragraph" w:customStyle="1" w:styleId="SIGPLANTablecaption">
    <w:name w:val="SIGPLAN Table caption"/>
    <w:basedOn w:val="SIGPLANFigurecaption"/>
    <w:rsid w:val="00A22921"/>
    <w:pPr>
      <w:spacing w:before="0" w:after="20"/>
    </w:pPr>
  </w:style>
  <w:style w:type="table" w:styleId="TableGrid">
    <w:name w:val="Table Grid"/>
    <w:basedOn w:val="TableNormal"/>
    <w:rsid w:val="00A2292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rsid w:val="00B74077"/>
    <w:pPr>
      <w:tabs>
        <w:tab w:val="center" w:pos="4680"/>
        <w:tab w:val="right" w:pos="9360"/>
      </w:tabs>
    </w:pPr>
  </w:style>
  <w:style w:type="character" w:customStyle="1" w:styleId="HeaderChar">
    <w:name w:val="Header Char"/>
    <w:basedOn w:val="DefaultParagraphFont"/>
    <w:link w:val="Header"/>
    <w:rsid w:val="00B74077"/>
    <w:rPr>
      <w:sz w:val="24"/>
      <w:lang w:eastAsia="en-US"/>
    </w:rPr>
  </w:style>
  <w:style w:type="character" w:styleId="Hyperlink">
    <w:name w:val="Hyperlink"/>
    <w:basedOn w:val="DefaultParagraphFont"/>
    <w:rsid w:val="00104870"/>
    <w:rPr>
      <w:color w:val="0563C1" w:themeColor="hyperlink"/>
      <w:u w:val="single"/>
    </w:rPr>
  </w:style>
  <w:style w:type="paragraph" w:styleId="Caption">
    <w:name w:val="caption"/>
    <w:basedOn w:val="Normal"/>
    <w:next w:val="Normal"/>
    <w:unhideWhenUsed/>
    <w:qFormat/>
    <w:rsid w:val="00B12326"/>
    <w:pPr>
      <w:spacing w:after="200"/>
    </w:pPr>
    <w:rPr>
      <w:i/>
      <w:iCs/>
      <w:color w:val="44546A" w:themeColor="text2"/>
      <w:sz w:val="18"/>
      <w:szCs w:val="18"/>
    </w:rPr>
  </w:style>
  <w:style w:type="paragraph" w:styleId="BalloonText">
    <w:name w:val="Balloon Text"/>
    <w:basedOn w:val="Normal"/>
    <w:link w:val="BalloonTextChar"/>
    <w:rsid w:val="00B645CC"/>
    <w:rPr>
      <w:rFonts w:ascii="Segoe UI" w:hAnsi="Segoe UI" w:cs="Segoe UI"/>
      <w:sz w:val="18"/>
      <w:szCs w:val="18"/>
    </w:rPr>
  </w:style>
  <w:style w:type="character" w:customStyle="1" w:styleId="BalloonTextChar">
    <w:name w:val="Balloon Text Char"/>
    <w:basedOn w:val="DefaultParagraphFont"/>
    <w:link w:val="BalloonText"/>
    <w:rsid w:val="00B645CC"/>
    <w:rPr>
      <w:rFonts w:ascii="Segoe UI" w:hAnsi="Segoe UI" w:cs="Segoe UI"/>
      <w:sz w:val="18"/>
      <w:szCs w:val="18"/>
      <w:lang w:eastAsia="en-US"/>
    </w:rPr>
  </w:style>
  <w:style w:type="character" w:styleId="CommentReference">
    <w:name w:val="annotation reference"/>
    <w:basedOn w:val="DefaultParagraphFont"/>
    <w:rsid w:val="0050335B"/>
    <w:rPr>
      <w:sz w:val="16"/>
      <w:szCs w:val="16"/>
    </w:rPr>
  </w:style>
  <w:style w:type="paragraph" w:styleId="CommentText">
    <w:name w:val="annotation text"/>
    <w:basedOn w:val="Normal"/>
    <w:link w:val="CommentTextChar"/>
    <w:rsid w:val="0050335B"/>
    <w:rPr>
      <w:sz w:val="20"/>
    </w:rPr>
  </w:style>
  <w:style w:type="character" w:customStyle="1" w:styleId="CommentTextChar">
    <w:name w:val="Comment Text Char"/>
    <w:basedOn w:val="DefaultParagraphFont"/>
    <w:link w:val="CommentText"/>
    <w:rsid w:val="0050335B"/>
    <w:rPr>
      <w:lang w:eastAsia="en-US"/>
    </w:rPr>
  </w:style>
  <w:style w:type="paragraph" w:styleId="CommentSubject">
    <w:name w:val="annotation subject"/>
    <w:basedOn w:val="CommentText"/>
    <w:next w:val="CommentText"/>
    <w:link w:val="CommentSubjectChar"/>
    <w:rsid w:val="0050335B"/>
    <w:rPr>
      <w:b/>
      <w:bCs/>
    </w:rPr>
  </w:style>
  <w:style w:type="character" w:customStyle="1" w:styleId="CommentSubjectChar">
    <w:name w:val="Comment Subject Char"/>
    <w:basedOn w:val="CommentTextChar"/>
    <w:link w:val="CommentSubject"/>
    <w:rsid w:val="0050335B"/>
    <w:rPr>
      <w:b/>
      <w:bCs/>
      <w:lang w:eastAsia="en-US"/>
    </w:rPr>
  </w:style>
  <w:style w:type="paragraph" w:styleId="Revision">
    <w:name w:val="Revision"/>
    <w:hidden/>
    <w:uiPriority w:val="99"/>
    <w:semiHidden/>
    <w:rsid w:val="00653AB6"/>
    <w:rPr>
      <w:sz w:val="24"/>
      <w:lang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534219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hyperlink" Target="http://en.wikipedia.org/wiki/LevelDB" TargetMode="External"/><Relationship Id="rId26" Type="http://schemas.openxmlformats.org/officeDocument/2006/relationships/hyperlink" Target="http://www.projectoxford.ai" TargetMode="External"/><Relationship Id="rId3" Type="http://schemas.openxmlformats.org/officeDocument/2006/relationships/numbering" Target="numbering.xml"/><Relationship Id="rId21" Type="http://schemas.openxmlformats.org/officeDocument/2006/relationships/hyperlink" Target="http://www.metamind.io" TargetMode="Externa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yperlink" Target="http://en.wikipedia.org/wiki/JSON" TargetMode="External"/><Relationship Id="rId25" Type="http://schemas.openxmlformats.org/officeDocument/2006/relationships/hyperlink" Target="http://tendinsights.com/vision-as-a-service"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aws.amazon.com/education/" TargetMode="External"/><Relationship Id="rId20" Type="http://schemas.openxmlformats.org/officeDocument/2006/relationships/hyperlink" Target="http://clarifai.com" TargetMode="External"/><Relationship Id="rId29" Type="http://schemas.openxmlformats.org/officeDocument/2006/relationships/hyperlink" Target="http://blogs.bing.com/search/2013/03/21/understand-your-world-with-bing/"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png"/><Relationship Id="rId24" Type="http://schemas.openxmlformats.org/officeDocument/2006/relationships/hyperlink" Target="http://www.faceplusplus.com" TargetMode="External"/><Relationship Id="rId32" Type="http://schemas.microsoft.com/office/2011/relationships/people" Target="people.xml"/><Relationship Id="rId5" Type="http://schemas.openxmlformats.org/officeDocument/2006/relationships/settings" Target="settings.xml"/><Relationship Id="rId15" Type="http://schemas.openxmlformats.org/officeDocument/2006/relationships/hyperlink" Target="http://azure.microsoft.com/en-us/community/education/" TargetMode="External"/><Relationship Id="rId23" Type="http://schemas.openxmlformats.org/officeDocument/2006/relationships/hyperlink" Target="http://www.cortica.com" TargetMode="External"/><Relationship Id="rId28" Type="http://schemas.openxmlformats.org/officeDocument/2006/relationships/hyperlink" Target="https://msdn.microsoft.com/en-us/library/ee353635.aspx" TargetMode="External"/><Relationship Id="rId10" Type="http://schemas.openxmlformats.org/officeDocument/2006/relationships/footer" Target="footer2.xml"/><Relationship Id="rId19" Type="http://schemas.openxmlformats.org/officeDocument/2006/relationships/hyperlink" Target="https://msdn.microsoft.com/en-us/library/system.collections.ienumerable(v=vs.110).aspx" TargetMode="External"/><Relationship Id="rId31"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footer" Target="footer1.xml"/><Relationship Id="rId14" Type="http://schemas.openxmlformats.org/officeDocument/2006/relationships/image" Target="media/image4.png"/><Relationship Id="rId22" Type="http://schemas.openxmlformats.org/officeDocument/2006/relationships/hyperlink" Target="http://rekognition.com" TargetMode="External"/><Relationship Id="rId27" Type="http://schemas.openxmlformats.org/officeDocument/2006/relationships/hyperlink" Target="http://vision.ai" TargetMode="External"/><Relationship Id="rId30" Type="http://schemas.openxmlformats.org/officeDocument/2006/relationships/header" Target="header1.xml"/><Relationship Id="rId8"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7"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A4AED39C-2D8F-48F7-AA06-4416C5B1A89E}">
  <we:reference id="wa103136166" version="1.2.0.0" store="en-US" storeType="OMEX"/>
  <we:alternateReferences/>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2E1EF4C-D790-4AE2-9877-5831CC3D8D6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1</Pages>
  <Words>8728</Words>
  <Characters>49751</Characters>
  <Application>Microsoft Office Word</Application>
  <DocSecurity>0</DocSecurity>
  <Lines>414</Lines>
  <Paragraphs>116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Paper Title</vt:lpstr>
      <vt:lpstr>Paper Title</vt:lpstr>
    </vt:vector>
  </TitlesOfParts>
  <Company>Fernuniversität Hagen</Company>
  <LinksUpToDate>false</LinksUpToDate>
  <CharactersWithSpaces>58363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Paper Title</dc:title>
  <dc:subject/>
  <dc:creator>Jin Li</dc:creator>
  <cp:keywords/>
  <dc:description/>
  <cp:lastModifiedBy>Jin Li (MICROSOFT RESEARCH)</cp:lastModifiedBy>
  <cp:revision>8</cp:revision>
  <cp:lastPrinted>2015-06-03T23:22:00Z</cp:lastPrinted>
  <dcterms:created xsi:type="dcterms:W3CDTF">2015-05-23T00:07:00Z</dcterms:created>
  <dcterms:modified xsi:type="dcterms:W3CDTF">2015-06-03T23:22:00Z</dcterms:modified>
</cp:coreProperties>
</file>