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both"/>
        <w:rPr>
          <w:sz w:val="32"/>
          <w:szCs w:val="32"/>
        </w:rPr>
      </w:pPr>
      <w:r>
        <w:rPr>
          <w:rFonts w:cs="Arial" w:ascii="Arial" w:hAnsi="Arial"/>
          <w:b/>
          <w:bCs/>
          <w:sz w:val="32"/>
          <w:szCs w:val="32"/>
        </w:rPr>
        <w:t>Documentación “Proyecto Plataforma de Gestión de Pacientes - Hospital Universitario Santa Clara ESE”</w:t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NRC: 1219</w:t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Equipo No. 5</w:t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Integrantes:</w:t>
      </w:r>
    </w:p>
    <w:p>
      <w:pPr>
        <w:pStyle w:val="ListParagraph"/>
        <w:numPr>
          <w:ilvl w:val="0"/>
          <w:numId w:val="0"/>
        </w:numPr>
        <w:ind w:left="1080" w:hanging="0"/>
        <w:jc w:val="both"/>
        <w:rPr>
          <w:rFonts w:ascii="Arial" w:hAnsi="Arial" w:cs="Arial"/>
          <w:i/>
          <w:i/>
          <w:iCs/>
          <w:sz w:val="24"/>
          <w:szCs w:val="24"/>
        </w:rPr>
      </w:pPr>
      <w:r>
        <w:rPr>
          <w:rFonts w:cs="Arial" w:ascii="Arial" w:hAnsi="Arial"/>
          <w:i/>
          <w:iCs/>
          <w:sz w:val="24"/>
          <w:szCs w:val="24"/>
        </w:rPr>
      </w:r>
    </w:p>
    <w:p>
      <w:pPr>
        <w:pStyle w:val="ListParagraph"/>
        <w:numPr>
          <w:ilvl w:val="0"/>
          <w:numId w:val="2"/>
        </w:numPr>
        <w:jc w:val="both"/>
        <w:rPr>
          <w:b w:val="false"/>
          <w:b w:val="false"/>
          <w:bCs w:val="false"/>
        </w:rPr>
      </w:pPr>
      <w:r>
        <w:rPr>
          <w:rFonts w:cs="Arial" w:ascii="Arial" w:hAnsi="Arial"/>
          <w:b w:val="false"/>
          <w:bCs w:val="false"/>
          <w:i/>
          <w:iCs/>
          <w:sz w:val="24"/>
          <w:szCs w:val="24"/>
        </w:rPr>
        <w:t>Jacob Cataño Granada</w:t>
      </w:r>
    </w:p>
    <w:p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i/>
          <w:i/>
          <w:iCs/>
          <w:sz w:val="24"/>
          <w:szCs w:val="24"/>
        </w:rPr>
      </w:pPr>
      <w:r>
        <w:rPr>
          <w:rFonts w:cs="Arial" w:ascii="Arial" w:hAnsi="Arial"/>
          <w:i/>
          <w:iCs/>
          <w:sz w:val="24"/>
          <w:szCs w:val="24"/>
        </w:rPr>
        <w:t xml:space="preserve">Luis Francisco Gomez Lopez </w:t>
      </w:r>
    </w:p>
    <w:p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i/>
          <w:i/>
          <w:iCs/>
          <w:sz w:val="24"/>
          <w:szCs w:val="24"/>
        </w:rPr>
      </w:pPr>
      <w:r>
        <w:rPr>
          <w:rFonts w:cs="Arial" w:ascii="Arial" w:hAnsi="Arial"/>
          <w:i/>
          <w:iCs/>
          <w:sz w:val="24"/>
          <w:szCs w:val="24"/>
        </w:rPr>
        <w:t xml:space="preserve">Kariett Justine Pinto Pinto </w:t>
      </w:r>
    </w:p>
    <w:p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i/>
          <w:i/>
          <w:iCs/>
          <w:sz w:val="24"/>
          <w:szCs w:val="24"/>
        </w:rPr>
      </w:pPr>
      <w:r>
        <w:rPr>
          <w:rFonts w:cs="Arial" w:ascii="Arial" w:hAnsi="Arial"/>
          <w:i/>
          <w:iCs/>
          <w:sz w:val="24"/>
          <w:szCs w:val="24"/>
        </w:rPr>
        <w:t xml:space="preserve">Monica S Restrepo Leon </w:t>
      </w:r>
    </w:p>
    <w:p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i/>
          <w:i/>
          <w:iCs/>
          <w:sz w:val="24"/>
          <w:szCs w:val="24"/>
        </w:rPr>
      </w:pPr>
      <w:r>
        <w:rPr>
          <w:rFonts w:cs="Arial" w:ascii="Arial" w:hAnsi="Arial"/>
          <w:i/>
          <w:iCs/>
          <w:sz w:val="24"/>
          <w:szCs w:val="24"/>
        </w:rPr>
        <w:t>David  Mayama Quintero</w:t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Casos de uso</w:t>
      </w:r>
    </w:p>
    <w:p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Descripción genera del sistema: Caso de uso 1</w:t>
      </w:r>
    </w:p>
    <w:p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720" w:hanging="0"/>
        <w:jc w:val="both"/>
        <w:rPr>
          <w:rFonts w:ascii="Arial" w:hAnsi="Arial" w:cs="Arial"/>
          <w:i/>
          <w:i/>
          <w:iCs/>
          <w:sz w:val="24"/>
          <w:szCs w:val="24"/>
        </w:rPr>
      </w:pPr>
      <w:r>
        <w:rPr>
          <w:rFonts w:cs="Arial" w:ascii="Arial" w:hAnsi="Arial"/>
          <w:i/>
          <w:iCs/>
          <w:sz w:val="24"/>
          <w:szCs w:val="24"/>
        </w:rPr>
        <w:t>Inserte una breve descripción del caso de uso.</w:t>
      </w:r>
    </w:p>
    <w:p>
      <w:pPr>
        <w:pStyle w:val="ListParagraph"/>
        <w:ind w:left="360" w:hanging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3530" cy="38163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720" w:hanging="0"/>
        <w:jc w:val="both"/>
        <w:rPr>
          <w:rFonts w:ascii="Arial" w:hAnsi="Arial" w:cs="Arial"/>
          <w:i/>
          <w:i/>
          <w:iCs/>
          <w:sz w:val="24"/>
          <w:szCs w:val="24"/>
        </w:rPr>
      </w:pPr>
      <w:r>
        <w:rPr>
          <w:rFonts w:cs="Arial" w:ascii="Arial" w:hAnsi="Arial"/>
          <w:i/>
          <w:iCs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Diagrama de Clases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rFonts w:cs="Arial" w:ascii="Arial" w:hAnsi="Arial"/>
          <w:b w:val="false"/>
          <w:bCs w:val="false"/>
          <w:i/>
          <w:iCs/>
          <w:sz w:val="24"/>
          <w:szCs w:val="24"/>
        </w:rPr>
        <w:t>Inserte una breve descripción de las clases más importantes.</w:t>
      </w:r>
    </w:p>
    <w:p>
      <w:pPr>
        <w:pStyle w:val="Normal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43364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Mapa de Navegabilidad</w:t>
      </w:r>
    </w:p>
    <w:p>
      <w:pPr>
        <w:pStyle w:val="Normal"/>
        <w:jc w:val="both"/>
        <w:rPr>
          <w:rFonts w:ascii="Arial" w:hAnsi="Arial" w:cs="Arial"/>
          <w:i/>
          <w:i/>
          <w:iCs/>
          <w:sz w:val="24"/>
          <w:szCs w:val="24"/>
        </w:rPr>
      </w:pPr>
      <w:r>
        <w:rPr>
          <w:rFonts w:cs="Arial" w:ascii="Arial" w:hAnsi="Arial"/>
          <w:i/>
          <w:iCs/>
          <w:sz w:val="24"/>
          <w:szCs w:val="24"/>
        </w:rPr>
        <w:t>Inserte una breve descripción del mapa de navegabilidad.</w:t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Mockups</w:t>
      </w:r>
    </w:p>
    <w:p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Registrarse</w:t>
      </w:r>
    </w:p>
    <w:p>
      <w:pPr>
        <w:pStyle w:val="Normal"/>
        <w:jc w:val="both"/>
        <w:rPr>
          <w:rFonts w:ascii="Arial" w:hAnsi="Arial" w:cs="Arial"/>
          <w:i/>
          <w:i/>
          <w:iCs/>
          <w:sz w:val="24"/>
          <w:szCs w:val="24"/>
        </w:rPr>
      </w:pPr>
      <w:r>
        <w:rPr>
          <w:rFonts w:cs="Arial" w:ascii="Arial" w:hAnsi="Arial"/>
          <w:i/>
          <w:iCs/>
          <w:sz w:val="24"/>
          <w:szCs w:val="24"/>
        </w:rPr>
        <w:t>Inserte una breve descripción del mockup</w:t>
      </w:r>
    </w:p>
    <w:p>
      <w:pPr>
        <w:pStyle w:val="ListParagraph"/>
        <w:ind w:left="72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10635" cy="270954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635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360" w:hanging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ListParagraph"/>
        <w:numPr>
          <w:ilvl w:val="0"/>
          <w:numId w:val="0"/>
        </w:numPr>
        <w:ind w:left="108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Login</w:t>
      </w:r>
    </w:p>
    <w:p>
      <w:pPr>
        <w:pStyle w:val="Normal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i/>
          <w:iCs/>
          <w:sz w:val="24"/>
          <w:szCs w:val="24"/>
        </w:rPr>
        <w:t>Inserte un breve descripción del mockup</w:t>
      </w:r>
    </w:p>
    <w:p>
      <w:pPr>
        <w:pStyle w:val="ListParagraph"/>
        <w:ind w:left="72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23335" cy="27184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335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ListParagraph"/>
        <w:numPr>
          <w:ilvl w:val="0"/>
          <w:numId w:val="0"/>
        </w:numPr>
        <w:ind w:left="1080" w:hanging="0"/>
        <w:jc w:val="both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sz w:val="24"/>
          <w:szCs w:val="24"/>
        </w:rPr>
        <w:t xml:space="preserve"> </w:t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center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ListParagraph"/>
        <w:ind w:left="360" w:hanging="0"/>
        <w:jc w:val="center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ListParagraph"/>
        <w:ind w:left="360" w:hanging="0"/>
        <w:jc w:val="center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ListParagraph"/>
        <w:ind w:left="360" w:hanging="0"/>
        <w:jc w:val="center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ListParagraph"/>
        <w:ind w:hanging="0"/>
        <w:jc w:val="center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ListParagraph"/>
        <w:ind w:hanging="0"/>
        <w:jc w:val="center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ListParagraph"/>
        <w:numPr>
          <w:ilvl w:val="0"/>
          <w:numId w:val="4"/>
        </w:numPr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Recuperar contraseña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i/>
          <w:iCs/>
          <w:sz w:val="24"/>
          <w:szCs w:val="24"/>
        </w:rPr>
        <w:t>Inserte un breve descripción del mockup</w:t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71545" cy="246824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54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numPr>
          <w:ilvl w:val="0"/>
          <w:numId w:val="4"/>
        </w:numPr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Cambiar contraseña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i/>
          <w:iCs/>
          <w:sz w:val="24"/>
          <w:szCs w:val="24"/>
        </w:rPr>
        <w:t>Inserte un breve descripción del mockup</w:t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62350" cy="25330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numPr>
          <w:ilvl w:val="0"/>
          <w:numId w:val="4"/>
        </w:numPr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Inicio Paciente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i/>
          <w:iCs/>
          <w:sz w:val="24"/>
          <w:szCs w:val="24"/>
        </w:rPr>
        <w:t>Inserte un breve descripción del mockup</w:t>
      </w:r>
    </w:p>
    <w:p>
      <w:pPr>
        <w:pStyle w:val="Normal"/>
        <w:ind w:left="360" w:hanging="0"/>
        <w:jc w:val="left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19475" cy="243141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 w:hanging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ind w:left="360" w:hanging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ind w:left="360" w:hanging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ind w:left="360" w:hanging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ind w:left="360" w:hanging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ind w:left="360" w:hanging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ind w:left="360" w:hanging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ind w:left="360" w:hanging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ListParagraph"/>
        <w:numPr>
          <w:ilvl w:val="0"/>
          <w:numId w:val="4"/>
        </w:numPr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Examenes medicos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i/>
          <w:iCs/>
          <w:sz w:val="24"/>
          <w:szCs w:val="24"/>
        </w:rPr>
        <w:t>Inserte un breve descripción del mockup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70580" cy="239649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8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numPr>
          <w:ilvl w:val="0"/>
          <w:numId w:val="4"/>
        </w:numPr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Edición de datos e  Historia Clínica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i/>
          <w:iCs/>
          <w:sz w:val="24"/>
          <w:szCs w:val="24"/>
        </w:rPr>
        <w:t>Inserte un breve descripción del mockup</w:t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22040" cy="257556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04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ListParagraph"/>
        <w:numPr>
          <w:ilvl w:val="0"/>
          <w:numId w:val="4"/>
        </w:numPr>
        <w:ind w:left="360" w:hanging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Citas Medicas</w:t>
      </w:r>
    </w:p>
    <w:p>
      <w:pPr>
        <w:pStyle w:val="Normal"/>
        <w:numPr>
          <w:ilvl w:val="0"/>
          <w:numId w:val="0"/>
        </w:numPr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i/>
          <w:iCs/>
          <w:sz w:val="24"/>
          <w:szCs w:val="24"/>
        </w:rPr>
        <w:t>Inserte un breve descripción del mockup</w:t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1136015</wp:posOffset>
            </wp:positionH>
            <wp:positionV relativeFrom="paragraph">
              <wp:posOffset>-7620</wp:posOffset>
            </wp:positionV>
            <wp:extent cx="3340100" cy="325437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numPr>
          <w:ilvl w:val="0"/>
          <w:numId w:val="4"/>
        </w:numPr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Medico Agenda</w:t>
      </w:r>
    </w:p>
    <w:p>
      <w:pPr>
        <w:pStyle w:val="Normal"/>
        <w:numPr>
          <w:ilvl w:val="0"/>
          <w:numId w:val="0"/>
        </w:numPr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i/>
          <w:iCs/>
          <w:sz w:val="24"/>
          <w:szCs w:val="24"/>
        </w:rPr>
        <w:t>Inserte un breve descripción del mockup</w:t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46500" cy="266382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numPr>
          <w:ilvl w:val="0"/>
          <w:numId w:val="4"/>
        </w:numPr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Consulta Medica</w:t>
      </w:r>
    </w:p>
    <w:p>
      <w:pPr>
        <w:pStyle w:val="Normal"/>
        <w:numPr>
          <w:ilvl w:val="0"/>
          <w:numId w:val="0"/>
        </w:numPr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i/>
          <w:iCs/>
          <w:sz w:val="24"/>
          <w:szCs w:val="24"/>
        </w:rPr>
        <w:t>Inserte un breve descripción del mockup</w:t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91890" cy="262509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9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numPr>
          <w:ilvl w:val="0"/>
          <w:numId w:val="4"/>
        </w:numPr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Historia Clínica</w:t>
      </w:r>
    </w:p>
    <w:p>
      <w:pPr>
        <w:pStyle w:val="Normal"/>
        <w:numPr>
          <w:ilvl w:val="0"/>
          <w:numId w:val="0"/>
        </w:numPr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i/>
          <w:iCs/>
          <w:sz w:val="24"/>
          <w:szCs w:val="24"/>
        </w:rPr>
        <w:t>Inserte un breve descripción del mockup</w:t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54475" cy="288290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7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numPr>
          <w:ilvl w:val="0"/>
          <w:numId w:val="4"/>
        </w:numPr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Super Administrador</w:t>
      </w:r>
    </w:p>
    <w:p>
      <w:pPr>
        <w:pStyle w:val="Normal"/>
        <w:numPr>
          <w:ilvl w:val="0"/>
          <w:numId w:val="0"/>
        </w:numPr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i/>
          <w:iCs/>
          <w:sz w:val="24"/>
          <w:szCs w:val="24"/>
        </w:rPr>
        <w:t>Inserte un breve descripción del mockup</w:t>
      </w:r>
    </w:p>
    <w:p>
      <w:pPr>
        <w:pStyle w:val="Normal"/>
        <w:ind w:hanging="0"/>
        <w:jc w:val="left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30650" cy="279463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ind w:hanging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ind w:hanging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ind w:hanging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ind w:hanging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ind w:hanging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ind w:hanging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ind w:hanging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ind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numPr>
          <w:ilvl w:val="0"/>
          <w:numId w:val="4"/>
        </w:numPr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DashBoard citas</w:t>
      </w:r>
    </w:p>
    <w:p>
      <w:pPr>
        <w:pStyle w:val="Normal"/>
        <w:numPr>
          <w:ilvl w:val="0"/>
          <w:numId w:val="0"/>
        </w:numPr>
        <w:ind w:left="360" w:hanging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i/>
          <w:iCs/>
          <w:sz w:val="24"/>
          <w:szCs w:val="24"/>
        </w:rPr>
        <w:t>Inserte un breve descripción del mockup</w:t>
      </w:r>
    </w:p>
    <w:p>
      <w:pPr>
        <w:pStyle w:val="Normal"/>
        <w:numPr>
          <w:ilvl w:val="0"/>
          <w:numId w:val="0"/>
        </w:numPr>
        <w:spacing w:before="0" w:after="160"/>
        <w:ind w:left="360" w:hanging="0"/>
        <w:jc w:val="left"/>
        <w:rPr>
          <w:i/>
          <w:i/>
          <w:iCs/>
        </w:rPr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38600" cy="287147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8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es-CO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s-CO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CO" w:eastAsia="en-US" w:bidi="ar-SA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rFonts w:ascii="Liberation Serif" w:hAnsi="Liberation Serif" w:eastAsia="DejaVu Sans" w:cs="DejaVu Sans"/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7c61a6"/>
    <w:pPr>
      <w:spacing w:before="0" w:after="160"/>
      <w:ind w:left="720" w:hanging="0"/>
      <w:contextualSpacing/>
    </w:pPr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Application>LibreOffice/6.4.7.2$Linux_X86_64 LibreOffice_project/40$Build-2</Application>
  <Pages>10</Pages>
  <Words>206</Words>
  <Characters>1110</Characters>
  <CharactersWithSpaces>1259</CharactersWithSpaces>
  <Paragraphs>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2021-09-24T19:10:00Z</dcterms:created>
  <dc:creator>Eduardo Angulo</dc:creator>
  <dc:description/>
  <dc:language>en-US</dc:language>
  <cp:lastModifiedBy/>
  <dcterms:modified xsi:type="dcterms:W3CDTF">2021-10-02T21:21:10Z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