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560540348"/>
        <w:docPartObj>
          <w:docPartGallery w:val="Cover Pages"/>
          <w:docPartUnique/>
        </w:docPartObj>
      </w:sdtPr>
      <w:sdtEndPr>
        <w:rPr>
          <w:rFonts w:eastAsiaTheme="minorHAnsi" w:cstheme="minorHAnsi"/>
          <w:b/>
          <w:bCs/>
          <w:sz w:val="32"/>
          <w:szCs w:val="32"/>
        </w:rPr>
      </w:sdtEndPr>
      <w:sdtContent>
        <w:p w14:paraId="0F7945D0" w14:textId="12CCAFBE" w:rsidR="002B4479" w:rsidRDefault="002B4479">
          <w:pPr>
            <w:pStyle w:val="NoSpacing"/>
            <w:rPr>
              <w:sz w:val="2"/>
            </w:rPr>
          </w:pPr>
        </w:p>
        <w:p w14:paraId="3A7800E6" w14:textId="77777777" w:rsidR="002B4479" w:rsidRDefault="002B4479">
          <w:r>
            <w:rPr>
              <w:noProof/>
            </w:rPr>
            <mc:AlternateContent>
              <mc:Choice Requires="wps">
                <w:drawing>
                  <wp:anchor distT="0" distB="0" distL="114300" distR="114300" simplePos="0" relativeHeight="251661312" behindDoc="0" locked="0" layoutInCell="1" allowOverlap="1" wp14:anchorId="28C74435" wp14:editId="7F90781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8919AA" w14:textId="02442F72" w:rsidR="002B4479" w:rsidRDefault="00BF38E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ASM Programming in mplab</w:t>
                                    </w:r>
                                    <w:r w:rsidR="00E812B0">
                                      <w:rPr>
                                        <w:rFonts w:asciiTheme="majorHAnsi" w:eastAsiaTheme="majorEastAsia" w:hAnsiTheme="majorHAnsi" w:cstheme="majorBidi"/>
                                        <w:caps/>
                                        <w:color w:val="8496B0" w:themeColor="text2" w:themeTint="99"/>
                                        <w:sz w:val="64"/>
                                        <w:szCs w:val="64"/>
                                      </w:rPr>
                                      <w:t xml:space="preserve"> X</w:t>
                                    </w:r>
                                  </w:p>
                                </w:sdtContent>
                              </w:sdt>
                              <w:p w14:paraId="79AA8A63" w14:textId="5F6E4757" w:rsidR="002B4479" w:rsidRDefault="001914D9">
                                <w:pPr>
                                  <w:pStyle w:val="NoSpacing"/>
                                  <w:spacing w:before="120"/>
                                  <w:rPr>
                                    <w:color w:val="4472C4" w:themeColor="accent1"/>
                                    <w:sz w:val="36"/>
                                    <w:szCs w:val="36"/>
                                  </w:rPr>
                                </w:pPr>
                                <w:r>
                                  <w:rPr>
                                    <w:noProof/>
                                  </w:rPr>
                                  <w:drawing>
                                    <wp:inline distT="0" distB="0" distL="0" distR="0" wp14:anchorId="0D486F5D" wp14:editId="4F6B38C9">
                                      <wp:extent cx="1905000" cy="1905000"/>
                                      <wp:effectExtent l="0" t="0" r="0" b="0"/>
                                      <wp:docPr id="23" name="Picture 23" descr="MPLAB X ID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LAB X IDE Ba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002B4479">
                                  <w:rPr>
                                    <w:noProof/>
                                  </w:rPr>
                                  <w:t xml:space="preserve"> </w:t>
                                </w:r>
                              </w:p>
                              <w:p w14:paraId="1E8BED15" w14:textId="77777777" w:rsidR="002B4479" w:rsidRDefault="002B44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8C74435"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8919AA" w14:textId="02442F72" w:rsidR="002B4479" w:rsidRDefault="00BF38E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ASM Programming in mplab</w:t>
                              </w:r>
                              <w:r w:rsidR="00E812B0">
                                <w:rPr>
                                  <w:rFonts w:asciiTheme="majorHAnsi" w:eastAsiaTheme="majorEastAsia" w:hAnsiTheme="majorHAnsi" w:cstheme="majorBidi"/>
                                  <w:caps/>
                                  <w:color w:val="8496B0" w:themeColor="text2" w:themeTint="99"/>
                                  <w:sz w:val="64"/>
                                  <w:szCs w:val="64"/>
                                </w:rPr>
                                <w:t xml:space="preserve"> X</w:t>
                              </w:r>
                            </w:p>
                          </w:sdtContent>
                        </w:sdt>
                        <w:p w14:paraId="79AA8A63" w14:textId="5F6E4757" w:rsidR="002B4479" w:rsidRDefault="001914D9">
                          <w:pPr>
                            <w:pStyle w:val="NoSpacing"/>
                            <w:spacing w:before="120"/>
                            <w:rPr>
                              <w:color w:val="4472C4" w:themeColor="accent1"/>
                              <w:sz w:val="36"/>
                              <w:szCs w:val="36"/>
                            </w:rPr>
                          </w:pPr>
                          <w:r>
                            <w:rPr>
                              <w:noProof/>
                            </w:rPr>
                            <w:drawing>
                              <wp:inline distT="0" distB="0" distL="0" distR="0" wp14:anchorId="0D486F5D" wp14:editId="4F6B38C9">
                                <wp:extent cx="1905000" cy="1905000"/>
                                <wp:effectExtent l="0" t="0" r="0" b="0"/>
                                <wp:docPr id="23" name="Picture 23" descr="MPLAB X ID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LAB X IDE Ba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002B4479">
                            <w:rPr>
                              <w:noProof/>
                            </w:rPr>
                            <w:t xml:space="preserve"> </w:t>
                          </w:r>
                        </w:p>
                        <w:p w14:paraId="1E8BED15" w14:textId="77777777" w:rsidR="002B4479" w:rsidRDefault="002B447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45D396A" wp14:editId="677096F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7D7F0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55C3415" wp14:editId="1D46E5D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4CDB0" w14:textId="1767FFB9" w:rsidR="002B4479" w:rsidRDefault="002B4479">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29310A">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E63B878" w14:textId="646BFFDA" w:rsidR="002B4479" w:rsidRDefault="0029310A">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55C3415"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654CDB0" w14:textId="1767FFB9" w:rsidR="002B4479" w:rsidRDefault="002B4479">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29310A">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5E63B878" w14:textId="646BFFDA" w:rsidR="002B4479" w:rsidRDefault="0029310A">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1EE46F8C" w14:textId="77777777" w:rsidR="002B4479" w:rsidRDefault="002B4479" w:rsidP="002B4479">
          <w:pPr>
            <w:rPr>
              <w:b/>
              <w:bCs/>
              <w:sz w:val="32"/>
              <w:szCs w:val="32"/>
            </w:rPr>
          </w:pPr>
          <w:r>
            <w:rPr>
              <w:b/>
              <w:bCs/>
              <w:sz w:val="32"/>
              <w:szCs w:val="32"/>
            </w:rPr>
            <w:br w:type="page"/>
          </w:r>
        </w:p>
      </w:sdtContent>
    </w:sdt>
    <w:sdt>
      <w:sdtPr>
        <w:id w:val="1943414904"/>
        <w:docPartObj>
          <w:docPartGallery w:val="Table of Contents"/>
          <w:docPartUnique/>
        </w:docPartObj>
      </w:sdtPr>
      <w:sdtEndPr>
        <w:rPr>
          <w:rFonts w:asciiTheme="minorHAnsi" w:eastAsiaTheme="minorHAnsi" w:hAnsiTheme="minorHAnsi" w:cstheme="minorHAnsi"/>
          <w:b/>
          <w:bCs/>
          <w:noProof/>
          <w:color w:val="auto"/>
          <w:sz w:val="24"/>
          <w:szCs w:val="24"/>
        </w:rPr>
      </w:sdtEndPr>
      <w:sdtContent>
        <w:p w14:paraId="7C6A7C84" w14:textId="3B154455" w:rsidR="00CB14C5" w:rsidRDefault="00CB14C5">
          <w:pPr>
            <w:pStyle w:val="TOCHeading"/>
          </w:pPr>
          <w:r>
            <w:t>Contents</w:t>
          </w:r>
        </w:p>
        <w:p w14:paraId="01E8E2B4" w14:textId="0A5825D2" w:rsidR="00CB14C5" w:rsidRDefault="00CB14C5">
          <w:pPr>
            <w:pStyle w:val="TOC1"/>
            <w:tabs>
              <w:tab w:val="right" w:leader="dot" w:pos="9350"/>
            </w:tabs>
            <w:rPr>
              <w:rFonts w:cstheme="minorBidi"/>
              <w:noProof/>
            </w:rPr>
          </w:pPr>
          <w:r>
            <w:fldChar w:fldCharType="begin"/>
          </w:r>
          <w:r>
            <w:instrText xml:space="preserve"> TOC \o "1-3" \h \z \u </w:instrText>
          </w:r>
          <w:r>
            <w:fldChar w:fldCharType="separate"/>
          </w:r>
          <w:hyperlink w:anchor="_Toc33368122" w:history="1">
            <w:r w:rsidRPr="008E26B2">
              <w:rPr>
                <w:rStyle w:val="Hyperlink"/>
                <w:noProof/>
              </w:rPr>
              <w:t>Create your Project and Source files</w:t>
            </w:r>
            <w:r>
              <w:rPr>
                <w:noProof/>
                <w:webHidden/>
              </w:rPr>
              <w:tab/>
            </w:r>
            <w:r>
              <w:rPr>
                <w:noProof/>
                <w:webHidden/>
              </w:rPr>
              <w:fldChar w:fldCharType="begin"/>
            </w:r>
            <w:r>
              <w:rPr>
                <w:noProof/>
                <w:webHidden/>
              </w:rPr>
              <w:instrText xml:space="preserve"> PAGEREF _Toc33368122 \h </w:instrText>
            </w:r>
            <w:r>
              <w:rPr>
                <w:noProof/>
                <w:webHidden/>
              </w:rPr>
            </w:r>
            <w:r>
              <w:rPr>
                <w:noProof/>
                <w:webHidden/>
              </w:rPr>
              <w:fldChar w:fldCharType="separate"/>
            </w:r>
            <w:r>
              <w:rPr>
                <w:noProof/>
                <w:webHidden/>
              </w:rPr>
              <w:t>2</w:t>
            </w:r>
            <w:r>
              <w:rPr>
                <w:noProof/>
                <w:webHidden/>
              </w:rPr>
              <w:fldChar w:fldCharType="end"/>
            </w:r>
          </w:hyperlink>
        </w:p>
        <w:p w14:paraId="5E4DD3FA" w14:textId="0851BE04" w:rsidR="00CB14C5" w:rsidRDefault="00CB14C5">
          <w:pPr>
            <w:pStyle w:val="TOC1"/>
            <w:tabs>
              <w:tab w:val="right" w:leader="dot" w:pos="9350"/>
            </w:tabs>
            <w:rPr>
              <w:rFonts w:cstheme="minorBidi"/>
              <w:noProof/>
            </w:rPr>
          </w:pPr>
          <w:hyperlink w:anchor="_Toc33368123" w:history="1">
            <w:r w:rsidRPr="008E26B2">
              <w:rPr>
                <w:rStyle w:val="Hyperlink"/>
                <w:noProof/>
              </w:rPr>
              <w:t>Writing the First Assembly Project</w:t>
            </w:r>
            <w:r>
              <w:rPr>
                <w:noProof/>
                <w:webHidden/>
              </w:rPr>
              <w:tab/>
            </w:r>
            <w:r>
              <w:rPr>
                <w:noProof/>
                <w:webHidden/>
              </w:rPr>
              <w:fldChar w:fldCharType="begin"/>
            </w:r>
            <w:r>
              <w:rPr>
                <w:noProof/>
                <w:webHidden/>
              </w:rPr>
              <w:instrText xml:space="preserve"> PAGEREF _Toc33368123 \h </w:instrText>
            </w:r>
            <w:r>
              <w:rPr>
                <w:noProof/>
                <w:webHidden/>
              </w:rPr>
            </w:r>
            <w:r>
              <w:rPr>
                <w:noProof/>
                <w:webHidden/>
              </w:rPr>
              <w:fldChar w:fldCharType="separate"/>
            </w:r>
            <w:r>
              <w:rPr>
                <w:noProof/>
                <w:webHidden/>
              </w:rPr>
              <w:t>4</w:t>
            </w:r>
            <w:r>
              <w:rPr>
                <w:noProof/>
                <w:webHidden/>
              </w:rPr>
              <w:fldChar w:fldCharType="end"/>
            </w:r>
          </w:hyperlink>
        </w:p>
        <w:p w14:paraId="6ACA0DB0" w14:textId="4C258B6E" w:rsidR="00CB14C5" w:rsidRDefault="00CB14C5">
          <w:pPr>
            <w:pStyle w:val="TOC1"/>
            <w:tabs>
              <w:tab w:val="right" w:leader="dot" w:pos="9350"/>
            </w:tabs>
            <w:rPr>
              <w:rFonts w:cstheme="minorBidi"/>
              <w:noProof/>
            </w:rPr>
          </w:pPr>
          <w:hyperlink w:anchor="_Toc33368124" w:history="1">
            <w:r w:rsidRPr="008E26B2">
              <w:rPr>
                <w:rStyle w:val="Hyperlink"/>
                <w:noProof/>
              </w:rPr>
              <w:t>Building your Project</w:t>
            </w:r>
            <w:r>
              <w:rPr>
                <w:noProof/>
                <w:webHidden/>
              </w:rPr>
              <w:tab/>
            </w:r>
            <w:r>
              <w:rPr>
                <w:noProof/>
                <w:webHidden/>
              </w:rPr>
              <w:fldChar w:fldCharType="begin"/>
            </w:r>
            <w:r>
              <w:rPr>
                <w:noProof/>
                <w:webHidden/>
              </w:rPr>
              <w:instrText xml:space="preserve"> PAGEREF _Toc33368124 \h </w:instrText>
            </w:r>
            <w:r>
              <w:rPr>
                <w:noProof/>
                <w:webHidden/>
              </w:rPr>
            </w:r>
            <w:r>
              <w:rPr>
                <w:noProof/>
                <w:webHidden/>
              </w:rPr>
              <w:fldChar w:fldCharType="separate"/>
            </w:r>
            <w:r>
              <w:rPr>
                <w:noProof/>
                <w:webHidden/>
              </w:rPr>
              <w:t>4</w:t>
            </w:r>
            <w:r>
              <w:rPr>
                <w:noProof/>
                <w:webHidden/>
              </w:rPr>
              <w:fldChar w:fldCharType="end"/>
            </w:r>
          </w:hyperlink>
        </w:p>
        <w:p w14:paraId="647C110C" w14:textId="15A45BB1" w:rsidR="00CB14C5" w:rsidRDefault="00CB14C5">
          <w:pPr>
            <w:pStyle w:val="TOC1"/>
            <w:tabs>
              <w:tab w:val="right" w:leader="dot" w:pos="9350"/>
            </w:tabs>
            <w:rPr>
              <w:rFonts w:cstheme="minorBidi"/>
              <w:noProof/>
            </w:rPr>
          </w:pPr>
          <w:hyperlink w:anchor="_Toc33368125" w:history="1">
            <w:r w:rsidRPr="008E26B2">
              <w:rPr>
                <w:rStyle w:val="Hyperlink"/>
                <w:noProof/>
              </w:rPr>
              <w:t>Using the Debugger</w:t>
            </w:r>
            <w:r>
              <w:rPr>
                <w:noProof/>
                <w:webHidden/>
              </w:rPr>
              <w:tab/>
            </w:r>
            <w:r>
              <w:rPr>
                <w:noProof/>
                <w:webHidden/>
              </w:rPr>
              <w:fldChar w:fldCharType="begin"/>
            </w:r>
            <w:r>
              <w:rPr>
                <w:noProof/>
                <w:webHidden/>
              </w:rPr>
              <w:instrText xml:space="preserve"> PAGEREF _Toc33368125 \h </w:instrText>
            </w:r>
            <w:r>
              <w:rPr>
                <w:noProof/>
                <w:webHidden/>
              </w:rPr>
            </w:r>
            <w:r>
              <w:rPr>
                <w:noProof/>
                <w:webHidden/>
              </w:rPr>
              <w:fldChar w:fldCharType="separate"/>
            </w:r>
            <w:r>
              <w:rPr>
                <w:noProof/>
                <w:webHidden/>
              </w:rPr>
              <w:t>5</w:t>
            </w:r>
            <w:r>
              <w:rPr>
                <w:noProof/>
                <w:webHidden/>
              </w:rPr>
              <w:fldChar w:fldCharType="end"/>
            </w:r>
          </w:hyperlink>
        </w:p>
        <w:p w14:paraId="06A6D9CC" w14:textId="15DECB66" w:rsidR="00CB14C5" w:rsidRDefault="00CB14C5">
          <w:pPr>
            <w:pStyle w:val="TOC1"/>
            <w:tabs>
              <w:tab w:val="right" w:leader="dot" w:pos="9350"/>
            </w:tabs>
            <w:rPr>
              <w:rFonts w:cstheme="minorBidi"/>
              <w:noProof/>
            </w:rPr>
          </w:pPr>
          <w:hyperlink w:anchor="_Toc33368126" w:history="1">
            <w:r w:rsidRPr="008E26B2">
              <w:rPr>
                <w:rStyle w:val="Hyperlink"/>
                <w:noProof/>
              </w:rPr>
              <w:t>Using Breakpoints</w:t>
            </w:r>
            <w:r>
              <w:rPr>
                <w:noProof/>
                <w:webHidden/>
              </w:rPr>
              <w:tab/>
            </w:r>
            <w:r>
              <w:rPr>
                <w:noProof/>
                <w:webHidden/>
              </w:rPr>
              <w:fldChar w:fldCharType="begin"/>
            </w:r>
            <w:r>
              <w:rPr>
                <w:noProof/>
                <w:webHidden/>
              </w:rPr>
              <w:instrText xml:space="preserve"> PAGEREF _Toc33368126 \h </w:instrText>
            </w:r>
            <w:r>
              <w:rPr>
                <w:noProof/>
                <w:webHidden/>
              </w:rPr>
            </w:r>
            <w:r>
              <w:rPr>
                <w:noProof/>
                <w:webHidden/>
              </w:rPr>
              <w:fldChar w:fldCharType="separate"/>
            </w:r>
            <w:r>
              <w:rPr>
                <w:noProof/>
                <w:webHidden/>
              </w:rPr>
              <w:t>8</w:t>
            </w:r>
            <w:r>
              <w:rPr>
                <w:noProof/>
                <w:webHidden/>
              </w:rPr>
              <w:fldChar w:fldCharType="end"/>
            </w:r>
          </w:hyperlink>
        </w:p>
        <w:p w14:paraId="1C37C060" w14:textId="1F2DCCC4" w:rsidR="00CB14C5" w:rsidRDefault="00CB14C5">
          <w:r>
            <w:rPr>
              <w:b/>
              <w:bCs/>
              <w:noProof/>
            </w:rPr>
            <w:fldChar w:fldCharType="end"/>
          </w:r>
        </w:p>
      </w:sdtContent>
    </w:sdt>
    <w:p w14:paraId="212579AF" w14:textId="7B6C14E5" w:rsidR="00953128" w:rsidRDefault="00953128" w:rsidP="00F50248">
      <w:pPr>
        <w:pStyle w:val="Title"/>
      </w:pPr>
      <w:bookmarkStart w:id="0" w:name="_GoBack"/>
      <w:bookmarkEnd w:id="0"/>
      <w:r>
        <w:br w:type="page"/>
      </w:r>
    </w:p>
    <w:p w14:paraId="11D9386A" w14:textId="6317BFC9" w:rsidR="00D249B0" w:rsidRPr="00EF16EE" w:rsidRDefault="00EF16EE" w:rsidP="00F50248">
      <w:pPr>
        <w:pStyle w:val="Heading1"/>
      </w:pPr>
      <w:bookmarkStart w:id="1" w:name="_Toc33368122"/>
      <w:r w:rsidRPr="00EF16EE">
        <w:lastRenderedPageBreak/>
        <w:t>Create your Project and Source files</w:t>
      </w:r>
      <w:bookmarkEnd w:id="1"/>
    </w:p>
    <w:p w14:paraId="2FAB23E2" w14:textId="0247A6DE" w:rsidR="006A1BE0" w:rsidRPr="00786743" w:rsidRDefault="006A1BE0" w:rsidP="00D249B0">
      <w:pPr>
        <w:pStyle w:val="ListParagraph"/>
        <w:numPr>
          <w:ilvl w:val="1"/>
          <w:numId w:val="2"/>
        </w:numPr>
        <w:contextualSpacing w:val="0"/>
      </w:pPr>
      <w:r w:rsidRPr="00786743">
        <w:t xml:space="preserve">Create a new project by clicking the </w:t>
      </w:r>
      <w:r w:rsidRPr="00786743">
        <w:rPr>
          <w:noProof/>
        </w:rPr>
        <w:drawing>
          <wp:inline distT="0" distB="0" distL="0" distR="0" wp14:anchorId="5096D847" wp14:editId="45F3ED17">
            <wp:extent cx="261939" cy="27146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9" cy="271464"/>
                    </a:xfrm>
                    <a:prstGeom prst="rect">
                      <a:avLst/>
                    </a:prstGeom>
                  </pic:spPr>
                </pic:pic>
              </a:graphicData>
            </a:graphic>
          </wp:inline>
        </w:drawing>
      </w:r>
      <w:r w:rsidRPr="00786743">
        <w:t xml:space="preserve"> icon</w:t>
      </w:r>
    </w:p>
    <w:p w14:paraId="425FAF16" w14:textId="0107A308" w:rsidR="006A1BE0" w:rsidRPr="00786743" w:rsidRDefault="006A1BE0" w:rsidP="00D249B0">
      <w:pPr>
        <w:pStyle w:val="ListParagraph"/>
        <w:numPr>
          <w:ilvl w:val="1"/>
          <w:numId w:val="2"/>
        </w:numPr>
        <w:contextualSpacing w:val="0"/>
      </w:pPr>
      <w:r w:rsidRPr="00786743">
        <w:t xml:space="preserve">Set the Family as 8-bit AVR MCUs and Device as ATmega324PB </w:t>
      </w:r>
    </w:p>
    <w:p w14:paraId="1D062C98" w14:textId="17209956" w:rsidR="006A1BE0" w:rsidRPr="00786743" w:rsidRDefault="006A1BE0" w:rsidP="00C22603">
      <w:pPr>
        <w:ind w:left="0" w:firstLine="0"/>
        <w:jc w:val="center"/>
      </w:pPr>
      <w:r w:rsidRPr="00786743">
        <w:rPr>
          <w:noProof/>
        </w:rPr>
        <w:drawing>
          <wp:inline distT="0" distB="0" distL="0" distR="0" wp14:anchorId="58A742DF" wp14:editId="096DE51A">
            <wp:extent cx="4305300" cy="2838003"/>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9515" cy="2880333"/>
                    </a:xfrm>
                    <a:prstGeom prst="rect">
                      <a:avLst/>
                    </a:prstGeom>
                    <a:ln>
                      <a:solidFill>
                        <a:schemeClr val="tx1"/>
                      </a:solidFill>
                    </a:ln>
                  </pic:spPr>
                </pic:pic>
              </a:graphicData>
            </a:graphic>
          </wp:inline>
        </w:drawing>
      </w:r>
    </w:p>
    <w:p w14:paraId="125BEDFD" w14:textId="51BACF05" w:rsidR="006A1BE0" w:rsidRPr="00786743" w:rsidRDefault="006A1BE0" w:rsidP="00C22603">
      <w:pPr>
        <w:pStyle w:val="ListParagraph"/>
        <w:numPr>
          <w:ilvl w:val="1"/>
          <w:numId w:val="2"/>
        </w:numPr>
        <w:contextualSpacing w:val="0"/>
      </w:pPr>
      <w:r w:rsidRPr="00786743">
        <w:t>Set the toolchain as avrasm2</w:t>
      </w:r>
    </w:p>
    <w:p w14:paraId="751D0DCB" w14:textId="1BE72B15" w:rsidR="006A1BE0" w:rsidRPr="00786743" w:rsidRDefault="006A1BE0" w:rsidP="009E15BC">
      <w:pPr>
        <w:ind w:left="0" w:firstLine="0"/>
        <w:jc w:val="center"/>
      </w:pPr>
      <w:r w:rsidRPr="00786743">
        <w:rPr>
          <w:noProof/>
        </w:rPr>
        <w:drawing>
          <wp:inline distT="0" distB="0" distL="0" distR="0" wp14:anchorId="67F15C00" wp14:editId="4E47333C">
            <wp:extent cx="4295775" cy="2841821"/>
            <wp:effectExtent l="19050" t="19050" r="952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7615" cy="2876115"/>
                    </a:xfrm>
                    <a:prstGeom prst="rect">
                      <a:avLst/>
                    </a:prstGeom>
                    <a:ln>
                      <a:solidFill>
                        <a:schemeClr val="tx1"/>
                      </a:solidFill>
                    </a:ln>
                  </pic:spPr>
                </pic:pic>
              </a:graphicData>
            </a:graphic>
          </wp:inline>
        </w:drawing>
      </w:r>
    </w:p>
    <w:p w14:paraId="76A71C67" w14:textId="77777777" w:rsidR="006A1BE0" w:rsidRPr="00786743" w:rsidRDefault="006A1BE0" w:rsidP="00C22603">
      <w:pPr>
        <w:pStyle w:val="ListParagraph"/>
        <w:numPr>
          <w:ilvl w:val="2"/>
          <w:numId w:val="2"/>
        </w:numPr>
        <w:contextualSpacing w:val="0"/>
      </w:pPr>
      <w:r w:rsidRPr="00786743">
        <w:t>If you do not have this toolchain available, follow the Getting Started with MPLAB Tutorial.</w:t>
      </w:r>
    </w:p>
    <w:p w14:paraId="1F29E2AD" w14:textId="03F99EC5" w:rsidR="006A1BE0" w:rsidRPr="00786743" w:rsidRDefault="006A1BE0" w:rsidP="00C22603">
      <w:pPr>
        <w:ind w:left="0" w:firstLine="0"/>
        <w:jc w:val="center"/>
      </w:pPr>
    </w:p>
    <w:p w14:paraId="69240902" w14:textId="73FCF9B2" w:rsidR="006A1BE0" w:rsidRPr="00786743" w:rsidRDefault="006A1BE0" w:rsidP="00C22603">
      <w:pPr>
        <w:pStyle w:val="ListParagraph"/>
        <w:numPr>
          <w:ilvl w:val="1"/>
          <w:numId w:val="2"/>
        </w:numPr>
        <w:contextualSpacing w:val="0"/>
      </w:pPr>
      <w:r w:rsidRPr="00786743">
        <w:lastRenderedPageBreak/>
        <w:t>Set the project directory to a reasonable location in your file system.</w:t>
      </w:r>
    </w:p>
    <w:p w14:paraId="65929644" w14:textId="1E573784" w:rsidR="006A1BE0" w:rsidRPr="00786743" w:rsidRDefault="006A1BE0" w:rsidP="00C22603">
      <w:pPr>
        <w:ind w:left="0" w:firstLine="0"/>
        <w:jc w:val="center"/>
      </w:pPr>
      <w:r w:rsidRPr="00786743">
        <w:rPr>
          <w:noProof/>
        </w:rPr>
        <w:drawing>
          <wp:inline distT="0" distB="0" distL="0" distR="0" wp14:anchorId="12F9978D" wp14:editId="360DF327">
            <wp:extent cx="4533900" cy="2980942"/>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5174" cy="3014654"/>
                    </a:xfrm>
                    <a:prstGeom prst="rect">
                      <a:avLst/>
                    </a:prstGeom>
                    <a:ln w="6350">
                      <a:solidFill>
                        <a:schemeClr val="tx1"/>
                      </a:solidFill>
                    </a:ln>
                  </pic:spPr>
                </pic:pic>
              </a:graphicData>
            </a:graphic>
          </wp:inline>
        </w:drawing>
      </w:r>
    </w:p>
    <w:p w14:paraId="4B3AF439" w14:textId="17DF85CF" w:rsidR="006A1BE0" w:rsidRPr="00786743" w:rsidRDefault="006A1BE0" w:rsidP="00C22603">
      <w:pPr>
        <w:pStyle w:val="ListParagraph"/>
        <w:numPr>
          <w:ilvl w:val="2"/>
          <w:numId w:val="2"/>
        </w:numPr>
        <w:contextualSpacing w:val="0"/>
      </w:pPr>
      <w:r w:rsidRPr="00786743">
        <w:t>Be sure the path name contains no spaces!</w:t>
      </w:r>
    </w:p>
    <w:p w14:paraId="7530C1D6" w14:textId="638B5BAC" w:rsidR="006A1BE0" w:rsidRPr="00786743" w:rsidRDefault="006A1BE0" w:rsidP="00F50248">
      <w:pPr>
        <w:pStyle w:val="ListParagraph"/>
        <w:numPr>
          <w:ilvl w:val="1"/>
          <w:numId w:val="2"/>
        </w:numPr>
        <w:contextualSpacing w:val="0"/>
      </w:pPr>
      <w:r w:rsidRPr="00786743">
        <w:t xml:space="preserve">Create a new source file by clicking the </w:t>
      </w:r>
      <w:r w:rsidRPr="00786743">
        <w:rPr>
          <w:noProof/>
        </w:rPr>
        <w:drawing>
          <wp:inline distT="0" distB="0" distL="0" distR="0" wp14:anchorId="3D58248F" wp14:editId="797F5EC8">
            <wp:extent cx="233364" cy="2286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64" cy="228602"/>
                    </a:xfrm>
                    <a:prstGeom prst="rect">
                      <a:avLst/>
                    </a:prstGeom>
                  </pic:spPr>
                </pic:pic>
              </a:graphicData>
            </a:graphic>
          </wp:inline>
        </w:drawing>
      </w:r>
      <w:r w:rsidRPr="00786743">
        <w:t xml:space="preserve"> icon</w:t>
      </w:r>
    </w:p>
    <w:p w14:paraId="153B7E2B" w14:textId="46342284" w:rsidR="006A1BE0" w:rsidRPr="00786743" w:rsidRDefault="006A1BE0" w:rsidP="00C22603">
      <w:pPr>
        <w:pStyle w:val="ListParagraph"/>
        <w:numPr>
          <w:ilvl w:val="1"/>
          <w:numId w:val="2"/>
        </w:numPr>
        <w:contextualSpacing w:val="0"/>
      </w:pPr>
      <w:r w:rsidRPr="00786743">
        <w:t>Chose Assembler &gt; Assembly File</w:t>
      </w:r>
    </w:p>
    <w:p w14:paraId="591D0D8D" w14:textId="58AE1599" w:rsidR="006A1BE0" w:rsidRPr="00786743" w:rsidRDefault="006A1BE0" w:rsidP="00C22603">
      <w:pPr>
        <w:jc w:val="center"/>
      </w:pPr>
      <w:r w:rsidRPr="00786743">
        <w:rPr>
          <w:noProof/>
        </w:rPr>
        <w:drawing>
          <wp:inline distT="0" distB="0" distL="0" distR="0" wp14:anchorId="5652D736" wp14:editId="60FF44E5">
            <wp:extent cx="4660478" cy="3228975"/>
            <wp:effectExtent l="19050" t="19050" r="260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3314" cy="3258654"/>
                    </a:xfrm>
                    <a:prstGeom prst="rect">
                      <a:avLst/>
                    </a:prstGeom>
                    <a:ln>
                      <a:solidFill>
                        <a:schemeClr val="tx1"/>
                      </a:solidFill>
                    </a:ln>
                  </pic:spPr>
                </pic:pic>
              </a:graphicData>
            </a:graphic>
          </wp:inline>
        </w:drawing>
      </w:r>
    </w:p>
    <w:p w14:paraId="76A73E9F" w14:textId="77777777" w:rsidR="00B0764A" w:rsidRPr="00B0764A" w:rsidRDefault="00B0764A" w:rsidP="00B0764A">
      <w:pPr>
        <w:rPr>
          <w:b/>
          <w:bCs/>
          <w:sz w:val="32"/>
          <w:szCs w:val="32"/>
        </w:rPr>
      </w:pPr>
    </w:p>
    <w:p w14:paraId="1E06AE2A" w14:textId="7B4A90F0" w:rsidR="006036A5" w:rsidRPr="00EF16EE" w:rsidRDefault="006036A5" w:rsidP="00F50248">
      <w:pPr>
        <w:pStyle w:val="Heading1"/>
      </w:pPr>
      <w:bookmarkStart w:id="2" w:name="_Toc33368123"/>
      <w:r w:rsidRPr="00EF16EE">
        <w:lastRenderedPageBreak/>
        <w:t>Writing the First Assembly Project</w:t>
      </w:r>
      <w:bookmarkEnd w:id="2"/>
    </w:p>
    <w:p w14:paraId="29587D3B" w14:textId="5CE9764B" w:rsidR="006036A5" w:rsidRPr="00786743" w:rsidRDefault="006C0E6E" w:rsidP="00C22603">
      <w:pPr>
        <w:pStyle w:val="ListParagraph"/>
        <w:numPr>
          <w:ilvl w:val="1"/>
          <w:numId w:val="2"/>
        </w:numPr>
        <w:contextualSpacing w:val="0"/>
      </w:pPr>
      <w:r w:rsidRPr="00786743">
        <w:t>Type the following code</w:t>
      </w:r>
      <w:r w:rsidR="0058007E">
        <w:t xml:space="preserve">. This program </w:t>
      </w:r>
      <w:r w:rsidR="00932C56">
        <w:t xml:space="preserve">sets the </w:t>
      </w:r>
      <w:r w:rsidR="00932C56" w:rsidRPr="00932C56">
        <w:rPr>
          <w:b/>
          <w:bCs/>
        </w:rPr>
        <w:t>Data Direction Register</w:t>
      </w:r>
      <w:r w:rsidR="00932C56">
        <w:t xml:space="preserve"> for </w:t>
      </w:r>
      <w:r w:rsidR="00932C56" w:rsidRPr="00932C56">
        <w:rPr>
          <w:b/>
          <w:bCs/>
        </w:rPr>
        <w:t>PORTB</w:t>
      </w:r>
      <w:r w:rsidR="007A67E1">
        <w:rPr>
          <w:b/>
          <w:bCs/>
        </w:rPr>
        <w:t xml:space="preserve"> (DDRB)</w:t>
      </w:r>
      <w:r w:rsidR="00932C56">
        <w:t xml:space="preserve"> by writing 0xFF, then it </w:t>
      </w:r>
      <w:r w:rsidR="0058007E">
        <w:t>loops</w:t>
      </w:r>
      <w:r w:rsidR="00E50519">
        <w:t xml:space="preserve"> and toggles</w:t>
      </w:r>
      <w:r w:rsidR="006E2D79">
        <w:t xml:space="preserve"> the outputs at </w:t>
      </w:r>
      <w:r w:rsidR="006E2D79" w:rsidRPr="006E2D79">
        <w:rPr>
          <w:b/>
          <w:bCs/>
        </w:rPr>
        <w:t>PORTB</w:t>
      </w:r>
      <w:r w:rsidR="006E2D79" w:rsidRPr="006E2D79">
        <w:t>.</w:t>
      </w:r>
    </w:p>
    <w:p w14:paraId="3CED9377" w14:textId="22F22123" w:rsidR="006C0E6E" w:rsidRPr="00786743" w:rsidRDefault="006C0E6E" w:rsidP="00C22603">
      <w:r w:rsidRPr="00786743">
        <w:rPr>
          <w:noProof/>
        </w:rPr>
        <w:drawing>
          <wp:inline distT="0" distB="0" distL="0" distR="0" wp14:anchorId="15EBA0FF" wp14:editId="1210C03A">
            <wp:extent cx="2809896" cy="1647837"/>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96" cy="1647837"/>
                    </a:xfrm>
                    <a:prstGeom prst="rect">
                      <a:avLst/>
                    </a:prstGeom>
                    <a:ln>
                      <a:solidFill>
                        <a:schemeClr val="tx1"/>
                      </a:solidFill>
                    </a:ln>
                  </pic:spPr>
                </pic:pic>
              </a:graphicData>
            </a:graphic>
          </wp:inline>
        </w:drawing>
      </w:r>
    </w:p>
    <w:p w14:paraId="5EC140B2" w14:textId="0F8FF2D6" w:rsidR="001858EF" w:rsidRPr="00EF16EE" w:rsidRDefault="006C0E6E" w:rsidP="00F50248">
      <w:pPr>
        <w:pStyle w:val="Heading1"/>
      </w:pPr>
      <w:bookmarkStart w:id="3" w:name="_Toc33368124"/>
      <w:r w:rsidRPr="00EF16EE">
        <w:t>Building your Project</w:t>
      </w:r>
      <w:bookmarkEnd w:id="3"/>
    </w:p>
    <w:p w14:paraId="2063B716" w14:textId="4B0A0F4C" w:rsidR="001858EF" w:rsidRPr="00786743" w:rsidRDefault="001858EF" w:rsidP="00C22603">
      <w:pPr>
        <w:pStyle w:val="ListParagraph"/>
        <w:numPr>
          <w:ilvl w:val="1"/>
          <w:numId w:val="2"/>
        </w:numPr>
        <w:contextualSpacing w:val="0"/>
      </w:pPr>
      <w:r w:rsidRPr="00786743">
        <w:t xml:space="preserve"> Building is like compiling in on other platforms. </w:t>
      </w:r>
    </w:p>
    <w:p w14:paraId="6546A81E" w14:textId="2F8B0EF2" w:rsidR="001858EF" w:rsidRPr="00786743" w:rsidRDefault="001858EF" w:rsidP="00C22603">
      <w:pPr>
        <w:pStyle w:val="ListParagraph"/>
        <w:numPr>
          <w:ilvl w:val="1"/>
          <w:numId w:val="2"/>
        </w:numPr>
        <w:contextualSpacing w:val="0"/>
      </w:pPr>
      <w:r w:rsidRPr="00786743">
        <w:t xml:space="preserve">Press the </w:t>
      </w:r>
      <w:r w:rsidRPr="00786743">
        <w:rPr>
          <w:noProof/>
        </w:rPr>
        <w:drawing>
          <wp:inline distT="0" distB="0" distL="0" distR="0" wp14:anchorId="1DF81A9F" wp14:editId="4AF46B70">
            <wp:extent cx="273878" cy="2871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r="65107" b="-2302"/>
                    <a:stretch/>
                  </pic:blipFill>
                  <pic:spPr bwMode="auto">
                    <a:xfrm>
                      <a:off x="0" y="0"/>
                      <a:ext cx="274190" cy="287458"/>
                    </a:xfrm>
                    <a:prstGeom prst="rect">
                      <a:avLst/>
                    </a:prstGeom>
                    <a:ln>
                      <a:noFill/>
                    </a:ln>
                    <a:extLst>
                      <a:ext uri="{53640926-AAD7-44D8-BBD7-CCE9431645EC}">
                        <a14:shadowObscured xmlns:a14="http://schemas.microsoft.com/office/drawing/2010/main"/>
                      </a:ext>
                    </a:extLst>
                  </pic:spPr>
                </pic:pic>
              </a:graphicData>
            </a:graphic>
          </wp:inline>
        </w:drawing>
      </w:r>
      <w:r w:rsidRPr="00786743">
        <w:t xml:space="preserve"> icon to Build or the </w:t>
      </w:r>
      <w:r w:rsidRPr="00786743">
        <w:rPr>
          <w:noProof/>
        </w:rPr>
        <w:drawing>
          <wp:inline distT="0" distB="0" distL="0" distR="0" wp14:anchorId="4080231A" wp14:editId="21830F68">
            <wp:extent cx="287130" cy="2738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524" t="-1" r="13841" b="2274"/>
                    <a:stretch/>
                  </pic:blipFill>
                  <pic:spPr bwMode="auto">
                    <a:xfrm>
                      <a:off x="0" y="0"/>
                      <a:ext cx="287885" cy="274599"/>
                    </a:xfrm>
                    <a:prstGeom prst="rect">
                      <a:avLst/>
                    </a:prstGeom>
                    <a:ln>
                      <a:noFill/>
                    </a:ln>
                    <a:extLst>
                      <a:ext uri="{53640926-AAD7-44D8-BBD7-CCE9431645EC}">
                        <a14:shadowObscured xmlns:a14="http://schemas.microsoft.com/office/drawing/2010/main"/>
                      </a:ext>
                    </a:extLst>
                  </pic:spPr>
                </pic:pic>
              </a:graphicData>
            </a:graphic>
          </wp:inline>
        </w:drawing>
      </w:r>
      <w:r w:rsidRPr="00786743">
        <w:t xml:space="preserve"> icon to clean and build.</w:t>
      </w:r>
    </w:p>
    <w:p w14:paraId="04C93003" w14:textId="3E76D953" w:rsidR="001858EF" w:rsidRPr="00786743" w:rsidRDefault="001858EF" w:rsidP="00C22603">
      <w:pPr>
        <w:pStyle w:val="ListParagraph"/>
        <w:numPr>
          <w:ilvl w:val="1"/>
          <w:numId w:val="2"/>
        </w:numPr>
        <w:contextualSpacing w:val="0"/>
      </w:pPr>
      <w:r w:rsidRPr="00786743">
        <w:t>Like compiling, Building will tell you if your program has any errors.</w:t>
      </w:r>
    </w:p>
    <w:p w14:paraId="707C2582" w14:textId="6999225D" w:rsidR="001858EF" w:rsidRPr="00786743" w:rsidRDefault="001858EF" w:rsidP="00C22603">
      <w:pPr>
        <w:pStyle w:val="ListParagraph"/>
        <w:numPr>
          <w:ilvl w:val="1"/>
          <w:numId w:val="2"/>
        </w:numPr>
        <w:contextualSpacing w:val="0"/>
      </w:pPr>
      <w:r w:rsidRPr="00786743">
        <w:t>Building is complete when you see this message</w:t>
      </w:r>
    </w:p>
    <w:p w14:paraId="32C837DB" w14:textId="2343A214" w:rsidR="001858EF" w:rsidRPr="00786743" w:rsidRDefault="001858EF" w:rsidP="00C22603">
      <w:pPr>
        <w:ind w:left="0" w:firstLine="0"/>
      </w:pPr>
      <w:r w:rsidRPr="00786743">
        <w:rPr>
          <w:noProof/>
        </w:rPr>
        <w:drawing>
          <wp:inline distT="0" distB="0" distL="0" distR="0" wp14:anchorId="1212BBBA" wp14:editId="33D45C20">
            <wp:extent cx="5943600" cy="449580"/>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9580"/>
                    </a:xfrm>
                    <a:prstGeom prst="rect">
                      <a:avLst/>
                    </a:prstGeom>
                    <a:ln>
                      <a:solidFill>
                        <a:schemeClr val="tx1"/>
                      </a:solidFill>
                    </a:ln>
                  </pic:spPr>
                </pic:pic>
              </a:graphicData>
            </a:graphic>
          </wp:inline>
        </w:drawing>
      </w:r>
    </w:p>
    <w:p w14:paraId="0E72886D" w14:textId="77777777" w:rsidR="00956863" w:rsidRDefault="00956863">
      <w:r>
        <w:br w:type="page"/>
      </w:r>
    </w:p>
    <w:p w14:paraId="6E3B02C9" w14:textId="68292B64" w:rsidR="006C0E6E" w:rsidRPr="00DD0522" w:rsidRDefault="001858EF" w:rsidP="00F50248">
      <w:pPr>
        <w:pStyle w:val="Heading1"/>
      </w:pPr>
      <w:bookmarkStart w:id="4" w:name="_Toc33368125"/>
      <w:r w:rsidRPr="00DD0522">
        <w:lastRenderedPageBreak/>
        <w:t>Using the Debugger</w:t>
      </w:r>
      <w:bookmarkEnd w:id="4"/>
    </w:p>
    <w:p w14:paraId="40E620A1" w14:textId="0E7C57ED" w:rsidR="00C22603" w:rsidRPr="00786743" w:rsidRDefault="00C22603" w:rsidP="00786743">
      <w:pPr>
        <w:pStyle w:val="ListParagraph"/>
        <w:numPr>
          <w:ilvl w:val="1"/>
          <w:numId w:val="2"/>
        </w:numPr>
        <w:contextualSpacing w:val="0"/>
      </w:pPr>
      <w:r w:rsidRPr="00786743">
        <w:t xml:space="preserve">Click the </w:t>
      </w:r>
      <w:r w:rsidRPr="00786743">
        <w:rPr>
          <w:noProof/>
        </w:rPr>
        <w:drawing>
          <wp:inline distT="0" distB="0" distL="0" distR="0" wp14:anchorId="7A5259E2" wp14:editId="444F206C">
            <wp:extent cx="295277" cy="27622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7" cy="276227"/>
                    </a:xfrm>
                    <a:prstGeom prst="rect">
                      <a:avLst/>
                    </a:prstGeom>
                  </pic:spPr>
                </pic:pic>
              </a:graphicData>
            </a:graphic>
          </wp:inline>
        </w:drawing>
      </w:r>
      <w:r w:rsidRPr="00786743">
        <w:t xml:space="preserve"> icon to start the debugger</w:t>
      </w:r>
    </w:p>
    <w:p w14:paraId="2D861743" w14:textId="7B79BAAC" w:rsidR="00C22603" w:rsidRPr="00786743" w:rsidRDefault="00C22603" w:rsidP="00786743">
      <w:pPr>
        <w:pStyle w:val="ListParagraph"/>
        <w:numPr>
          <w:ilvl w:val="1"/>
          <w:numId w:val="2"/>
        </w:numPr>
        <w:contextualSpacing w:val="0"/>
      </w:pPr>
      <w:r w:rsidRPr="00786743">
        <w:t>The following dialog box will appear. Chose the Simulator.</w:t>
      </w:r>
    </w:p>
    <w:p w14:paraId="639EF806" w14:textId="2F224940" w:rsidR="00C22603" w:rsidRPr="00786743" w:rsidRDefault="00C22603" w:rsidP="00C22603">
      <w:pPr>
        <w:jc w:val="center"/>
      </w:pPr>
      <w:r w:rsidRPr="00786743">
        <w:rPr>
          <w:noProof/>
        </w:rPr>
        <w:drawing>
          <wp:inline distT="0" distB="0" distL="0" distR="0" wp14:anchorId="3AAFCE0F" wp14:editId="13353688">
            <wp:extent cx="3285259" cy="5308265"/>
            <wp:effectExtent l="19050" t="19050" r="10795"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787" cy="5325276"/>
                    </a:xfrm>
                    <a:prstGeom prst="rect">
                      <a:avLst/>
                    </a:prstGeom>
                    <a:ln>
                      <a:solidFill>
                        <a:schemeClr val="tx1"/>
                      </a:solidFill>
                    </a:ln>
                  </pic:spPr>
                </pic:pic>
              </a:graphicData>
            </a:graphic>
          </wp:inline>
        </w:drawing>
      </w:r>
    </w:p>
    <w:p w14:paraId="532ACE06" w14:textId="77777777" w:rsidR="002F2ABC" w:rsidRPr="00786743" w:rsidRDefault="00C22603" w:rsidP="00C22603">
      <w:pPr>
        <w:jc w:val="center"/>
      </w:pPr>
      <w:r w:rsidRPr="00786743">
        <w:t xml:space="preserve">Note: Simulator vs. debugger </w:t>
      </w:r>
    </w:p>
    <w:p w14:paraId="5160EB86" w14:textId="2C2EB125" w:rsidR="00C22603" w:rsidRPr="00786743" w:rsidRDefault="00C22603" w:rsidP="002F2ABC">
      <w:r w:rsidRPr="00786743">
        <w:t xml:space="preserve">Using the simulator, you can execute the instructions, and watch the registers and variables. If you have a debugger, e.g. AVRISP </w:t>
      </w:r>
      <w:proofErr w:type="spellStart"/>
      <w:r w:rsidRPr="00786743">
        <w:t>mkII</w:t>
      </w:r>
      <w:proofErr w:type="spellEnd"/>
      <w:r w:rsidRPr="00786743">
        <w:t xml:space="preserve"> or Atmel-ICE, you can connect a trainer board to your computer. In the case, the microcontroller of the board executes the same instructions, when you trace the program. This facilitates you to check the hardware while monitoring the variables in the IDE.</w:t>
      </w:r>
    </w:p>
    <w:p w14:paraId="164EA0AD" w14:textId="77777777" w:rsidR="002F2ABC" w:rsidRPr="00786743" w:rsidRDefault="002F2ABC" w:rsidP="002F2ABC"/>
    <w:p w14:paraId="67E91095" w14:textId="52F2F634" w:rsidR="002F2ABC" w:rsidRPr="00786743" w:rsidRDefault="002F2ABC" w:rsidP="002F2ABC">
      <w:pPr>
        <w:pStyle w:val="ListParagraph"/>
        <w:numPr>
          <w:ilvl w:val="1"/>
          <w:numId w:val="2"/>
        </w:numPr>
        <w:contextualSpacing w:val="0"/>
      </w:pPr>
      <w:r w:rsidRPr="00786743">
        <w:lastRenderedPageBreak/>
        <w:t xml:space="preserve">This </w:t>
      </w:r>
      <w:r w:rsidRPr="00786743">
        <w:rPr>
          <w:noProof/>
        </w:rPr>
        <w:drawing>
          <wp:inline distT="0" distB="0" distL="0" distR="0" wp14:anchorId="38099F8C" wp14:editId="643A9A18">
            <wp:extent cx="2952772" cy="290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72" cy="290515"/>
                    </a:xfrm>
                    <a:prstGeom prst="rect">
                      <a:avLst/>
                    </a:prstGeom>
                  </pic:spPr>
                </pic:pic>
              </a:graphicData>
            </a:graphic>
          </wp:inline>
        </w:drawing>
      </w:r>
      <w:r w:rsidRPr="00786743">
        <w:t xml:space="preserve"> is the debugger toolbar. While the debugger is running the only options available are to exit or pause the debugger.</w:t>
      </w:r>
    </w:p>
    <w:p w14:paraId="4DDC0234" w14:textId="14C29B2D" w:rsidR="002F2ABC" w:rsidRPr="00786743" w:rsidRDefault="002F2ABC" w:rsidP="002F2ABC">
      <w:pPr>
        <w:pStyle w:val="ListParagraph"/>
        <w:numPr>
          <w:ilvl w:val="1"/>
          <w:numId w:val="2"/>
        </w:numPr>
        <w:contextualSpacing w:val="0"/>
      </w:pPr>
      <w:r w:rsidRPr="00786743">
        <w:t>With the debugger paused, the other options become available</w:t>
      </w:r>
    </w:p>
    <w:p w14:paraId="2D3E9CA1" w14:textId="2491C18C" w:rsidR="002F2ABC" w:rsidRPr="00786743" w:rsidRDefault="002F2ABC" w:rsidP="002F2ABC">
      <w:pPr>
        <w:jc w:val="center"/>
      </w:pPr>
      <w:r w:rsidRPr="00786743">
        <w:rPr>
          <w:noProof/>
        </w:rPr>
        <w:drawing>
          <wp:inline distT="0" distB="0" distL="0" distR="0" wp14:anchorId="7E03AF2F" wp14:editId="6E649AC1">
            <wp:extent cx="2933721" cy="2476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721" cy="247652"/>
                    </a:xfrm>
                    <a:prstGeom prst="rect">
                      <a:avLst/>
                    </a:prstGeom>
                  </pic:spPr>
                </pic:pic>
              </a:graphicData>
            </a:graphic>
          </wp:inline>
        </w:drawing>
      </w:r>
    </w:p>
    <w:p w14:paraId="5A1DB844" w14:textId="55E08AAC" w:rsidR="001469E6" w:rsidRPr="00786743" w:rsidRDefault="00361E80" w:rsidP="001469E6">
      <w:pPr>
        <w:pStyle w:val="ListParagraph"/>
        <w:numPr>
          <w:ilvl w:val="1"/>
          <w:numId w:val="2"/>
        </w:numPr>
        <w:contextualSpacing w:val="0"/>
      </w:pPr>
      <w:r w:rsidRPr="00786743">
        <w:t xml:space="preserve">The buttons from left to right are Quit, Pause, Reset, </w:t>
      </w:r>
      <w:r w:rsidR="00FF6341">
        <w:t>Continue</w:t>
      </w:r>
      <w:r w:rsidRPr="00786743">
        <w:t>, Step Over, Step Into, Step Out, Run to Cursor, Set Program Counter to Cursor, Focus Cursor at Program Counter</w:t>
      </w:r>
    </w:p>
    <w:p w14:paraId="77778F06" w14:textId="77777777" w:rsidR="004B3528" w:rsidRPr="00786743" w:rsidRDefault="004B3528" w:rsidP="004B3528"/>
    <w:p w14:paraId="2518FEC8" w14:textId="00247777" w:rsidR="00555FDD" w:rsidRPr="00786743" w:rsidRDefault="005B7F0A" w:rsidP="009857C0">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pPr>
      <w:r w:rsidRPr="00786743">
        <w:t>Step Into vs. Step Over</w:t>
      </w:r>
    </w:p>
    <w:p w14:paraId="66E38124" w14:textId="5FF75166" w:rsidR="00555FDD" w:rsidRPr="00786743" w:rsidRDefault="005B7F0A" w:rsidP="000414AF">
      <w:pPr>
        <w:pBdr>
          <w:top w:val="single" w:sz="4" w:space="1" w:color="auto"/>
          <w:left w:val="single" w:sz="4" w:space="4" w:color="auto"/>
          <w:bottom w:val="single" w:sz="4" w:space="1" w:color="auto"/>
          <w:right w:val="single" w:sz="4" w:space="4" w:color="auto"/>
          <w:between w:val="single" w:sz="4" w:space="1" w:color="auto"/>
          <w:bar w:val="single" w:sz="4" w:color="auto"/>
        </w:pBdr>
      </w:pPr>
      <w:r w:rsidRPr="00786743">
        <w:t>Both F</w:t>
      </w:r>
      <w:r w:rsidR="001F35EE" w:rsidRPr="00786743">
        <w:t>8</w:t>
      </w:r>
      <w:r w:rsidRPr="00786743">
        <w:t xml:space="preserve"> (Step over) and F</w:t>
      </w:r>
      <w:r w:rsidR="001F35EE" w:rsidRPr="00786743">
        <w:t>7</w:t>
      </w:r>
      <w:r w:rsidRPr="00786743">
        <w:t xml:space="preserve"> (Step into) execute one instruction and go to the next instruction. But they work differently when the cursor is on a function call. If the cursor is on the function call, Step into goes into the first instruction of the function, but Step Over executes the whole function and goes to the next instruction. </w:t>
      </w:r>
    </w:p>
    <w:p w14:paraId="4B0940BE" w14:textId="77777777" w:rsidR="000414AF" w:rsidRPr="00786743" w:rsidRDefault="000414AF" w:rsidP="00555FDD">
      <w:pPr>
        <w:jc w:val="center"/>
      </w:pPr>
    </w:p>
    <w:p w14:paraId="25A243DF" w14:textId="1950C7AF" w:rsidR="00555FDD" w:rsidRPr="00786743" w:rsidRDefault="005B7F0A" w:rsidP="009857C0">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pPr>
      <w:r w:rsidRPr="00786743">
        <w:t>Step Out</w:t>
      </w:r>
    </w:p>
    <w:p w14:paraId="29853ED3" w14:textId="77777777" w:rsidR="00555FDD" w:rsidRPr="00786743" w:rsidRDefault="005B7F0A" w:rsidP="000414AF">
      <w:pPr>
        <w:pBdr>
          <w:top w:val="single" w:sz="4" w:space="1" w:color="auto"/>
          <w:left w:val="single" w:sz="4" w:space="4" w:color="auto"/>
          <w:bottom w:val="single" w:sz="4" w:space="1" w:color="auto"/>
          <w:right w:val="single" w:sz="4" w:space="4" w:color="auto"/>
          <w:between w:val="single" w:sz="4" w:space="1" w:color="auto"/>
          <w:bar w:val="single" w:sz="4" w:color="auto"/>
        </w:pBdr>
      </w:pPr>
      <w:r w:rsidRPr="00786743">
        <w:t xml:space="preserve">If the execution is in a function, you can execute the function to the end by pressing the Step Out. </w:t>
      </w:r>
    </w:p>
    <w:p w14:paraId="399ED3D4" w14:textId="77777777" w:rsidR="000414AF" w:rsidRPr="00786743" w:rsidRDefault="000414AF" w:rsidP="00555FDD">
      <w:pPr>
        <w:jc w:val="center"/>
      </w:pPr>
    </w:p>
    <w:p w14:paraId="4A8726F8" w14:textId="61CE123F" w:rsidR="00555FDD" w:rsidRPr="00786743" w:rsidRDefault="005B7F0A" w:rsidP="009857C0">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pPr>
      <w:r w:rsidRPr="00786743">
        <w:t>Run to Cursor</w:t>
      </w:r>
    </w:p>
    <w:p w14:paraId="06A039ED" w14:textId="572D9821" w:rsidR="002F2ABC" w:rsidRPr="00786743" w:rsidRDefault="005B7F0A" w:rsidP="000414AF">
      <w:pPr>
        <w:pBdr>
          <w:top w:val="single" w:sz="4" w:space="1" w:color="auto"/>
          <w:left w:val="single" w:sz="4" w:space="4" w:color="auto"/>
          <w:bottom w:val="single" w:sz="4" w:space="1" w:color="auto"/>
          <w:right w:val="single" w:sz="4" w:space="4" w:color="auto"/>
          <w:between w:val="single" w:sz="4" w:space="1" w:color="auto"/>
          <w:bar w:val="single" w:sz="4" w:color="auto"/>
        </w:pBdr>
      </w:pPr>
      <w:r w:rsidRPr="00786743">
        <w:t>You can put the cursor on an instruction and then press the Run to Cursor button. In the case, the program runs until it reaches the instruction which the cursor is on it.</w:t>
      </w:r>
    </w:p>
    <w:p w14:paraId="0B3216CA" w14:textId="45405A66" w:rsidR="00B945F4" w:rsidRPr="00786743" w:rsidRDefault="00B945F4" w:rsidP="002F2ABC"/>
    <w:p w14:paraId="50D8CC6D" w14:textId="55F3B094" w:rsidR="00CB7922" w:rsidRPr="00786743" w:rsidRDefault="00CB7922">
      <w:r w:rsidRPr="00786743">
        <w:br w:type="page"/>
      </w:r>
    </w:p>
    <w:p w14:paraId="00CA113C" w14:textId="7141B742" w:rsidR="0032274C" w:rsidRPr="00786743" w:rsidRDefault="008005DD" w:rsidP="008005DD">
      <w:pPr>
        <w:pStyle w:val="ListParagraph"/>
        <w:numPr>
          <w:ilvl w:val="1"/>
          <w:numId w:val="2"/>
        </w:numPr>
      </w:pPr>
      <w:r w:rsidRPr="00786743">
        <w:lastRenderedPageBreak/>
        <w:t xml:space="preserve">To monitor </w:t>
      </w:r>
      <w:r w:rsidR="00130345" w:rsidRPr="00786743">
        <w:t>peripherals</w:t>
      </w:r>
      <w:r w:rsidRPr="00786743">
        <w:t xml:space="preserve"> like I/O, </w:t>
      </w:r>
      <w:r w:rsidR="00130345" w:rsidRPr="00786743">
        <w:t>click window, debugging, I/O view</w:t>
      </w:r>
    </w:p>
    <w:p w14:paraId="012061CE" w14:textId="2BDFF8C8" w:rsidR="00130345" w:rsidRPr="00786743" w:rsidRDefault="00130345" w:rsidP="00130345">
      <w:pPr>
        <w:jc w:val="center"/>
      </w:pPr>
      <w:r w:rsidRPr="00786743">
        <w:rPr>
          <w:noProof/>
        </w:rPr>
        <w:drawing>
          <wp:inline distT="0" distB="0" distL="0" distR="0" wp14:anchorId="3D7D6A2C" wp14:editId="789FF752">
            <wp:extent cx="3775489" cy="4028802"/>
            <wp:effectExtent l="19050" t="19050" r="1587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4630" cy="4038556"/>
                    </a:xfrm>
                    <a:prstGeom prst="rect">
                      <a:avLst/>
                    </a:prstGeom>
                    <a:ln>
                      <a:solidFill>
                        <a:schemeClr val="tx1"/>
                      </a:solidFill>
                    </a:ln>
                  </pic:spPr>
                </pic:pic>
              </a:graphicData>
            </a:graphic>
          </wp:inline>
        </w:drawing>
      </w:r>
    </w:p>
    <w:p w14:paraId="14A3938A" w14:textId="1F73AA87" w:rsidR="00F14CDE" w:rsidRDefault="00C0761D" w:rsidP="00F14CDE">
      <w:pPr>
        <w:pStyle w:val="ListParagraph"/>
        <w:numPr>
          <w:ilvl w:val="1"/>
          <w:numId w:val="2"/>
        </w:numPr>
        <w:contextualSpacing w:val="0"/>
      </w:pPr>
      <w:r w:rsidRPr="00786743">
        <w:t xml:space="preserve">The </w:t>
      </w:r>
      <w:r w:rsidRPr="001100EA">
        <w:rPr>
          <w:b/>
          <w:bCs/>
        </w:rPr>
        <w:t>I/O</w:t>
      </w:r>
      <w:r w:rsidRPr="00786743">
        <w:t xml:space="preserve"> tab appears on the </w:t>
      </w:r>
      <w:r w:rsidRPr="00786743">
        <w:t>bottom</w:t>
      </w:r>
      <w:r w:rsidRPr="00786743">
        <w:t xml:space="preserve"> which shows the peripherals of the microcontroller, including the </w:t>
      </w:r>
      <w:r w:rsidRPr="001100EA">
        <w:rPr>
          <w:b/>
          <w:bCs/>
        </w:rPr>
        <w:t>I/O</w:t>
      </w:r>
      <w:r w:rsidRPr="00786743">
        <w:t xml:space="preserve"> ports. Select </w:t>
      </w:r>
      <w:r w:rsidRPr="00786743">
        <w:rPr>
          <w:b/>
          <w:bCs/>
        </w:rPr>
        <w:t>PORTB</w:t>
      </w:r>
      <w:r w:rsidRPr="00786743">
        <w:t>. The values of the related registers (</w:t>
      </w:r>
      <w:r w:rsidRPr="00786743">
        <w:rPr>
          <w:b/>
          <w:bCs/>
        </w:rPr>
        <w:t>PINB</w:t>
      </w:r>
      <w:r w:rsidRPr="00786743">
        <w:t xml:space="preserve">, </w:t>
      </w:r>
      <w:r w:rsidRPr="00786743">
        <w:rPr>
          <w:b/>
          <w:bCs/>
        </w:rPr>
        <w:t>DDRB</w:t>
      </w:r>
      <w:r w:rsidRPr="00786743">
        <w:t xml:space="preserve">, and </w:t>
      </w:r>
      <w:r w:rsidRPr="00786743">
        <w:rPr>
          <w:b/>
          <w:bCs/>
        </w:rPr>
        <w:t>PORTB</w:t>
      </w:r>
      <w:r w:rsidRPr="00786743">
        <w:t xml:space="preserve">) will be shown below. </w:t>
      </w:r>
    </w:p>
    <w:p w14:paraId="3361C859" w14:textId="0BD1D0D7" w:rsidR="00564650" w:rsidRDefault="00564650" w:rsidP="00564650">
      <w:pPr>
        <w:ind w:left="0" w:firstLine="0"/>
      </w:pPr>
      <w:r w:rsidRPr="00564650">
        <w:drawing>
          <wp:inline distT="0" distB="0" distL="0" distR="0" wp14:anchorId="0B457404" wp14:editId="369B40A5">
            <wp:extent cx="5943600" cy="1585595"/>
            <wp:effectExtent l="19050" t="19050" r="1905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85595"/>
                    </a:xfrm>
                    <a:prstGeom prst="rect">
                      <a:avLst/>
                    </a:prstGeom>
                    <a:ln w="6350">
                      <a:solidFill>
                        <a:schemeClr val="tx1"/>
                      </a:solidFill>
                    </a:ln>
                  </pic:spPr>
                </pic:pic>
              </a:graphicData>
            </a:graphic>
          </wp:inline>
        </w:drawing>
      </w:r>
    </w:p>
    <w:p w14:paraId="01D4A107" w14:textId="4166868B" w:rsidR="00881CF4" w:rsidRDefault="00C0761D" w:rsidP="00F14CDE">
      <w:pPr>
        <w:pStyle w:val="ListParagraph"/>
        <w:numPr>
          <w:ilvl w:val="1"/>
          <w:numId w:val="2"/>
        </w:numPr>
        <w:contextualSpacing w:val="0"/>
      </w:pPr>
      <w:r w:rsidRPr="00786743">
        <w:t xml:space="preserve">Press </w:t>
      </w:r>
      <w:r w:rsidRPr="00786743">
        <w:rPr>
          <w:b/>
          <w:bCs/>
        </w:rPr>
        <w:t>F</w:t>
      </w:r>
      <w:r w:rsidR="00786743" w:rsidRPr="00786743">
        <w:rPr>
          <w:b/>
          <w:bCs/>
        </w:rPr>
        <w:t>8</w:t>
      </w:r>
      <w:r w:rsidRPr="00786743">
        <w:rPr>
          <w:b/>
          <w:bCs/>
        </w:rPr>
        <w:t xml:space="preserve"> (Step Over</w:t>
      </w:r>
      <w:r w:rsidRPr="00891490">
        <w:rPr>
          <w:b/>
          <w:bCs/>
        </w:rPr>
        <w:t>)</w:t>
      </w:r>
      <w:r w:rsidRPr="00786743">
        <w:t xml:space="preserve"> a few times and see the </w:t>
      </w:r>
      <w:r w:rsidRPr="00786743">
        <w:rPr>
          <w:b/>
          <w:bCs/>
        </w:rPr>
        <w:t>PORTB</w:t>
      </w:r>
      <w:r w:rsidRPr="00786743">
        <w:t xml:space="preserve"> register changes in the </w:t>
      </w:r>
      <w:r w:rsidRPr="001100EA">
        <w:rPr>
          <w:b/>
          <w:bCs/>
        </w:rPr>
        <w:t>I/O</w:t>
      </w:r>
      <w:r w:rsidRPr="00786743">
        <w:t xml:space="preserve"> window.</w:t>
      </w:r>
    </w:p>
    <w:p w14:paraId="15445538" w14:textId="77777777" w:rsidR="00881CF4" w:rsidRDefault="00881CF4">
      <w:r>
        <w:br w:type="page"/>
      </w:r>
    </w:p>
    <w:p w14:paraId="3068D956" w14:textId="048D6B4F" w:rsidR="00B75A64" w:rsidRPr="00DD0522" w:rsidRDefault="0069236B" w:rsidP="00F50248">
      <w:pPr>
        <w:pStyle w:val="Heading1"/>
      </w:pPr>
      <w:bookmarkStart w:id="5" w:name="_Toc33368126"/>
      <w:r w:rsidRPr="00DD0522">
        <w:lastRenderedPageBreak/>
        <w:t>Using Breakpoints</w:t>
      </w:r>
      <w:bookmarkEnd w:id="5"/>
    </w:p>
    <w:p w14:paraId="405A5FBC" w14:textId="72D0D631" w:rsidR="0069236B" w:rsidRDefault="009334EF" w:rsidP="00BE1806">
      <w:pPr>
        <w:pStyle w:val="ListParagraph"/>
        <w:numPr>
          <w:ilvl w:val="1"/>
          <w:numId w:val="2"/>
        </w:numPr>
        <w:contextualSpacing w:val="0"/>
      </w:pPr>
      <w:r>
        <w:t>If you want to debug a portion of a program, add a breakpoint to the beginning of this part of the code and press the run button. The IDE runs the program and when it reaches the breakpoint, it stops running and the yellow cursor is shown on the breakpoint line. Below, you see the steps in detail</w:t>
      </w:r>
      <w:r w:rsidR="002B3A9B">
        <w:t>.</w:t>
      </w:r>
    </w:p>
    <w:p w14:paraId="0900BC0A" w14:textId="6D9F81F9" w:rsidR="00303701" w:rsidRDefault="00FE6F1B" w:rsidP="00BE1806">
      <w:pPr>
        <w:pStyle w:val="ListParagraph"/>
        <w:numPr>
          <w:ilvl w:val="1"/>
          <w:numId w:val="2"/>
        </w:numPr>
        <w:contextualSpacing w:val="0"/>
      </w:pPr>
      <w:r>
        <w:t>With the debugger active and halted, click on the line you wish to insert a breakpoint.</w:t>
      </w:r>
    </w:p>
    <w:p w14:paraId="1B4A0C65" w14:textId="3058EB55" w:rsidR="00401A7C" w:rsidRDefault="00401A7C" w:rsidP="00401A7C">
      <w:pPr>
        <w:jc w:val="center"/>
      </w:pPr>
      <w:r w:rsidRPr="00D85F2F">
        <w:drawing>
          <wp:inline distT="0" distB="0" distL="0" distR="0" wp14:anchorId="5E48D606" wp14:editId="2B477C39">
            <wp:extent cx="1958510" cy="1447925"/>
            <wp:effectExtent l="19050" t="19050" r="2286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8510" cy="1447925"/>
                    </a:xfrm>
                    <a:prstGeom prst="rect">
                      <a:avLst/>
                    </a:prstGeom>
                    <a:ln>
                      <a:solidFill>
                        <a:schemeClr val="tx1"/>
                      </a:solidFill>
                    </a:ln>
                  </pic:spPr>
                </pic:pic>
              </a:graphicData>
            </a:graphic>
          </wp:inline>
        </w:drawing>
      </w:r>
    </w:p>
    <w:p w14:paraId="6121426C" w14:textId="11978657" w:rsidR="00401A7C" w:rsidRDefault="00BE1806" w:rsidP="00401A7C">
      <w:pPr>
        <w:pStyle w:val="ListParagraph"/>
        <w:numPr>
          <w:ilvl w:val="1"/>
          <w:numId w:val="2"/>
        </w:numPr>
        <w:contextualSpacing w:val="0"/>
      </w:pPr>
      <w:r>
        <w:t>Press</w:t>
      </w:r>
      <w:r w:rsidR="00141F5C">
        <w:t xml:space="preserve"> </w:t>
      </w:r>
      <w:r w:rsidR="00141F5C">
        <w:rPr>
          <w:b/>
          <w:bCs/>
        </w:rPr>
        <w:t xml:space="preserve">Continue (F5) </w:t>
      </w:r>
      <w:r w:rsidR="00141F5C">
        <w:t xml:space="preserve">to </w:t>
      </w:r>
      <w:r w:rsidR="00401A7C">
        <w:t xml:space="preserve">resume the debugger. </w:t>
      </w:r>
      <w:r w:rsidR="00FE6F1B">
        <w:t xml:space="preserve">The debugger will halt when the Program Counter </w:t>
      </w:r>
      <w:r w:rsidR="00D85F2F">
        <w:t>reaches that instruction.</w:t>
      </w:r>
    </w:p>
    <w:p w14:paraId="313B7E25" w14:textId="7ADE43F9" w:rsidR="00D85F2F" w:rsidRDefault="007F6D7C" w:rsidP="00401A7C">
      <w:pPr>
        <w:jc w:val="center"/>
      </w:pPr>
      <w:r w:rsidRPr="007F6D7C">
        <w:drawing>
          <wp:inline distT="0" distB="0" distL="0" distR="0" wp14:anchorId="501C0C64" wp14:editId="2BBF66D5">
            <wp:extent cx="1969770" cy="1447799"/>
            <wp:effectExtent l="19050" t="19050" r="1143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820"/>
                    <a:stretch/>
                  </pic:blipFill>
                  <pic:spPr bwMode="auto">
                    <a:xfrm>
                      <a:off x="0" y="0"/>
                      <a:ext cx="1969941" cy="14479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51280D" w14:textId="413364BF" w:rsidR="0006371C" w:rsidRDefault="004B5D58" w:rsidP="0006371C">
      <w:pPr>
        <w:pStyle w:val="ListParagraph"/>
        <w:numPr>
          <w:ilvl w:val="1"/>
          <w:numId w:val="2"/>
        </w:numPr>
      </w:pPr>
      <w:r>
        <w:t>The bottom left corner of the screen shows how many</w:t>
      </w:r>
      <w:r w:rsidR="003F3C99">
        <w:t xml:space="preserve"> breakpoints are in use and available for use.</w:t>
      </w:r>
    </w:p>
    <w:p w14:paraId="6BACC9A0" w14:textId="4EEBA232" w:rsidR="003F3C99" w:rsidRDefault="002A5D58" w:rsidP="003F3C99">
      <w:pPr>
        <w:jc w:val="center"/>
      </w:pPr>
      <w:r w:rsidRPr="002A5D58">
        <w:drawing>
          <wp:inline distT="0" distB="0" distL="0" distR="0" wp14:anchorId="40BA3646" wp14:editId="0FB1D92E">
            <wp:extent cx="2575783" cy="792549"/>
            <wp:effectExtent l="19050" t="19050" r="15240" b="266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5783" cy="792549"/>
                    </a:xfrm>
                    <a:prstGeom prst="rect">
                      <a:avLst/>
                    </a:prstGeom>
                    <a:ln>
                      <a:solidFill>
                        <a:schemeClr val="tx1"/>
                      </a:solidFill>
                    </a:ln>
                  </pic:spPr>
                </pic:pic>
              </a:graphicData>
            </a:graphic>
          </wp:inline>
        </w:drawing>
      </w:r>
    </w:p>
    <w:p w14:paraId="0B01B7CE" w14:textId="77777777" w:rsidR="00603244" w:rsidRPr="00786743" w:rsidRDefault="00603244" w:rsidP="00D85F2F"/>
    <w:sectPr w:rsidR="00603244" w:rsidRPr="00786743" w:rsidSect="002B4479">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0ABDA" w14:textId="77777777" w:rsidR="00C6431C" w:rsidRDefault="00C6431C" w:rsidP="0029310A">
      <w:pPr>
        <w:spacing w:after="0" w:line="240" w:lineRule="auto"/>
      </w:pPr>
      <w:r>
        <w:separator/>
      </w:r>
    </w:p>
  </w:endnote>
  <w:endnote w:type="continuationSeparator" w:id="0">
    <w:p w14:paraId="3E2B87F0" w14:textId="77777777" w:rsidR="00C6431C" w:rsidRDefault="00C6431C" w:rsidP="00293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95088" w14:textId="77777777" w:rsidR="00C6431C" w:rsidRDefault="00C6431C" w:rsidP="0029310A">
      <w:pPr>
        <w:spacing w:after="0" w:line="240" w:lineRule="auto"/>
      </w:pPr>
      <w:r>
        <w:separator/>
      </w:r>
    </w:p>
  </w:footnote>
  <w:footnote w:type="continuationSeparator" w:id="0">
    <w:p w14:paraId="076D9758" w14:textId="77777777" w:rsidR="00C6431C" w:rsidRDefault="00C6431C" w:rsidP="00293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11269288"/>
      <w:docPartObj>
        <w:docPartGallery w:val="Page Numbers (Top of Page)"/>
        <w:docPartUnique/>
      </w:docPartObj>
    </w:sdtPr>
    <w:sdtEndPr>
      <w:rPr>
        <w:b/>
        <w:bCs/>
        <w:noProof/>
        <w:color w:val="auto"/>
        <w:spacing w:val="0"/>
      </w:rPr>
    </w:sdtEndPr>
    <w:sdtContent>
      <w:p w14:paraId="3A3F7280" w14:textId="592EF688" w:rsidR="00B0764A" w:rsidRDefault="00B0764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AAE6A5F" w14:textId="77777777" w:rsidR="0029310A" w:rsidRDefault="00293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3726"/>
    <w:multiLevelType w:val="hybridMultilevel"/>
    <w:tmpl w:val="391C5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E2D4D"/>
    <w:multiLevelType w:val="hybridMultilevel"/>
    <w:tmpl w:val="1954E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CF3BEC"/>
    <w:multiLevelType w:val="hybridMultilevel"/>
    <w:tmpl w:val="F9189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E0"/>
    <w:rsid w:val="000353AE"/>
    <w:rsid w:val="000414AF"/>
    <w:rsid w:val="0006371C"/>
    <w:rsid w:val="000B4A05"/>
    <w:rsid w:val="001100EA"/>
    <w:rsid w:val="00130345"/>
    <w:rsid w:val="00141F5C"/>
    <w:rsid w:val="001469E6"/>
    <w:rsid w:val="001858EF"/>
    <w:rsid w:val="001914D9"/>
    <w:rsid w:val="001F35EE"/>
    <w:rsid w:val="0029310A"/>
    <w:rsid w:val="002A5D58"/>
    <w:rsid w:val="002B3A9B"/>
    <w:rsid w:val="002B4479"/>
    <w:rsid w:val="002F2ABC"/>
    <w:rsid w:val="00303701"/>
    <w:rsid w:val="0032274C"/>
    <w:rsid w:val="00361E80"/>
    <w:rsid w:val="003845C0"/>
    <w:rsid w:val="003F3C99"/>
    <w:rsid w:val="00401A7C"/>
    <w:rsid w:val="004B3528"/>
    <w:rsid w:val="004B5D58"/>
    <w:rsid w:val="004C567A"/>
    <w:rsid w:val="00555FDD"/>
    <w:rsid w:val="00564650"/>
    <w:rsid w:val="0058007E"/>
    <w:rsid w:val="005B7F0A"/>
    <w:rsid w:val="006004AF"/>
    <w:rsid w:val="00603244"/>
    <w:rsid w:val="006036A5"/>
    <w:rsid w:val="0069236B"/>
    <w:rsid w:val="006A1BE0"/>
    <w:rsid w:val="006C0E6E"/>
    <w:rsid w:val="006E2D79"/>
    <w:rsid w:val="00786743"/>
    <w:rsid w:val="00787363"/>
    <w:rsid w:val="007A67E1"/>
    <w:rsid w:val="007F6D7C"/>
    <w:rsid w:val="008005DD"/>
    <w:rsid w:val="00881CF4"/>
    <w:rsid w:val="00891490"/>
    <w:rsid w:val="00932C56"/>
    <w:rsid w:val="009334EF"/>
    <w:rsid w:val="00953128"/>
    <w:rsid w:val="00956863"/>
    <w:rsid w:val="009857C0"/>
    <w:rsid w:val="009E15BC"/>
    <w:rsid w:val="00A16B42"/>
    <w:rsid w:val="00AE5BCE"/>
    <w:rsid w:val="00B0764A"/>
    <w:rsid w:val="00B74F4F"/>
    <w:rsid w:val="00B75A64"/>
    <w:rsid w:val="00B945F4"/>
    <w:rsid w:val="00BE1806"/>
    <w:rsid w:val="00BF38EB"/>
    <w:rsid w:val="00C0761D"/>
    <w:rsid w:val="00C22603"/>
    <w:rsid w:val="00C6431C"/>
    <w:rsid w:val="00CB14C5"/>
    <w:rsid w:val="00CB7922"/>
    <w:rsid w:val="00D1595F"/>
    <w:rsid w:val="00D249B0"/>
    <w:rsid w:val="00D85F2F"/>
    <w:rsid w:val="00DD0522"/>
    <w:rsid w:val="00E2327A"/>
    <w:rsid w:val="00E329DF"/>
    <w:rsid w:val="00E50519"/>
    <w:rsid w:val="00E812B0"/>
    <w:rsid w:val="00EA6BCF"/>
    <w:rsid w:val="00EC17E0"/>
    <w:rsid w:val="00EF16EE"/>
    <w:rsid w:val="00F14CDE"/>
    <w:rsid w:val="00F50248"/>
    <w:rsid w:val="00FE6F1B"/>
    <w:rsid w:val="00FF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6148"/>
  <w15:chartTrackingRefBased/>
  <w15:docId w15:val="{B80DAC8E-BCEE-42CC-B422-20C8CB76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4"/>
        <w:szCs w:val="24"/>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BE0"/>
    <w:pPr>
      <w:contextualSpacing/>
    </w:pPr>
  </w:style>
  <w:style w:type="paragraph" w:styleId="NoSpacing">
    <w:name w:val="No Spacing"/>
    <w:link w:val="NoSpacingChar"/>
    <w:uiPriority w:val="1"/>
    <w:qFormat/>
    <w:rsid w:val="002B4479"/>
    <w:pPr>
      <w:spacing w:after="0" w:line="240" w:lineRule="auto"/>
      <w:ind w:left="0" w:firstLine="0"/>
    </w:pPr>
    <w:rPr>
      <w:rFonts w:eastAsiaTheme="minorEastAsia" w:cstheme="minorBidi"/>
      <w:sz w:val="22"/>
      <w:szCs w:val="22"/>
    </w:rPr>
  </w:style>
  <w:style w:type="character" w:customStyle="1" w:styleId="NoSpacingChar">
    <w:name w:val="No Spacing Char"/>
    <w:basedOn w:val="DefaultParagraphFont"/>
    <w:link w:val="NoSpacing"/>
    <w:uiPriority w:val="1"/>
    <w:rsid w:val="002B4479"/>
    <w:rPr>
      <w:rFonts w:eastAsiaTheme="minorEastAsia" w:cstheme="minorBidi"/>
      <w:sz w:val="22"/>
      <w:szCs w:val="22"/>
    </w:rPr>
  </w:style>
  <w:style w:type="paragraph" w:styleId="Header">
    <w:name w:val="header"/>
    <w:basedOn w:val="Normal"/>
    <w:link w:val="HeaderChar"/>
    <w:uiPriority w:val="99"/>
    <w:unhideWhenUsed/>
    <w:rsid w:val="00293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10A"/>
  </w:style>
  <w:style w:type="paragraph" w:styleId="Footer">
    <w:name w:val="footer"/>
    <w:basedOn w:val="Normal"/>
    <w:link w:val="FooterChar"/>
    <w:uiPriority w:val="99"/>
    <w:unhideWhenUsed/>
    <w:rsid w:val="00293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10A"/>
  </w:style>
  <w:style w:type="character" w:customStyle="1" w:styleId="Heading1Char">
    <w:name w:val="Heading 1 Char"/>
    <w:basedOn w:val="DefaultParagraphFont"/>
    <w:link w:val="Heading1"/>
    <w:uiPriority w:val="9"/>
    <w:rsid w:val="006004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04AF"/>
    <w:pPr>
      <w:ind w:left="0" w:firstLine="0"/>
      <w:outlineLvl w:val="9"/>
    </w:pPr>
  </w:style>
  <w:style w:type="paragraph" w:styleId="TOC2">
    <w:name w:val="toc 2"/>
    <w:basedOn w:val="Normal"/>
    <w:next w:val="Normal"/>
    <w:autoRedefine/>
    <w:uiPriority w:val="39"/>
    <w:unhideWhenUsed/>
    <w:rsid w:val="00A16B42"/>
    <w:pPr>
      <w:spacing w:after="100"/>
      <w:ind w:left="220" w:firstLine="0"/>
    </w:pPr>
    <w:rPr>
      <w:rFonts w:eastAsiaTheme="minorEastAsia" w:cs="Times New Roman"/>
      <w:sz w:val="22"/>
      <w:szCs w:val="22"/>
    </w:rPr>
  </w:style>
  <w:style w:type="paragraph" w:styleId="TOC1">
    <w:name w:val="toc 1"/>
    <w:basedOn w:val="Normal"/>
    <w:next w:val="Normal"/>
    <w:autoRedefine/>
    <w:uiPriority w:val="39"/>
    <w:unhideWhenUsed/>
    <w:rsid w:val="00A16B42"/>
    <w:pPr>
      <w:spacing w:after="100"/>
      <w:ind w:left="0" w:firstLine="0"/>
    </w:pPr>
    <w:rPr>
      <w:rFonts w:eastAsiaTheme="minorEastAsia" w:cs="Times New Roman"/>
      <w:sz w:val="22"/>
      <w:szCs w:val="22"/>
    </w:rPr>
  </w:style>
  <w:style w:type="paragraph" w:styleId="TOC3">
    <w:name w:val="toc 3"/>
    <w:basedOn w:val="Normal"/>
    <w:next w:val="Normal"/>
    <w:autoRedefine/>
    <w:uiPriority w:val="39"/>
    <w:unhideWhenUsed/>
    <w:rsid w:val="00A16B42"/>
    <w:pPr>
      <w:spacing w:after="100"/>
      <w:ind w:left="440" w:firstLine="0"/>
    </w:pPr>
    <w:rPr>
      <w:rFonts w:eastAsiaTheme="minorEastAsia" w:cs="Times New Roman"/>
      <w:sz w:val="22"/>
      <w:szCs w:val="22"/>
    </w:rPr>
  </w:style>
  <w:style w:type="paragraph" w:styleId="Title">
    <w:name w:val="Title"/>
    <w:basedOn w:val="Normal"/>
    <w:next w:val="Normal"/>
    <w:link w:val="TitleChar"/>
    <w:uiPriority w:val="10"/>
    <w:qFormat/>
    <w:rsid w:val="00F50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24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B1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015BD-AC26-4E1F-BE1E-EF5AB175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ASM Programming in mplab X</dc:title>
  <dc:subject/>
  <dc:creator>Dominic Zucchini</dc:creator>
  <cp:keywords/>
  <dc:description/>
  <cp:lastModifiedBy>Dominic Zucchini</cp:lastModifiedBy>
  <cp:revision>68</cp:revision>
  <cp:lastPrinted>2020-02-23T22:28:00Z</cp:lastPrinted>
  <dcterms:created xsi:type="dcterms:W3CDTF">2020-02-23T18:15:00Z</dcterms:created>
  <dcterms:modified xsi:type="dcterms:W3CDTF">2020-02-23T22:35:00Z</dcterms:modified>
</cp:coreProperties>
</file>