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3"/>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after="80"/>
        <w:rPr>
          <w:color w:val="0B0B0B"/>
          <w:sz w:val="34"/>
          <w:szCs w:val="34"/>
        </w:rPr>
      </w:pPr>
      <w:bookmarkStart w:id="0" w:name="_z5z8wn3ssp8b" w:colFirst="0" w:colLast="0"/>
      <w:bookmarkEnd w:id="0"/>
      <w:r>
        <w:rPr>
          <w:color w:val="0B0B0B"/>
          <w:sz w:val="34"/>
          <w:szCs w:val="34"/>
          <w:rtl w:val="0"/>
        </w:rPr>
        <w:t>How accurate is your model?</w:t>
      </w:r>
    </w:p>
    <w:p w14:paraId="00000002"/>
    <w:p w14:paraId="0000000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b/>
          <w:color w:val="0B0B0B"/>
          <w:rtl w:val="0"/>
        </w:rPr>
        <w:t>Accuracy</w:t>
      </w:r>
      <w:r>
        <w:rPr>
          <w:color w:val="0B0B0B"/>
          <w:rtl w:val="0"/>
        </w:rPr>
        <w:t xml:space="preserve"> is the answer to the question, "Out of all the patients, how many did we classify correctly?" The answer is the ratio between the number of correctly classified points and the number of total points. In this example, we can see that we have correctly classified 9,000 patients, which is a sum of 1,000 healthy and 8,000 sequences. So, the </w:t>
      </w:r>
      <w:r>
        <w:rPr>
          <w:b/>
          <w:color w:val="0B0B0B"/>
          <w:rtl w:val="0"/>
        </w:rPr>
        <w:t>accuracy</w:t>
      </w:r>
      <w:r>
        <w:rPr>
          <w:color w:val="0B0B0B"/>
          <w:rtl w:val="0"/>
        </w:rPr>
        <w:t xml:space="preserve"> is this number divided by the total number of patients, which is 10,000. This gives us an accuracy of 90%.</w:t>
      </w:r>
    </w:p>
    <w:p w14:paraId="0000000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0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Accuracy can easily be calculated as you can learn by using the accuracy score function.</w:t>
      </w:r>
    </w:p>
    <w:p w14:paraId="0000000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tbl>
      <w:tblPr>
        <w:tblStyle w:val="15"/>
        <w:tblW w:w="72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465"/>
        <w:gridCol w:w="2270"/>
        <w:gridCol w:w="2465"/>
      </w:tblGrid>
      <w:tr w14:paraId="5C4DD7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7">
            <w:pPr>
              <w:rPr>
                <w:color w:val="0B0B0B"/>
              </w:rPr>
            </w:pPr>
          </w:p>
        </w:tc>
        <w:tc>
          <w:tcPr>
            <w:tcBorders>
              <w:top w:val="nil"/>
              <w:left w:val="nil"/>
              <w:bottom w:val="nil"/>
              <w:right w:val="single" w:color="000000" w:sz="4" w:space="0"/>
            </w:tcBorders>
            <w:tcMar>
              <w:top w:w="100" w:type="dxa"/>
              <w:left w:w="100" w:type="dxa"/>
              <w:bottom w:w="100" w:type="dxa"/>
              <w:right w:w="100" w:type="dxa"/>
            </w:tcMar>
            <w:vAlign w:val="top"/>
          </w:tcPr>
          <w:p w14:paraId="00000008">
            <w:pPr>
              <w:rPr>
                <w:color w:val="0B0B0B"/>
              </w:rPr>
            </w:pPr>
            <w:r>
              <w:rPr>
                <w:color w:val="0B0B0B"/>
                <w:rtl w:val="0"/>
              </w:rPr>
              <w:t>Spam (positive)</w:t>
            </w:r>
          </w:p>
        </w:tc>
        <w:tc>
          <w:tcPr>
            <w:tcBorders>
              <w:top w:val="nil"/>
              <w:left w:val="nil"/>
              <w:bottom w:val="nil"/>
              <w:right w:val="nil"/>
            </w:tcBorders>
            <w:tcMar>
              <w:top w:w="100" w:type="dxa"/>
              <w:left w:w="100" w:type="dxa"/>
              <w:bottom w:w="100" w:type="dxa"/>
              <w:right w:w="100" w:type="dxa"/>
            </w:tcMar>
            <w:vAlign w:val="top"/>
          </w:tcPr>
          <w:p w14:paraId="00000009">
            <w:pPr>
              <w:rPr>
                <w:color w:val="0B0B0B"/>
              </w:rPr>
            </w:pPr>
            <w:r>
              <w:rPr>
                <w:color w:val="0B0B0B"/>
                <w:rtl w:val="0"/>
              </w:rPr>
              <w:t>Not Spam (negative)</w:t>
            </w:r>
          </w:p>
        </w:tc>
      </w:tr>
      <w:tr w14:paraId="5F0BEC5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30"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A">
            <w:pPr>
              <w:rPr>
                <w:color w:val="0B0B0B"/>
              </w:rPr>
            </w:pPr>
            <w:r>
              <w:rPr>
                <w:color w:val="0B0B0B"/>
                <w:rtl w:val="0"/>
              </w:rPr>
              <w:t>Spam (positive)</w:t>
            </w:r>
          </w:p>
        </w:tc>
        <w:tc>
          <w:tcPr>
            <w:tcBorders>
              <w:top w:val="nil"/>
              <w:left w:val="nil"/>
              <w:bottom w:val="nil"/>
              <w:right w:val="single" w:color="000000" w:sz="4" w:space="0"/>
            </w:tcBorders>
            <w:tcMar>
              <w:top w:w="100" w:type="dxa"/>
              <w:left w:w="100" w:type="dxa"/>
              <w:bottom w:w="100" w:type="dxa"/>
              <w:right w:w="100" w:type="dxa"/>
            </w:tcMar>
            <w:vAlign w:val="top"/>
          </w:tcPr>
          <w:p w14:paraId="0000000B">
            <w:pPr>
              <w:rPr>
                <w:color w:val="0B0B0B"/>
              </w:rPr>
            </w:pPr>
            <w:r>
              <w:rPr>
                <w:color w:val="0B0B0B"/>
                <w:rtl w:val="0"/>
              </w:rPr>
              <w:t>True Positive(</w:t>
            </w:r>
            <w:r>
              <w:rPr>
                <w:color w:val="FF0000"/>
                <w:rtl w:val="0"/>
              </w:rPr>
              <w:t>TP</w:t>
            </w:r>
            <w:r>
              <w:rPr>
                <w:color w:val="0B0B0B"/>
                <w:rtl w:val="0"/>
              </w:rPr>
              <w:t>)</w:t>
            </w:r>
          </w:p>
        </w:tc>
        <w:tc>
          <w:tcPr>
            <w:tcBorders>
              <w:top w:val="nil"/>
              <w:left w:val="nil"/>
              <w:bottom w:val="nil"/>
              <w:right w:val="nil"/>
            </w:tcBorders>
            <w:tcMar>
              <w:top w:w="100" w:type="dxa"/>
              <w:left w:w="100" w:type="dxa"/>
              <w:bottom w:w="100" w:type="dxa"/>
              <w:right w:w="100" w:type="dxa"/>
            </w:tcMar>
            <w:vAlign w:val="top"/>
          </w:tcPr>
          <w:p w14:paraId="0000000C">
            <w:pPr>
              <w:rPr>
                <w:color w:val="0B0B0B"/>
              </w:rPr>
            </w:pPr>
            <w:r>
              <w:rPr>
                <w:color w:val="0B0B0B"/>
                <w:rtl w:val="0"/>
              </w:rPr>
              <w:t>False Positive(</w:t>
            </w:r>
            <w:r>
              <w:rPr>
                <w:color w:val="FF0000"/>
                <w:rtl w:val="0"/>
              </w:rPr>
              <w:t>FP</w:t>
            </w:r>
            <w:r>
              <w:rPr>
                <w:color w:val="0B0B0B"/>
                <w:rtl w:val="0"/>
              </w:rPr>
              <w:t>)</w:t>
            </w:r>
          </w:p>
        </w:tc>
      </w:tr>
      <w:tr w14:paraId="7400B0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5" w:hRule="atLeast"/>
        </w:trPr>
        <w:tc>
          <w:tcPr>
            <w:tcBorders>
              <w:top w:val="nil"/>
              <w:left w:val="nil"/>
              <w:bottom w:val="nil"/>
              <w:right w:val="single" w:color="000000" w:sz="4" w:space="0"/>
            </w:tcBorders>
            <w:tcMar>
              <w:top w:w="100" w:type="dxa"/>
              <w:left w:w="100" w:type="dxa"/>
              <w:bottom w:w="100" w:type="dxa"/>
              <w:right w:w="100" w:type="dxa"/>
            </w:tcMar>
            <w:vAlign w:val="top"/>
          </w:tcPr>
          <w:p w14:paraId="0000000D">
            <w:pPr>
              <w:rPr>
                <w:color w:val="0B0B0B"/>
              </w:rPr>
            </w:pPr>
            <w:r>
              <w:rPr>
                <w:color w:val="0B0B0B"/>
                <w:rtl w:val="0"/>
              </w:rPr>
              <w:t>Not Spam (negative)</w:t>
            </w:r>
          </w:p>
        </w:tc>
        <w:tc>
          <w:tcPr>
            <w:tcBorders>
              <w:top w:val="nil"/>
              <w:left w:val="nil"/>
              <w:bottom w:val="nil"/>
              <w:right w:val="single" w:color="000000" w:sz="4" w:space="0"/>
            </w:tcBorders>
            <w:tcMar>
              <w:top w:w="100" w:type="dxa"/>
              <w:left w:w="100" w:type="dxa"/>
              <w:bottom w:w="100" w:type="dxa"/>
              <w:right w:w="100" w:type="dxa"/>
            </w:tcMar>
            <w:vAlign w:val="top"/>
          </w:tcPr>
          <w:p w14:paraId="0000000E">
            <w:pPr>
              <w:rPr>
                <w:color w:val="0B0B0B"/>
              </w:rPr>
            </w:pPr>
            <w:r>
              <w:rPr>
                <w:color w:val="0B0B0B"/>
                <w:rtl w:val="0"/>
              </w:rPr>
              <w:t>False Negative(</w:t>
            </w:r>
            <w:r>
              <w:rPr>
                <w:color w:val="FF0000"/>
                <w:rtl w:val="0"/>
              </w:rPr>
              <w:t>FN</w:t>
            </w:r>
            <w:r>
              <w:rPr>
                <w:color w:val="0B0B0B"/>
                <w:rtl w:val="0"/>
              </w:rPr>
              <w:t>)</w:t>
            </w:r>
          </w:p>
        </w:tc>
        <w:tc>
          <w:tcPr>
            <w:tcBorders>
              <w:top w:val="nil"/>
              <w:left w:val="nil"/>
              <w:bottom w:val="nil"/>
              <w:right w:val="nil"/>
            </w:tcBorders>
            <w:tcMar>
              <w:top w:w="100" w:type="dxa"/>
              <w:left w:w="100" w:type="dxa"/>
              <w:bottom w:w="100" w:type="dxa"/>
              <w:right w:w="100" w:type="dxa"/>
            </w:tcMar>
            <w:vAlign w:val="top"/>
          </w:tcPr>
          <w:p w14:paraId="0000000F">
            <w:pPr>
              <w:rPr>
                <w:color w:val="0B0B0B"/>
              </w:rPr>
            </w:pPr>
            <w:r>
              <w:rPr>
                <w:color w:val="0B0B0B"/>
                <w:rtl w:val="0"/>
              </w:rPr>
              <w:t>True Negative(</w:t>
            </w:r>
            <w:r>
              <w:rPr>
                <w:color w:val="FF0000"/>
                <w:rtl w:val="0"/>
              </w:rPr>
              <w:t>TN</w:t>
            </w:r>
            <w:r>
              <w:rPr>
                <w:color w:val="0B0B0B"/>
                <w:rtl w:val="0"/>
              </w:rPr>
              <w:t>)</w:t>
            </w:r>
          </w:p>
          <w:p w14:paraId="00000010">
            <w:pPr>
              <w:rPr>
                <w:color w:val="0B0B0B"/>
              </w:rPr>
            </w:pPr>
          </w:p>
        </w:tc>
      </w:tr>
    </w:tbl>
    <w:p w14:paraId="00000011"/>
    <w:p w14:paraId="00000012">
      <w:pPr>
        <w:pBdr>
          <w:top w:val="none" w:color="0B0B0B" w:sz="0" w:space="0"/>
          <w:left w:val="none" w:color="0B0B0B" w:sz="0" w:space="0"/>
          <w:bottom w:val="none" w:color="0B0B0B" w:sz="0" w:space="0"/>
          <w:right w:val="none" w:color="0B0B0B" w:sz="0" w:space="0"/>
          <w:between w:val="none" w:color="0B0B0B" w:sz="0" w:space="0"/>
        </w:pBdr>
        <w:shd w:val="clear" w:fill="FFFFFF"/>
      </w:pPr>
    </w:p>
    <w:p w14:paraId="0000001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Often accuracy is not the only metric you should be optimizing on. This is especially the case when you have a class imbalance in your data. Optimizing on only accuracy can be misleading in how well your model is truly performing. With that in mind, you saw some additional metrics.</w:t>
      </w:r>
    </w:p>
    <w:p w14:paraId="00000014">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280"/>
        <w:rPr>
          <w:color w:val="0B0B0B"/>
          <w:sz w:val="26"/>
          <w:szCs w:val="26"/>
        </w:rPr>
      </w:pPr>
      <w:bookmarkStart w:id="1" w:name="_1hz3iwvs7mvd" w:colFirst="0" w:colLast="0"/>
      <w:bookmarkEnd w:id="1"/>
      <w:r>
        <w:rPr>
          <w:color w:val="0B0B0B"/>
          <w:sz w:val="26"/>
          <w:szCs w:val="26"/>
          <w:rtl w:val="0"/>
        </w:rPr>
        <w:t>Example: how much is the accuracy of the spam detector model?</w:t>
      </w:r>
    </w:p>
    <w:p w14:paraId="00000015">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This is the answer to the question, "Out of all the emails, how many did we classify correctly?" Since we have correctly classified 800 out of the 1,000 emails, then the answer is 80%.</w:t>
      </w:r>
    </w:p>
    <w:p w14:paraId="00000016">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7">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8">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after="0"/>
        <w:rPr>
          <w:b/>
          <w:color w:val="0B0B0B"/>
        </w:rPr>
      </w:pPr>
      <w:bookmarkStart w:id="2" w:name="_blic5j8n2pf0" w:colFirst="0" w:colLast="0"/>
      <w:bookmarkEnd w:id="2"/>
      <w:r>
        <w:rPr>
          <w:b/>
          <w:color w:val="0B0B0B"/>
          <w:rtl w:val="0"/>
        </w:rPr>
        <w:t>Quiz Question</w:t>
      </w:r>
    </w:p>
    <w:p w14:paraId="00000019"/>
    <w:p w14:paraId="0000001A">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Accuracy of 100% on a training set is like ___.</w:t>
      </w:r>
    </w:p>
    <w:p w14:paraId="0000001B">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1C">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....ignoring the training data. A model designed to have 100% accuracy on training data is likely to generalize well to new data.</w:t>
      </w:r>
    </w:p>
    <w:p w14:paraId="0000001D">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highlight w:val="darkGreen"/>
          <w:u w:val="none"/>
        </w:rPr>
      </w:pPr>
      <w:r>
        <w:rPr>
          <w:color w:val="0B0B0B"/>
          <w:highlight w:val="darkGreen"/>
          <w:rtl w:val="0"/>
        </w:rPr>
        <w:t>....memorizing the training data. A model designed to have 100% accuracy on training data is unlikely to generalize well to new data.</w:t>
      </w:r>
    </w:p>
    <w:p w14:paraId="0000001E">
      <w:pPr>
        <w:numPr>
          <w:ilvl w:val="0"/>
          <w:numId w:val="1"/>
        </w:numPr>
        <w:pBdr>
          <w:top w:val="none" w:color="0B0B0B" w:sz="0" w:space="0"/>
          <w:left w:val="none" w:color="0B0B0B" w:sz="0" w:space="0"/>
          <w:bottom w:val="none" w:color="0B0B0B" w:sz="0" w:space="0"/>
          <w:right w:val="none" w:color="0B0B0B" w:sz="0" w:space="0"/>
          <w:between w:val="none" w:color="0B0B0B" w:sz="0" w:space="0"/>
        </w:pBdr>
        <w:shd w:val="clear" w:fill="FFFFFF"/>
        <w:spacing w:line="360" w:lineRule="auto"/>
        <w:ind w:left="720" w:hanging="360"/>
        <w:rPr>
          <w:color w:val="0B0B0B"/>
          <w:u w:val="none"/>
        </w:rPr>
      </w:pPr>
      <w:r>
        <w:rPr>
          <w:color w:val="0B0B0B"/>
          <w:rtl w:val="0"/>
        </w:rPr>
        <w:t>....memorizing the training data. A model designed to have 100% accuracy on training data is likely to generalize well to new data.</w:t>
      </w:r>
    </w:p>
    <w:p w14:paraId="0000001F">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0">
      <w:pPr>
        <w:pStyle w:val="4"/>
        <w:keepNext w:val="0"/>
        <w:keepLines w:val="0"/>
        <w:pBdr>
          <w:top w:val="none" w:color="0B0B0B" w:sz="0" w:space="0"/>
          <w:left w:val="none" w:color="0B0B0B" w:sz="0" w:space="0"/>
          <w:bottom w:val="none" w:color="0B0B0B" w:sz="0" w:space="0"/>
          <w:right w:val="none" w:color="0B0B0B" w:sz="0" w:space="0"/>
          <w:between w:val="none" w:color="0B0B0B" w:sz="0" w:space="0"/>
        </w:pBdr>
        <w:shd w:val="clear" w:fill="FFFFFF"/>
        <w:spacing w:before="0"/>
        <w:rPr>
          <w:b/>
          <w:color w:val="0B0B0B"/>
        </w:rPr>
      </w:pPr>
      <w:bookmarkStart w:id="3" w:name="_e1rgqzqucuw4" w:colFirst="0" w:colLast="0"/>
      <w:bookmarkEnd w:id="3"/>
      <w:r>
        <w:rPr>
          <w:b/>
          <w:color w:val="0B0B0B"/>
          <w:rtl w:val="0"/>
        </w:rPr>
        <w:t>Accuracy Quiz</w:t>
      </w:r>
    </w:p>
    <w:p w14:paraId="00000021"/>
    <w:p w14:paraId="00000022">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 xml:space="preserve">What is the accuracy of the model above? Please enter the answer as a percentage, with two decimals. For example, </w:t>
      </w:r>
      <w:r>
        <w:rPr>
          <w:rFonts w:ascii="Roboto Mono" w:hAnsi="Roboto Mono" w:eastAsia="Roboto Mono" w:cs="Roboto Mono"/>
          <w:color w:val="0B0B0B"/>
          <w:rtl w:val="0"/>
        </w:rPr>
        <w:t>54.75</w:t>
      </w:r>
      <w:r>
        <w:rPr>
          <w:color w:val="0B0B0B"/>
          <w:rtl w:val="0"/>
        </w:rPr>
        <w:t>.</w:t>
      </w:r>
    </w:p>
    <w:p w14:paraId="00000023">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p>
    <w:p w14:paraId="00000024">
      <w:pPr>
        <w:pBdr>
          <w:top w:val="none" w:color="0B0B0B" w:sz="0" w:space="0"/>
          <w:left w:val="none" w:color="0B0B0B" w:sz="0" w:space="0"/>
          <w:bottom w:val="none" w:color="0B0B0B" w:sz="0" w:space="0"/>
          <w:right w:val="none" w:color="0B0B0B" w:sz="0" w:space="0"/>
          <w:between w:val="none" w:color="0B0B0B" w:sz="0" w:space="0"/>
        </w:pBdr>
        <w:shd w:val="clear" w:fill="FFFFFF"/>
        <w:rPr>
          <w:color w:val="0B0B0B"/>
        </w:rPr>
      </w:pPr>
      <w:r>
        <w:rPr>
          <w:color w:val="0B0B0B"/>
          <w:rtl w:val="0"/>
        </w:rPr>
        <w:t>Answer: __________________________________________________________________</w:t>
      </w:r>
    </w:p>
    <w:p w14:paraId="3BC432CC">
      <w:pPr>
        <w:rPr>
          <w:rFonts w:hint="default"/>
        </w:rPr>
      </w:pPr>
      <w:r>
        <w:rPr>
          <w:rFonts w:hint="default"/>
        </w:rPr>
        <w:t>Given the confusion matrix:</w:t>
      </w:r>
    </w:p>
    <w:p w14:paraId="69A92DF3">
      <w:pPr>
        <w:rPr>
          <w:rFonts w:hint="default"/>
        </w:rPr>
      </w:pPr>
    </w:p>
    <w:p w14:paraId="607A159E">
      <w:pPr>
        <w:rPr>
          <w:rFonts w:hint="default"/>
        </w:rPr>
      </w:pPr>
      <w:r>
        <w:rPr>
          <w:rFonts w:hint="default"/>
        </w:rPr>
        <w:t>True Positives (TP) = 3</w:t>
      </w:r>
    </w:p>
    <w:p w14:paraId="3BBF1B27">
      <w:pPr>
        <w:rPr>
          <w:rFonts w:hint="default"/>
        </w:rPr>
      </w:pPr>
    </w:p>
    <w:p w14:paraId="2990761C">
      <w:pPr>
        <w:rPr>
          <w:rFonts w:hint="default"/>
        </w:rPr>
      </w:pPr>
      <w:r>
        <w:rPr>
          <w:rFonts w:hint="default"/>
        </w:rPr>
        <w:t>True Negatives (TN) = 2</w:t>
      </w:r>
    </w:p>
    <w:p w14:paraId="66085AF7">
      <w:pPr>
        <w:rPr>
          <w:rFonts w:hint="default"/>
        </w:rPr>
      </w:pPr>
    </w:p>
    <w:p w14:paraId="5ADA4DE9">
      <w:pPr>
        <w:rPr>
          <w:rFonts w:hint="default"/>
        </w:rPr>
      </w:pPr>
      <w:r>
        <w:rPr>
          <w:rFonts w:hint="default"/>
        </w:rPr>
        <w:t>False Positives (FP) = 1</w:t>
      </w:r>
    </w:p>
    <w:p w14:paraId="794C4C13">
      <w:pPr>
        <w:rPr>
          <w:rFonts w:hint="default"/>
        </w:rPr>
      </w:pPr>
    </w:p>
    <w:p w14:paraId="6EA46580">
      <w:pPr>
        <w:rPr>
          <w:rFonts w:hint="default"/>
        </w:rPr>
      </w:pPr>
      <w:r>
        <w:rPr>
          <w:rFonts w:hint="default"/>
        </w:rPr>
        <w:t>False Negatives (FN) = 2</w:t>
      </w:r>
    </w:p>
    <w:p w14:paraId="23F940B2">
      <w:pPr>
        <w:rPr>
          <w:rFonts w:hint="default"/>
        </w:rPr>
      </w:pPr>
    </w:p>
    <w:p w14:paraId="00585919">
      <w:pPr>
        <w:rPr>
          <w:rFonts w:hint="default"/>
        </w:rPr>
      </w:pPr>
      <w:r>
        <w:rPr>
          <w:rFonts w:hint="default"/>
        </w:rPr>
        <w:t>Accuracy Formula:</w:t>
      </w:r>
    </w:p>
    <w:p w14:paraId="202E9CE2">
      <w:pPr>
        <w:rPr>
          <w:rFonts w:hint="default"/>
        </w:rPr>
      </w:pPr>
      <w:r>
        <w:rPr>
          <w:rFonts w:hint="default"/>
        </w:rPr>
        <w:t>Accuracy = (TP + TN) / (TP + TN + FP + FN)</w:t>
      </w:r>
    </w:p>
    <w:p w14:paraId="56B7DA2B">
      <w:pPr>
        <w:rPr>
          <w:rFonts w:hint="default"/>
        </w:rPr>
      </w:pPr>
    </w:p>
    <w:p w14:paraId="66B04B92">
      <w:pPr>
        <w:rPr>
          <w:rFonts w:hint="default"/>
        </w:rPr>
      </w:pPr>
      <w:r>
        <w:rPr>
          <w:rFonts w:hint="default"/>
        </w:rPr>
        <w:t>Calculation:</w:t>
      </w:r>
    </w:p>
    <w:p w14:paraId="10A831EB">
      <w:pPr>
        <w:rPr>
          <w:rFonts w:hint="default"/>
        </w:rPr>
      </w:pPr>
      <w:r>
        <w:rPr>
          <w:rFonts w:hint="default"/>
        </w:rPr>
        <w:t>Accuracy = (3 + 2) / (3 + 2 + 1 + 2) = 5 / 8 = 0.625 (or 62.50%)</w:t>
      </w:r>
    </w:p>
    <w:p w14:paraId="7F093382">
      <w:pPr>
        <w:rPr>
          <w:rFonts w:hint="default"/>
        </w:rPr>
      </w:pPr>
    </w:p>
    <w:p w14:paraId="56B54A8C">
      <w:pPr>
        <w:rPr>
          <w:rFonts w:hint="default"/>
        </w:rPr>
      </w:pPr>
      <w:r>
        <w:rPr>
          <w:rFonts w:hint="default"/>
        </w:rPr>
        <w:t>Final Answer:</w:t>
      </w:r>
    </w:p>
    <w:p w14:paraId="00000025">
      <w:r>
        <w:rPr>
          <w:rFonts w:hint="default"/>
        </w:rPr>
        <w:t>62.50</w:t>
      </w:r>
      <w:bookmarkStart w:id="4" w:name="_GoBack"/>
      <w:bookmarkEnd w:id="4"/>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40D115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 w:type="table" w:customStyle="1" w:styleId="15">
    <w:name w:val="_Style 10"/>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3</TotalTime>
  <ScaleCrop>false</ScaleCrop>
  <LinksUpToDate>false</LinksUpToDate>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2025-05-05T07:12:05Z</dcterms:created>
  <dc:creator>Mostafa Mohamed</dc:creator>
  <cp:lastModifiedBy>mOsTaFa mOhAmEd</cp:lastModifiedBy>
  <dcterms:modified xsi:type="dcterms:W3CDTF">2025-05-05T07:15:10Z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5A332A05F4914EA9A2714B5D930D2006_12</vt:lpwstr>
  </property>
</Properties>
</file>