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after="80"/>
        <w:rPr>
          <w:color w:val="0B0B0B"/>
          <w:sz w:val="34"/>
          <w:szCs w:val="34"/>
        </w:rPr>
      </w:pPr>
      <w:bookmarkStart w:id="0" w:name="_q46s8yicirzq" w:colFirst="0" w:colLast="0"/>
      <w:bookmarkEnd w:id="0"/>
      <w:r>
        <w:rPr>
          <w:color w:val="0B0B0B"/>
          <w:sz w:val="34"/>
          <w:szCs w:val="34"/>
          <w:rtl w:val="0"/>
        </w:rPr>
        <w:t>Classification problem and the Kernel Trick</w:t>
      </w:r>
    </w:p>
    <w:p w14:paraId="0000000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i/>
          <w:color w:val="0B0B0B"/>
        </w:rPr>
      </w:pPr>
      <w:r>
        <w:rPr>
          <w:color w:val="0B0B0B"/>
          <w:rtl w:val="0"/>
        </w:rPr>
        <w:t xml:space="preserve">Sometimes a line will not be good enough to split our data. </w:t>
      </w:r>
      <w:r>
        <w:rPr>
          <w:i/>
          <w:color w:val="0B0B0B"/>
          <w:rtl w:val="0"/>
        </w:rPr>
        <w:t>What we need is a more complex model.</w:t>
      </w:r>
    </w:p>
    <w:p w14:paraId="0000000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color w:val="0B0B0B"/>
          <w:rtl w:val="0"/>
        </w:rPr>
        <w:t xml:space="preserve">Our points are in a line, but here we see them on a plane. To exploit that, we switch from a one-dimensional problem, the line, to a two-dimensional problem, the plane, by adding a y-axis. And then use a parabola. Let's draw the function </w:t>
      </w:r>
    </w:p>
    <w:p w14:paraId="0000000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 xml:space="preserve">y 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 xml:space="preserve">= 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 xml:space="preserve">x ^ 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color w:val="0B0B0B"/>
          <w:rtl w:val="0"/>
        </w:rPr>
        <w:t xml:space="preserve">. Then we lift every point to its corresponding place in the parabola. All of a sudden, our points are nicely separable because now, using the original SVM algorithm, we can find a good cut. It's the line 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y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=4</w:t>
      </w:r>
      <w:r>
        <w:rPr>
          <w:color w:val="0B0B0B"/>
          <w:rtl w:val="0"/>
        </w:rPr>
        <w:t>.</w:t>
      </w:r>
    </w:p>
    <w:p w14:paraId="0000000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</w:p>
    <w:p w14:paraId="0000000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color w:val="0B0B0B"/>
          <w:rtl w:val="0"/>
        </w:rPr>
        <w:t xml:space="preserve">How do we bring this back to the line and find the boundary there? Our original equation is </w:t>
      </w:r>
    </w:p>
    <w:p w14:paraId="0000000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y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 xml:space="preserve">x ^ 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color w:val="0B0B0B"/>
          <w:rtl w:val="0"/>
        </w:rPr>
        <w:t xml:space="preserve">. Our line is 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y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=4</w:t>
      </w:r>
      <w:r>
        <w:rPr>
          <w:color w:val="0B0B0B"/>
          <w:rtl w:val="0"/>
        </w:rPr>
        <w:t>.</w:t>
      </w:r>
    </w:p>
    <w:p w14:paraId="0000000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</w:p>
    <w:p w14:paraId="0000000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i/>
          <w:color w:val="0B0B0B"/>
          <w:rtl w:val="0"/>
        </w:rPr>
        <w:t>How did these two combine?</w:t>
      </w:r>
      <w:r>
        <w:rPr>
          <w:color w:val="0B0B0B"/>
          <w:rtl w:val="0"/>
        </w:rPr>
        <w:t xml:space="preserve"> By equating them, we get a new equation: </w:t>
      </w:r>
    </w:p>
    <w:p w14:paraId="0000000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 xml:space="preserve">x ^ </w:t>
      </w:r>
      <w:r>
        <w:rPr>
          <w:rFonts w:ascii="Times New Roman" w:hAnsi="Times New Roman" w:eastAsia="Times New Roman" w:cs="Times New Roman"/>
          <w:color w:val="0B0B0B"/>
          <w:sz w:val="19"/>
          <w:szCs w:val="19"/>
          <w:rtl w:val="0"/>
        </w:rPr>
        <w:t>2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=4</w:t>
      </w:r>
      <w:r>
        <w:rPr>
          <w:color w:val="0B0B0B"/>
          <w:rtl w:val="0"/>
        </w:rPr>
        <w:t>, which factors into two linear polynomials with solutions</w:t>
      </w:r>
    </w:p>
    <w:p w14:paraId="0000000B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=2</w:t>
      </w:r>
    </w:p>
    <w:p w14:paraId="0000000C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=−2</w:t>
      </w:r>
    </w:p>
    <w:p w14:paraId="0000000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rFonts w:ascii="Times New Roman" w:hAnsi="Times New Roman" w:eastAsia="Times New Roman" w:cs="Times New Roman"/>
          <w:color w:val="0B0B0B"/>
          <w:sz w:val="27"/>
          <w:szCs w:val="27"/>
        </w:rPr>
      </w:pPr>
    </w:p>
    <w:p w14:paraId="0000000E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rFonts w:ascii="Times New Roman" w:hAnsi="Times New Roman" w:eastAsia="Times New Roman" w:cs="Times New Roman"/>
          <w:color w:val="0B0B0B"/>
          <w:sz w:val="27"/>
          <w:szCs w:val="27"/>
        </w:rPr>
      </w:pPr>
      <w:r>
        <w:rPr>
          <w:color w:val="0B0B0B"/>
          <w:rtl w:val="0"/>
        </w:rPr>
        <w:t xml:space="preserve">So, those will make our boundary. We bring this back down to the line and we have </w:t>
      </w:r>
    </w:p>
    <w:p w14:paraId="0000000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line="288" w:lineRule="auto"/>
        <w:rPr>
          <w:color w:val="0B0B0B"/>
        </w:rPr>
      </w:pP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Times New Roman" w:hAnsi="Times New Roman" w:eastAsia="Times New Roman" w:cs="Times New Roman"/>
          <w:color w:val="0B0B0B"/>
          <w:sz w:val="27"/>
          <w:szCs w:val="27"/>
          <w:rtl w:val="0"/>
        </w:rPr>
        <w:t>=2</w:t>
      </w:r>
      <w:r>
        <w:rPr>
          <w:color w:val="0B0B0B"/>
          <w:rtl w:val="0"/>
        </w:rPr>
        <w:t xml:space="preserve"> and </w:t>
      </w:r>
      <w:r>
        <w:rPr>
          <w:rFonts w:ascii="Times New Roman" w:hAnsi="Times New Roman" w:eastAsia="Times New Roman" w:cs="Times New Roman"/>
          <w:i/>
          <w:color w:val="0B0B0B"/>
          <w:sz w:val="27"/>
          <w:szCs w:val="27"/>
          <w:rtl w:val="0"/>
        </w:rPr>
        <w:t>x</w:t>
      </w:r>
      <w:r>
        <w:rPr>
          <w:rFonts w:ascii="Gungsuh" w:hAnsi="Gungsuh" w:eastAsia="Gungsuh" w:cs="Gungsuh"/>
          <w:color w:val="0B0B0B"/>
          <w:sz w:val="27"/>
          <w:szCs w:val="27"/>
          <w:rtl w:val="0"/>
        </w:rPr>
        <w:t>=−2</w:t>
      </w:r>
      <w:r>
        <w:rPr>
          <w:color w:val="0B0B0B"/>
          <w:rtl w:val="0"/>
        </w:rPr>
        <w:t xml:space="preserve"> as the boundaries for this model. Notice that they split the data really well.</w:t>
      </w:r>
    </w:p>
    <w:p w14:paraId="0000001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This trick is known as the Kernel Trick and it's widely used in Support Vector Machines, as well as many other algorithms in machine learning.</w:t>
      </w:r>
    </w:p>
    <w:p w14:paraId="0000001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3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/>
        <w:rPr>
          <w:color w:val="0B0B0B"/>
          <w:sz w:val="26"/>
          <w:szCs w:val="26"/>
        </w:rPr>
      </w:pPr>
      <w:bookmarkStart w:id="1" w:name="_ly7re0wt70va" w:colFirst="0" w:colLast="0"/>
      <w:bookmarkEnd w:id="1"/>
      <w:r>
        <w:rPr>
          <w:color w:val="0B0B0B"/>
          <w:sz w:val="26"/>
          <w:szCs w:val="26"/>
          <w:rtl w:val="0"/>
        </w:rPr>
        <w:t>Quiz Question</w:t>
      </w:r>
    </w:p>
    <w:p w14:paraId="0000001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When separating points, when does it make sense to use a polynomial solution</w:t>
      </w:r>
    </w:p>
    <w:p w14:paraId="00000015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6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When the points can be divided vertically</w:t>
      </w:r>
    </w:p>
    <w:p w14:paraId="00000017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When the points can be divided horizontally</w:t>
      </w:r>
    </w:p>
    <w:p w14:paraId="00000018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When the points cannot be divided by a straight line</w:t>
      </w:r>
    </w:p>
    <w:p w14:paraId="00000019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1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B">
      <w:bookmarkStart w:id="2" w:name="_GoBack"/>
      <w:bookmarkEnd w:id="2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0B0B0B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1029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2025-04-21T23:50:17Z</dcterms:created>
  <dc:creator>Mostafa Mohamed</dc:creator>
  <cp:lastModifiedBy>mOsTaFa mOhAmEd</cp:lastModifiedBy>
  <dcterms:modified xsi:type="dcterms:W3CDTF">2025-04-21T23:51:37Z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788BA277216D4F2283083A91BE0B1624_12</vt:lpwstr>
  </property>
</Properties>
</file>