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32" w:rsidRPr="00755DD0" w:rsidRDefault="009E3232" w:rsidP="009E3232">
      <w:pPr>
        <w:jc w:val="center"/>
        <w:rPr>
          <w:rFonts w:eastAsia="Times New Roman" w:cs="Times New Roman"/>
          <w:bCs/>
          <w:sz w:val="28"/>
          <w:szCs w:val="28"/>
        </w:rPr>
      </w:pPr>
      <w:r w:rsidRPr="00755DD0">
        <w:rPr>
          <w:rFonts w:eastAsia="Times New Roman" w:cs="Times New Roman"/>
          <w:bCs/>
          <w:sz w:val="28"/>
          <w:szCs w:val="28"/>
        </w:rPr>
        <w:t xml:space="preserve">МИНОБРНАУКИ РОССИИ </w:t>
      </w:r>
    </w:p>
    <w:p w:rsidR="009E3232" w:rsidRPr="00755DD0" w:rsidRDefault="009E3232" w:rsidP="009E3232">
      <w:pPr>
        <w:jc w:val="center"/>
        <w:rPr>
          <w:rFonts w:eastAsia="Times New Roman" w:cs="Times New Roman"/>
          <w:bCs/>
          <w:sz w:val="28"/>
          <w:szCs w:val="28"/>
        </w:rPr>
      </w:pPr>
      <w:r w:rsidRPr="00755DD0">
        <w:rPr>
          <w:rFonts w:eastAsia="Times New Roman" w:cs="Times New Roman"/>
          <w:bCs/>
          <w:sz w:val="28"/>
          <w:szCs w:val="28"/>
        </w:rPr>
        <w:t>Федеральное государственное бюджетное образовательное учреждение</w:t>
      </w:r>
    </w:p>
    <w:p w:rsidR="009E3232" w:rsidRPr="00755DD0" w:rsidRDefault="009E3232" w:rsidP="009E3232">
      <w:pPr>
        <w:jc w:val="center"/>
        <w:rPr>
          <w:rFonts w:eastAsia="Times New Roman" w:cs="Times New Roman"/>
          <w:bCs/>
          <w:sz w:val="28"/>
          <w:szCs w:val="28"/>
        </w:rPr>
      </w:pPr>
      <w:r w:rsidRPr="00755DD0">
        <w:rPr>
          <w:rFonts w:eastAsia="Times New Roman" w:cs="Times New Roman"/>
          <w:bCs/>
          <w:sz w:val="28"/>
          <w:szCs w:val="28"/>
        </w:rPr>
        <w:t xml:space="preserve">высшего  образования </w:t>
      </w:r>
    </w:p>
    <w:p w:rsidR="009E3232" w:rsidRPr="006B204A" w:rsidRDefault="009E3232" w:rsidP="009E3232">
      <w:pPr>
        <w:tabs>
          <w:tab w:val="center" w:pos="4677"/>
          <w:tab w:val="left" w:pos="8618"/>
        </w:tabs>
        <w:rPr>
          <w:rFonts w:eastAsia="Times New Roman" w:cs="Times New Roman"/>
          <w:bCs/>
          <w:sz w:val="28"/>
          <w:szCs w:val="28"/>
        </w:rPr>
      </w:pPr>
      <w:r>
        <w:rPr>
          <w:rFonts w:eastAsia="Times New Roman" w:cs="Times New Roman"/>
          <w:b/>
          <w:bCs/>
          <w:sz w:val="28"/>
          <w:szCs w:val="28"/>
        </w:rPr>
        <w:tab/>
      </w:r>
      <w:r w:rsidRPr="000F38FF">
        <w:rPr>
          <w:rFonts w:eastAsia="Times New Roman" w:cs="Times New Roman"/>
          <w:b/>
          <w:bCs/>
          <w:sz w:val="28"/>
          <w:szCs w:val="28"/>
        </w:rPr>
        <w:t xml:space="preserve">«Гжельский государственный университет» </w:t>
      </w:r>
      <w:r w:rsidRPr="006B204A">
        <w:rPr>
          <w:rFonts w:eastAsia="Times New Roman" w:cs="Times New Roman"/>
          <w:bCs/>
          <w:sz w:val="28"/>
          <w:szCs w:val="28"/>
        </w:rPr>
        <w:t>(ГГУ)</w:t>
      </w:r>
      <w:r w:rsidRPr="006B204A">
        <w:rPr>
          <w:rFonts w:eastAsia="Times New Roman" w:cs="Times New Roman"/>
          <w:bCs/>
          <w:sz w:val="28"/>
          <w:szCs w:val="28"/>
        </w:rPr>
        <w:tab/>
      </w:r>
    </w:p>
    <w:p w:rsidR="009E3232" w:rsidRDefault="009E3232" w:rsidP="009E3232">
      <w:pPr>
        <w:jc w:val="center"/>
        <w:rPr>
          <w:rFonts w:eastAsia="Times New Roman" w:cs="Times New Roman"/>
          <w:bCs/>
          <w:sz w:val="28"/>
          <w:szCs w:val="28"/>
        </w:rPr>
      </w:pPr>
      <w:r w:rsidRPr="00755DD0">
        <w:rPr>
          <w:rFonts w:eastAsia="Times New Roman" w:cs="Times New Roman"/>
          <w:bCs/>
          <w:sz w:val="28"/>
          <w:szCs w:val="28"/>
        </w:rPr>
        <w:t>Колледж ГГУ</w:t>
      </w:r>
    </w:p>
    <w:p w:rsidR="009E3232" w:rsidRPr="00755DD0" w:rsidRDefault="009E3232" w:rsidP="009E3232">
      <w:pPr>
        <w:jc w:val="center"/>
        <w:rPr>
          <w:rFonts w:eastAsia="Times New Roman" w:cs="Times New Roman"/>
          <w:sz w:val="28"/>
          <w:szCs w:val="28"/>
        </w:rPr>
      </w:pPr>
    </w:p>
    <w:p w:rsidR="009E3232" w:rsidRPr="000F38FF" w:rsidRDefault="009E3232" w:rsidP="009E3232">
      <w:pPr>
        <w:shd w:val="clear" w:color="auto" w:fill="FFFFFF"/>
        <w:jc w:val="center"/>
        <w:rPr>
          <w:rFonts w:cs="Times New Roman"/>
          <w:sz w:val="28"/>
          <w:szCs w:val="28"/>
        </w:rPr>
      </w:pPr>
      <w:r>
        <w:rPr>
          <w:rFonts w:cs="Times New Roman"/>
          <w:sz w:val="28"/>
          <w:szCs w:val="28"/>
        </w:rPr>
        <w:t>Специальность 09.02.07 Информационные системы и программирование</w:t>
      </w:r>
    </w:p>
    <w:p w:rsidR="009E3232" w:rsidRDefault="009E3232" w:rsidP="009E3232">
      <w:pPr>
        <w:jc w:val="center"/>
        <w:rPr>
          <w:rFonts w:cs="Times New Roman"/>
          <w:sz w:val="28"/>
          <w:szCs w:val="28"/>
        </w:rPr>
      </w:pPr>
    </w:p>
    <w:p w:rsidR="009E3232" w:rsidRPr="000F38FF" w:rsidRDefault="009E3232" w:rsidP="009E3232">
      <w:pPr>
        <w:jc w:val="center"/>
        <w:rPr>
          <w:rFonts w:cs="Times New Roman"/>
          <w:sz w:val="28"/>
          <w:szCs w:val="28"/>
        </w:rPr>
      </w:pPr>
    </w:p>
    <w:p w:rsidR="009E3232" w:rsidRPr="007B2FBC" w:rsidRDefault="009E3232" w:rsidP="009E3232">
      <w:pPr>
        <w:rPr>
          <w:rFonts w:cs="Times New Roman"/>
          <w:sz w:val="28"/>
          <w:szCs w:val="28"/>
        </w:rPr>
      </w:pPr>
    </w:p>
    <w:p w:rsidR="009E3232" w:rsidRPr="000F38FF" w:rsidRDefault="009E3232" w:rsidP="009E3232">
      <w:pPr>
        <w:rPr>
          <w:rFonts w:cs="Times New Roman"/>
          <w:sz w:val="28"/>
          <w:szCs w:val="28"/>
        </w:rPr>
      </w:pPr>
    </w:p>
    <w:p w:rsidR="009E3232" w:rsidRDefault="009E3232" w:rsidP="009E3232">
      <w:pPr>
        <w:jc w:val="center"/>
        <w:rPr>
          <w:rFonts w:eastAsia="Times New Roman" w:cs="Times New Roman"/>
          <w:b/>
          <w:bCs/>
          <w:color w:val="000000"/>
          <w:sz w:val="48"/>
          <w:szCs w:val="48"/>
        </w:rPr>
      </w:pPr>
      <w:r>
        <w:rPr>
          <w:rFonts w:eastAsia="Times New Roman" w:cs="Times New Roman"/>
          <w:b/>
          <w:bCs/>
          <w:color w:val="000000"/>
          <w:sz w:val="48"/>
          <w:szCs w:val="48"/>
        </w:rPr>
        <w:t xml:space="preserve">Практическая работа </w:t>
      </w:r>
    </w:p>
    <w:p w:rsidR="009E3232" w:rsidRPr="009E3232" w:rsidRDefault="009E3232" w:rsidP="009E3232">
      <w:pPr>
        <w:jc w:val="center"/>
        <w:rPr>
          <w:rFonts w:eastAsia="Times New Roman" w:cs="Times New Roman"/>
          <w:b/>
          <w:bCs/>
          <w:color w:val="000000"/>
          <w:sz w:val="36"/>
          <w:szCs w:val="36"/>
        </w:rPr>
      </w:pPr>
    </w:p>
    <w:p w:rsidR="009E3232" w:rsidRPr="009E3232" w:rsidRDefault="009E3232" w:rsidP="009E3232">
      <w:pPr>
        <w:jc w:val="center"/>
        <w:rPr>
          <w:rFonts w:eastAsia="Times New Roman" w:cs="Times New Roman"/>
          <w:bCs/>
          <w:color w:val="000000"/>
          <w:sz w:val="36"/>
          <w:szCs w:val="36"/>
        </w:rPr>
      </w:pPr>
      <w:r w:rsidRPr="009E3232">
        <w:rPr>
          <w:rFonts w:eastAsia="Times New Roman" w:cs="Times New Roman"/>
          <w:bCs/>
          <w:color w:val="000000"/>
          <w:sz w:val="36"/>
          <w:szCs w:val="36"/>
        </w:rPr>
        <w:t>по предмету «</w:t>
      </w:r>
      <w:r w:rsidR="005E0AA9" w:rsidRPr="005E0AA9">
        <w:rPr>
          <w:rFonts w:cs="Times New Roman"/>
          <w:color w:val="000000"/>
          <w:sz w:val="36"/>
          <w:szCs w:val="36"/>
          <w:shd w:val="clear" w:color="auto" w:fill="FFFFFF"/>
        </w:rPr>
        <w:t>МАПО</w:t>
      </w:r>
      <w:r w:rsidRPr="009E3232">
        <w:rPr>
          <w:rFonts w:eastAsia="Times New Roman" w:cs="Times New Roman"/>
          <w:bCs/>
          <w:color w:val="000000"/>
          <w:sz w:val="36"/>
          <w:szCs w:val="36"/>
        </w:rPr>
        <w:t>»</w:t>
      </w:r>
    </w:p>
    <w:p w:rsidR="009E3232" w:rsidRPr="009E3232" w:rsidRDefault="009E3232" w:rsidP="009E3232">
      <w:pPr>
        <w:jc w:val="center"/>
        <w:rPr>
          <w:rFonts w:eastAsia="Times New Roman" w:cs="Times New Roman"/>
          <w:bCs/>
          <w:color w:val="000000"/>
          <w:sz w:val="36"/>
          <w:szCs w:val="36"/>
        </w:rPr>
      </w:pPr>
    </w:p>
    <w:p w:rsidR="009E3232" w:rsidRPr="009E3232" w:rsidRDefault="009E3232" w:rsidP="009E3232">
      <w:pPr>
        <w:jc w:val="center"/>
        <w:rPr>
          <w:rFonts w:cs="Times New Roman"/>
          <w:sz w:val="36"/>
          <w:szCs w:val="36"/>
        </w:rPr>
      </w:pPr>
      <w:r w:rsidRPr="009E3232">
        <w:rPr>
          <w:rFonts w:cs="Times New Roman"/>
          <w:sz w:val="36"/>
          <w:szCs w:val="36"/>
        </w:rPr>
        <w:t>на тему «</w:t>
      </w:r>
      <w:r w:rsidR="005E0AA9" w:rsidRPr="005E0AA9">
        <w:rPr>
          <w:rFonts w:cs="Times New Roman"/>
          <w:color w:val="000000"/>
          <w:sz w:val="28"/>
          <w:szCs w:val="28"/>
          <w:shd w:val="clear" w:color="auto" w:fill="FFFFFF"/>
        </w:rPr>
        <w:t>Обратное проектирование алгоритма</w:t>
      </w:r>
      <w:r w:rsidRPr="009E3232">
        <w:rPr>
          <w:rFonts w:cs="Times New Roman"/>
          <w:sz w:val="36"/>
          <w:szCs w:val="36"/>
        </w:rPr>
        <w:t>»</w:t>
      </w:r>
    </w:p>
    <w:p w:rsidR="009E3232" w:rsidRPr="009A0322" w:rsidRDefault="009E3232" w:rsidP="009E3232">
      <w:pPr>
        <w:rPr>
          <w:rFonts w:cs="Times New Roman"/>
          <w:sz w:val="28"/>
          <w:szCs w:val="28"/>
        </w:rPr>
      </w:pPr>
    </w:p>
    <w:p w:rsidR="009E3232" w:rsidRPr="009A0322" w:rsidRDefault="009E3232" w:rsidP="009E3232">
      <w:pPr>
        <w:rPr>
          <w:rFonts w:cs="Times New Roman"/>
          <w:sz w:val="28"/>
          <w:szCs w:val="28"/>
        </w:rPr>
      </w:pPr>
    </w:p>
    <w:p w:rsidR="009E3232" w:rsidRPr="009A0322" w:rsidRDefault="009E3232" w:rsidP="009E3232">
      <w:pPr>
        <w:rPr>
          <w:rFonts w:eastAsia="Times New Roman" w:cs="Times New Roman"/>
          <w:bCs/>
          <w:color w:val="000000"/>
          <w:sz w:val="28"/>
          <w:szCs w:val="28"/>
        </w:rPr>
      </w:pPr>
    </w:p>
    <w:p w:rsidR="009E3232" w:rsidRDefault="009E3232" w:rsidP="009E3232">
      <w:pPr>
        <w:rPr>
          <w:rFonts w:eastAsia="Times New Roman" w:cs="Times New Roman"/>
          <w:bCs/>
          <w:color w:val="000000"/>
          <w:sz w:val="28"/>
          <w:szCs w:val="28"/>
        </w:rPr>
      </w:pPr>
    </w:p>
    <w:p w:rsidR="009E3232" w:rsidRPr="009A0322" w:rsidRDefault="009E3232" w:rsidP="009E3232">
      <w:pPr>
        <w:rPr>
          <w:rFonts w:eastAsia="Times New Roman" w:cs="Times New Roman"/>
          <w:bCs/>
          <w:color w:val="000000"/>
          <w:sz w:val="28"/>
          <w:szCs w:val="28"/>
        </w:rPr>
      </w:pPr>
    </w:p>
    <w:p w:rsidR="009E3232" w:rsidRPr="009A0322" w:rsidRDefault="009E3232" w:rsidP="009E3232">
      <w:pPr>
        <w:rPr>
          <w:rFonts w:eastAsia="Times New Roman" w:cs="Times New Roman"/>
          <w:bCs/>
          <w:color w:val="000000"/>
          <w:sz w:val="28"/>
          <w:szCs w:val="28"/>
        </w:rPr>
      </w:pPr>
    </w:p>
    <w:p w:rsidR="009E3232" w:rsidRPr="009D7AE6" w:rsidRDefault="009E3232" w:rsidP="009E3232">
      <w:pPr>
        <w:ind w:left="4956" w:firstLine="708"/>
        <w:rPr>
          <w:rFonts w:eastAsia="Times New Roman" w:cs="Times New Roman"/>
          <w:bCs/>
          <w:color w:val="000000"/>
          <w:sz w:val="28"/>
          <w:szCs w:val="28"/>
        </w:rPr>
      </w:pPr>
      <w:r>
        <w:rPr>
          <w:rFonts w:eastAsia="Times New Roman" w:cs="Times New Roman"/>
          <w:bCs/>
          <w:color w:val="000000"/>
          <w:sz w:val="28"/>
          <w:szCs w:val="28"/>
        </w:rPr>
        <w:t>ВЫПОЛНИЛ</w:t>
      </w:r>
      <w:bookmarkStart w:id="0" w:name="_GoBack"/>
      <w:bookmarkEnd w:id="0"/>
      <w:r w:rsidRPr="009D7AE6">
        <w:rPr>
          <w:rFonts w:eastAsia="Times New Roman" w:cs="Times New Roman"/>
          <w:bCs/>
          <w:color w:val="000000"/>
          <w:sz w:val="28"/>
          <w:szCs w:val="28"/>
        </w:rPr>
        <w:t>:</w:t>
      </w:r>
    </w:p>
    <w:p w:rsidR="009E3232" w:rsidRDefault="009E3232" w:rsidP="009E3232">
      <w:pPr>
        <w:ind w:left="5670"/>
        <w:rPr>
          <w:rFonts w:eastAsia="Times New Roman" w:cs="Times New Roman"/>
          <w:bCs/>
          <w:color w:val="000000"/>
          <w:sz w:val="28"/>
          <w:szCs w:val="28"/>
        </w:rPr>
      </w:pPr>
      <w:r>
        <w:rPr>
          <w:rFonts w:eastAsia="Times New Roman" w:cs="Times New Roman"/>
          <w:bCs/>
          <w:color w:val="000000"/>
          <w:sz w:val="28"/>
          <w:szCs w:val="28"/>
        </w:rPr>
        <w:t>Студент группы ИСП-О-17</w:t>
      </w:r>
    </w:p>
    <w:p w:rsidR="009E3232" w:rsidRPr="009A0322" w:rsidRDefault="0056286E" w:rsidP="009E3232">
      <w:pPr>
        <w:ind w:left="5670"/>
        <w:rPr>
          <w:rFonts w:eastAsia="Times New Roman" w:cs="Times New Roman"/>
          <w:bCs/>
          <w:color w:val="000000"/>
          <w:sz w:val="28"/>
          <w:szCs w:val="28"/>
        </w:rPr>
      </w:pPr>
      <w:r>
        <w:rPr>
          <w:rFonts w:eastAsia="Times New Roman" w:cs="Times New Roman"/>
          <w:bCs/>
          <w:color w:val="000000"/>
          <w:sz w:val="28"/>
          <w:szCs w:val="28"/>
        </w:rPr>
        <w:t>Белкин И</w:t>
      </w:r>
      <w:r w:rsidR="009E3232">
        <w:rPr>
          <w:rFonts w:eastAsia="Times New Roman" w:cs="Times New Roman"/>
          <w:bCs/>
          <w:color w:val="000000"/>
          <w:sz w:val="28"/>
          <w:szCs w:val="28"/>
        </w:rPr>
        <w:t>.</w:t>
      </w:r>
      <w:r>
        <w:rPr>
          <w:rFonts w:eastAsia="Times New Roman" w:cs="Times New Roman"/>
          <w:bCs/>
          <w:color w:val="000000"/>
          <w:sz w:val="28"/>
          <w:szCs w:val="28"/>
        </w:rPr>
        <w:t>В.</w:t>
      </w:r>
    </w:p>
    <w:p w:rsidR="009E3232" w:rsidRDefault="009E3232" w:rsidP="009E3232">
      <w:pPr>
        <w:ind w:left="5670"/>
        <w:rPr>
          <w:rFonts w:eastAsia="Times New Roman" w:cs="Times New Roman"/>
          <w:bCs/>
          <w:color w:val="000000"/>
          <w:sz w:val="28"/>
          <w:szCs w:val="28"/>
        </w:rPr>
      </w:pPr>
    </w:p>
    <w:p w:rsidR="009E3232" w:rsidRDefault="009E3232" w:rsidP="009E3232">
      <w:pPr>
        <w:ind w:left="5670"/>
        <w:rPr>
          <w:rFonts w:eastAsia="Times New Roman" w:cs="Times New Roman"/>
          <w:bCs/>
          <w:color w:val="000000"/>
          <w:sz w:val="28"/>
          <w:szCs w:val="28"/>
        </w:rPr>
      </w:pPr>
      <w:r>
        <w:rPr>
          <w:rFonts w:eastAsia="Times New Roman" w:cs="Times New Roman"/>
          <w:bCs/>
          <w:color w:val="000000"/>
          <w:sz w:val="28"/>
          <w:szCs w:val="28"/>
        </w:rPr>
        <w:t>ПРОВЕРИЛА:</w:t>
      </w:r>
    </w:p>
    <w:p w:rsidR="009E3232" w:rsidRDefault="009E3232" w:rsidP="009E3232">
      <w:pPr>
        <w:ind w:left="5670"/>
        <w:rPr>
          <w:rFonts w:eastAsia="Times New Roman" w:cs="Times New Roman"/>
          <w:bCs/>
          <w:color w:val="000000"/>
          <w:sz w:val="28"/>
          <w:szCs w:val="28"/>
        </w:rPr>
      </w:pPr>
      <w:r>
        <w:rPr>
          <w:rFonts w:eastAsia="Times New Roman" w:cs="Times New Roman"/>
          <w:bCs/>
          <w:color w:val="000000"/>
          <w:sz w:val="28"/>
          <w:szCs w:val="28"/>
        </w:rPr>
        <w:t>Прокуронова А. Ю.</w:t>
      </w:r>
    </w:p>
    <w:p w:rsidR="009E3232" w:rsidRDefault="009E3232" w:rsidP="009E3232">
      <w:pPr>
        <w:ind w:left="5670"/>
        <w:rPr>
          <w:rFonts w:eastAsia="Times New Roman" w:cs="Times New Roman"/>
          <w:bCs/>
          <w:color w:val="000000"/>
          <w:sz w:val="28"/>
          <w:szCs w:val="28"/>
        </w:rPr>
      </w:pPr>
    </w:p>
    <w:p w:rsidR="009E3232" w:rsidRPr="000F38FF" w:rsidRDefault="009E3232" w:rsidP="009E3232">
      <w:pPr>
        <w:ind w:left="5670"/>
        <w:rPr>
          <w:rFonts w:cs="Times New Roman"/>
          <w:sz w:val="28"/>
          <w:szCs w:val="28"/>
        </w:rPr>
      </w:pPr>
      <w:r w:rsidRPr="000F38FF">
        <w:rPr>
          <w:rFonts w:cs="Times New Roman"/>
          <w:sz w:val="28"/>
          <w:szCs w:val="28"/>
        </w:rPr>
        <w:t>Оценка</w:t>
      </w:r>
      <w:r>
        <w:rPr>
          <w:rFonts w:cs="Times New Roman"/>
          <w:sz w:val="28"/>
          <w:szCs w:val="28"/>
        </w:rPr>
        <w:t xml:space="preserve"> ____</w:t>
      </w:r>
      <w:r w:rsidRPr="000F38FF">
        <w:rPr>
          <w:rFonts w:cs="Times New Roman"/>
          <w:sz w:val="28"/>
          <w:szCs w:val="28"/>
        </w:rPr>
        <w:t>_______________</w:t>
      </w:r>
    </w:p>
    <w:p w:rsidR="009E3232" w:rsidRPr="000F38FF" w:rsidRDefault="009E3232" w:rsidP="009E3232">
      <w:pPr>
        <w:rPr>
          <w:rFonts w:cs="Times New Roman"/>
          <w:sz w:val="28"/>
          <w:szCs w:val="28"/>
        </w:rPr>
      </w:pPr>
    </w:p>
    <w:p w:rsidR="009E3232"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Pr="0056286E"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Default="009E3232" w:rsidP="009E3232">
      <w:pPr>
        <w:jc w:val="center"/>
        <w:rPr>
          <w:rFonts w:eastAsia="Times New Roman" w:cs="Times New Roman"/>
          <w:color w:val="000000"/>
          <w:sz w:val="28"/>
          <w:szCs w:val="28"/>
        </w:rPr>
      </w:pPr>
    </w:p>
    <w:p w:rsidR="009E3232" w:rsidRPr="000F38FF" w:rsidRDefault="009E3232" w:rsidP="009E3232">
      <w:pPr>
        <w:jc w:val="center"/>
        <w:rPr>
          <w:rFonts w:eastAsia="Times New Roman" w:cs="Times New Roman"/>
          <w:color w:val="000000"/>
          <w:sz w:val="28"/>
          <w:szCs w:val="28"/>
        </w:rPr>
      </w:pPr>
      <w:r w:rsidRPr="000F38FF">
        <w:rPr>
          <w:rFonts w:eastAsia="Times New Roman" w:cs="Times New Roman"/>
          <w:color w:val="000000"/>
          <w:sz w:val="28"/>
          <w:szCs w:val="28"/>
        </w:rPr>
        <w:t>п.</w:t>
      </w:r>
      <w:r>
        <w:rPr>
          <w:rFonts w:eastAsia="Times New Roman" w:cs="Times New Roman"/>
          <w:color w:val="000000"/>
          <w:sz w:val="28"/>
          <w:szCs w:val="28"/>
        </w:rPr>
        <w:t xml:space="preserve"> </w:t>
      </w:r>
      <w:r w:rsidRPr="000F38FF">
        <w:rPr>
          <w:rFonts w:eastAsia="Times New Roman" w:cs="Times New Roman"/>
          <w:color w:val="000000"/>
          <w:sz w:val="28"/>
          <w:szCs w:val="28"/>
        </w:rPr>
        <w:t>Электроизолятор</w:t>
      </w:r>
    </w:p>
    <w:p w:rsidR="009E3232" w:rsidRPr="00AD74C0" w:rsidRDefault="009E3232" w:rsidP="009E3232">
      <w:pPr>
        <w:pStyle w:val="ac"/>
        <w:numPr>
          <w:ilvl w:val="0"/>
          <w:numId w:val="1"/>
        </w:numPr>
        <w:jc w:val="center"/>
        <w:rPr>
          <w:rFonts w:eastAsia="Times New Roman" w:cs="Times New Roman"/>
          <w:color w:val="000000"/>
          <w:sz w:val="28"/>
          <w:szCs w:val="28"/>
        </w:rPr>
      </w:pPr>
      <w:r>
        <w:rPr>
          <w:rFonts w:eastAsia="Times New Roman" w:cs="Times New Roman"/>
          <w:color w:val="000000"/>
          <w:sz w:val="28"/>
          <w:szCs w:val="28"/>
        </w:rPr>
        <w:t>год</w:t>
      </w:r>
    </w:p>
    <w:p w:rsidR="00FE32E9" w:rsidRDefault="002F5652"/>
    <w:p w:rsidR="009E3232" w:rsidRDefault="009E3232"/>
    <w:p w:rsidR="005E0AA9" w:rsidRPr="005E0AA9" w:rsidRDefault="005E0AA9" w:rsidP="005E0AA9">
      <w:pPr>
        <w:widowControl/>
        <w:suppressAutoHyphens w:val="0"/>
        <w:rPr>
          <w:rFonts w:eastAsia="Times New Roman" w:cs="Times New Roman"/>
          <w:kern w:val="0"/>
          <w:lang w:eastAsia="ru-RU" w:bidi="ar-SA"/>
        </w:rPr>
      </w:pPr>
      <w:r w:rsidRPr="005E0AA9">
        <w:rPr>
          <w:rFonts w:eastAsia="Times New Roman" w:cs="Times New Roman"/>
          <w:kern w:val="0"/>
          <w:lang w:eastAsia="ru-RU" w:bidi="ar-SA"/>
        </w:rPr>
        <w:lastRenderedPageBreak/>
        <w:br/>
      </w:r>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Введение.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Процессор электронно-вычислительной машины, это чудо техники, умеет, тем не менее, выполнять лишь простейшие команды. Каким же образом компьютер решает сложнейшие задачи обработки информации? Для решения этих задач программист должен составить подробное описание последовательности действий, которые необходимо выполнить центральному процессору компьютера. Составление такого пошагового описания процесса решения задачи называется </w:t>
      </w:r>
      <w:r w:rsidRPr="005E0AA9">
        <w:rPr>
          <w:rFonts w:ascii="Arial" w:eastAsia="Times New Roman" w:hAnsi="Arial" w:cs="Arial"/>
          <w:i/>
          <w:iCs/>
          <w:color w:val="000000"/>
          <w:kern w:val="0"/>
          <w:sz w:val="20"/>
          <w:szCs w:val="20"/>
          <w:lang w:eastAsia="ru-RU" w:bidi="ar-SA"/>
        </w:rPr>
        <w:t>алгоритмизацией</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а </w:t>
      </w:r>
      <w:r w:rsidRPr="005E0AA9">
        <w:rPr>
          <w:rFonts w:ascii="Arial" w:eastAsia="Times New Roman" w:hAnsi="Arial" w:cs="Arial"/>
          <w:i/>
          <w:iCs/>
          <w:color w:val="000000"/>
          <w:kern w:val="0"/>
          <w:sz w:val="20"/>
          <w:szCs w:val="20"/>
          <w:lang w:eastAsia="ru-RU" w:bidi="ar-SA"/>
        </w:rPr>
        <w:t>алгоритмом</w:t>
      </w:r>
      <w:r w:rsidRPr="005E0AA9">
        <w:rPr>
          <w:rFonts w:ascii="Arial" w:eastAsia="Times New Roman" w:hAnsi="Arial" w:cs="Arial"/>
          <w:color w:val="000000"/>
          <w:kern w:val="0"/>
          <w:sz w:val="20"/>
          <w:szCs w:val="20"/>
          <w:lang w:eastAsia="ru-RU" w:bidi="ar-SA"/>
        </w:rPr>
        <w:t> называется конечный набор правил, расположенных в определённом логическом порядке, позволяющий </w:t>
      </w:r>
      <w:r w:rsidRPr="005E0AA9">
        <w:rPr>
          <w:rFonts w:ascii="Arial" w:eastAsia="Times New Roman" w:hAnsi="Arial" w:cs="Arial"/>
          <w:i/>
          <w:iCs/>
          <w:color w:val="000000"/>
          <w:kern w:val="0"/>
          <w:sz w:val="20"/>
          <w:szCs w:val="20"/>
          <w:lang w:eastAsia="ru-RU" w:bidi="ar-SA"/>
        </w:rPr>
        <w:t>исполнителю</w:t>
      </w:r>
      <w:r w:rsidRPr="005E0AA9">
        <w:rPr>
          <w:rFonts w:ascii="Arial" w:eastAsia="Times New Roman" w:hAnsi="Arial" w:cs="Arial"/>
          <w:color w:val="000000"/>
          <w:kern w:val="0"/>
          <w:sz w:val="20"/>
          <w:szCs w:val="20"/>
          <w:lang w:eastAsia="ru-RU" w:bidi="ar-SA"/>
        </w:rPr>
        <w:t> решать любую конкретную задачу из некоторого класса однотипных задач. В разных ситуациях в роли исполнителя может выступать электронное или какое-либо иное устройство или человек (например, военнослужащий, охраняющий склад боеприпасов и действующий согласно алгоритмам, записанным в устав караульной службы).</w:t>
      </w:r>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Алгоритм. Свойства алгоритма.</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 xml:space="preserve">Само слово «алгоритм» возникло из названия латинского перевода книги арабского математика IX века </w:t>
      </w:r>
      <w:proofErr w:type="gramStart"/>
      <w:r w:rsidRPr="005E0AA9">
        <w:rPr>
          <w:rFonts w:ascii="Arial" w:eastAsia="Times New Roman" w:hAnsi="Arial" w:cs="Arial"/>
          <w:color w:val="000000"/>
          <w:kern w:val="0"/>
          <w:sz w:val="20"/>
          <w:szCs w:val="20"/>
          <w:lang w:eastAsia="ru-RU" w:bidi="ar-SA"/>
        </w:rPr>
        <w:t>Аль-Хорезми</w:t>
      </w:r>
      <w:proofErr w:type="gramEnd"/>
      <w:r w:rsidRPr="005E0AA9">
        <w:rPr>
          <w:rFonts w:ascii="Arial" w:eastAsia="Times New Roman" w:hAnsi="Arial" w:cs="Arial"/>
          <w:color w:val="000000"/>
          <w:kern w:val="0"/>
          <w:sz w:val="20"/>
          <w:szCs w:val="20"/>
          <w:lang w:eastAsia="ru-RU" w:bidi="ar-SA"/>
        </w:rPr>
        <w:t xml:space="preserve"> «</w:t>
      </w:r>
      <w:proofErr w:type="spellStart"/>
      <w:r w:rsidRPr="005E0AA9">
        <w:rPr>
          <w:rFonts w:ascii="Arial" w:eastAsia="Times New Roman" w:hAnsi="Arial" w:cs="Arial"/>
          <w:color w:val="000000"/>
          <w:kern w:val="0"/>
          <w:sz w:val="20"/>
          <w:szCs w:val="20"/>
          <w:lang w:eastAsia="ru-RU" w:bidi="ar-SA"/>
        </w:rPr>
        <w:t>Algoritmi</w:t>
      </w:r>
      <w:proofErr w:type="spellEnd"/>
      <w:r w:rsidRPr="005E0AA9">
        <w:rPr>
          <w:rFonts w:ascii="Arial" w:eastAsia="Times New Roman" w:hAnsi="Arial" w:cs="Arial"/>
          <w:color w:val="000000"/>
          <w:kern w:val="0"/>
          <w:sz w:val="20"/>
          <w:szCs w:val="20"/>
          <w:lang w:eastAsia="ru-RU" w:bidi="ar-SA"/>
        </w:rPr>
        <w:t xml:space="preserve"> </w:t>
      </w:r>
      <w:proofErr w:type="spellStart"/>
      <w:r w:rsidRPr="005E0AA9">
        <w:rPr>
          <w:rFonts w:ascii="Arial" w:eastAsia="Times New Roman" w:hAnsi="Arial" w:cs="Arial"/>
          <w:color w:val="000000"/>
          <w:kern w:val="0"/>
          <w:sz w:val="20"/>
          <w:szCs w:val="20"/>
          <w:lang w:eastAsia="ru-RU" w:bidi="ar-SA"/>
        </w:rPr>
        <w:t>de</w:t>
      </w:r>
      <w:proofErr w:type="spellEnd"/>
      <w:r w:rsidRPr="005E0AA9">
        <w:rPr>
          <w:rFonts w:ascii="Arial" w:eastAsia="Times New Roman" w:hAnsi="Arial" w:cs="Arial"/>
          <w:color w:val="000000"/>
          <w:kern w:val="0"/>
          <w:sz w:val="20"/>
          <w:szCs w:val="20"/>
          <w:lang w:eastAsia="ru-RU" w:bidi="ar-SA"/>
        </w:rPr>
        <w:t xml:space="preserve"> </w:t>
      </w:r>
      <w:proofErr w:type="spellStart"/>
      <w:r w:rsidRPr="005E0AA9">
        <w:rPr>
          <w:rFonts w:ascii="Arial" w:eastAsia="Times New Roman" w:hAnsi="Arial" w:cs="Arial"/>
          <w:color w:val="000000"/>
          <w:kern w:val="0"/>
          <w:sz w:val="20"/>
          <w:szCs w:val="20"/>
          <w:lang w:eastAsia="ru-RU" w:bidi="ar-SA"/>
        </w:rPr>
        <w:t>numero</w:t>
      </w:r>
      <w:proofErr w:type="spellEnd"/>
      <w:r w:rsidRPr="005E0AA9">
        <w:rPr>
          <w:rFonts w:ascii="Arial" w:eastAsia="Times New Roman" w:hAnsi="Arial" w:cs="Arial"/>
          <w:color w:val="000000"/>
          <w:kern w:val="0"/>
          <w:sz w:val="20"/>
          <w:szCs w:val="20"/>
          <w:lang w:eastAsia="ru-RU" w:bidi="ar-SA"/>
        </w:rPr>
        <w:t xml:space="preserve"> </w:t>
      </w:r>
      <w:proofErr w:type="spellStart"/>
      <w:r w:rsidRPr="005E0AA9">
        <w:rPr>
          <w:rFonts w:ascii="Arial" w:eastAsia="Times New Roman" w:hAnsi="Arial" w:cs="Arial"/>
          <w:color w:val="000000"/>
          <w:kern w:val="0"/>
          <w:sz w:val="20"/>
          <w:szCs w:val="20"/>
          <w:lang w:eastAsia="ru-RU" w:bidi="ar-SA"/>
        </w:rPr>
        <w:t>Indoru</w:t>
      </w:r>
      <w:proofErr w:type="spellEnd"/>
      <w:r w:rsidRPr="005E0AA9">
        <w:rPr>
          <w:rFonts w:ascii="Arial" w:eastAsia="Times New Roman" w:hAnsi="Arial" w:cs="Arial"/>
          <w:color w:val="000000"/>
          <w:kern w:val="0"/>
          <w:sz w:val="20"/>
          <w:szCs w:val="20"/>
          <w:lang w:eastAsia="ru-RU" w:bidi="ar-SA"/>
        </w:rPr>
        <w:t>», что можно перевести как «Трактат Аль-Хорезми об арифметическом искусстве индусов». Составление алгоритмов и вопросы их существования являются предметом серьёзных математических исследований.</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Свойства алгоритма.</w:t>
      </w:r>
      <w:r w:rsidRPr="005E0AA9">
        <w:rPr>
          <w:rFonts w:ascii="Arial" w:eastAsia="Times New Roman" w:hAnsi="Arial" w:cs="Arial"/>
          <w:color w:val="000000"/>
          <w:kern w:val="0"/>
          <w:sz w:val="20"/>
          <w:szCs w:val="20"/>
          <w:lang w:eastAsia="ru-RU" w:bidi="ar-SA"/>
        </w:rPr>
        <w:t> При составлении и записи алгоритма необходимо обеспечить, чтобы он обладал рядом свойств.</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Однозначность алгоритма</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под которой понимается единственность толкования исполнителем правила построения действий и порядок их выполнения. Чтобы алгоритм обладал этим свойством, он должен быть записан командами из системы команд исполнителя.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Конечность алгоритма</w:t>
      </w:r>
      <w:r w:rsidRPr="005E0AA9">
        <w:rPr>
          <w:rFonts w:ascii="Arial" w:eastAsia="Times New Roman" w:hAnsi="Arial" w:cs="Arial"/>
          <w:color w:val="000000"/>
          <w:kern w:val="0"/>
          <w:sz w:val="20"/>
          <w:szCs w:val="20"/>
          <w:lang w:eastAsia="ru-RU" w:bidi="ar-SA"/>
        </w:rPr>
        <w:t xml:space="preserve"> – обязательность завершения каждого из действий, составляющих алгоритм, и </w:t>
      </w:r>
      <w:proofErr w:type="spellStart"/>
      <w:r w:rsidRPr="005E0AA9">
        <w:rPr>
          <w:rFonts w:ascii="Arial" w:eastAsia="Times New Roman" w:hAnsi="Arial" w:cs="Arial"/>
          <w:color w:val="000000"/>
          <w:kern w:val="0"/>
          <w:sz w:val="20"/>
          <w:szCs w:val="20"/>
          <w:lang w:eastAsia="ru-RU" w:bidi="ar-SA"/>
        </w:rPr>
        <w:t>завершимость</w:t>
      </w:r>
      <w:proofErr w:type="spellEnd"/>
      <w:r w:rsidRPr="005E0AA9">
        <w:rPr>
          <w:rFonts w:ascii="Arial" w:eastAsia="Times New Roman" w:hAnsi="Arial" w:cs="Arial"/>
          <w:color w:val="000000"/>
          <w:kern w:val="0"/>
          <w:sz w:val="20"/>
          <w:szCs w:val="20"/>
          <w:lang w:eastAsia="ru-RU" w:bidi="ar-SA"/>
        </w:rPr>
        <w:t xml:space="preserve"> выполнения алгоритма в целом.</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Результативность алгоритма</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предполагающая, что выполнение алгоритма должно завершиться получением определённых результатов.</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Массовость</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т. е. возможность применения данного алгоритма для решения целого класса задач, отвечающих общей постановке задачи. Для того чтобы алгоритм обладал свойством массовости, следует составлять алгоритм, используя обозначения величин и избегая конкретных значений.</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Правильность алгоритма</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под которой понимается способность алгоритма давать правильные результаты решения поставленных задач.</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Эффективность</w:t>
      </w:r>
      <w:r w:rsidRPr="005E0AA9">
        <w:rPr>
          <w:rFonts w:ascii="Arial" w:eastAsia="Times New Roman" w:hAnsi="Arial" w:cs="Arial"/>
          <w:color w:val="000000"/>
          <w:kern w:val="0"/>
          <w:sz w:val="20"/>
          <w:szCs w:val="20"/>
          <w:lang w:eastAsia="ru-RU" w:bidi="ar-SA"/>
        </w:rPr>
        <w:t> – для решения задачи должны использоваться ограниченные ресурсы компьютера (процессорное время, объём оперативной памяти и т. д.).</w:t>
      </w:r>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Описание алгоритмов на естественном языке.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Если речь идёт о составлении алгоритмов для процессора ЭВМ (электронно-вычислительной машины), исполнителем является процессор. Упрощённая модель процессора содержит устройство считывания данных, стёк (специальную оперативную память небольшого объёма, предназначенную для временного хранения данных) и арифметическое устройство, которое может выполнять арифметические действия.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Предположим, что программа, составленная для такого процессора, содержит числовые данные и символы арифметических действий над этими данными. Вот пример такой программы, предназначенной для вычисления сумм двух чисел 2 и 3:</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2, 3,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Проследим выполнение этой программы. Первая операция - считывание в стёк значения 2. Затем в стёк считывается второе значение (3). Первое значение при этом сдвигается во вторую ячейку памяти. Третий шаг выполнения программы – вычисление суммы двух считанных значений (они называются </w:t>
      </w:r>
      <w:r w:rsidRPr="005E0AA9">
        <w:rPr>
          <w:rFonts w:ascii="Arial" w:eastAsia="Times New Roman" w:hAnsi="Arial" w:cs="Arial"/>
          <w:i/>
          <w:iCs/>
          <w:color w:val="000000"/>
          <w:kern w:val="0"/>
          <w:sz w:val="20"/>
          <w:szCs w:val="20"/>
          <w:lang w:eastAsia="ru-RU" w:bidi="ar-SA"/>
        </w:rPr>
        <w:t>операндами</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Результат этой операции – значение 5 – записывается в первую ячейку </w:t>
      </w:r>
      <w:proofErr w:type="spellStart"/>
      <w:r w:rsidRPr="005E0AA9">
        <w:rPr>
          <w:rFonts w:ascii="Arial" w:eastAsia="Times New Roman" w:hAnsi="Arial" w:cs="Arial"/>
          <w:color w:val="000000"/>
          <w:kern w:val="0"/>
          <w:sz w:val="20"/>
          <w:szCs w:val="20"/>
          <w:lang w:eastAsia="ru-RU" w:bidi="ar-SA"/>
        </w:rPr>
        <w:t>стёка</w:t>
      </w:r>
      <w:proofErr w:type="spellEnd"/>
      <w:r w:rsidRPr="005E0AA9">
        <w:rPr>
          <w:rFonts w:ascii="Arial" w:eastAsia="Times New Roman" w:hAnsi="Arial" w:cs="Arial"/>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Был рассмотрен пример простейшей программы. Она является записью алгоритма решения некоторого класса задач – задач вычисления суммы двух чисел. Обозначим эти числа </w:t>
      </w: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и </w:t>
      </w:r>
      <w:r w:rsidRPr="005E0AA9">
        <w:rPr>
          <w:rFonts w:ascii="Arial" w:eastAsia="Times New Roman" w:hAnsi="Arial" w:cs="Arial"/>
          <w:i/>
          <w:iCs/>
          <w:color w:val="000000"/>
          <w:kern w:val="0"/>
          <w:sz w:val="20"/>
          <w:szCs w:val="20"/>
          <w:lang w:eastAsia="ru-RU" w:bidi="ar-SA"/>
        </w:rPr>
        <w:t>b</w:t>
      </w:r>
      <w:r w:rsidRPr="005E0AA9">
        <w:rPr>
          <w:rFonts w:ascii="Arial" w:eastAsia="Times New Roman" w:hAnsi="Arial" w:cs="Arial"/>
          <w:color w:val="000000"/>
          <w:kern w:val="0"/>
          <w:sz w:val="20"/>
          <w:szCs w:val="20"/>
          <w:lang w:eastAsia="ru-RU" w:bidi="ar-SA"/>
        </w:rPr>
        <w:t> . Тогда алгоритм можно записать следующим образом:</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1. Считать число </w:t>
      </w: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2. Считать число </w:t>
      </w:r>
      <w:r w:rsidRPr="005E0AA9">
        <w:rPr>
          <w:rFonts w:ascii="Arial" w:eastAsia="Times New Roman" w:hAnsi="Arial" w:cs="Arial"/>
          <w:i/>
          <w:iCs/>
          <w:color w:val="000000"/>
          <w:kern w:val="0"/>
          <w:sz w:val="20"/>
          <w:szCs w:val="20"/>
          <w:lang w:eastAsia="ru-RU" w:bidi="ar-SA"/>
        </w:rPr>
        <w:t>b</w:t>
      </w:r>
      <w:r w:rsidRPr="005E0AA9">
        <w:rPr>
          <w:rFonts w:ascii="Arial" w:eastAsia="Times New Roman" w:hAnsi="Arial" w:cs="Arial"/>
          <w:color w:val="000000"/>
          <w:kern w:val="0"/>
          <w:sz w:val="20"/>
          <w:szCs w:val="20"/>
          <w:lang w:eastAsia="ru-RU" w:bidi="ar-SA"/>
        </w:rPr>
        <w:t> </w:t>
      </w:r>
      <w:r w:rsidRPr="005E0AA9">
        <w:rPr>
          <w:rFonts w:ascii="Arial" w:eastAsia="Times New Roman" w:hAnsi="Arial" w:cs="Arial"/>
          <w:i/>
          <w:iCs/>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3. Выполнить суммирование </w:t>
      </w:r>
      <w:r w:rsidRPr="005E0AA9">
        <w:rPr>
          <w:rFonts w:ascii="Arial" w:eastAsia="Times New Roman" w:hAnsi="Arial" w:cs="Arial"/>
          <w:i/>
          <w:iCs/>
          <w:color w:val="000000"/>
          <w:kern w:val="0"/>
          <w:sz w:val="20"/>
          <w:szCs w:val="20"/>
          <w:lang w:eastAsia="ru-RU" w:bidi="ar-SA"/>
        </w:rPr>
        <w:t>c</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w:t>
      </w: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 </w:t>
      </w:r>
      <w:r w:rsidRPr="005E0AA9">
        <w:rPr>
          <w:rFonts w:ascii="Arial" w:eastAsia="Times New Roman" w:hAnsi="Arial" w:cs="Arial"/>
          <w:i/>
          <w:iCs/>
          <w:color w:val="000000"/>
          <w:kern w:val="0"/>
          <w:sz w:val="20"/>
          <w:szCs w:val="20"/>
          <w:lang w:eastAsia="ru-RU" w:bidi="ar-SA"/>
        </w:rPr>
        <w:t>b</w:t>
      </w:r>
      <w:r w:rsidRPr="005E0AA9">
        <w:rPr>
          <w:rFonts w:ascii="Arial" w:eastAsia="Times New Roman" w:hAnsi="Arial" w:cs="Arial"/>
          <w:color w:val="000000"/>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4. Вывести число </w:t>
      </w:r>
      <w:r w:rsidRPr="005E0AA9">
        <w:rPr>
          <w:rFonts w:ascii="Arial" w:eastAsia="Times New Roman" w:hAnsi="Arial" w:cs="Arial"/>
          <w:i/>
          <w:iCs/>
          <w:color w:val="000000"/>
          <w:kern w:val="0"/>
          <w:sz w:val="20"/>
          <w:szCs w:val="20"/>
          <w:lang w:eastAsia="ru-RU" w:bidi="ar-SA"/>
        </w:rPr>
        <w:t>c</w:t>
      </w:r>
      <w:r w:rsidRPr="005E0AA9">
        <w:rPr>
          <w:rFonts w:ascii="Arial" w:eastAsia="Times New Roman" w:hAnsi="Arial" w:cs="Arial"/>
          <w:color w:val="000000"/>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Это пример записи алгоритма </w:t>
      </w:r>
      <w:r w:rsidRPr="005E0AA9">
        <w:rPr>
          <w:rFonts w:ascii="Arial" w:eastAsia="Times New Roman" w:hAnsi="Arial" w:cs="Arial"/>
          <w:i/>
          <w:iCs/>
          <w:color w:val="000000"/>
          <w:kern w:val="0"/>
          <w:sz w:val="20"/>
          <w:szCs w:val="20"/>
          <w:lang w:eastAsia="ru-RU" w:bidi="ar-SA"/>
        </w:rPr>
        <w:t>на естественном языке</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то есть на языке человеческого общения. Видно, что формулировка алгоритма не зависит от конкретных значений переменных </w:t>
      </w: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и </w:t>
      </w:r>
      <w:r w:rsidRPr="005E0AA9">
        <w:rPr>
          <w:rFonts w:ascii="Arial" w:eastAsia="Times New Roman" w:hAnsi="Arial" w:cs="Arial"/>
          <w:i/>
          <w:iCs/>
          <w:color w:val="000000"/>
          <w:kern w:val="0"/>
          <w:sz w:val="20"/>
          <w:szCs w:val="20"/>
          <w:lang w:eastAsia="ru-RU" w:bidi="ar-SA"/>
        </w:rPr>
        <w:t>b</w:t>
      </w:r>
      <w:r w:rsidRPr="005E0AA9">
        <w:rPr>
          <w:rFonts w:ascii="Arial" w:eastAsia="Times New Roman" w:hAnsi="Arial" w:cs="Arial"/>
          <w:color w:val="000000"/>
          <w:kern w:val="0"/>
          <w:sz w:val="20"/>
          <w:szCs w:val="20"/>
          <w:lang w:eastAsia="ru-RU" w:bidi="ar-SA"/>
        </w:rPr>
        <w:t xml:space="preserve"> , поэтому его можно применять для решения достаточно большого числа </w:t>
      </w:r>
      <w:r w:rsidRPr="005E0AA9">
        <w:rPr>
          <w:rFonts w:ascii="Arial" w:eastAsia="Times New Roman" w:hAnsi="Arial" w:cs="Arial"/>
          <w:color w:val="000000"/>
          <w:kern w:val="0"/>
          <w:sz w:val="20"/>
          <w:szCs w:val="20"/>
          <w:lang w:eastAsia="ru-RU" w:bidi="ar-SA"/>
        </w:rPr>
        <w:lastRenderedPageBreak/>
        <w:t>сходных задач, вместе составляющих целый </w:t>
      </w:r>
      <w:r w:rsidRPr="005E0AA9">
        <w:rPr>
          <w:rFonts w:ascii="Arial" w:eastAsia="Times New Roman" w:hAnsi="Arial" w:cs="Arial"/>
          <w:i/>
          <w:iCs/>
          <w:color w:val="000000"/>
          <w:kern w:val="0"/>
          <w:sz w:val="20"/>
          <w:szCs w:val="20"/>
          <w:lang w:eastAsia="ru-RU" w:bidi="ar-SA"/>
        </w:rPr>
        <w:t>класс</w:t>
      </w:r>
      <w:r w:rsidRPr="005E0AA9">
        <w:rPr>
          <w:rFonts w:ascii="Arial" w:eastAsia="Times New Roman" w:hAnsi="Arial" w:cs="Arial"/>
          <w:color w:val="000000"/>
          <w:kern w:val="0"/>
          <w:sz w:val="20"/>
          <w:szCs w:val="20"/>
          <w:lang w:eastAsia="ru-RU" w:bidi="ar-SA"/>
        </w:rPr>
        <w:t> задач суммирования. Алгоритм описывает действия не над конкретными значениями, а над абстрактными объектами.</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Основными объектами программирования являются </w:t>
      </w:r>
      <w:r w:rsidRPr="005E0AA9">
        <w:rPr>
          <w:rFonts w:ascii="Arial" w:eastAsia="Times New Roman" w:hAnsi="Arial" w:cs="Arial"/>
          <w:i/>
          <w:iCs/>
          <w:color w:val="000000"/>
          <w:kern w:val="0"/>
          <w:sz w:val="20"/>
          <w:szCs w:val="20"/>
          <w:lang w:eastAsia="ru-RU" w:bidi="ar-SA"/>
        </w:rPr>
        <w:t>переменные</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Переменные в программе отличаются от переменных, используемых в записи математических формул. Несмотря на сходство терминов, правила использования переменных в программах для компьютера отличаются от правил работы с математическими переменными. Это различие необходимо уяснить. В программировании переменную можно трактовать как одну или несколько ячеек оперативной памяти компьютера, которым присвоено определённое имя. Содержимое этих ячеек может меняться, но имя переменной остаётся неизменным. В математике значение переменной в рамках определённой задачи неизменно, но меняется в других задачах из данного класса. Именно поэтому конструкция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а</w:t>
      </w:r>
      <w:proofErr w:type="gramStart"/>
      <w:r w:rsidRPr="005E0AA9">
        <w:rPr>
          <w:rFonts w:ascii="Arial" w:eastAsia="Times New Roman" w:hAnsi="Arial" w:cs="Arial"/>
          <w:color w:val="000000"/>
          <w:kern w:val="0"/>
          <w:sz w:val="20"/>
          <w:szCs w:val="20"/>
          <w:lang w:eastAsia="ru-RU" w:bidi="ar-SA"/>
        </w:rPr>
        <w:t xml:space="preserve"> :</w:t>
      </w:r>
      <w:proofErr w:type="gramEnd"/>
      <w:r w:rsidRPr="005E0AA9">
        <w:rPr>
          <w:rFonts w:ascii="Arial" w:eastAsia="Times New Roman" w:hAnsi="Arial" w:cs="Arial"/>
          <w:color w:val="000000"/>
          <w:kern w:val="0"/>
          <w:sz w:val="20"/>
          <w:szCs w:val="20"/>
          <w:lang w:eastAsia="ru-RU" w:bidi="ar-SA"/>
        </w:rPr>
        <w:t>= а + 1</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воспринимается программистом совершенно естественно, а уравнение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 </w:t>
      </w:r>
      <w:r w:rsidRPr="005E0AA9">
        <w:rPr>
          <w:rFonts w:ascii="Arial" w:eastAsia="Times New Roman" w:hAnsi="Arial" w:cs="Arial"/>
          <w:i/>
          <w:iCs/>
          <w:color w:val="000000"/>
          <w:kern w:val="0"/>
          <w:sz w:val="20"/>
          <w:szCs w:val="20"/>
          <w:lang w:eastAsia="ru-RU" w:bidi="ar-SA"/>
        </w:rPr>
        <w:t>a</w:t>
      </w:r>
      <w:r w:rsidRPr="005E0AA9">
        <w:rPr>
          <w:rFonts w:ascii="Arial" w:eastAsia="Times New Roman" w:hAnsi="Arial" w:cs="Arial"/>
          <w:color w:val="000000"/>
          <w:kern w:val="0"/>
          <w:sz w:val="20"/>
          <w:szCs w:val="20"/>
          <w:lang w:eastAsia="ru-RU" w:bidi="ar-SA"/>
        </w:rPr>
        <w:t> + 1</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математик сочтёт неверным. В первом случае имеется в виду вычисление суммы содержимого ячейки а и числовой константы 1 и занесение полученного результата в ту же ячейку а. Второй случай равносилен неверному тождеству 0 = 1.</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Оставим алгоритм решения следующей задачи. Пусть заданы два значения </w:t>
      </w:r>
      <w:r w:rsidRPr="005E0AA9">
        <w:rPr>
          <w:rFonts w:ascii="Arial" w:eastAsia="Times New Roman" w:hAnsi="Arial" w:cs="Arial"/>
          <w:i/>
          <w:iCs/>
          <w:color w:val="000000"/>
          <w:kern w:val="0"/>
          <w:sz w:val="20"/>
          <w:szCs w:val="20"/>
          <w:lang w:eastAsia="ru-RU" w:bidi="ar-SA"/>
        </w:rPr>
        <w:t>x</w:t>
      </w:r>
      <w:r w:rsidRPr="005E0AA9">
        <w:rPr>
          <w:rFonts w:ascii="Arial" w:eastAsia="Times New Roman" w:hAnsi="Arial" w:cs="Arial"/>
          <w:color w:val="000000"/>
          <w:kern w:val="0"/>
          <w:sz w:val="20"/>
          <w:szCs w:val="20"/>
          <w:lang w:eastAsia="ru-RU" w:bidi="ar-SA"/>
        </w:rPr>
        <w:t> и </w:t>
      </w:r>
      <w:r w:rsidRPr="005E0AA9">
        <w:rPr>
          <w:rFonts w:ascii="Arial" w:eastAsia="Times New Roman" w:hAnsi="Arial" w:cs="Arial"/>
          <w:i/>
          <w:iCs/>
          <w:color w:val="000000"/>
          <w:kern w:val="0"/>
          <w:sz w:val="20"/>
          <w:szCs w:val="20"/>
          <w:lang w:eastAsia="ru-RU" w:bidi="ar-SA"/>
        </w:rPr>
        <w:t>y</w:t>
      </w:r>
      <w:r w:rsidRPr="005E0AA9">
        <w:rPr>
          <w:rFonts w:ascii="Arial" w:eastAsia="Times New Roman" w:hAnsi="Arial" w:cs="Arial"/>
          <w:color w:val="000000"/>
          <w:kern w:val="0"/>
          <w:sz w:val="20"/>
          <w:szCs w:val="20"/>
          <w:lang w:eastAsia="ru-RU" w:bidi="ar-SA"/>
        </w:rPr>
        <w:t> . Необходимо сравнить эти значения и напечатать имя большей переменной. Для этой задачи достаточно сравнить оба значения и в зависимости от результата сравнения вывести на печать символ «х» и символ «у»:</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1. Ввести значение </w:t>
      </w:r>
      <w:r w:rsidRPr="005E0AA9">
        <w:rPr>
          <w:rFonts w:ascii="Arial" w:eastAsia="Times New Roman" w:hAnsi="Arial" w:cs="Arial"/>
          <w:i/>
          <w:iCs/>
          <w:color w:val="000000"/>
          <w:kern w:val="0"/>
          <w:sz w:val="20"/>
          <w:szCs w:val="20"/>
          <w:lang w:eastAsia="ru-RU" w:bidi="ar-SA"/>
        </w:rPr>
        <w:t>x</w:t>
      </w:r>
      <w:r w:rsidRPr="005E0AA9">
        <w:rPr>
          <w:rFonts w:ascii="Arial" w:eastAsia="Times New Roman" w:hAnsi="Arial" w:cs="Arial"/>
          <w:color w:val="000000"/>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2. Ввести значение </w:t>
      </w:r>
      <w:r w:rsidRPr="005E0AA9">
        <w:rPr>
          <w:rFonts w:ascii="Arial" w:eastAsia="Times New Roman" w:hAnsi="Arial" w:cs="Arial"/>
          <w:i/>
          <w:iCs/>
          <w:color w:val="000000"/>
          <w:kern w:val="0"/>
          <w:sz w:val="20"/>
          <w:szCs w:val="20"/>
          <w:lang w:eastAsia="ru-RU" w:bidi="ar-SA"/>
        </w:rPr>
        <w:t>y</w:t>
      </w:r>
      <w:r w:rsidRPr="005E0AA9">
        <w:rPr>
          <w:rFonts w:ascii="Arial" w:eastAsia="Times New Roman" w:hAnsi="Arial" w:cs="Arial"/>
          <w:color w:val="000000"/>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3. Если </w:t>
      </w:r>
      <w:r w:rsidRPr="005E0AA9">
        <w:rPr>
          <w:rFonts w:ascii="Arial" w:eastAsia="Times New Roman" w:hAnsi="Arial" w:cs="Arial"/>
          <w:i/>
          <w:iCs/>
          <w:color w:val="000000"/>
          <w:kern w:val="0"/>
          <w:sz w:val="20"/>
          <w:szCs w:val="20"/>
          <w:lang w:eastAsia="ru-RU" w:bidi="ar-SA"/>
        </w:rPr>
        <w:t>x</w:t>
      </w:r>
      <w:r w:rsidRPr="005E0AA9">
        <w:rPr>
          <w:rFonts w:ascii="Arial" w:eastAsia="Times New Roman" w:hAnsi="Arial" w:cs="Arial"/>
          <w:color w:val="000000"/>
          <w:kern w:val="0"/>
          <w:sz w:val="20"/>
          <w:szCs w:val="20"/>
          <w:lang w:eastAsia="ru-RU" w:bidi="ar-SA"/>
        </w:rPr>
        <w:t> &lt; </w:t>
      </w:r>
      <w:r w:rsidRPr="005E0AA9">
        <w:rPr>
          <w:rFonts w:ascii="Arial" w:eastAsia="Times New Roman" w:hAnsi="Arial" w:cs="Arial"/>
          <w:i/>
          <w:iCs/>
          <w:color w:val="000000"/>
          <w:kern w:val="0"/>
          <w:sz w:val="20"/>
          <w:szCs w:val="20"/>
          <w:lang w:eastAsia="ru-RU" w:bidi="ar-SA"/>
        </w:rPr>
        <w:t>y</w:t>
      </w:r>
      <w:r w:rsidRPr="005E0AA9">
        <w:rPr>
          <w:rFonts w:ascii="Arial" w:eastAsia="Times New Roman" w:hAnsi="Arial" w:cs="Arial"/>
          <w:color w:val="000000"/>
          <w:kern w:val="0"/>
          <w:sz w:val="20"/>
          <w:szCs w:val="20"/>
          <w:lang w:eastAsia="ru-RU" w:bidi="ar-SA"/>
        </w:rPr>
        <w:t> , то напечатать «у», иначе напечатать «х».</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В этом алгоритме используются </w:t>
      </w:r>
      <w:r w:rsidRPr="005E0AA9">
        <w:rPr>
          <w:rFonts w:ascii="Arial" w:eastAsia="Times New Roman" w:hAnsi="Arial" w:cs="Arial"/>
          <w:i/>
          <w:iCs/>
          <w:color w:val="000000"/>
          <w:kern w:val="0"/>
          <w:sz w:val="20"/>
          <w:szCs w:val="20"/>
          <w:lang w:eastAsia="ru-RU" w:bidi="ar-SA"/>
        </w:rPr>
        <w:t>алгоритмические структуры</w:t>
      </w:r>
      <w:r w:rsidRPr="005E0AA9">
        <w:rPr>
          <w:rFonts w:ascii="Arial" w:eastAsia="Times New Roman" w:hAnsi="Arial" w:cs="Arial"/>
          <w:color w:val="000000"/>
          <w:kern w:val="0"/>
          <w:sz w:val="20"/>
          <w:szCs w:val="20"/>
          <w:lang w:eastAsia="ru-RU" w:bidi="ar-SA"/>
        </w:rPr>
        <w:t> - </w:t>
      </w:r>
      <w:r w:rsidRPr="005E0AA9">
        <w:rPr>
          <w:rFonts w:ascii="Arial" w:eastAsia="Times New Roman" w:hAnsi="Arial" w:cs="Arial"/>
          <w:i/>
          <w:iCs/>
          <w:color w:val="000000"/>
          <w:kern w:val="0"/>
          <w:sz w:val="20"/>
          <w:szCs w:val="20"/>
          <w:lang w:eastAsia="ru-RU" w:bidi="ar-SA"/>
        </w:rPr>
        <w:t>линейная последовательность операций</w:t>
      </w:r>
      <w:r w:rsidRPr="005E0AA9">
        <w:rPr>
          <w:rFonts w:ascii="Arial" w:eastAsia="Times New Roman" w:hAnsi="Arial" w:cs="Arial"/>
          <w:color w:val="000000"/>
          <w:kern w:val="0"/>
          <w:sz w:val="20"/>
          <w:szCs w:val="20"/>
          <w:lang w:eastAsia="ru-RU" w:bidi="ar-SA"/>
        </w:rPr>
        <w:t> и </w:t>
      </w:r>
      <w:r w:rsidRPr="005E0AA9">
        <w:rPr>
          <w:rFonts w:ascii="Arial" w:eastAsia="Times New Roman" w:hAnsi="Arial" w:cs="Arial"/>
          <w:i/>
          <w:iCs/>
          <w:color w:val="000000"/>
          <w:kern w:val="0"/>
          <w:sz w:val="20"/>
          <w:szCs w:val="20"/>
          <w:lang w:eastAsia="ru-RU" w:bidi="ar-SA"/>
        </w:rPr>
        <w:t>ветвление</w:t>
      </w:r>
      <w:r w:rsidRPr="005E0AA9">
        <w:rPr>
          <w:rFonts w:ascii="Arial" w:eastAsia="Times New Roman" w:hAnsi="Arial" w:cs="Arial"/>
          <w:color w:val="000000"/>
          <w:kern w:val="0"/>
          <w:sz w:val="20"/>
          <w:szCs w:val="20"/>
          <w:lang w:eastAsia="ru-RU" w:bidi="ar-SA"/>
        </w:rPr>
        <w:t> (шаг 3, условный оператор). Последняя структура называется так потому, что после передачи в неё управления выполнение алгоритма может пойти по одному из двух возможных ветвлений. То, какая ветвь будет выбрана, зависит от выполнения условия. Линейная последовательность в данном примере состоит из блоков </w:t>
      </w:r>
      <w:r w:rsidRPr="005E0AA9">
        <w:rPr>
          <w:rFonts w:ascii="Arial" w:eastAsia="Times New Roman" w:hAnsi="Arial" w:cs="Arial"/>
          <w:i/>
          <w:iCs/>
          <w:color w:val="000000"/>
          <w:kern w:val="0"/>
          <w:sz w:val="20"/>
          <w:szCs w:val="20"/>
          <w:lang w:eastAsia="ru-RU" w:bidi="ar-SA"/>
        </w:rPr>
        <w:t>ввода</w:t>
      </w:r>
      <w:r w:rsidRPr="005E0AA9">
        <w:rPr>
          <w:rFonts w:ascii="Arial" w:eastAsia="Times New Roman" w:hAnsi="Arial" w:cs="Arial"/>
          <w:color w:val="000000"/>
          <w:kern w:val="0"/>
          <w:sz w:val="20"/>
          <w:szCs w:val="20"/>
          <w:lang w:eastAsia="ru-RU" w:bidi="ar-SA"/>
        </w:rPr>
        <w:t> /</w:t>
      </w:r>
      <w:r w:rsidRPr="005E0AA9">
        <w:rPr>
          <w:rFonts w:ascii="Arial" w:eastAsia="Times New Roman" w:hAnsi="Arial" w:cs="Arial"/>
          <w:i/>
          <w:iCs/>
          <w:color w:val="000000"/>
          <w:kern w:val="0"/>
          <w:sz w:val="20"/>
          <w:szCs w:val="20"/>
          <w:lang w:eastAsia="ru-RU" w:bidi="ar-SA"/>
        </w:rPr>
        <w:t>вывода данных</w:t>
      </w:r>
      <w:proofErr w:type="gramStart"/>
      <w:r w:rsidRPr="005E0AA9">
        <w:rPr>
          <w:rFonts w:ascii="Arial" w:eastAsia="Times New Roman" w:hAnsi="Arial" w:cs="Arial"/>
          <w:color w:val="000000"/>
          <w:kern w:val="0"/>
          <w:sz w:val="20"/>
          <w:szCs w:val="20"/>
          <w:lang w:eastAsia="ru-RU" w:bidi="ar-SA"/>
        </w:rPr>
        <w:t> .</w:t>
      </w:r>
      <w:proofErr w:type="gramEnd"/>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Для записи алгоритмов использовался естественный язык. Иногда используют полуформальный язык с ограниченным словарём (часто на основе английского языка), промежуточный между естественным языком и языком программирования. Такой язык называется </w:t>
      </w:r>
      <w:r w:rsidRPr="005E0AA9">
        <w:rPr>
          <w:rFonts w:ascii="Arial" w:eastAsia="Times New Roman" w:hAnsi="Arial" w:cs="Arial"/>
          <w:i/>
          <w:iCs/>
          <w:color w:val="000000"/>
          <w:kern w:val="0"/>
          <w:sz w:val="20"/>
          <w:szCs w:val="20"/>
          <w:lang w:eastAsia="ru-RU" w:bidi="ar-SA"/>
        </w:rPr>
        <w:t>псевдокодом</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Запись алгоритма на псевдокоде называется </w:t>
      </w:r>
      <w:r w:rsidRPr="005E0AA9">
        <w:rPr>
          <w:rFonts w:ascii="Arial" w:eastAsia="Times New Roman" w:hAnsi="Arial" w:cs="Arial"/>
          <w:i/>
          <w:iCs/>
          <w:color w:val="000000"/>
          <w:kern w:val="0"/>
          <w:sz w:val="20"/>
          <w:szCs w:val="20"/>
          <w:lang w:eastAsia="ru-RU" w:bidi="ar-SA"/>
        </w:rPr>
        <w:t>структурным планом</w:t>
      </w:r>
      <w:r w:rsidRPr="005E0AA9">
        <w:rPr>
          <w:rFonts w:ascii="Arial" w:eastAsia="Times New Roman" w:hAnsi="Arial" w:cs="Arial"/>
          <w:color w:val="000000"/>
          <w:kern w:val="0"/>
          <w:sz w:val="20"/>
          <w:szCs w:val="20"/>
          <w:lang w:eastAsia="ru-RU" w:bidi="ar-SA"/>
        </w:rPr>
        <w:t> . Псевдокод удобен тем, что позволяет программисту сосредоточиться на формулировке алгоритма, не задумываясь над синтаксическими особенностями конкретного языка программирования.</w:t>
      </w:r>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Описание алгоритмов с помощью блок-схем.</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Для разработки структуры программы удобнее пользоваться записью алгоритма в виде </w:t>
      </w:r>
      <w:r w:rsidRPr="005E0AA9">
        <w:rPr>
          <w:rFonts w:ascii="Arial" w:eastAsia="Times New Roman" w:hAnsi="Arial" w:cs="Arial"/>
          <w:i/>
          <w:iCs/>
          <w:color w:val="000000"/>
          <w:kern w:val="0"/>
          <w:sz w:val="20"/>
          <w:szCs w:val="20"/>
          <w:lang w:eastAsia="ru-RU" w:bidi="ar-SA"/>
        </w:rPr>
        <w:t>блок-схемы</w:t>
      </w:r>
      <w:r w:rsidRPr="005E0AA9">
        <w:rPr>
          <w:rFonts w:ascii="Arial" w:eastAsia="Times New Roman" w:hAnsi="Arial" w:cs="Arial"/>
          <w:color w:val="000000"/>
          <w:kern w:val="0"/>
          <w:sz w:val="20"/>
          <w:szCs w:val="20"/>
          <w:lang w:eastAsia="ru-RU" w:bidi="ar-SA"/>
        </w:rPr>
        <w:t> (в англоязычной литературе используется термин </w:t>
      </w:r>
      <w:proofErr w:type="spellStart"/>
      <w:r w:rsidRPr="005E0AA9">
        <w:rPr>
          <w:rFonts w:ascii="Arial" w:eastAsia="Times New Roman" w:hAnsi="Arial" w:cs="Arial"/>
          <w:i/>
          <w:iCs/>
          <w:color w:val="000000"/>
          <w:kern w:val="0"/>
          <w:sz w:val="20"/>
          <w:szCs w:val="20"/>
          <w:lang w:eastAsia="ru-RU" w:bidi="ar-SA"/>
        </w:rPr>
        <w:t>flow</w:t>
      </w:r>
      <w:proofErr w:type="spellEnd"/>
      <w:r w:rsidRPr="005E0AA9">
        <w:rPr>
          <w:rFonts w:ascii="Arial" w:eastAsia="Times New Roman" w:hAnsi="Arial" w:cs="Arial"/>
          <w:color w:val="000000"/>
          <w:kern w:val="0"/>
          <w:sz w:val="20"/>
          <w:szCs w:val="20"/>
          <w:lang w:eastAsia="ru-RU" w:bidi="ar-SA"/>
        </w:rPr>
        <w:t> </w:t>
      </w:r>
      <w:r w:rsidRPr="005E0AA9">
        <w:rPr>
          <w:rFonts w:ascii="Arial" w:eastAsia="Times New Roman" w:hAnsi="Arial" w:cs="Arial"/>
          <w:i/>
          <w:iCs/>
          <w:color w:val="000000"/>
          <w:kern w:val="0"/>
          <w:sz w:val="20"/>
          <w:szCs w:val="20"/>
          <w:lang w:eastAsia="ru-RU" w:bidi="ar-SA"/>
        </w:rPr>
        <w:t>-</w:t>
      </w:r>
      <w:r w:rsidRPr="005E0AA9">
        <w:rPr>
          <w:rFonts w:ascii="Arial" w:eastAsia="Times New Roman" w:hAnsi="Arial" w:cs="Arial"/>
          <w:color w:val="000000"/>
          <w:kern w:val="0"/>
          <w:sz w:val="20"/>
          <w:szCs w:val="20"/>
          <w:lang w:eastAsia="ru-RU" w:bidi="ar-SA"/>
        </w:rPr>
        <w:t> </w:t>
      </w:r>
      <w:proofErr w:type="spellStart"/>
      <w:r w:rsidRPr="005E0AA9">
        <w:rPr>
          <w:rFonts w:ascii="Arial" w:eastAsia="Times New Roman" w:hAnsi="Arial" w:cs="Arial"/>
          <w:i/>
          <w:iCs/>
          <w:color w:val="000000"/>
          <w:kern w:val="0"/>
          <w:sz w:val="20"/>
          <w:szCs w:val="20"/>
          <w:lang w:eastAsia="ru-RU" w:bidi="ar-SA"/>
        </w:rPr>
        <w:t>chart</w:t>
      </w:r>
      <w:proofErr w:type="spellEnd"/>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Для изображения основных алгоритмических структур и блоков на блок-схемах используют специальные графические символы. Они приведены на рисунке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4423AE06" wp14:editId="27D7E2D7">
            <wp:extent cx="930275" cy="246380"/>
            <wp:effectExtent l="0" t="0" r="3175" b="1270"/>
            <wp:docPr id="47" name="Рисунок 47" descr="https://www.bestreferat.ru/images/paper/94/69/89269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94/69/892699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24638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20261099" wp14:editId="6F5783CA">
            <wp:extent cx="914400" cy="230505"/>
            <wp:effectExtent l="0" t="0" r="0" b="0"/>
            <wp:docPr id="46" name="Рисунок 46" descr="https://www.bestreferat.ru/images/paper/95/69/8926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95/69/89269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Начало/конец алгоритма</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0B67BDCB" wp14:editId="25E8CD52">
            <wp:extent cx="111125" cy="238760"/>
            <wp:effectExtent l="0" t="0" r="3175" b="8890"/>
            <wp:docPr id="45" name="Рисунок 45" descr="https://www.bestreferat.ru/images/paper/96/69/89269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96/69/892699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23876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6F197B95" wp14:editId="3FA6F731">
            <wp:extent cx="8255" cy="207010"/>
            <wp:effectExtent l="0" t="0" r="0" b="0"/>
            <wp:docPr id="44" name="Рисунок 44" descr="https://www.bestreferat.ru/images/paper/97/69/89269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97/69/892699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20701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Передача управления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0365FA95" wp14:editId="7A4AC931">
            <wp:extent cx="930275" cy="207010"/>
            <wp:effectExtent l="0" t="0" r="3175" b="2540"/>
            <wp:docPr id="43" name="Рисунок 43" descr="https://www.bestreferat.ru/images/paper/98/69/89269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98/69/89269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275" cy="20701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22155D4E" wp14:editId="28A94098">
            <wp:extent cx="914400" cy="191135"/>
            <wp:effectExtent l="0" t="0" r="0" b="0"/>
            <wp:docPr id="42" name="Рисунок 42" descr="https://www.bestreferat.ru/images/paper/99/69/8926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99/69/892699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Ввод данных</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001FD719" wp14:editId="608B7F52">
            <wp:extent cx="930275" cy="246380"/>
            <wp:effectExtent l="0" t="0" r="3175" b="1270"/>
            <wp:docPr id="41" name="Рисунок 41" descr="https://www.bestreferat.ru/images/paper/00/70/8927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00/70/892700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0275" cy="24638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62A05131" wp14:editId="3B57BC50">
            <wp:extent cx="914400" cy="230505"/>
            <wp:effectExtent l="0" t="0" r="0" b="0"/>
            <wp:docPr id="40" name="Рисунок 40" descr="https://www.bestreferat.ru/images/paper/95/69/8926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95/69/89269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Блок вычислений</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2FE0180A" wp14:editId="4306FC58">
            <wp:extent cx="954405" cy="246380"/>
            <wp:effectExtent l="0" t="0" r="0" b="1270"/>
            <wp:docPr id="39" name="Рисунок 39" descr="https://www.bestreferat.ru/images/paper/01/70/8927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01/70/892700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405" cy="24638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7E0B8518" wp14:editId="1AFDF4B7">
            <wp:extent cx="914400" cy="230505"/>
            <wp:effectExtent l="0" t="0" r="0" b="0"/>
            <wp:docPr id="38" name="Рисунок 38" descr="https://www.bestreferat.ru/images/paper/95/69/8926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estreferat.ru/images/paper/95/69/892699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Начало (заголовок) цикла</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1BA1C1DC" wp14:editId="2796E34C">
            <wp:extent cx="365760" cy="365760"/>
            <wp:effectExtent l="0" t="0" r="0" b="0"/>
            <wp:docPr id="37" name="Рисунок 37" descr="https://www.bestreferat.ru/images/paper/02/70/8927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estreferat.ru/images/paper/02/70/892700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629AB44C" wp14:editId="6403B1B5">
            <wp:extent cx="341630" cy="341630"/>
            <wp:effectExtent l="0" t="0" r="0" b="0"/>
            <wp:docPr id="36" name="Рисунок 36" descr="https://www.bestreferat.ru/images/paper/03/70/8927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estreferat.ru/images/paper/03/70/89270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Конец цикла</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7CC54E62" wp14:editId="385CF971">
            <wp:extent cx="962025" cy="532765"/>
            <wp:effectExtent l="0" t="0" r="9525" b="635"/>
            <wp:docPr id="35" name="Рисунок 35" descr="https://www.bestreferat.ru/images/paper/04/70/8927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estreferat.ru/images/paper/04/70/89270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532765"/>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61DA36D8" wp14:editId="0B76F1A9">
            <wp:extent cx="914400" cy="501015"/>
            <wp:effectExtent l="0" t="0" r="0" b="0"/>
            <wp:docPr id="34" name="Рисунок 34" descr="https://www.bestreferat.ru/images/paper/05/70/8927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estreferat.ru/images/paper/05/70/892700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50101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Ветвление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6D21972A" wp14:editId="3CB11DFE">
            <wp:extent cx="1065530" cy="246380"/>
            <wp:effectExtent l="0" t="0" r="1270" b="1270"/>
            <wp:docPr id="33" name="Рисунок 33" descr="https://www.bestreferat.ru/images/paper/06/70/8927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estreferat.ru/images/paper/06/70/892700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5530" cy="246380"/>
                    </a:xfrm>
                    <a:prstGeom prst="rect">
                      <a:avLst/>
                    </a:prstGeom>
                    <a:noFill/>
                    <a:ln>
                      <a:noFill/>
                    </a:ln>
                  </pic:spPr>
                </pic:pic>
              </a:graphicData>
            </a:graphic>
          </wp:inline>
        </w:drawing>
      </w:r>
      <w:r>
        <w:rPr>
          <w:rFonts w:ascii="Arial" w:eastAsia="Times New Roman" w:hAnsi="Arial" w:cs="Arial"/>
          <w:noProof/>
          <w:color w:val="000000"/>
          <w:kern w:val="0"/>
          <w:sz w:val="20"/>
          <w:szCs w:val="20"/>
          <w:lang w:eastAsia="ru-RU" w:bidi="ar-SA"/>
        </w:rPr>
        <w:drawing>
          <wp:inline distT="0" distB="0" distL="0" distR="0" wp14:anchorId="71D87D26" wp14:editId="19461FE1">
            <wp:extent cx="1025525" cy="230505"/>
            <wp:effectExtent l="0" t="0" r="0" b="0"/>
            <wp:docPr id="32" name="Рисунок 32" descr="https://www.bestreferat.ru/images/paper/07/70/8927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estreferat.ru/images/paper/07/70/892700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5525"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Вывод данных</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Составим алгоритм вычисления квадратного корня из произвольного положительного вещественного числа </w:t>
      </w:r>
      <w:proofErr w:type="spellStart"/>
      <w:r w:rsidRPr="005E0AA9">
        <w:rPr>
          <w:rFonts w:ascii="Arial" w:eastAsia="Times New Roman" w:hAnsi="Arial" w:cs="Arial"/>
          <w:i/>
          <w:iCs/>
          <w:color w:val="000000"/>
          <w:kern w:val="0"/>
          <w:sz w:val="20"/>
          <w:szCs w:val="20"/>
          <w:lang w:eastAsia="ru-RU" w:bidi="ar-SA"/>
        </w:rPr>
        <w:t>х</w:t>
      </w:r>
      <w:r w:rsidRPr="005E0AA9">
        <w:rPr>
          <w:rFonts w:ascii="Arial" w:eastAsia="Times New Roman" w:hAnsi="Arial" w:cs="Arial"/>
          <w:color w:val="000000"/>
          <w:kern w:val="0"/>
          <w:sz w:val="20"/>
          <w:szCs w:val="20"/>
          <w:lang w:eastAsia="ru-RU" w:bidi="ar-SA"/>
        </w:rPr>
        <w:t>методом</w:t>
      </w:r>
      <w:proofErr w:type="spellEnd"/>
      <w:r w:rsidRPr="005E0AA9">
        <w:rPr>
          <w:rFonts w:ascii="Arial" w:eastAsia="Times New Roman" w:hAnsi="Arial" w:cs="Arial"/>
          <w:color w:val="000000"/>
          <w:kern w:val="0"/>
          <w:sz w:val="20"/>
          <w:szCs w:val="20"/>
          <w:lang w:eastAsia="ru-RU" w:bidi="ar-SA"/>
        </w:rPr>
        <w:t xml:space="preserve"> Герона и запишем его на естественном языке, а также в виде блок-схемы. Метод основан на многократном применении формулы:</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lastRenderedPageBreak/>
        <w:drawing>
          <wp:inline distT="0" distB="0" distL="0" distR="0" wp14:anchorId="3241C4FE" wp14:editId="202F1E57">
            <wp:extent cx="1169035" cy="485140"/>
            <wp:effectExtent l="0" t="0" r="0" b="0"/>
            <wp:docPr id="31" name="Рисунок 31" descr="https://www.bestreferat.ru/images/paper/08/70/8927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estreferat.ru/images/paper/08/70/892700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9035" cy="485140"/>
                    </a:xfrm>
                    <a:prstGeom prst="rect">
                      <a:avLst/>
                    </a:prstGeom>
                    <a:noFill/>
                    <a:ln>
                      <a:noFill/>
                    </a:ln>
                  </pic:spPr>
                </pic:pic>
              </a:graphicData>
            </a:graphic>
          </wp:inline>
        </w:drawing>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при</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4AABAFD2" wp14:editId="3784D851">
            <wp:extent cx="389890" cy="230505"/>
            <wp:effectExtent l="0" t="0" r="0" b="0"/>
            <wp:docPr id="30" name="Рисунок 30" descr="https://www.bestreferat.ru/images/paper/09/70/8927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estreferat.ru/images/paper/09/70/892700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90"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Числовая последовательность </w:t>
      </w:r>
      <w:r>
        <w:rPr>
          <w:rFonts w:ascii="Arial" w:eastAsia="Times New Roman" w:hAnsi="Arial" w:cs="Arial"/>
          <w:noProof/>
          <w:color w:val="000000"/>
          <w:kern w:val="0"/>
          <w:sz w:val="20"/>
          <w:szCs w:val="20"/>
          <w:lang w:eastAsia="ru-RU" w:bidi="ar-SA"/>
        </w:rPr>
        <w:drawing>
          <wp:inline distT="0" distB="0" distL="0" distR="0" wp14:anchorId="7E6B6AC5" wp14:editId="79EC157A">
            <wp:extent cx="182880" cy="230505"/>
            <wp:effectExtent l="0" t="0" r="7620" b="0"/>
            <wp:docPr id="29" name="Рисунок 29" descr="https://www.bestreferat.ru/images/paper/10/70/8927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estreferat.ru/images/paper/10/70/892701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xml:space="preserve">в пределе </w:t>
      </w:r>
      <w:proofErr w:type="gramStart"/>
      <w:r w:rsidRPr="005E0AA9">
        <w:rPr>
          <w:rFonts w:ascii="Arial" w:eastAsia="Times New Roman" w:hAnsi="Arial" w:cs="Arial"/>
          <w:color w:val="000000"/>
          <w:kern w:val="0"/>
          <w:sz w:val="20"/>
          <w:szCs w:val="20"/>
          <w:lang w:eastAsia="ru-RU" w:bidi="ar-SA"/>
        </w:rPr>
        <w:t>при</w:t>
      </w:r>
      <w:proofErr w:type="gramEnd"/>
      <w:r w:rsidRPr="005E0AA9">
        <w:rPr>
          <w:rFonts w:ascii="Arial" w:eastAsia="Times New Roman" w:hAnsi="Arial" w:cs="Arial"/>
          <w:color w:val="000000"/>
          <w:kern w:val="0"/>
          <w:sz w:val="20"/>
          <w:szCs w:val="20"/>
          <w:lang w:eastAsia="ru-RU" w:bidi="ar-SA"/>
        </w:rPr>
        <w:t> </w:t>
      </w:r>
      <w:r>
        <w:rPr>
          <w:rFonts w:ascii="Arial" w:eastAsia="Times New Roman" w:hAnsi="Arial" w:cs="Arial"/>
          <w:noProof/>
          <w:color w:val="000000"/>
          <w:kern w:val="0"/>
          <w:sz w:val="20"/>
          <w:szCs w:val="20"/>
          <w:lang w:eastAsia="ru-RU" w:bidi="ar-SA"/>
        </w:rPr>
        <w:drawing>
          <wp:inline distT="0" distB="0" distL="0" distR="0" wp14:anchorId="7100EA92" wp14:editId="4B33C99E">
            <wp:extent cx="461010" cy="142875"/>
            <wp:effectExtent l="0" t="0" r="0" b="9525"/>
            <wp:docPr id="28" name="Рисунок 28" descr="https://www.bestreferat.ru/images/paper/11/70/8927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estreferat.ru/images/paper/11/70/892701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 cy="14287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xml:space="preserve"> сходится к искомому значению. Выполним только 5 итераций метода, считая, что при этом будет достигнута достаточно хорошая точность. Обычно десяти итераций метода Герона более чем достаточно для достижения </w:t>
      </w:r>
      <w:proofErr w:type="gramStart"/>
      <w:r w:rsidRPr="005E0AA9">
        <w:rPr>
          <w:rFonts w:ascii="Arial" w:eastAsia="Times New Roman" w:hAnsi="Arial" w:cs="Arial"/>
          <w:color w:val="000000"/>
          <w:kern w:val="0"/>
          <w:sz w:val="20"/>
          <w:szCs w:val="20"/>
          <w:lang w:eastAsia="ru-RU" w:bidi="ar-SA"/>
        </w:rPr>
        <w:t>хорошей</w:t>
      </w:r>
      <w:proofErr w:type="gramEnd"/>
      <w:r w:rsidRPr="005E0AA9">
        <w:rPr>
          <w:rFonts w:ascii="Arial" w:eastAsia="Times New Roman" w:hAnsi="Arial" w:cs="Arial"/>
          <w:color w:val="000000"/>
          <w:kern w:val="0"/>
          <w:sz w:val="20"/>
          <w:szCs w:val="20"/>
          <w:lang w:eastAsia="ru-RU" w:bidi="ar-SA"/>
        </w:rPr>
        <w:t xml:space="preserve"> точность расчёта. Оба варианта записи алгоритма:</w:t>
      </w:r>
    </w:p>
    <w:tbl>
      <w:tblPr>
        <w:tblW w:w="0" w:type="auto"/>
        <w:shd w:val="clear" w:color="auto" w:fill="FFFFDD"/>
        <w:tblCellMar>
          <w:left w:w="0" w:type="dxa"/>
          <w:right w:w="0" w:type="dxa"/>
        </w:tblCellMar>
        <w:tblLook w:val="04A0" w:firstRow="1" w:lastRow="0" w:firstColumn="1" w:lastColumn="0" w:noHBand="0" w:noVBand="1"/>
      </w:tblPr>
      <w:tblGrid>
        <w:gridCol w:w="1500"/>
        <w:gridCol w:w="6197"/>
      </w:tblGrid>
      <w:tr w:rsidR="005E0AA9" w:rsidRPr="005E0AA9" w:rsidTr="005E0AA9">
        <w:tc>
          <w:tcPr>
            <w:tcW w:w="0" w:type="auto"/>
            <w:shd w:val="clear" w:color="auto" w:fill="auto"/>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Pr>
                <w:rFonts w:ascii="Arial" w:eastAsia="Times New Roman" w:hAnsi="Arial" w:cs="Arial"/>
                <w:noProof/>
                <w:kern w:val="0"/>
                <w:sz w:val="20"/>
                <w:szCs w:val="20"/>
                <w:lang w:eastAsia="ru-RU" w:bidi="ar-SA"/>
              </w:rPr>
              <w:drawing>
                <wp:inline distT="0" distB="0" distL="0" distR="0" wp14:anchorId="610FC98E" wp14:editId="35B42920">
                  <wp:extent cx="950608" cy="2488759"/>
                  <wp:effectExtent l="0" t="0" r="1905" b="6985"/>
                  <wp:docPr id="27" name="Рисунок 27" descr="https://www.bestreferat.ru/images/paper/12/70/8927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bestreferat.ru/images/paper/12/70/892701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0622" cy="2488795"/>
                          </a:xfrm>
                          <a:prstGeom prst="rect">
                            <a:avLst/>
                          </a:prstGeom>
                          <a:noFill/>
                          <a:ln>
                            <a:noFill/>
                          </a:ln>
                        </pic:spPr>
                      </pic:pic>
                    </a:graphicData>
                  </a:graphic>
                </wp:inline>
              </w:drawing>
            </w:r>
          </w:p>
        </w:tc>
        <w:tc>
          <w:tcPr>
            <w:tcW w:w="0" w:type="auto"/>
            <w:shd w:val="clear" w:color="auto" w:fill="auto"/>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 Ввести </w:t>
            </w:r>
            <w:r w:rsidRPr="005E0AA9">
              <w:rPr>
                <w:rFonts w:ascii="Arial" w:eastAsia="Times New Roman" w:hAnsi="Arial" w:cs="Arial"/>
                <w:i/>
                <w:iCs/>
                <w:kern w:val="0"/>
                <w:sz w:val="20"/>
                <w:szCs w:val="20"/>
                <w:lang w:eastAsia="ru-RU" w:bidi="ar-SA"/>
              </w:rPr>
              <w:t>х</w:t>
            </w:r>
            <w:r w:rsidRPr="005E0AA9">
              <w:rPr>
                <w:rFonts w:ascii="Arial" w:eastAsia="Times New Roman" w:hAnsi="Arial" w:cs="Arial"/>
                <w:kern w:val="0"/>
                <w:sz w:val="20"/>
                <w:szCs w:val="20"/>
                <w:lang w:eastAsia="ru-RU" w:bidi="ar-SA"/>
              </w:rPr>
              <w:t> .</w:t>
            </w:r>
          </w:p>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2. Присвоить </w:t>
            </w:r>
            <w:r>
              <w:rPr>
                <w:rFonts w:ascii="Arial" w:eastAsia="Times New Roman" w:hAnsi="Arial" w:cs="Arial"/>
                <w:noProof/>
                <w:kern w:val="0"/>
                <w:sz w:val="20"/>
                <w:szCs w:val="20"/>
                <w:lang w:eastAsia="ru-RU" w:bidi="ar-SA"/>
              </w:rPr>
              <w:drawing>
                <wp:inline distT="0" distB="0" distL="0" distR="0" wp14:anchorId="5B9A709D" wp14:editId="4EDF1585">
                  <wp:extent cx="334010" cy="158750"/>
                  <wp:effectExtent l="0" t="0" r="8890" b="0"/>
                  <wp:docPr id="26" name="Рисунок 26" descr="https://www.bestreferat.ru/images/paper/13/70/8927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referat.ru/images/paper/13/70/892701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010" cy="158750"/>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3. Присвоить </w:t>
            </w:r>
            <w:r>
              <w:rPr>
                <w:rFonts w:ascii="Arial" w:eastAsia="Times New Roman" w:hAnsi="Arial" w:cs="Arial"/>
                <w:noProof/>
                <w:kern w:val="0"/>
                <w:sz w:val="20"/>
                <w:szCs w:val="20"/>
                <w:lang w:eastAsia="ru-RU" w:bidi="ar-SA"/>
              </w:rPr>
              <w:drawing>
                <wp:inline distT="0" distB="0" distL="0" distR="0" wp14:anchorId="5F496B07" wp14:editId="1E9BD1F9">
                  <wp:extent cx="334010" cy="182880"/>
                  <wp:effectExtent l="0" t="0" r="8890" b="7620"/>
                  <wp:docPr id="25" name="Рисунок 25" descr="https://www.bestreferat.ru/images/paper/14/70/8927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estreferat.ru/images/paper/14/70/892701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010" cy="182880"/>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4. Присвоить </w:t>
            </w:r>
            <w:r>
              <w:rPr>
                <w:rFonts w:ascii="Arial" w:eastAsia="Times New Roman" w:hAnsi="Arial" w:cs="Arial"/>
                <w:noProof/>
                <w:kern w:val="0"/>
                <w:sz w:val="20"/>
                <w:szCs w:val="20"/>
                <w:lang w:eastAsia="ru-RU" w:bidi="ar-SA"/>
              </w:rPr>
              <w:drawing>
                <wp:inline distT="0" distB="0" distL="0" distR="0" wp14:anchorId="5AD2FC8C" wp14:editId="6B2F5E73">
                  <wp:extent cx="1017905" cy="198755"/>
                  <wp:effectExtent l="0" t="0" r="0" b="0"/>
                  <wp:docPr id="24" name="Рисунок 24" descr="https://www.bestreferat.ru/images/paper/15/70/8927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bestreferat.ru/images/paper/15/70/892701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7905" cy="198755"/>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5. Присвоить </w:t>
            </w:r>
            <w:r>
              <w:rPr>
                <w:rFonts w:ascii="Arial" w:eastAsia="Times New Roman" w:hAnsi="Arial" w:cs="Arial"/>
                <w:noProof/>
                <w:kern w:val="0"/>
                <w:sz w:val="20"/>
                <w:szCs w:val="20"/>
                <w:lang w:eastAsia="ru-RU" w:bidi="ar-SA"/>
              </w:rPr>
              <w:drawing>
                <wp:inline distT="0" distB="0" distL="0" distR="0" wp14:anchorId="13474895" wp14:editId="30B837B3">
                  <wp:extent cx="485140" cy="182880"/>
                  <wp:effectExtent l="0" t="0" r="0" b="7620"/>
                  <wp:docPr id="23" name="Рисунок 23" descr="https://www.bestreferat.ru/images/paper/16/70/8927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estreferat.ru/images/paper/16/70/892701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140" cy="182880"/>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6. Если </w:t>
            </w:r>
            <w:r>
              <w:rPr>
                <w:rFonts w:ascii="Arial" w:eastAsia="Times New Roman" w:hAnsi="Arial" w:cs="Arial"/>
                <w:noProof/>
                <w:kern w:val="0"/>
                <w:sz w:val="20"/>
                <w:szCs w:val="20"/>
                <w:lang w:eastAsia="ru-RU" w:bidi="ar-SA"/>
              </w:rPr>
              <w:drawing>
                <wp:inline distT="0" distB="0" distL="0" distR="0" wp14:anchorId="263D9104" wp14:editId="22F108C4">
                  <wp:extent cx="318135" cy="182880"/>
                  <wp:effectExtent l="0" t="0" r="5715" b="7620"/>
                  <wp:docPr id="22" name="Рисунок 22" descr="https://www.bestreferat.ru/images/paper/17/70/8927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bestreferat.ru/images/paper/17/70/892701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135" cy="182880"/>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 то перейти к шагу 4, иначе напечатать значение </w:t>
            </w:r>
            <w:r>
              <w:rPr>
                <w:rFonts w:ascii="Arial" w:eastAsia="Times New Roman" w:hAnsi="Arial" w:cs="Arial"/>
                <w:noProof/>
                <w:kern w:val="0"/>
                <w:sz w:val="20"/>
                <w:szCs w:val="20"/>
                <w:lang w:eastAsia="ru-RU" w:bidi="ar-SA"/>
              </w:rPr>
              <w:drawing>
                <wp:inline distT="0" distB="0" distL="0" distR="0" wp14:anchorId="13EA1787" wp14:editId="16956518">
                  <wp:extent cx="127000" cy="127000"/>
                  <wp:effectExtent l="0" t="0" r="6350" b="6350"/>
                  <wp:docPr id="21" name="Рисунок 21" descr="https://www.bestreferat.ru/images/paper/18/70/8927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bestreferat.ru/images/paper/18/70/892701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5E0AA9">
              <w:rPr>
                <w:rFonts w:ascii="Arial" w:eastAsia="Times New Roman" w:hAnsi="Arial" w:cs="Arial"/>
                <w:kern w:val="0"/>
                <w:sz w:val="20"/>
                <w:szCs w:val="20"/>
                <w:lang w:eastAsia="ru-RU" w:bidi="ar-SA"/>
              </w:rPr>
              <w:t>.</w:t>
            </w:r>
          </w:p>
        </w:tc>
      </w:tr>
    </w:tbl>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А теперь займёмся самым любимым занятием школьников всех времён и народов – решением квадратного уравнения: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70E3688B" wp14:editId="5F2E8120">
            <wp:extent cx="1017905" cy="198755"/>
            <wp:effectExtent l="0" t="0" r="0" b="0"/>
            <wp:docPr id="20" name="Рисунок 20" descr="https://www.bestreferat.ru/images/paper/19/70/8927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bestreferat.ru/images/paper/19/70/892701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7905" cy="19875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Будем полагать, что коэффициенты этого уравнения </w:t>
      </w:r>
      <w:r>
        <w:rPr>
          <w:rFonts w:ascii="Arial" w:eastAsia="Times New Roman" w:hAnsi="Arial" w:cs="Arial"/>
          <w:noProof/>
          <w:color w:val="000000"/>
          <w:kern w:val="0"/>
          <w:sz w:val="20"/>
          <w:szCs w:val="20"/>
          <w:lang w:eastAsia="ru-RU" w:bidi="ar-SA"/>
        </w:rPr>
        <w:drawing>
          <wp:inline distT="0" distB="0" distL="0" distR="0" wp14:anchorId="161C805E" wp14:editId="5E756486">
            <wp:extent cx="127000" cy="142875"/>
            <wp:effectExtent l="0" t="0" r="6350" b="9525"/>
            <wp:docPr id="19" name="Рисунок 19" descr="https://www.bestreferat.ru/images/paper/20/70/8927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bestreferat.ru/images/paper/20/70/892702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w:t>
      </w:r>
      <w:r>
        <w:rPr>
          <w:rFonts w:ascii="Arial" w:eastAsia="Times New Roman" w:hAnsi="Arial" w:cs="Arial"/>
          <w:noProof/>
          <w:color w:val="000000"/>
          <w:kern w:val="0"/>
          <w:sz w:val="20"/>
          <w:szCs w:val="20"/>
          <w:lang w:eastAsia="ru-RU" w:bidi="ar-SA"/>
        </w:rPr>
        <w:drawing>
          <wp:inline distT="0" distB="0" distL="0" distR="0" wp14:anchorId="589E425E" wp14:editId="4A64FA3F">
            <wp:extent cx="127000" cy="182880"/>
            <wp:effectExtent l="0" t="0" r="6350" b="7620"/>
            <wp:docPr id="18" name="Рисунок 18" descr="https://www.bestreferat.ru/images/paper/21/70/8927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bestreferat.ru/images/paper/21/70/892702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000" cy="18288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и </w:t>
      </w:r>
      <w:r>
        <w:rPr>
          <w:rFonts w:ascii="Arial" w:eastAsia="Times New Roman" w:hAnsi="Arial" w:cs="Arial"/>
          <w:noProof/>
          <w:color w:val="000000"/>
          <w:kern w:val="0"/>
          <w:sz w:val="20"/>
          <w:szCs w:val="20"/>
          <w:lang w:eastAsia="ru-RU" w:bidi="ar-SA"/>
        </w:rPr>
        <w:drawing>
          <wp:inline distT="0" distB="0" distL="0" distR="0" wp14:anchorId="1EE12485" wp14:editId="3E42CFCB">
            <wp:extent cx="111125" cy="142875"/>
            <wp:effectExtent l="0" t="0" r="3175" b="9525"/>
            <wp:docPr id="17" name="Рисунок 17" descr="https://www.bestreferat.ru/images/paper/22/70/8927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bestreferat.ru/images/paper/22/70/892702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125" cy="142875"/>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представляют собой вещественные числа. Простейший случай предполагает, что все коэффициенты отличны от нуля. В зависимости от знака дискриминанта квадратного уравнения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242A718B" wp14:editId="0B52B053">
            <wp:extent cx="850900" cy="198755"/>
            <wp:effectExtent l="0" t="0" r="6350" b="0"/>
            <wp:docPr id="16" name="Рисунок 16" descr="https://www.bestreferat.ru/images/paper/23/70/8927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bestreferat.ru/images/paper/23/70/892702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0900" cy="198755"/>
                    </a:xfrm>
                    <a:prstGeom prst="rect">
                      <a:avLst/>
                    </a:prstGeom>
                    <a:noFill/>
                    <a:ln>
                      <a:noFill/>
                    </a:ln>
                  </pic:spPr>
                </pic:pic>
              </a:graphicData>
            </a:graphic>
          </wp:inline>
        </w:drawing>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возможны три случая:</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1. Если </w:t>
      </w:r>
      <w:r>
        <w:rPr>
          <w:rFonts w:ascii="Arial" w:eastAsia="Times New Roman" w:hAnsi="Arial" w:cs="Arial"/>
          <w:noProof/>
          <w:color w:val="000000"/>
          <w:kern w:val="0"/>
          <w:sz w:val="20"/>
          <w:szCs w:val="20"/>
          <w:lang w:eastAsia="ru-RU" w:bidi="ar-SA"/>
        </w:rPr>
        <w:drawing>
          <wp:inline distT="0" distB="0" distL="0" distR="0" wp14:anchorId="7E4316EC" wp14:editId="6ED35378">
            <wp:extent cx="405765" cy="182880"/>
            <wp:effectExtent l="0" t="0" r="0" b="7620"/>
            <wp:docPr id="15" name="Рисунок 15" descr="https://www.bestreferat.ru/images/paper/24/70/8927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bestreferat.ru/images/paper/24/70/892702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65" cy="18288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то имеются два различных вещественных корня, которые можно вычислить по следующим формулам:</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3C360679" wp14:editId="7FA32EBD">
            <wp:extent cx="922655" cy="429260"/>
            <wp:effectExtent l="0" t="0" r="0" b="8890"/>
            <wp:docPr id="14" name="Рисунок 14" descr="https://www.bestreferat.ru/images/paper/25/70/8927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bestreferat.ru/images/paper/25/70/892702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2655" cy="42926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w:t>
      </w:r>
      <w:r>
        <w:rPr>
          <w:rFonts w:ascii="Arial" w:eastAsia="Times New Roman" w:hAnsi="Arial" w:cs="Arial"/>
          <w:noProof/>
          <w:color w:val="000000"/>
          <w:kern w:val="0"/>
          <w:sz w:val="20"/>
          <w:szCs w:val="20"/>
          <w:lang w:eastAsia="ru-RU" w:bidi="ar-SA"/>
        </w:rPr>
        <w:drawing>
          <wp:inline distT="0" distB="0" distL="0" distR="0" wp14:anchorId="3245003F" wp14:editId="1C2746D5">
            <wp:extent cx="954405" cy="429260"/>
            <wp:effectExtent l="0" t="0" r="0" b="8890"/>
            <wp:docPr id="13" name="Рисунок 13" descr="https://www.bestreferat.ru/images/paper/26/70/8927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bestreferat.ru/images/paper/26/70/892702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4405" cy="42926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2. Если </w:t>
      </w:r>
      <w:r>
        <w:rPr>
          <w:rFonts w:ascii="Arial" w:eastAsia="Times New Roman" w:hAnsi="Arial" w:cs="Arial"/>
          <w:noProof/>
          <w:color w:val="000000"/>
          <w:kern w:val="0"/>
          <w:sz w:val="20"/>
          <w:szCs w:val="20"/>
          <w:lang w:eastAsia="ru-RU" w:bidi="ar-SA"/>
        </w:rPr>
        <w:drawing>
          <wp:inline distT="0" distB="0" distL="0" distR="0" wp14:anchorId="29D519F8" wp14:editId="6F520899">
            <wp:extent cx="405765" cy="182880"/>
            <wp:effectExtent l="0" t="0" r="0" b="7620"/>
            <wp:docPr id="12" name="Рисунок 12" descr="https://www.bestreferat.ru/images/paper/27/70/8927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bestreferat.ru/images/paper/27/70/8927027.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765" cy="18288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то имеется единственный корень (точнее, двукратный корень</w:t>
      </w:r>
      <w:proofErr w:type="gramStart"/>
      <w:r w:rsidRPr="005E0AA9">
        <w:rPr>
          <w:rFonts w:ascii="Arial" w:eastAsia="Times New Roman" w:hAnsi="Arial" w:cs="Arial"/>
          <w:color w:val="000000"/>
          <w:kern w:val="0"/>
          <w:sz w:val="20"/>
          <w:szCs w:val="20"/>
          <w:lang w:eastAsia="ru-RU" w:bidi="ar-SA"/>
        </w:rPr>
        <w:t>):</w:t>
      </w:r>
      <w:proofErr w:type="gramEnd"/>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3920B6B1" wp14:editId="370D675D">
            <wp:extent cx="572770" cy="389890"/>
            <wp:effectExtent l="0" t="0" r="0" b="0"/>
            <wp:docPr id="11" name="Рисунок 11" descr="https://www.bestreferat.ru/images/paper/28/70/8927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bestreferat.ru/images/paper/28/70/892702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 cy="38989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3. Если </w:t>
      </w:r>
      <w:r>
        <w:rPr>
          <w:rFonts w:ascii="Arial" w:eastAsia="Times New Roman" w:hAnsi="Arial" w:cs="Arial"/>
          <w:noProof/>
          <w:color w:val="000000"/>
          <w:kern w:val="0"/>
          <w:sz w:val="20"/>
          <w:szCs w:val="20"/>
          <w:lang w:eastAsia="ru-RU" w:bidi="ar-SA"/>
        </w:rPr>
        <w:drawing>
          <wp:inline distT="0" distB="0" distL="0" distR="0" wp14:anchorId="18432411" wp14:editId="62CB6C60">
            <wp:extent cx="389890" cy="182880"/>
            <wp:effectExtent l="0" t="0" r="0" b="7620"/>
            <wp:docPr id="10" name="Рисунок 10" descr="https://www.bestreferat.ru/images/paper/29/70/8927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bestreferat.ru/images/paper/29/70/8927029.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890" cy="18288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то вещественных корней нет.</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Блок схема алгоритма приведена на рисунке:</w:t>
      </w:r>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lastRenderedPageBreak/>
        <w:drawing>
          <wp:inline distT="0" distB="0" distL="0" distR="0" wp14:anchorId="310994AA" wp14:editId="579905EA">
            <wp:extent cx="2369066" cy="3146868"/>
            <wp:effectExtent l="0" t="0" r="0" b="0"/>
            <wp:docPr id="9" name="Рисунок 9" descr="https://www.bestreferat.ru/images/paper/30/70/8927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bestreferat.ru/images/paper/30/70/892703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9217" cy="3147069"/>
                    </a:xfrm>
                    <a:prstGeom prst="rect">
                      <a:avLst/>
                    </a:prstGeom>
                    <a:noFill/>
                    <a:ln>
                      <a:noFill/>
                    </a:ln>
                  </pic:spPr>
                </pic:pic>
              </a:graphicData>
            </a:graphic>
          </wp:inline>
        </w:drawing>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Следует заметить, что приведённый алгоритм предназначен для решения узкого класса задач – квадратных уравнений с «хорошими» коэффициентами. Если допустить, что коэффициенты могут принимать произвольные вещественные значения, есть опасность, что при определённых значениях коэффициента (например</w:t>
      </w:r>
      <w:proofErr w:type="gramStart"/>
      <w:r w:rsidRPr="005E0AA9">
        <w:rPr>
          <w:rFonts w:ascii="Arial" w:eastAsia="Times New Roman" w:hAnsi="Arial" w:cs="Arial"/>
          <w:color w:val="000000"/>
          <w:kern w:val="0"/>
          <w:sz w:val="20"/>
          <w:szCs w:val="20"/>
          <w:lang w:eastAsia="ru-RU" w:bidi="ar-SA"/>
        </w:rPr>
        <w:t>, </w:t>
      </w:r>
      <w:r>
        <w:rPr>
          <w:rFonts w:ascii="Arial" w:eastAsia="Times New Roman" w:hAnsi="Arial" w:cs="Arial"/>
          <w:noProof/>
          <w:color w:val="000000"/>
          <w:kern w:val="0"/>
          <w:sz w:val="20"/>
          <w:szCs w:val="20"/>
          <w:lang w:eastAsia="ru-RU" w:bidi="ar-SA"/>
        </w:rPr>
        <w:drawing>
          <wp:inline distT="0" distB="0" distL="0" distR="0" wp14:anchorId="2484B8C7" wp14:editId="12B16ACF">
            <wp:extent cx="374015" cy="182880"/>
            <wp:effectExtent l="0" t="0" r="6985" b="7620"/>
            <wp:docPr id="3" name="Рисунок 3" descr="https://www.bestreferat.ru/images/paper/31/70/8927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bestreferat.ru/images/paper/31/70/892703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4015" cy="182880"/>
                    </a:xfrm>
                    <a:prstGeom prst="rect">
                      <a:avLst/>
                    </a:prstGeom>
                    <a:noFill/>
                    <a:ln>
                      <a:noFill/>
                    </a:ln>
                  </pic:spPr>
                </pic:pic>
              </a:graphicData>
            </a:graphic>
          </wp:inline>
        </w:drawing>
      </w:r>
      <w:r w:rsidRPr="005E0AA9">
        <w:rPr>
          <w:rFonts w:ascii="Arial" w:eastAsia="Times New Roman" w:hAnsi="Arial" w:cs="Arial"/>
          <w:color w:val="000000"/>
          <w:kern w:val="0"/>
          <w:sz w:val="20"/>
          <w:szCs w:val="20"/>
          <w:lang w:eastAsia="ru-RU" w:bidi="ar-SA"/>
        </w:rPr>
        <w:t xml:space="preserve">) </w:t>
      </w:r>
      <w:proofErr w:type="gramEnd"/>
      <w:r w:rsidRPr="005E0AA9">
        <w:rPr>
          <w:rFonts w:ascii="Arial" w:eastAsia="Times New Roman" w:hAnsi="Arial" w:cs="Arial"/>
          <w:color w:val="000000"/>
          <w:kern w:val="0"/>
          <w:sz w:val="20"/>
          <w:szCs w:val="20"/>
          <w:lang w:eastAsia="ru-RU" w:bidi="ar-SA"/>
        </w:rPr>
        <w:t>возникает аварийная ситуация (деление на ноль). Качественный алгоритм и качественная программа должны быть устойчивыми, то есть при любых входных параметрах завершение работы программы должно быть нормальным, хотя, возможно, и сопровождаться предупреждающим сообщением о некорректности входных данных. Свойством устойчивости обладает алгоритм решения квадратного уравнения, приведённый на рисунке:</w:t>
      </w:r>
    </w:p>
    <w:p w:rsid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Pr>
          <w:rFonts w:ascii="Arial" w:eastAsia="Times New Roman" w:hAnsi="Arial" w:cs="Arial"/>
          <w:noProof/>
          <w:color w:val="000000"/>
          <w:kern w:val="0"/>
          <w:sz w:val="20"/>
          <w:szCs w:val="20"/>
          <w:lang w:eastAsia="ru-RU" w:bidi="ar-SA"/>
        </w:rPr>
        <w:drawing>
          <wp:inline distT="0" distB="0" distL="0" distR="0" wp14:anchorId="7B85C861" wp14:editId="56653363">
            <wp:extent cx="2841347" cy="3315694"/>
            <wp:effectExtent l="0" t="0" r="0" b="0"/>
            <wp:docPr id="2" name="Рисунок 2" descr="https://www.bestreferat.ru/images/paper/32/70/8927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bestreferat.ru/images/paper/32/70/892703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3061" cy="3317694"/>
                    </a:xfrm>
                    <a:prstGeom prst="rect">
                      <a:avLst/>
                    </a:prstGeom>
                    <a:noFill/>
                    <a:ln>
                      <a:noFill/>
                    </a:ln>
                  </pic:spPr>
                </pic:pic>
              </a:graphicData>
            </a:graphic>
          </wp:inline>
        </w:drawing>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Разработанный программистом алгоритм должен давать правильный ответ. Проверка алгоритма может оказаться непростым делом. В простых случаях такая проверка может быть выполнена с помощью заполнения </w:t>
      </w:r>
      <w:r w:rsidRPr="005E0AA9">
        <w:rPr>
          <w:rFonts w:ascii="Arial" w:eastAsia="Times New Roman" w:hAnsi="Arial" w:cs="Arial"/>
          <w:i/>
          <w:iCs/>
          <w:color w:val="000000"/>
          <w:kern w:val="0"/>
          <w:sz w:val="20"/>
          <w:szCs w:val="20"/>
          <w:lang w:eastAsia="ru-RU" w:bidi="ar-SA"/>
        </w:rPr>
        <w:t>трассировочной таблицы</w:t>
      </w:r>
      <w:proofErr w:type="gramStart"/>
      <w:r w:rsidRPr="005E0AA9">
        <w:rPr>
          <w:rFonts w:ascii="Arial" w:eastAsia="Times New Roman" w:hAnsi="Arial" w:cs="Arial"/>
          <w:color w:val="000000"/>
          <w:kern w:val="0"/>
          <w:sz w:val="20"/>
          <w:szCs w:val="20"/>
          <w:lang w:eastAsia="ru-RU" w:bidi="ar-SA"/>
        </w:rPr>
        <w:t> .</w:t>
      </w:r>
      <w:proofErr w:type="gramEnd"/>
      <w:r w:rsidRPr="005E0AA9">
        <w:rPr>
          <w:rFonts w:ascii="Arial" w:eastAsia="Times New Roman" w:hAnsi="Arial" w:cs="Arial"/>
          <w:color w:val="000000"/>
          <w:kern w:val="0"/>
          <w:sz w:val="20"/>
          <w:szCs w:val="20"/>
          <w:lang w:eastAsia="ru-RU" w:bidi="ar-SA"/>
        </w:rPr>
        <w:t xml:space="preserve"> Каждый столбец такой таблицы соответствует определённой переменной, а каждая строка – одному шагу алгоритма. Для заполнения таблицы необходимо шаг за шагом проследить выполнение алгоритма, записывая в таблицу текущие значения выбранных для трассировки переменных. Такой метод позволяет выявить логические ошибки, допущенные при составлении или записи алгоритма, и определить, верен ли окончательный ответ. Составим в качестве примера трассировочную таблицу для алгоритма Герона вычисления квадратного корня из числа 2.</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27"/>
        <w:gridCol w:w="738"/>
      </w:tblGrid>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i</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z</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1,00000</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1,50000</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1,41666</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1,41421</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1,41421</w:t>
            </w:r>
          </w:p>
        </w:tc>
      </w:tr>
      <w:tr w:rsidR="005E0AA9" w:rsidRPr="005E0AA9" w:rsidTr="005E0AA9">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5E0AA9" w:rsidRPr="005E0AA9" w:rsidRDefault="005E0AA9" w:rsidP="005E0AA9">
            <w:pPr>
              <w:widowControl/>
              <w:suppressAutoHyphens w:val="0"/>
              <w:ind w:firstLine="300"/>
              <w:jc w:val="both"/>
              <w:rPr>
                <w:rFonts w:ascii="Arial" w:eastAsia="Times New Roman" w:hAnsi="Arial" w:cs="Arial"/>
                <w:kern w:val="0"/>
                <w:sz w:val="20"/>
                <w:szCs w:val="20"/>
                <w:lang w:eastAsia="ru-RU" w:bidi="ar-SA"/>
              </w:rPr>
            </w:pPr>
            <w:r w:rsidRPr="005E0AA9">
              <w:rPr>
                <w:rFonts w:ascii="Arial" w:eastAsia="Times New Roman" w:hAnsi="Arial" w:cs="Arial"/>
                <w:kern w:val="0"/>
                <w:sz w:val="20"/>
                <w:szCs w:val="20"/>
                <w:lang w:eastAsia="ru-RU" w:bidi="ar-SA"/>
              </w:rPr>
              <w:t>1,41421</w:t>
            </w:r>
          </w:p>
        </w:tc>
      </w:tr>
    </w:tbl>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proofErr w:type="gramStart"/>
      <w:r w:rsidRPr="005E0AA9">
        <w:rPr>
          <w:rFonts w:ascii="Arial" w:eastAsia="Times New Roman" w:hAnsi="Arial" w:cs="Arial"/>
          <w:color w:val="000000"/>
          <w:kern w:val="0"/>
          <w:sz w:val="20"/>
          <w:szCs w:val="20"/>
          <w:lang w:eastAsia="ru-RU" w:bidi="ar-SA"/>
        </w:rPr>
        <w:t>Как видно из таблицы, уже после третьей итерации приближенное значение квадратного корня отличается от точного 1,414213 лишь в шестом знаке после запятой.</w:t>
      </w:r>
      <w:proofErr w:type="gramEnd"/>
    </w:p>
    <w:p w:rsidR="005E0AA9" w:rsidRPr="005E0AA9" w:rsidRDefault="005E0AA9" w:rsidP="005E0AA9">
      <w:pPr>
        <w:widowControl/>
        <w:suppressAutoHyphens w:val="0"/>
        <w:ind w:firstLine="300"/>
        <w:jc w:val="center"/>
        <w:rPr>
          <w:rFonts w:ascii="Arial" w:eastAsia="Times New Roman" w:hAnsi="Arial" w:cs="Arial"/>
          <w:color w:val="000000"/>
          <w:kern w:val="0"/>
          <w:sz w:val="20"/>
          <w:szCs w:val="20"/>
          <w:lang w:eastAsia="ru-RU" w:bidi="ar-SA"/>
        </w:rPr>
      </w:pPr>
      <w:r w:rsidRPr="005E0AA9">
        <w:rPr>
          <w:rFonts w:ascii="Arial" w:eastAsia="Times New Roman" w:hAnsi="Arial" w:cs="Arial"/>
          <w:b/>
          <w:bCs/>
          <w:color w:val="000000"/>
          <w:kern w:val="0"/>
          <w:sz w:val="20"/>
          <w:szCs w:val="20"/>
          <w:lang w:eastAsia="ru-RU" w:bidi="ar-SA"/>
        </w:rPr>
        <w:t>Заключение.</w:t>
      </w:r>
    </w:p>
    <w:p w:rsidR="005E0AA9" w:rsidRPr="005E0AA9" w:rsidRDefault="005E0AA9" w:rsidP="005E0AA9">
      <w:pPr>
        <w:widowControl/>
        <w:suppressAutoHyphens w:val="0"/>
        <w:ind w:firstLine="300"/>
        <w:jc w:val="both"/>
        <w:rPr>
          <w:rFonts w:ascii="Arial" w:eastAsia="Times New Roman" w:hAnsi="Arial" w:cs="Arial"/>
          <w:color w:val="000000"/>
          <w:kern w:val="0"/>
          <w:sz w:val="20"/>
          <w:szCs w:val="20"/>
          <w:lang w:eastAsia="ru-RU" w:bidi="ar-SA"/>
        </w:rPr>
      </w:pPr>
      <w:r w:rsidRPr="005E0AA9">
        <w:rPr>
          <w:rFonts w:ascii="Arial" w:eastAsia="Times New Roman" w:hAnsi="Arial" w:cs="Arial"/>
          <w:color w:val="000000"/>
          <w:kern w:val="0"/>
          <w:sz w:val="20"/>
          <w:szCs w:val="20"/>
          <w:lang w:eastAsia="ru-RU" w:bidi="ar-SA"/>
        </w:rPr>
        <w:t xml:space="preserve">Создание алгоритма для решения задач какого-либо типа, его представление исполнителю в удобной для него форме – это творческий акт. </w:t>
      </w:r>
      <w:proofErr w:type="gramStart"/>
      <w:r w:rsidRPr="005E0AA9">
        <w:rPr>
          <w:rFonts w:ascii="Arial" w:eastAsia="Times New Roman" w:hAnsi="Arial" w:cs="Arial"/>
          <w:color w:val="000000"/>
          <w:kern w:val="0"/>
          <w:sz w:val="20"/>
          <w:szCs w:val="20"/>
          <w:lang w:eastAsia="ru-RU" w:bidi="ar-SA"/>
        </w:rPr>
        <w:t>Алгоритм может быть представлен различными способами: на разговорном естественном язык; на языке блок-схем; на языке программирования.</w:t>
      </w:r>
      <w:proofErr w:type="gramEnd"/>
      <w:r w:rsidRPr="005E0AA9">
        <w:rPr>
          <w:rFonts w:ascii="Arial" w:eastAsia="Times New Roman" w:hAnsi="Arial" w:cs="Arial"/>
          <w:color w:val="000000"/>
          <w:kern w:val="0"/>
          <w:sz w:val="20"/>
          <w:szCs w:val="20"/>
          <w:lang w:eastAsia="ru-RU" w:bidi="ar-SA"/>
        </w:rPr>
        <w:t xml:space="preserve"> Выбор и разработка алгоритма и численного метода решения задачи имеют важнейшее значение для успешной работы над программой. Тщательно проработанный алгоритм решения задачи – необходимое условие эффективной работы по составлению алгоритму.</w:t>
      </w:r>
    </w:p>
    <w:p w:rsidR="005E0AA9" w:rsidRDefault="005E0AA9"/>
    <w:sectPr w:rsidR="005E0AA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652" w:rsidRDefault="002F5652" w:rsidP="004C166F">
      <w:r>
        <w:separator/>
      </w:r>
    </w:p>
  </w:endnote>
  <w:endnote w:type="continuationSeparator" w:id="0">
    <w:p w:rsidR="002F5652" w:rsidRDefault="002F5652" w:rsidP="004C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652" w:rsidRDefault="002F5652" w:rsidP="004C166F">
      <w:r>
        <w:separator/>
      </w:r>
    </w:p>
  </w:footnote>
  <w:footnote w:type="continuationSeparator" w:id="0">
    <w:p w:rsidR="002F5652" w:rsidRDefault="002F5652" w:rsidP="004C1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2311"/>
    <w:multiLevelType w:val="hybridMultilevel"/>
    <w:tmpl w:val="0B70403A"/>
    <w:lvl w:ilvl="0" w:tplc="D85CDA16">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25"/>
    <w:rsid w:val="000D5C29"/>
    <w:rsid w:val="00100FF3"/>
    <w:rsid w:val="002F5652"/>
    <w:rsid w:val="004C166F"/>
    <w:rsid w:val="0056286E"/>
    <w:rsid w:val="005E0AA9"/>
    <w:rsid w:val="006917EC"/>
    <w:rsid w:val="00842F9D"/>
    <w:rsid w:val="0098407B"/>
    <w:rsid w:val="009E3232"/>
    <w:rsid w:val="00B15725"/>
    <w:rsid w:val="00B65FBD"/>
    <w:rsid w:val="00BF7CCC"/>
    <w:rsid w:val="00C803A7"/>
    <w:rsid w:val="00D51710"/>
    <w:rsid w:val="00E24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23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1">
    <w:name w:val="heading 1"/>
    <w:basedOn w:val="a"/>
    <w:next w:val="a"/>
    <w:link w:val="10"/>
    <w:uiPriority w:val="9"/>
    <w:qFormat/>
    <w:rsid w:val="0098407B"/>
    <w:pPr>
      <w:keepNext/>
      <w:keepLines/>
      <w:spacing w:before="360"/>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outlineLvl w:val="2"/>
    </w:pPr>
    <w:rPr>
      <w:rFonts w:eastAsiaTheme="majorEastAsia" w:cstheme="majorBidi"/>
      <w:b/>
      <w:bCs/>
      <w:color w:val="1F497D" w:themeColor="text2"/>
    </w:rPr>
  </w:style>
  <w:style w:type="paragraph" w:styleId="4">
    <w:name w:val="heading 4"/>
    <w:basedOn w:val="a"/>
    <w:next w:val="a"/>
    <w:link w:val="40"/>
    <w:uiPriority w:val="9"/>
    <w:semiHidden/>
    <w:unhideWhenUsed/>
    <w:qFormat/>
    <w:rsid w:val="0098407B"/>
    <w:pPr>
      <w:keepNext/>
      <w:keepLines/>
      <w:spacing w:before="20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rPr>
      <w:rFonts w:eastAsiaTheme="minorEastAsia"/>
      <w:b/>
      <w:bCs/>
      <w:smallCaps/>
      <w:color w:val="1F497D" w:themeColor="text2"/>
      <w:spacing w:val="6"/>
      <w:szCs w:val="18"/>
    </w:rPr>
  </w:style>
  <w:style w:type="paragraph" w:styleId="a4">
    <w:name w:val="Title"/>
    <w:basedOn w:val="a"/>
    <w:next w:val="a"/>
    <w:link w:val="a5"/>
    <w:uiPriority w:val="10"/>
    <w:qFormat/>
    <w:rsid w:val="0098407B"/>
    <w:pPr>
      <w:spacing w:after="120"/>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pPr>
    <w:rPr>
      <w:rFonts w:eastAsiaTheme="majorEastAsia" w:cstheme="majorBidi"/>
      <w:iCs/>
      <w:color w:val="265898" w:themeColor="text2" w:themeTint="E6"/>
      <w:sz w:val="32"/>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ind w:left="720" w:hanging="288"/>
      <w:contextualSpacing/>
    </w:pPr>
    <w:rPr>
      <w:color w:val="1F497D" w:themeColor="text2"/>
    </w:rPr>
  </w:style>
  <w:style w:type="paragraph" w:styleId="21">
    <w:name w:val="Quote"/>
    <w:basedOn w:val="a"/>
    <w:next w:val="a"/>
    <w:link w:val="22"/>
    <w:uiPriority w:val="29"/>
    <w:qFormat/>
    <w:rsid w:val="0098407B"/>
    <w:pPr>
      <w:pBdr>
        <w:left w:val="single" w:sz="48" w:space="13" w:color="4F81BD" w:themeColor="accent1"/>
      </w:pBdr>
      <w:spacing w:line="360" w:lineRule="auto"/>
    </w:pPr>
    <w:rPr>
      <w:rFonts w:asciiTheme="majorHAnsi" w:eastAsiaTheme="minorEastAsia" w:hAnsiTheme="majorHAnsi"/>
      <w:b/>
      <w:i/>
      <w:iCs/>
      <w:color w:val="4F81BD" w:themeColor="accent1"/>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Balloon Text"/>
    <w:basedOn w:val="a"/>
    <w:link w:val="af6"/>
    <w:uiPriority w:val="99"/>
    <w:semiHidden/>
    <w:unhideWhenUsed/>
    <w:rsid w:val="00BF7CCC"/>
    <w:rPr>
      <w:rFonts w:ascii="Tahoma" w:hAnsi="Tahoma"/>
      <w:sz w:val="16"/>
      <w:szCs w:val="14"/>
    </w:rPr>
  </w:style>
  <w:style w:type="character" w:customStyle="1" w:styleId="af6">
    <w:name w:val="Текст выноски Знак"/>
    <w:basedOn w:val="a0"/>
    <w:link w:val="af5"/>
    <w:uiPriority w:val="99"/>
    <w:semiHidden/>
    <w:rsid w:val="00BF7CCC"/>
    <w:rPr>
      <w:rFonts w:ascii="Tahoma" w:eastAsia="SimSun" w:hAnsi="Tahoma" w:cs="Mangal"/>
      <w:kern w:val="1"/>
      <w:sz w:val="16"/>
      <w:szCs w:val="14"/>
      <w:lang w:eastAsia="hi-IN" w:bidi="hi-IN"/>
    </w:rPr>
  </w:style>
  <w:style w:type="paragraph" w:styleId="af7">
    <w:name w:val="header"/>
    <w:basedOn w:val="a"/>
    <w:link w:val="af8"/>
    <w:uiPriority w:val="99"/>
    <w:unhideWhenUsed/>
    <w:rsid w:val="004C166F"/>
    <w:pPr>
      <w:tabs>
        <w:tab w:val="center" w:pos="4677"/>
        <w:tab w:val="right" w:pos="9355"/>
      </w:tabs>
    </w:pPr>
    <w:rPr>
      <w:szCs w:val="21"/>
    </w:rPr>
  </w:style>
  <w:style w:type="character" w:customStyle="1" w:styleId="af8">
    <w:name w:val="Верхний колонтитул Знак"/>
    <w:basedOn w:val="a0"/>
    <w:link w:val="af7"/>
    <w:uiPriority w:val="99"/>
    <w:rsid w:val="004C166F"/>
    <w:rPr>
      <w:rFonts w:ascii="Times New Roman" w:eastAsia="SimSun" w:hAnsi="Times New Roman" w:cs="Mangal"/>
      <w:kern w:val="1"/>
      <w:sz w:val="24"/>
      <w:szCs w:val="21"/>
      <w:lang w:eastAsia="hi-IN" w:bidi="hi-IN"/>
    </w:rPr>
  </w:style>
  <w:style w:type="paragraph" w:styleId="af9">
    <w:name w:val="footer"/>
    <w:basedOn w:val="a"/>
    <w:link w:val="afa"/>
    <w:uiPriority w:val="99"/>
    <w:unhideWhenUsed/>
    <w:rsid w:val="004C166F"/>
    <w:pPr>
      <w:tabs>
        <w:tab w:val="center" w:pos="4677"/>
        <w:tab w:val="right" w:pos="9355"/>
      </w:tabs>
    </w:pPr>
    <w:rPr>
      <w:szCs w:val="21"/>
    </w:rPr>
  </w:style>
  <w:style w:type="character" w:customStyle="1" w:styleId="afa">
    <w:name w:val="Нижний колонтитул Знак"/>
    <w:basedOn w:val="a0"/>
    <w:link w:val="af9"/>
    <w:uiPriority w:val="99"/>
    <w:rsid w:val="004C166F"/>
    <w:rPr>
      <w:rFonts w:ascii="Times New Roman" w:eastAsia="SimSun" w:hAnsi="Times New Roman" w:cs="Mangal"/>
      <w:kern w:val="1"/>
      <w:sz w:val="24"/>
      <w:szCs w:val="21"/>
      <w:lang w:eastAsia="hi-IN" w:bidi="hi-IN"/>
    </w:rPr>
  </w:style>
  <w:style w:type="paragraph" w:styleId="afb">
    <w:name w:val="Normal (Web)"/>
    <w:basedOn w:val="a"/>
    <w:uiPriority w:val="99"/>
    <w:unhideWhenUsed/>
    <w:rsid w:val="005E0AA9"/>
    <w:pPr>
      <w:widowControl/>
      <w:suppressAutoHyphens w:val="0"/>
      <w:spacing w:before="100" w:beforeAutospacing="1" w:after="100" w:afterAutospacing="1"/>
    </w:pPr>
    <w:rPr>
      <w:rFonts w:eastAsia="Times New Roman" w:cs="Times New Roman"/>
      <w:kern w:val="0"/>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23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1">
    <w:name w:val="heading 1"/>
    <w:basedOn w:val="a"/>
    <w:next w:val="a"/>
    <w:link w:val="10"/>
    <w:uiPriority w:val="9"/>
    <w:qFormat/>
    <w:rsid w:val="0098407B"/>
    <w:pPr>
      <w:keepNext/>
      <w:keepLines/>
      <w:spacing w:before="360"/>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outlineLvl w:val="2"/>
    </w:pPr>
    <w:rPr>
      <w:rFonts w:eastAsiaTheme="majorEastAsia" w:cstheme="majorBidi"/>
      <w:b/>
      <w:bCs/>
      <w:color w:val="1F497D" w:themeColor="text2"/>
    </w:rPr>
  </w:style>
  <w:style w:type="paragraph" w:styleId="4">
    <w:name w:val="heading 4"/>
    <w:basedOn w:val="a"/>
    <w:next w:val="a"/>
    <w:link w:val="40"/>
    <w:uiPriority w:val="9"/>
    <w:semiHidden/>
    <w:unhideWhenUsed/>
    <w:qFormat/>
    <w:rsid w:val="0098407B"/>
    <w:pPr>
      <w:keepNext/>
      <w:keepLines/>
      <w:spacing w:before="20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rPr>
      <w:rFonts w:eastAsiaTheme="minorEastAsia"/>
      <w:b/>
      <w:bCs/>
      <w:smallCaps/>
      <w:color w:val="1F497D" w:themeColor="text2"/>
      <w:spacing w:val="6"/>
      <w:szCs w:val="18"/>
    </w:rPr>
  </w:style>
  <w:style w:type="paragraph" w:styleId="a4">
    <w:name w:val="Title"/>
    <w:basedOn w:val="a"/>
    <w:next w:val="a"/>
    <w:link w:val="a5"/>
    <w:uiPriority w:val="10"/>
    <w:qFormat/>
    <w:rsid w:val="0098407B"/>
    <w:pPr>
      <w:spacing w:after="120"/>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pPr>
    <w:rPr>
      <w:rFonts w:eastAsiaTheme="majorEastAsia" w:cstheme="majorBidi"/>
      <w:iCs/>
      <w:color w:val="265898" w:themeColor="text2" w:themeTint="E6"/>
      <w:sz w:val="32"/>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ind w:left="720" w:hanging="288"/>
      <w:contextualSpacing/>
    </w:pPr>
    <w:rPr>
      <w:color w:val="1F497D" w:themeColor="text2"/>
    </w:rPr>
  </w:style>
  <w:style w:type="paragraph" w:styleId="21">
    <w:name w:val="Quote"/>
    <w:basedOn w:val="a"/>
    <w:next w:val="a"/>
    <w:link w:val="22"/>
    <w:uiPriority w:val="29"/>
    <w:qFormat/>
    <w:rsid w:val="0098407B"/>
    <w:pPr>
      <w:pBdr>
        <w:left w:val="single" w:sz="48" w:space="13" w:color="4F81BD" w:themeColor="accent1"/>
      </w:pBdr>
      <w:spacing w:line="360" w:lineRule="auto"/>
    </w:pPr>
    <w:rPr>
      <w:rFonts w:asciiTheme="majorHAnsi" w:eastAsiaTheme="minorEastAsia" w:hAnsiTheme="majorHAnsi"/>
      <w:b/>
      <w:i/>
      <w:iCs/>
      <w:color w:val="4F81BD" w:themeColor="accent1"/>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Balloon Text"/>
    <w:basedOn w:val="a"/>
    <w:link w:val="af6"/>
    <w:uiPriority w:val="99"/>
    <w:semiHidden/>
    <w:unhideWhenUsed/>
    <w:rsid w:val="00BF7CCC"/>
    <w:rPr>
      <w:rFonts w:ascii="Tahoma" w:hAnsi="Tahoma"/>
      <w:sz w:val="16"/>
      <w:szCs w:val="14"/>
    </w:rPr>
  </w:style>
  <w:style w:type="character" w:customStyle="1" w:styleId="af6">
    <w:name w:val="Текст выноски Знак"/>
    <w:basedOn w:val="a0"/>
    <w:link w:val="af5"/>
    <w:uiPriority w:val="99"/>
    <w:semiHidden/>
    <w:rsid w:val="00BF7CCC"/>
    <w:rPr>
      <w:rFonts w:ascii="Tahoma" w:eastAsia="SimSun" w:hAnsi="Tahoma" w:cs="Mangal"/>
      <w:kern w:val="1"/>
      <w:sz w:val="16"/>
      <w:szCs w:val="14"/>
      <w:lang w:eastAsia="hi-IN" w:bidi="hi-IN"/>
    </w:rPr>
  </w:style>
  <w:style w:type="paragraph" w:styleId="af7">
    <w:name w:val="header"/>
    <w:basedOn w:val="a"/>
    <w:link w:val="af8"/>
    <w:uiPriority w:val="99"/>
    <w:unhideWhenUsed/>
    <w:rsid w:val="004C166F"/>
    <w:pPr>
      <w:tabs>
        <w:tab w:val="center" w:pos="4677"/>
        <w:tab w:val="right" w:pos="9355"/>
      </w:tabs>
    </w:pPr>
    <w:rPr>
      <w:szCs w:val="21"/>
    </w:rPr>
  </w:style>
  <w:style w:type="character" w:customStyle="1" w:styleId="af8">
    <w:name w:val="Верхний колонтитул Знак"/>
    <w:basedOn w:val="a0"/>
    <w:link w:val="af7"/>
    <w:uiPriority w:val="99"/>
    <w:rsid w:val="004C166F"/>
    <w:rPr>
      <w:rFonts w:ascii="Times New Roman" w:eastAsia="SimSun" w:hAnsi="Times New Roman" w:cs="Mangal"/>
      <w:kern w:val="1"/>
      <w:sz w:val="24"/>
      <w:szCs w:val="21"/>
      <w:lang w:eastAsia="hi-IN" w:bidi="hi-IN"/>
    </w:rPr>
  </w:style>
  <w:style w:type="paragraph" w:styleId="af9">
    <w:name w:val="footer"/>
    <w:basedOn w:val="a"/>
    <w:link w:val="afa"/>
    <w:uiPriority w:val="99"/>
    <w:unhideWhenUsed/>
    <w:rsid w:val="004C166F"/>
    <w:pPr>
      <w:tabs>
        <w:tab w:val="center" w:pos="4677"/>
        <w:tab w:val="right" w:pos="9355"/>
      </w:tabs>
    </w:pPr>
    <w:rPr>
      <w:szCs w:val="21"/>
    </w:rPr>
  </w:style>
  <w:style w:type="character" w:customStyle="1" w:styleId="afa">
    <w:name w:val="Нижний колонтитул Знак"/>
    <w:basedOn w:val="a0"/>
    <w:link w:val="af9"/>
    <w:uiPriority w:val="99"/>
    <w:rsid w:val="004C166F"/>
    <w:rPr>
      <w:rFonts w:ascii="Times New Roman" w:eastAsia="SimSun" w:hAnsi="Times New Roman" w:cs="Mangal"/>
      <w:kern w:val="1"/>
      <w:sz w:val="24"/>
      <w:szCs w:val="21"/>
      <w:lang w:eastAsia="hi-IN" w:bidi="hi-IN"/>
    </w:rPr>
  </w:style>
  <w:style w:type="paragraph" w:styleId="afb">
    <w:name w:val="Normal (Web)"/>
    <w:basedOn w:val="a"/>
    <w:uiPriority w:val="99"/>
    <w:unhideWhenUsed/>
    <w:rsid w:val="005E0AA9"/>
    <w:pPr>
      <w:widowControl/>
      <w:suppressAutoHyphens w:val="0"/>
      <w:spacing w:before="100" w:beforeAutospacing="1" w:after="100" w:afterAutospacing="1"/>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1634</Words>
  <Characters>9317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2019-12-06T11:34:00Z</dcterms:created>
  <dcterms:modified xsi:type="dcterms:W3CDTF">2019-12-06T11:34:00Z</dcterms:modified>
</cp:coreProperties>
</file>