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558" w:rsidRDefault="00677558" w:rsidP="0067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My primary research interest is to understand the mechanisms of photosynthesis, in particular, how the </w:t>
      </w:r>
      <w:r>
        <w:rPr>
          <w:rFonts w:ascii="Times New Roman" w:eastAsia="Times New Roman" w:hAnsi="Times New Roman" w:cs="Times New Roman"/>
          <w:sz w:val="24"/>
          <w:szCs w:val="24"/>
        </w:rPr>
        <w:t>chloroplast</w:t>
      </w:r>
      <w:r w:rsidR="00306F99">
        <w:rPr>
          <w:rFonts w:ascii="Times New Roman" w:eastAsia="Times New Roman" w:hAnsi="Times New Roman" w:cs="Times New Roman"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molecular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machinery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regulated to efficiently provide the right amount of energy in the right forms, without producing toxic side products. One of my approaches is to develop new methods and instruments to </w:t>
      </w:r>
      <w:r>
        <w:rPr>
          <w:rFonts w:ascii="Times New Roman" w:eastAsia="Times New Roman" w:hAnsi="Times New Roman" w:cs="Times New Roman"/>
          <w:sz w:val="24"/>
          <w:szCs w:val="24"/>
        </w:rPr>
        <w:t>study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photosynthesis in action. We have developed a large toolbox of spectroscopic tools to probe how plants, algae</w:t>
      </w:r>
      <w:r w:rsidR="00306F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and bacteria convert light energy to the ‘currency of life’ at the molecular level, in addition to identifying </w:t>
      </w:r>
      <w:r w:rsidR="00294223">
        <w:rPr>
          <w:rFonts w:ascii="Times New Roman" w:eastAsia="Times New Roman" w:hAnsi="Times New Roman" w:cs="Times New Roman"/>
          <w:sz w:val="24"/>
          <w:szCs w:val="24"/>
        </w:rPr>
        <w:t>photosynthe</w:t>
      </w:r>
      <w:r w:rsidR="00253173">
        <w:rPr>
          <w:rFonts w:ascii="Times New Roman" w:eastAsia="Times New Roman" w:hAnsi="Times New Roman" w:cs="Times New Roman"/>
          <w:sz w:val="24"/>
          <w:szCs w:val="24"/>
        </w:rPr>
        <w:t xml:space="preserve">tic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physiological functions.</w:t>
      </w:r>
    </w:p>
    <w:p w:rsidR="000A2F0F" w:rsidRPr="00677558" w:rsidRDefault="000A2F0F" w:rsidP="000A2F0F">
      <w:pPr>
        <w:pStyle w:val="Heading1"/>
        <w:rPr>
          <w:rFonts w:eastAsia="Times New Roman"/>
        </w:rPr>
      </w:pPr>
      <w:r>
        <w:rPr>
          <w:rFonts w:eastAsia="Times New Roman"/>
        </w:rPr>
        <w:t>ATP Synthase</w:t>
      </w:r>
    </w:p>
    <w:p w:rsidR="00677558" w:rsidRDefault="00677558" w:rsidP="0067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A major focus is the chloroplast ATP synthase, a pivotal enzyme complex that uses solar energy stored in protons to make ATP. My research has shown that this enzyme also plays a central role in regulating the light and the dark reactions of photosynthesis. It </w:t>
      </w:r>
      <w:r>
        <w:rPr>
          <w:rFonts w:ascii="Times New Roman" w:eastAsia="Times New Roman" w:hAnsi="Times New Roman" w:cs="Times New Roman"/>
          <w:sz w:val="24"/>
          <w:szCs w:val="24"/>
        </w:rPr>
        <w:t>manages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the flux of protons to balance the efficient harvesting of light and to avoid </w:t>
      </w:r>
      <w:proofErr w:type="spellStart"/>
      <w:r w:rsidRPr="00677558">
        <w:rPr>
          <w:rFonts w:ascii="Times New Roman" w:eastAsia="Times New Roman" w:hAnsi="Times New Roman" w:cs="Times New Roman"/>
          <w:sz w:val="24"/>
          <w:szCs w:val="24"/>
        </w:rPr>
        <w:t>photodamage</w:t>
      </w:r>
      <w:proofErr w:type="spellEnd"/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. By restricting the efflux of protons, </w:t>
      </w:r>
      <w:r w:rsidR="00306F99">
        <w:rPr>
          <w:rFonts w:ascii="Times New Roman" w:eastAsia="Times New Roman" w:hAnsi="Times New Roman" w:cs="Times New Roman"/>
          <w:sz w:val="24"/>
          <w:szCs w:val="24"/>
        </w:rPr>
        <w:t>the ATP syntha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triggers </w:t>
      </w:r>
      <w:proofErr w:type="spellStart"/>
      <w:r w:rsidRPr="00677558">
        <w:rPr>
          <w:rFonts w:ascii="Times New Roman" w:eastAsia="Times New Roman" w:hAnsi="Times New Roman" w:cs="Times New Roman"/>
          <w:sz w:val="24"/>
          <w:szCs w:val="24"/>
        </w:rPr>
        <w:t>photoprotective</w:t>
      </w:r>
      <w:proofErr w:type="spellEnd"/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mechanisms that slow down the rate of photosynthetic reactions. When this regulation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disabled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experiments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, photosynthetic efficiency increase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under mild conditions, but in </w:t>
      </w:r>
      <w:r w:rsidR="00306F99">
        <w:rPr>
          <w:rFonts w:ascii="Times New Roman" w:eastAsia="Times New Roman" w:hAnsi="Times New Roman" w:cs="Times New Roman"/>
          <w:sz w:val="24"/>
          <w:szCs w:val="24"/>
        </w:rPr>
        <w:t xml:space="preserve">real world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environments </w:t>
      </w:r>
      <w:r w:rsidR="00D6232D">
        <w:rPr>
          <w:rFonts w:ascii="Times New Roman" w:eastAsia="Times New Roman" w:hAnsi="Times New Roman" w:cs="Times New Roman"/>
          <w:sz w:val="24"/>
          <w:szCs w:val="24"/>
        </w:rPr>
        <w:t>(ex</w:t>
      </w:r>
      <w:r>
        <w:rPr>
          <w:rFonts w:ascii="Times New Roman" w:eastAsia="Times New Roman" w:hAnsi="Times New Roman" w:cs="Times New Roman"/>
          <w:sz w:val="24"/>
          <w:szCs w:val="24"/>
        </w:rPr>
        <w:t>: fluctuating light)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hotosynthetic proteins suffer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severe damage. </w:t>
      </w:r>
      <w:r>
        <w:rPr>
          <w:rFonts w:ascii="Times New Roman" w:eastAsia="Times New Roman" w:hAnsi="Times New Roman" w:cs="Times New Roman"/>
          <w:sz w:val="24"/>
          <w:szCs w:val="24"/>
        </w:rPr>
        <w:t>Although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scientists are trying to improve photosynthetic efficiency </w:t>
      </w:r>
      <w:r w:rsidR="00D6232D">
        <w:rPr>
          <w:rFonts w:ascii="Times New Roman" w:eastAsia="Times New Roman" w:hAnsi="Times New Roman" w:cs="Times New Roman"/>
          <w:sz w:val="24"/>
          <w:szCs w:val="24"/>
        </w:rPr>
        <w:t xml:space="preserve">in order to increase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crop yield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D6232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to feed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expanding population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show that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simply altering photosynthetic regulatory mechanisms may do</w:t>
      </w:r>
      <w:r w:rsidR="00D6232D">
        <w:rPr>
          <w:rFonts w:ascii="Times New Roman" w:eastAsia="Times New Roman" w:hAnsi="Times New Roman" w:cs="Times New Roman"/>
          <w:sz w:val="24"/>
          <w:szCs w:val="24"/>
        </w:rPr>
        <w:t xml:space="preserve"> more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harm than good.</w:t>
      </w:r>
    </w:p>
    <w:p w:rsidR="000A2F0F" w:rsidRPr="00677558" w:rsidRDefault="000A2F0F" w:rsidP="000A2F0F">
      <w:pPr>
        <w:pStyle w:val="Heading1"/>
        <w:rPr>
          <w:rFonts w:eastAsia="Times New Roman"/>
        </w:rPr>
      </w:pPr>
      <w:r>
        <w:rPr>
          <w:rFonts w:eastAsia="Times New Roman"/>
        </w:rPr>
        <w:t>Developing new technologies</w:t>
      </w:r>
    </w:p>
    <w:p w:rsidR="00677558" w:rsidRPr="00677558" w:rsidRDefault="00677558" w:rsidP="0067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Over the years, technological advances have allowed 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the Kramer lab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produce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sophisticated handheld spectrometers at low cost, including an open source cloud-based platform, called </w:t>
      </w:r>
      <w:hyperlink r:id="rId4" w:history="1">
        <w:r w:rsidRPr="0067755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PhotosynQ</w:t>
        </w:r>
      </w:hyperlink>
      <w:r w:rsidR="004964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571CAB">
        <w:rPr>
          <w:rFonts w:ascii="Times New Roman" w:eastAsia="Times New Roman" w:hAnsi="Times New Roman" w:cs="Times New Roman"/>
          <w:sz w:val="24"/>
          <w:szCs w:val="24"/>
        </w:rPr>
        <w:t>that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measure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 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 xml:space="preserve">a range of 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photosynthetic parameters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>. As part of the PhotosynQ team, I am developing new tools to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monitor 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photosynthesis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 xml:space="preserve"> in the real world</w:t>
      </w:r>
      <w:r w:rsidR="0049646A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For example, we have discovered the mechanisms of </w:t>
      </w:r>
      <w:proofErr w:type="spellStart"/>
      <w:r w:rsidRPr="00677558">
        <w:rPr>
          <w:rFonts w:ascii="Times New Roman" w:eastAsia="Times New Roman" w:hAnsi="Times New Roman" w:cs="Times New Roman"/>
          <w:sz w:val="24"/>
          <w:szCs w:val="24"/>
        </w:rPr>
        <w:t>photodamage</w:t>
      </w:r>
      <w:proofErr w:type="spellEnd"/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in the lab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>oratory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 xml:space="preserve">Do they work </w:t>
      </w:r>
      <w:proofErr w:type="spellStart"/>
      <w:r w:rsidR="009B5833">
        <w:rPr>
          <w:rFonts w:ascii="Times New Roman" w:eastAsia="Times New Roman" w:hAnsi="Times New Roman" w:cs="Times New Roman"/>
          <w:sz w:val="24"/>
          <w:szCs w:val="24"/>
        </w:rPr>
        <w:t>similary</w:t>
      </w:r>
      <w:proofErr w:type="spellEnd"/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in the field? If so, what environmental conditions trigger them? Are there any differences among 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 xml:space="preserve">photosynthetic 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species?  </w:t>
      </w:r>
    </w:p>
    <w:p w:rsidR="00677558" w:rsidRPr="00677558" w:rsidRDefault="00677558" w:rsidP="006775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We are </w:t>
      </w:r>
      <w:r w:rsidR="009B5833">
        <w:rPr>
          <w:rFonts w:ascii="Times New Roman" w:eastAsia="Times New Roman" w:hAnsi="Times New Roman" w:cs="Times New Roman"/>
          <w:sz w:val="24"/>
          <w:szCs w:val="24"/>
        </w:rPr>
        <w:t>currently</w:t>
      </w:r>
      <w:r w:rsidRPr="00677558">
        <w:rPr>
          <w:rFonts w:ascii="Times New Roman" w:eastAsia="Times New Roman" w:hAnsi="Times New Roman" w:cs="Times New Roman"/>
          <w:sz w:val="24"/>
          <w:szCs w:val="24"/>
        </w:rPr>
        <w:t xml:space="preserve"> developing a new field-deployable instrument, called </w:t>
      </w:r>
      <w:proofErr w:type="spellStart"/>
      <w:r w:rsidRPr="00677558">
        <w:rPr>
          <w:rFonts w:ascii="Times New Roman" w:eastAsia="Times New Roman" w:hAnsi="Times New Roman" w:cs="Times New Roman"/>
          <w:sz w:val="24"/>
          <w:szCs w:val="24"/>
        </w:rPr>
        <w:t>HyperspeQ</w:t>
      </w:r>
      <w:proofErr w:type="spellEnd"/>
      <w:r w:rsidRPr="00677558">
        <w:rPr>
          <w:rFonts w:ascii="Times New Roman" w:eastAsia="Times New Roman" w:hAnsi="Times New Roman" w:cs="Times New Roman"/>
          <w:sz w:val="24"/>
          <w:szCs w:val="24"/>
        </w:rPr>
        <w:t>, that can also detect chemicals, such as aluminum or fungal toxins, in the soil and in grains.</w:t>
      </w:r>
    </w:p>
    <w:bookmarkEnd w:id="0"/>
    <w:p w:rsidR="00471F89" w:rsidRPr="00677558" w:rsidRDefault="00471F89" w:rsidP="00677558"/>
    <w:sectPr w:rsidR="00471F89" w:rsidRPr="00677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E4"/>
    <w:rsid w:val="000A2F0F"/>
    <w:rsid w:val="00253173"/>
    <w:rsid w:val="00294223"/>
    <w:rsid w:val="00306F99"/>
    <w:rsid w:val="00471F89"/>
    <w:rsid w:val="0049646A"/>
    <w:rsid w:val="00571CAB"/>
    <w:rsid w:val="00677558"/>
    <w:rsid w:val="009030B3"/>
    <w:rsid w:val="009B5833"/>
    <w:rsid w:val="00A938E4"/>
    <w:rsid w:val="00D6232D"/>
    <w:rsid w:val="00F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3FDB"/>
  <w15:docId w15:val="{45437725-A612-A64A-8874-216908E4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93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755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2F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hotosynq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Atsuko Kanazawa</dc:creator>
  <cp:lastModifiedBy>Houwat, Igor</cp:lastModifiedBy>
  <cp:revision>10</cp:revision>
  <cp:lastPrinted>2018-03-27T18:56:00Z</cp:lastPrinted>
  <dcterms:created xsi:type="dcterms:W3CDTF">2018-03-27T18:40:00Z</dcterms:created>
  <dcterms:modified xsi:type="dcterms:W3CDTF">2018-03-27T19:03:00Z</dcterms:modified>
</cp:coreProperties>
</file>