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9B" w:rsidRDefault="00CE7A61" w:rsidP="00B9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A61">
        <w:rPr>
          <w:rFonts w:ascii="Times New Roman" w:eastAsia="Times New Roman" w:hAnsi="Times New Roman" w:cs="Times New Roman"/>
          <w:sz w:val="24"/>
          <w:szCs w:val="24"/>
        </w:rPr>
        <w:t xml:space="preserve">Plant diseases are 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>a major cause</w:t>
      </w:r>
      <w:r w:rsidRPr="00CE7A61">
        <w:rPr>
          <w:rFonts w:ascii="Times New Roman" w:eastAsia="Times New Roman" w:hAnsi="Times New Roman" w:cs="Times New Roman"/>
          <w:sz w:val="24"/>
          <w:szCs w:val="24"/>
        </w:rPr>
        <w:t xml:space="preserve"> of c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 xml:space="preserve">rop loss globally, representing a substantial </w:t>
      </w:r>
      <w:r w:rsidRPr="00CE7A61">
        <w:rPr>
          <w:rFonts w:ascii="Times New Roman" w:eastAsia="Times New Roman" w:hAnsi="Times New Roman" w:cs="Times New Roman"/>
          <w:sz w:val="24"/>
          <w:szCs w:val="24"/>
        </w:rPr>
        <w:t xml:space="preserve">obstacle in </w:t>
      </w:r>
      <w:r w:rsidR="007D42A1">
        <w:rPr>
          <w:rFonts w:ascii="Times New Roman" w:eastAsia="Times New Roman" w:hAnsi="Times New Roman" w:cs="Times New Roman"/>
          <w:sz w:val="24"/>
          <w:szCs w:val="24"/>
        </w:rPr>
        <w:t>sustainable</w:t>
      </w:r>
      <w:r w:rsidRPr="00CE7A61">
        <w:rPr>
          <w:rFonts w:ascii="Times New Roman" w:eastAsia="Times New Roman" w:hAnsi="Times New Roman" w:cs="Times New Roman"/>
          <w:sz w:val="24"/>
          <w:szCs w:val="24"/>
        </w:rPr>
        <w:t xml:space="preserve"> production of </w:t>
      </w:r>
      <w:r w:rsidR="007D42A1">
        <w:rPr>
          <w:rFonts w:ascii="Times New Roman" w:eastAsia="Times New Roman" w:hAnsi="Times New Roman" w:cs="Times New Roman"/>
          <w:sz w:val="24"/>
          <w:szCs w:val="24"/>
        </w:rPr>
        <w:t xml:space="preserve">food and energy </w:t>
      </w:r>
      <w:r w:rsidRPr="00CE7A61">
        <w:rPr>
          <w:rFonts w:ascii="Times New Roman" w:eastAsia="Times New Roman" w:hAnsi="Times New Roman" w:cs="Times New Roman"/>
          <w:sz w:val="24"/>
          <w:szCs w:val="24"/>
        </w:rPr>
        <w:t xml:space="preserve">crops that are essential for basic human nutrition and health. </w:t>
      </w:r>
      <w:r w:rsidR="0058197B" w:rsidRPr="0058197B">
        <w:rPr>
          <w:rFonts w:ascii="Times New Roman" w:eastAsia="Times New Roman" w:hAnsi="Times New Roman" w:cs="Times New Roman"/>
          <w:sz w:val="24"/>
          <w:szCs w:val="24"/>
        </w:rPr>
        <w:t xml:space="preserve">Understanding how pathogens cause diseases 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 xml:space="preserve">therefore </w:t>
      </w:r>
      <w:r w:rsidR="0058197B" w:rsidRPr="0058197B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58197B">
        <w:rPr>
          <w:rFonts w:ascii="Times New Roman" w:eastAsia="Times New Roman" w:hAnsi="Times New Roman" w:cs="Times New Roman"/>
          <w:sz w:val="24"/>
          <w:szCs w:val="24"/>
        </w:rPr>
        <w:t>broad</w:t>
      </w:r>
      <w:r w:rsidR="0058197B" w:rsidRPr="0058197B">
        <w:rPr>
          <w:rFonts w:ascii="Times New Roman" w:eastAsia="Times New Roman" w:hAnsi="Times New Roman" w:cs="Times New Roman"/>
          <w:sz w:val="24"/>
          <w:szCs w:val="24"/>
        </w:rPr>
        <w:t xml:space="preserve"> implications in agriculture and human health.  </w:t>
      </w:r>
      <w:r w:rsidR="00E812E7">
        <w:rPr>
          <w:rFonts w:ascii="Times New Roman" w:eastAsia="Times New Roman" w:hAnsi="Times New Roman" w:cs="Times New Roman"/>
          <w:sz w:val="24"/>
          <w:szCs w:val="24"/>
        </w:rPr>
        <w:t>Sheng Yang He’s group is studying</w:t>
      </w:r>
      <w:r w:rsidR="00C0052C" w:rsidRPr="00C00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>plant</w:t>
      </w:r>
      <w:r w:rsidR="006C33F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C0052C" w:rsidRPr="00C0052C">
        <w:rPr>
          <w:rFonts w:ascii="Times New Roman" w:eastAsia="Times New Roman" w:hAnsi="Times New Roman" w:cs="Times New Roman"/>
          <w:i/>
          <w:sz w:val="24"/>
          <w:szCs w:val="24"/>
        </w:rPr>
        <w:t xml:space="preserve">Pseudomonas </w:t>
      </w:r>
      <w:proofErr w:type="spellStart"/>
      <w:r w:rsidR="00C0052C" w:rsidRPr="00C0052C">
        <w:rPr>
          <w:rFonts w:ascii="Times New Roman" w:eastAsia="Times New Roman" w:hAnsi="Times New Roman" w:cs="Times New Roman"/>
          <w:i/>
          <w:sz w:val="24"/>
          <w:szCs w:val="24"/>
        </w:rPr>
        <w:t>syringae</w:t>
      </w:r>
      <w:proofErr w:type="spellEnd"/>
      <w:r w:rsidR="00C0052C" w:rsidRPr="00C00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3FE">
        <w:rPr>
          <w:rFonts w:ascii="Times New Roman" w:eastAsia="Times New Roman" w:hAnsi="Times New Roman" w:cs="Times New Roman"/>
          <w:sz w:val="24"/>
          <w:szCs w:val="24"/>
        </w:rPr>
        <w:t>interaction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6C3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4B6">
        <w:rPr>
          <w:rFonts w:ascii="Times New Roman" w:eastAsia="Times New Roman" w:hAnsi="Times New Roman" w:cs="Times New Roman"/>
          <w:sz w:val="24"/>
          <w:szCs w:val="24"/>
        </w:rPr>
        <w:t xml:space="preserve">to gain insights into some of the basic principles underlying </w:t>
      </w:r>
      <w:r w:rsidR="00E812E7">
        <w:rPr>
          <w:rFonts w:ascii="Times New Roman" w:eastAsia="Times New Roman" w:hAnsi="Times New Roman" w:cs="Times New Roman"/>
          <w:sz w:val="24"/>
          <w:szCs w:val="24"/>
        </w:rPr>
        <w:t>bacterial pathogenesis and disease susceptibility in plants</w:t>
      </w:r>
      <w:r w:rsidR="00C0052C" w:rsidRPr="00C005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To cause disease, </w:t>
      </w:r>
      <w:r w:rsidR="00B97E6B" w:rsidRPr="00B97E6B">
        <w:rPr>
          <w:rFonts w:ascii="Times New Roman" w:eastAsia="Times New Roman" w:hAnsi="Times New Roman" w:cs="Times New Roman"/>
          <w:i/>
          <w:iCs/>
          <w:sz w:val="24"/>
          <w:szCs w:val="24"/>
        </w:rPr>
        <w:t>P. syringae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bacteria produce a variety of virulence factors, including numerous "effector" proteins that are secreted through the type III protein secretion system (T3SS), and the phytotoxin coronatine, which functions as a molecular mimic of the plant hormone jasmonate. </w:t>
      </w:r>
    </w:p>
    <w:p w:rsidR="00B97E6B" w:rsidRPr="00B97E6B" w:rsidRDefault="004A4C9A" w:rsidP="00B9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9A">
        <w:rPr>
          <w:rFonts w:ascii="Times New Roman" w:eastAsia="Times New Roman" w:hAnsi="Times New Roman" w:cs="Times New Roman"/>
          <w:b/>
          <w:sz w:val="24"/>
          <w:szCs w:val="24"/>
        </w:rPr>
        <w:t xml:space="preserve">Bacterial </w:t>
      </w:r>
      <w:r w:rsidR="00B97E6B" w:rsidRPr="00B97E6B">
        <w:rPr>
          <w:rFonts w:ascii="Times New Roman" w:eastAsia="Times New Roman" w:hAnsi="Times New Roman" w:cs="Times New Roman"/>
          <w:b/>
          <w:bCs/>
          <w:sz w:val="24"/>
          <w:szCs w:val="24"/>
        </w:rPr>
        <w:t>Effector Proteins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early work revealed the secretion function and part of the supramolecular structure of the T3SS of </w:t>
      </w:r>
      <w:r w:rsidR="00B97E6B" w:rsidRPr="00B97E6B">
        <w:rPr>
          <w:rFonts w:ascii="Times New Roman" w:eastAsia="Times New Roman" w:hAnsi="Times New Roman" w:cs="Times New Roman"/>
          <w:i/>
          <w:iCs/>
          <w:sz w:val="24"/>
          <w:szCs w:val="24"/>
        </w:rPr>
        <w:t>P. syringae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4256">
        <w:rPr>
          <w:rFonts w:ascii="Times New Roman" w:eastAsia="Times New Roman" w:hAnsi="Times New Roman" w:cs="Times New Roman"/>
          <w:sz w:val="24"/>
          <w:szCs w:val="24"/>
        </w:rPr>
        <w:t xml:space="preserve">More recently, our work contributed to the discovery of </w:t>
      </w:r>
      <w:r w:rsidR="0094352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C38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94352A">
        <w:rPr>
          <w:rFonts w:ascii="Times New Roman" w:eastAsia="Times New Roman" w:hAnsi="Times New Roman" w:cs="Times New Roman"/>
          <w:sz w:val="24"/>
          <w:szCs w:val="24"/>
        </w:rPr>
        <w:t>s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B97E6B" w:rsidRPr="00B97E6B">
        <w:rPr>
          <w:rFonts w:ascii="Times New Roman" w:eastAsia="Times New Roman" w:hAnsi="Times New Roman" w:cs="Times New Roman"/>
          <w:i/>
          <w:iCs/>
          <w:sz w:val="24"/>
          <w:szCs w:val="24"/>
        </w:rPr>
        <w:t>P. syringae</w:t>
      </w:r>
      <w:r w:rsidR="00D97516">
        <w:rPr>
          <w:rFonts w:ascii="Times New Roman" w:eastAsia="Times New Roman" w:hAnsi="Times New Roman" w:cs="Times New Roman"/>
          <w:sz w:val="24"/>
          <w:szCs w:val="24"/>
        </w:rPr>
        <w:t xml:space="preserve"> effector</w:t>
      </w:r>
      <w:r w:rsidR="00980A3B">
        <w:rPr>
          <w:rFonts w:ascii="Times New Roman" w:eastAsia="Times New Roman" w:hAnsi="Times New Roman" w:cs="Times New Roman"/>
          <w:sz w:val="24"/>
          <w:szCs w:val="24"/>
        </w:rPr>
        <w:t xml:space="preserve"> proteins</w:t>
      </w:r>
      <w:r w:rsidR="0094352A">
        <w:rPr>
          <w:rFonts w:ascii="Times New Roman" w:eastAsia="Times New Roman" w:hAnsi="Times New Roman" w:cs="Times New Roman"/>
          <w:sz w:val="24"/>
          <w:szCs w:val="24"/>
        </w:rPr>
        <w:t xml:space="preserve">: (i) 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>suppress</w:t>
      </w:r>
      <w:r w:rsidR="0094352A">
        <w:rPr>
          <w:rFonts w:ascii="Times New Roman" w:eastAsia="Times New Roman" w:hAnsi="Times New Roman" w:cs="Times New Roman"/>
          <w:sz w:val="24"/>
          <w:szCs w:val="24"/>
        </w:rPr>
        <w:t>ion of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 plant immune responses</w:t>
      </w:r>
      <w:r w:rsidR="0094352A">
        <w:rPr>
          <w:rFonts w:ascii="Times New Roman" w:eastAsia="Times New Roman" w:hAnsi="Times New Roman" w:cs="Times New Roman"/>
          <w:sz w:val="24"/>
          <w:szCs w:val="24"/>
        </w:rPr>
        <w:t xml:space="preserve"> and (ii) creation of an aqueous apoplast in which bacteria multiply in infected plant leaves (Figure 1)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20FD" w:rsidRPr="00FD3EC2">
        <w:rPr>
          <w:rFonts w:ascii="Times New Roman" w:eastAsia="Times New Roman" w:hAnsi="Times New Roman" w:cs="Times New Roman"/>
          <w:sz w:val="24"/>
          <w:szCs w:val="24"/>
        </w:rPr>
        <w:t xml:space="preserve">Over the years, we have studied a number of different </w:t>
      </w:r>
      <w:r w:rsidR="00FA20FD" w:rsidRPr="00FA20FD">
        <w:rPr>
          <w:rFonts w:ascii="Times New Roman" w:eastAsia="Times New Roman" w:hAnsi="Times New Roman" w:cs="Times New Roman"/>
          <w:i/>
          <w:sz w:val="24"/>
          <w:szCs w:val="24"/>
        </w:rPr>
        <w:t>P. syringae</w:t>
      </w:r>
      <w:r w:rsidR="00FA20FD" w:rsidRPr="00FD3EC2">
        <w:rPr>
          <w:rFonts w:ascii="Times New Roman" w:eastAsia="Times New Roman" w:hAnsi="Times New Roman" w:cs="Times New Roman"/>
          <w:sz w:val="24"/>
          <w:szCs w:val="24"/>
        </w:rPr>
        <w:t xml:space="preserve"> effectors</w:t>
      </w:r>
      <w:r w:rsidR="00FA20FD">
        <w:rPr>
          <w:rFonts w:ascii="Times New Roman" w:eastAsia="Times New Roman" w:hAnsi="Times New Roman" w:cs="Times New Roman"/>
          <w:sz w:val="24"/>
          <w:szCs w:val="24"/>
        </w:rPr>
        <w:t xml:space="preserve"> (e.g., AvrPto, HopAO1, HopZ1, HopM1, AvrE, </w:t>
      </w:r>
      <w:proofErr w:type="gramStart"/>
      <w:r w:rsidR="00FA20FD">
        <w:rPr>
          <w:rFonts w:ascii="Times New Roman" w:eastAsia="Times New Roman" w:hAnsi="Times New Roman" w:cs="Times New Roman"/>
          <w:sz w:val="24"/>
          <w:szCs w:val="24"/>
        </w:rPr>
        <w:t>HopO1</w:t>
      </w:r>
      <w:proofErr w:type="gramEnd"/>
      <w:r w:rsidR="00FA20FD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2C1362">
        <w:rPr>
          <w:rFonts w:ascii="Times New Roman" w:eastAsia="Times New Roman" w:hAnsi="Times New Roman" w:cs="Times New Roman"/>
          <w:sz w:val="24"/>
          <w:szCs w:val="24"/>
        </w:rPr>
        <w:t>. Ou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D97516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79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7E6B" w:rsidRPr="00B97E6B">
        <w:rPr>
          <w:rFonts w:ascii="Times New Roman" w:eastAsia="Times New Roman" w:hAnsi="Times New Roman" w:cs="Times New Roman"/>
          <w:sz w:val="24"/>
          <w:szCs w:val="24"/>
        </w:rPr>
        <w:t xml:space="preserve">effort is directed at </w:t>
      </w:r>
      <w:r w:rsidR="008F1A4C">
        <w:rPr>
          <w:rFonts w:ascii="Times New Roman" w:eastAsia="Times New Roman" w:hAnsi="Times New Roman" w:cs="Times New Roman"/>
          <w:sz w:val="24"/>
          <w:szCs w:val="24"/>
        </w:rPr>
        <w:t xml:space="preserve">understanding how </w:t>
      </w:r>
      <w:r w:rsidR="002C1362">
        <w:rPr>
          <w:rFonts w:ascii="Times New Roman" w:eastAsia="Times New Roman" w:hAnsi="Times New Roman" w:cs="Times New Roman"/>
          <w:sz w:val="24"/>
          <w:szCs w:val="24"/>
        </w:rPr>
        <w:t xml:space="preserve">these various </w:t>
      </w:r>
      <w:r w:rsidR="008F1A4C">
        <w:rPr>
          <w:rFonts w:ascii="Times New Roman" w:eastAsia="Times New Roman" w:hAnsi="Times New Roman" w:cs="Times New Roman"/>
          <w:sz w:val="24"/>
          <w:szCs w:val="24"/>
        </w:rPr>
        <w:t xml:space="preserve">effectors </w:t>
      </w:r>
      <w:r w:rsidR="002C1362">
        <w:rPr>
          <w:rFonts w:ascii="Times New Roman" w:eastAsia="Times New Roman" w:hAnsi="Times New Roman" w:cs="Times New Roman"/>
          <w:sz w:val="24"/>
          <w:szCs w:val="24"/>
        </w:rPr>
        <w:t xml:space="preserve">contribute to disease development, with the hope that, one day, we could achieve </w:t>
      </w:r>
      <w:r w:rsidR="00515AB3">
        <w:rPr>
          <w:rFonts w:ascii="Times New Roman" w:eastAsia="Times New Roman" w:hAnsi="Times New Roman" w:cs="Times New Roman"/>
          <w:sz w:val="24"/>
          <w:szCs w:val="24"/>
        </w:rPr>
        <w:t xml:space="preserve">the challenging goal of reconstituting </w:t>
      </w:r>
      <w:r w:rsidR="002E3757">
        <w:rPr>
          <w:rFonts w:ascii="Times New Roman" w:eastAsia="Times New Roman" w:hAnsi="Times New Roman" w:cs="Times New Roman"/>
          <w:sz w:val="24"/>
          <w:szCs w:val="24"/>
        </w:rPr>
        <w:t xml:space="preserve">disease susceptibility using 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>host plant</w:t>
      </w:r>
      <w:r w:rsidR="002E3757">
        <w:rPr>
          <w:rFonts w:ascii="Times New Roman" w:eastAsia="Times New Roman" w:hAnsi="Times New Roman" w:cs="Times New Roman"/>
          <w:sz w:val="24"/>
          <w:szCs w:val="24"/>
        </w:rPr>
        <w:t xml:space="preserve"> mutants that could recapitulate the </w:t>
      </w:r>
      <w:r w:rsidR="0047671B">
        <w:rPr>
          <w:rFonts w:ascii="Times New Roman" w:eastAsia="Times New Roman" w:hAnsi="Times New Roman" w:cs="Times New Roman"/>
          <w:sz w:val="24"/>
          <w:szCs w:val="24"/>
        </w:rPr>
        <w:t>collective</w:t>
      </w:r>
      <w:r w:rsidR="002E3757">
        <w:rPr>
          <w:rFonts w:ascii="Times New Roman" w:eastAsia="Times New Roman" w:hAnsi="Times New Roman" w:cs="Times New Roman"/>
          <w:sz w:val="24"/>
          <w:szCs w:val="24"/>
        </w:rPr>
        <w:t xml:space="preserve"> virulence activities of </w:t>
      </w:r>
      <w:r w:rsidR="002E3757" w:rsidRPr="002E3757">
        <w:rPr>
          <w:rFonts w:ascii="Times New Roman" w:eastAsia="Times New Roman" w:hAnsi="Times New Roman" w:cs="Times New Roman"/>
          <w:i/>
          <w:sz w:val="24"/>
          <w:szCs w:val="24"/>
        </w:rPr>
        <w:t>P. syringae</w:t>
      </w:r>
      <w:r w:rsidR="002E3757">
        <w:rPr>
          <w:rFonts w:ascii="Times New Roman" w:eastAsia="Times New Roman" w:hAnsi="Times New Roman" w:cs="Times New Roman"/>
          <w:sz w:val="24"/>
          <w:szCs w:val="24"/>
        </w:rPr>
        <w:t xml:space="preserve"> effectors</w:t>
      </w:r>
      <w:r w:rsidR="00515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17CE" w:rsidRPr="000617CE" w:rsidRDefault="000617CE" w:rsidP="000617C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617CE">
        <w:rPr>
          <w:rFonts w:ascii="Times New Roman" w:hAnsi="Times New Roman" w:cs="Times New Roman"/>
          <w:b/>
          <w:sz w:val="20"/>
          <w:szCs w:val="20"/>
        </w:rPr>
        <w:t xml:space="preserve">Figure 1: </w:t>
      </w:r>
      <w:proofErr w:type="spellStart"/>
      <w:proofErr w:type="gramStart"/>
      <w:r w:rsidRPr="000617CE">
        <w:rPr>
          <w:rFonts w:ascii="Times New Roman" w:hAnsi="Times New Roman" w:cs="Times New Roman"/>
          <w:i/>
          <w:iCs/>
          <w:sz w:val="20"/>
          <w:szCs w:val="20"/>
        </w:rPr>
        <w:t>Pst</w:t>
      </w:r>
      <w:proofErr w:type="spellEnd"/>
      <w:proofErr w:type="gramEnd"/>
      <w:r w:rsidRPr="000617C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617CE">
        <w:rPr>
          <w:rFonts w:ascii="Times New Roman" w:hAnsi="Times New Roman" w:cs="Times New Roman"/>
          <w:sz w:val="20"/>
          <w:szCs w:val="20"/>
        </w:rPr>
        <w:t>DC3000 bacteria use a needle-like type III secretion system to inject “effector” proteins (</w:t>
      </w:r>
      <w:r w:rsidR="0047671B">
        <w:rPr>
          <w:rFonts w:ascii="Times New Roman" w:hAnsi="Times New Roman" w:cs="Times New Roman"/>
          <w:sz w:val="20"/>
          <w:szCs w:val="20"/>
        </w:rPr>
        <w:t xml:space="preserve">effector </w:t>
      </w:r>
      <w:r w:rsidRPr="000617CE">
        <w:rPr>
          <w:rFonts w:ascii="Times New Roman" w:hAnsi="Times New Roman" w:cs="Times New Roman"/>
          <w:sz w:val="20"/>
          <w:szCs w:val="20"/>
        </w:rPr>
        <w:t xml:space="preserve">names indicated in red or green) into the plant cell to attack plant proteins (blue boxes); many of which are components of the plant immune signaling pathway and/or are involved in regulating </w:t>
      </w:r>
      <w:r w:rsidR="006B15FB">
        <w:rPr>
          <w:rFonts w:ascii="Times New Roman" w:hAnsi="Times New Roman" w:cs="Times New Roman"/>
          <w:sz w:val="20"/>
          <w:szCs w:val="20"/>
        </w:rPr>
        <w:t xml:space="preserve">the </w:t>
      </w:r>
      <w:r w:rsidRPr="000617CE">
        <w:rPr>
          <w:rFonts w:ascii="Times New Roman" w:hAnsi="Times New Roman" w:cs="Times New Roman"/>
          <w:sz w:val="20"/>
          <w:szCs w:val="20"/>
        </w:rPr>
        <w:t xml:space="preserve">water content in the </w:t>
      </w:r>
      <w:r w:rsidR="006B15FB">
        <w:rPr>
          <w:rFonts w:ascii="Times New Roman" w:hAnsi="Times New Roman" w:cs="Times New Roman"/>
          <w:sz w:val="20"/>
          <w:szCs w:val="20"/>
        </w:rPr>
        <w:t xml:space="preserve">leaf </w:t>
      </w:r>
      <w:proofErr w:type="spellStart"/>
      <w:r w:rsidRPr="000617CE">
        <w:rPr>
          <w:rFonts w:ascii="Times New Roman" w:hAnsi="Times New Roman" w:cs="Times New Roman"/>
          <w:sz w:val="20"/>
          <w:szCs w:val="20"/>
        </w:rPr>
        <w:t>apoplast</w:t>
      </w:r>
      <w:proofErr w:type="spellEnd"/>
      <w:r w:rsidRPr="000617CE">
        <w:rPr>
          <w:rFonts w:ascii="Times New Roman" w:hAnsi="Times New Roman" w:cs="Times New Roman"/>
          <w:sz w:val="20"/>
          <w:szCs w:val="20"/>
        </w:rPr>
        <w:t>.</w:t>
      </w:r>
    </w:p>
    <w:p w:rsidR="00D5380C" w:rsidRDefault="00D5380C" w:rsidP="00D53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E6B">
        <w:rPr>
          <w:rFonts w:ascii="Times New Roman" w:eastAsia="Times New Roman" w:hAnsi="Times New Roman" w:cs="Times New Roman"/>
          <w:b/>
          <w:bCs/>
          <w:sz w:val="24"/>
          <w:szCs w:val="24"/>
        </w:rPr>
        <w:t>The Immune Function of Plant Stomata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br/>
        <w:t>Plant stomata</w:t>
      </w:r>
      <w:r>
        <w:rPr>
          <w:rFonts w:ascii="Times New Roman" w:eastAsia="Times New Roman" w:hAnsi="Times New Roman" w:cs="Times New Roman"/>
          <w:sz w:val="24"/>
          <w:szCs w:val="24"/>
        </w:rPr>
        <w:t>, formed by pairs of guard cells,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 are microscopic pores on the surface of all land plants. </w:t>
      </w:r>
      <w:r w:rsidR="00A60DB9">
        <w:rPr>
          <w:rFonts w:ascii="Times New Roman" w:eastAsia="Times New Roman" w:hAnsi="Times New Roman" w:cs="Times New Roman"/>
          <w:sz w:val="24"/>
          <w:szCs w:val="24"/>
        </w:rPr>
        <w:t>We found that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 plant stomata have an important immune function. Specifically, stomata close in response to plant and human pathogenic bacteria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(Figure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. Stomatal guard cells could perceive bacteria through pattern recognition receptors, such as </w:t>
      </w:r>
      <w:proofErr w:type="spellStart"/>
      <w:r w:rsidRPr="00B97E6B">
        <w:rPr>
          <w:rFonts w:ascii="Times New Roman" w:eastAsia="Times New Roman" w:hAnsi="Times New Roman" w:cs="Times New Roman"/>
          <w:sz w:val="24"/>
          <w:szCs w:val="24"/>
        </w:rPr>
        <w:t>flagellin</w:t>
      </w:r>
      <w:proofErr w:type="spellEnd"/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 receptor FLS2, activating a signaling cascade that requires the plant stress hormones salicylic acid.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>he signal transduction pathway underlyin</w:t>
      </w:r>
      <w:r>
        <w:rPr>
          <w:rFonts w:ascii="Times New Roman" w:eastAsia="Times New Roman" w:hAnsi="Times New Roman" w:cs="Times New Roman"/>
          <w:sz w:val="24"/>
          <w:szCs w:val="24"/>
        </w:rPr>
        <w:t>g stomatal closure to pathogens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well 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characterized. We are taking several approaches to increase our understanding in this area. </w:t>
      </w:r>
    </w:p>
    <w:p w:rsidR="007D67A1" w:rsidRPr="000617CE" w:rsidRDefault="007D67A1" w:rsidP="007D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17CE">
        <w:rPr>
          <w:rFonts w:ascii="Times New Roman" w:eastAsia="Times New Roman" w:hAnsi="Times New Roman" w:cs="Times New Roman"/>
          <w:b/>
          <w:sz w:val="20"/>
          <w:szCs w:val="20"/>
        </w:rPr>
        <w:t>Figure 2: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Stomata in the leaf epidermis and mesophyll cells inside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leaf can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both 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>respond to pathogens</w:t>
      </w:r>
      <w:r>
        <w:rPr>
          <w:rFonts w:ascii="Times New Roman" w:eastAsia="Times New Roman" w:hAnsi="Times New Roman" w:cs="Times New Roman"/>
          <w:sz w:val="20"/>
          <w:szCs w:val="20"/>
        </w:rPr>
        <w:t>, leading to stomatal closure to restrict bacterial invasion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establish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a hostile mesophyll </w:t>
      </w:r>
      <w:proofErr w:type="spellStart"/>
      <w:r w:rsidRPr="000617CE">
        <w:rPr>
          <w:rFonts w:ascii="Times New Roman" w:eastAsia="Times New Roman" w:hAnsi="Times New Roman" w:cs="Times New Roman"/>
          <w:sz w:val="20"/>
          <w:szCs w:val="20"/>
        </w:rPr>
        <w:t>apoplast</w:t>
      </w:r>
      <w:proofErr w:type="spellEnd"/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environment to prevent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aggressive 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bacterial multiplication. </w:t>
      </w:r>
      <w:r>
        <w:rPr>
          <w:rFonts w:ascii="Times New Roman" w:eastAsia="Times New Roman" w:hAnsi="Times New Roman" w:cs="Times New Roman"/>
          <w:sz w:val="20"/>
          <w:szCs w:val="20"/>
        </w:rPr>
        <w:t>Some v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>irulent pathogen</w:t>
      </w:r>
      <w:r>
        <w:rPr>
          <w:rFonts w:ascii="Times New Roman" w:eastAsia="Times New Roman" w:hAnsi="Times New Roman" w:cs="Times New Roman"/>
          <w:sz w:val="20"/>
          <w:szCs w:val="20"/>
        </w:rPr>
        <w:t>s, like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17CE">
        <w:rPr>
          <w:rFonts w:ascii="Times New Roman" w:eastAsia="Times New Roman" w:hAnsi="Times New Roman" w:cs="Times New Roman"/>
          <w:i/>
          <w:iCs/>
          <w:sz w:val="20"/>
          <w:szCs w:val="20"/>
        </w:rPr>
        <w:t>Pst</w:t>
      </w:r>
      <w:proofErr w:type="spellEnd"/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DC3000 bacteria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evolved the </w:t>
      </w:r>
      <w:proofErr w:type="spellStart"/>
      <w:r w:rsidRPr="000617CE">
        <w:rPr>
          <w:rFonts w:ascii="Times New Roman" w:eastAsia="Times New Roman" w:hAnsi="Times New Roman" w:cs="Times New Roman"/>
          <w:sz w:val="20"/>
          <w:szCs w:val="20"/>
        </w:rPr>
        <w:t>jasmonate</w:t>
      </w:r>
      <w:proofErr w:type="spellEnd"/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-mimicking toxin </w:t>
      </w:r>
      <w:proofErr w:type="spellStart"/>
      <w:r w:rsidRPr="000617CE">
        <w:rPr>
          <w:rFonts w:ascii="Times New Roman" w:eastAsia="Times New Roman" w:hAnsi="Times New Roman" w:cs="Times New Roman"/>
          <w:sz w:val="20"/>
          <w:szCs w:val="20"/>
        </w:rPr>
        <w:t>coronatine</w:t>
      </w:r>
      <w:proofErr w:type="spellEnd"/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(COR) to activate JA signaling cascade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leading to suppression of 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stomatal and </w:t>
      </w:r>
      <w:proofErr w:type="spellStart"/>
      <w:r w:rsidRPr="000617CE">
        <w:rPr>
          <w:rFonts w:ascii="Times New Roman" w:eastAsia="Times New Roman" w:hAnsi="Times New Roman" w:cs="Times New Roman"/>
          <w:sz w:val="20"/>
          <w:szCs w:val="20"/>
        </w:rPr>
        <w:t>apoplast</w:t>
      </w:r>
      <w:proofErr w:type="spellEnd"/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 defenses to facilitate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massive </w:t>
      </w:r>
      <w:r w:rsidRPr="000617CE">
        <w:rPr>
          <w:rFonts w:ascii="Times New Roman" w:eastAsia="Times New Roman" w:hAnsi="Times New Roman" w:cs="Times New Roman"/>
          <w:sz w:val="20"/>
          <w:szCs w:val="20"/>
        </w:rPr>
        <w:t xml:space="preserve">entry and multiplication. </w:t>
      </w:r>
    </w:p>
    <w:p w:rsidR="00D5380C" w:rsidRDefault="00B97E6B" w:rsidP="00D538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7E6B">
        <w:rPr>
          <w:rFonts w:ascii="Times New Roman" w:eastAsia="Times New Roman" w:hAnsi="Times New Roman" w:cs="Times New Roman"/>
          <w:b/>
          <w:bCs/>
          <w:sz w:val="24"/>
          <w:szCs w:val="24"/>
        </w:rPr>
        <w:t>Jasmonate</w:t>
      </w:r>
      <w:proofErr w:type="spellEnd"/>
      <w:r w:rsidRPr="00B97E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Signaling in </w:t>
      </w:r>
      <w:r w:rsidR="00CE14B6">
        <w:rPr>
          <w:rFonts w:ascii="Times New Roman" w:eastAsia="Times New Roman" w:hAnsi="Times New Roman" w:cs="Times New Roman"/>
          <w:b/>
          <w:bCs/>
          <w:sz w:val="24"/>
          <w:szCs w:val="24"/>
        </w:rPr>
        <w:t>Disease</w:t>
      </w:r>
    </w:p>
    <w:p w:rsidR="00E330ED" w:rsidRDefault="00B97E6B" w:rsidP="00D5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For many years, we have been interested in identifying the host target of coronatine, a </w:t>
      </w:r>
      <w:r w:rsidR="009D294A">
        <w:rPr>
          <w:rFonts w:ascii="Times New Roman" w:eastAsia="Times New Roman" w:hAnsi="Times New Roman" w:cs="Times New Roman"/>
          <w:sz w:val="24"/>
          <w:szCs w:val="24"/>
        </w:rPr>
        <w:t xml:space="preserve">toxin produced by </w:t>
      </w:r>
      <w:r w:rsidRPr="00B97E6B">
        <w:rPr>
          <w:rFonts w:ascii="Times New Roman" w:eastAsia="Times New Roman" w:hAnsi="Times New Roman" w:cs="Times New Roman"/>
          <w:i/>
          <w:iCs/>
          <w:sz w:val="24"/>
          <w:szCs w:val="24"/>
        </w:rPr>
        <w:t>P. syringae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. Coronatine shares striking structural similarities to the plant hormone jasmonate, which plays an important role in plant growth, development, and immunity. </w:t>
      </w:r>
      <w:r w:rsidR="00060823">
        <w:rPr>
          <w:rFonts w:ascii="Times New Roman" w:eastAsia="Times New Roman" w:hAnsi="Times New Roman" w:cs="Times New Roman"/>
          <w:sz w:val="24"/>
          <w:szCs w:val="24"/>
        </w:rPr>
        <w:t>A few years ago, w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e used coronatine as a molecular probe </w:t>
      </w:r>
      <w:r w:rsidR="00AE1ADA">
        <w:rPr>
          <w:rFonts w:ascii="Times New Roman" w:eastAsia="Times New Roman" w:hAnsi="Times New Roman" w:cs="Times New Roman"/>
          <w:sz w:val="24"/>
          <w:szCs w:val="24"/>
        </w:rPr>
        <w:t>to identify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 key regulators (e.g., JAZ repressors) of jasmonate signaling and </w:t>
      </w:r>
      <w:r w:rsidR="0072700E">
        <w:rPr>
          <w:rFonts w:ascii="Times New Roman" w:eastAsia="Times New Roman" w:hAnsi="Times New Roman" w:cs="Times New Roman"/>
          <w:sz w:val="24"/>
          <w:szCs w:val="24"/>
        </w:rPr>
        <w:t xml:space="preserve">components of </w:t>
      </w:r>
      <w:r w:rsidRPr="00B97E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0AA2">
        <w:rPr>
          <w:rFonts w:ascii="Times New Roman" w:eastAsia="Times New Roman" w:hAnsi="Times New Roman" w:cs="Times New Roman"/>
          <w:sz w:val="24"/>
          <w:szCs w:val="24"/>
        </w:rPr>
        <w:t xml:space="preserve">JAZ-COI1 </w:t>
      </w:r>
      <w:r w:rsidR="00B54457">
        <w:rPr>
          <w:rFonts w:ascii="Times New Roman" w:eastAsia="Times New Roman" w:hAnsi="Times New Roman" w:cs="Times New Roman"/>
          <w:sz w:val="24"/>
          <w:szCs w:val="24"/>
        </w:rPr>
        <w:t>jasmonate receptor complex</w:t>
      </w:r>
      <w:r w:rsidR="00D258D5">
        <w:rPr>
          <w:rFonts w:ascii="Times New Roman" w:eastAsia="Times New Roman" w:hAnsi="Times New Roman" w:cs="Times New Roman"/>
          <w:sz w:val="24"/>
          <w:szCs w:val="24"/>
        </w:rPr>
        <w:t xml:space="preserve"> (Figure 2)</w:t>
      </w:r>
      <w:r w:rsidR="00B544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30ED">
        <w:rPr>
          <w:rFonts w:ascii="Times New Roman" w:eastAsia="Times New Roman" w:hAnsi="Times New Roman" w:cs="Times New Roman"/>
          <w:sz w:val="24"/>
          <w:szCs w:val="24"/>
        </w:rPr>
        <w:t xml:space="preserve">Our current work is aimed at </w:t>
      </w:r>
      <w:r w:rsidR="006334ED">
        <w:rPr>
          <w:rFonts w:ascii="Times New Roman" w:eastAsia="Times New Roman" w:hAnsi="Times New Roman" w:cs="Times New Roman"/>
          <w:sz w:val="24"/>
          <w:szCs w:val="24"/>
        </w:rPr>
        <w:t xml:space="preserve">achieving a deep understanding of </w:t>
      </w:r>
      <w:r w:rsidR="00E330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330ED">
        <w:rPr>
          <w:rFonts w:ascii="Times New Roman" w:eastAsia="Times New Roman" w:hAnsi="Times New Roman" w:cs="Times New Roman"/>
          <w:sz w:val="24"/>
          <w:szCs w:val="24"/>
        </w:rPr>
        <w:lastRenderedPageBreak/>
        <w:t>jasmonate signaling pathway</w:t>
      </w:r>
      <w:r w:rsidR="00C70232">
        <w:rPr>
          <w:rFonts w:ascii="Times New Roman" w:eastAsia="Times New Roman" w:hAnsi="Times New Roman" w:cs="Times New Roman"/>
          <w:sz w:val="24"/>
          <w:szCs w:val="24"/>
        </w:rPr>
        <w:t xml:space="preserve">, with the goal of </w:t>
      </w:r>
      <w:r w:rsidR="006334ED">
        <w:rPr>
          <w:rFonts w:ascii="Times New Roman" w:eastAsia="Times New Roman" w:hAnsi="Times New Roman" w:cs="Times New Roman"/>
          <w:sz w:val="24"/>
          <w:szCs w:val="24"/>
        </w:rPr>
        <w:t>modifying</w:t>
      </w:r>
      <w:r w:rsidR="00A06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0ED">
        <w:rPr>
          <w:rFonts w:ascii="Times New Roman" w:eastAsia="Times New Roman" w:hAnsi="Times New Roman" w:cs="Times New Roman"/>
          <w:sz w:val="24"/>
          <w:szCs w:val="24"/>
        </w:rPr>
        <w:t xml:space="preserve">this pathway for enhanced pathogen resistance. </w:t>
      </w:r>
    </w:p>
    <w:p w:rsidR="007D67A1" w:rsidRDefault="007D67A1" w:rsidP="004B47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47CC" w:rsidRPr="004B47CC" w:rsidRDefault="00920564" w:rsidP="004B47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 w:rsidR="004B47CC" w:rsidRPr="004B47CC">
        <w:rPr>
          <w:rFonts w:ascii="Times New Roman" w:eastAsia="Times New Roman" w:hAnsi="Times New Roman" w:cs="Times New Roman"/>
          <w:b/>
          <w:sz w:val="24"/>
          <w:szCs w:val="24"/>
        </w:rPr>
        <w:t>Research Initiatives: The Next Phase of Study</w:t>
      </w:r>
    </w:p>
    <w:p w:rsidR="005E3E71" w:rsidRDefault="00FB7597" w:rsidP="00FB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4B47CC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 xml:space="preserve">current understanding of </w:t>
      </w:r>
      <w:r w:rsidR="004B47CC">
        <w:rPr>
          <w:rFonts w:ascii="Times New Roman" w:eastAsia="Times New Roman" w:hAnsi="Times New Roman" w:cs="Times New Roman"/>
          <w:sz w:val="24"/>
          <w:szCs w:val="24"/>
        </w:rPr>
        <w:t xml:space="preserve">bacterial pathogenesis and 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 xml:space="preserve">disease susceptibility in plants remains largely one-dimensional, reflecting the heavy reliance on simplistic bilateral interactions of one pathogen and one host under static laboratory conditions. As a result, our knowledge of disease susceptibility does not accurately reflect the multi-dimensional features of plant disease development that occur in nature. To break new ground for the next phase of research on </w:t>
      </w:r>
      <w:r w:rsidR="00D84331">
        <w:rPr>
          <w:rFonts w:ascii="Times New Roman" w:eastAsia="Times New Roman" w:hAnsi="Times New Roman" w:cs="Times New Roman"/>
          <w:sz w:val="24"/>
          <w:szCs w:val="24"/>
        </w:rPr>
        <w:t xml:space="preserve">bacterial pathogenesis and 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>disease susceptibility</w:t>
      </w:r>
      <w:r w:rsidR="00D84331">
        <w:rPr>
          <w:rFonts w:ascii="Times New Roman" w:eastAsia="Times New Roman" w:hAnsi="Times New Roman" w:cs="Times New Roman"/>
          <w:sz w:val="24"/>
          <w:szCs w:val="24"/>
        </w:rPr>
        <w:t xml:space="preserve"> in plants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 xml:space="preserve">, we have initiated </w:t>
      </w:r>
      <w:r w:rsidR="00FB08D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>new project</w:t>
      </w:r>
      <w:r w:rsidR="00FB08DB"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:rsidR="004B47CC" w:rsidRPr="004B47CC" w:rsidRDefault="00FB08DB" w:rsidP="00FB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B08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B08D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 xml:space="preserve">We are </w:t>
      </w:r>
      <w:r w:rsidR="0081565B">
        <w:rPr>
          <w:rFonts w:ascii="Times New Roman" w:eastAsia="Times New Roman" w:hAnsi="Times New Roman" w:cs="Times New Roman"/>
          <w:sz w:val="24"/>
          <w:szCs w:val="24"/>
        </w:rPr>
        <w:t>studying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B77E4">
        <w:rPr>
          <w:rFonts w:ascii="Times New Roman" w:eastAsia="Times New Roman" w:hAnsi="Times New Roman" w:cs="Times New Roman"/>
          <w:sz w:val="24"/>
          <w:szCs w:val="24"/>
        </w:rPr>
        <w:t xml:space="preserve">molecular bases of the 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 xml:space="preserve">effects of temperature and humidity, which are known to </w:t>
      </w:r>
      <w:r w:rsidR="0081565B">
        <w:rPr>
          <w:rFonts w:ascii="Times New Roman" w:eastAsia="Times New Roman" w:hAnsi="Times New Roman" w:cs="Times New Roman"/>
          <w:sz w:val="24"/>
          <w:szCs w:val="24"/>
        </w:rPr>
        <w:t>significantly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 xml:space="preserve"> influence disease outbreaks in crop fields.</w:t>
      </w:r>
      <w:r w:rsidR="00CE1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8DB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="00A60DB9">
        <w:rPr>
          <w:rFonts w:ascii="Times New Roman" w:eastAsia="Times New Roman" w:hAnsi="Times New Roman" w:cs="Times New Roman"/>
          <w:sz w:val="24"/>
          <w:szCs w:val="24"/>
        </w:rPr>
        <w:t>We are d</w:t>
      </w:r>
      <w:r w:rsidR="004B47CC" w:rsidRPr="00FB08DB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FB08DB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B47CC" w:rsidRPr="00FB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a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oil-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 xml:space="preserve">ased </w:t>
      </w:r>
      <w:proofErr w:type="spellStart"/>
      <w:r w:rsidR="005A0C85">
        <w:rPr>
          <w:rFonts w:ascii="Times New Roman" w:eastAsia="Times New Roman" w:hAnsi="Times New Roman" w:cs="Times New Roman"/>
          <w:sz w:val="24"/>
          <w:szCs w:val="24"/>
        </w:rPr>
        <w:t>g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notobiotic</w:t>
      </w:r>
      <w:proofErr w:type="spellEnd"/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p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g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 xml:space="preserve">rowth 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ystem</w:t>
      </w:r>
      <w:r w:rsidR="004B47CC" w:rsidRPr="00FB0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>(c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alled “</w:t>
      </w:r>
      <w:proofErr w:type="spellStart"/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Flow</w:t>
      </w:r>
      <w:r w:rsidR="005A0C85">
        <w:rPr>
          <w:rFonts w:ascii="Times New Roman" w:eastAsia="Times New Roman" w:hAnsi="Times New Roman" w:cs="Times New Roman"/>
          <w:sz w:val="24"/>
          <w:szCs w:val="24"/>
        </w:rPr>
        <w:t>P</w:t>
      </w:r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 w:rsidR="005E3E71" w:rsidRPr="00FB08DB">
        <w:rPr>
          <w:rFonts w:ascii="Times New Roman" w:eastAsia="Times New Roman" w:hAnsi="Times New Roman" w:cs="Times New Roman"/>
          <w:sz w:val="24"/>
          <w:szCs w:val="24"/>
        </w:rPr>
        <w:t>”)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4B47CC" w:rsidRPr="00FB08DB">
        <w:rPr>
          <w:rFonts w:ascii="Times New Roman" w:eastAsia="Times New Roman" w:hAnsi="Times New Roman" w:cs="Times New Roman"/>
          <w:sz w:val="24"/>
          <w:szCs w:val="24"/>
        </w:rPr>
        <w:t xml:space="preserve"> enables the study of plant-microbe interactions </w:t>
      </w:r>
      <w:r w:rsidR="007B77E4">
        <w:rPr>
          <w:rFonts w:ascii="Times New Roman" w:eastAsia="Times New Roman" w:hAnsi="Times New Roman" w:cs="Times New Roman"/>
          <w:sz w:val="24"/>
          <w:szCs w:val="24"/>
        </w:rPr>
        <w:t xml:space="preserve">in soil substrates, </w:t>
      </w:r>
      <w:r w:rsidR="004B47CC" w:rsidRPr="00FB08DB">
        <w:rPr>
          <w:rFonts w:ascii="Times New Roman" w:eastAsia="Times New Roman" w:hAnsi="Times New Roman" w:cs="Times New Roman"/>
          <w:sz w:val="24"/>
          <w:szCs w:val="24"/>
        </w:rPr>
        <w:t xml:space="preserve">in the presence or absence of the endogenous microbiome. 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 xml:space="preserve">With further optimization, we </w:t>
      </w:r>
      <w:r w:rsidR="005E3E71">
        <w:rPr>
          <w:rFonts w:ascii="Times New Roman" w:eastAsia="Times New Roman" w:hAnsi="Times New Roman" w:cs="Times New Roman"/>
          <w:sz w:val="24"/>
          <w:szCs w:val="24"/>
        </w:rPr>
        <w:t>hope</w:t>
      </w:r>
      <w:r w:rsidR="004B47CC" w:rsidRPr="004B47CC">
        <w:rPr>
          <w:rFonts w:ascii="Times New Roman" w:eastAsia="Times New Roman" w:hAnsi="Times New Roman" w:cs="Times New Roman"/>
          <w:sz w:val="24"/>
          <w:szCs w:val="24"/>
        </w:rPr>
        <w:t xml:space="preserve"> that the FlowPot gnotobiotic system may be broadly useful in the study of interplay between the microbiome and plant biology.</w:t>
      </w:r>
    </w:p>
    <w:p w:rsidR="007C6C47" w:rsidRDefault="007C6C47">
      <w:bookmarkStart w:id="0" w:name="_GoBack"/>
      <w:bookmarkEnd w:id="0"/>
    </w:p>
    <w:sectPr w:rsidR="007C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6B"/>
    <w:rsid w:val="00010115"/>
    <w:rsid w:val="000427CD"/>
    <w:rsid w:val="00057244"/>
    <w:rsid w:val="00060823"/>
    <w:rsid w:val="000617CE"/>
    <w:rsid w:val="00087677"/>
    <w:rsid w:val="00087ACD"/>
    <w:rsid w:val="0009358D"/>
    <w:rsid w:val="000A3727"/>
    <w:rsid w:val="000C4CAD"/>
    <w:rsid w:val="000C4F73"/>
    <w:rsid w:val="000D3751"/>
    <w:rsid w:val="000E4757"/>
    <w:rsid w:val="000E5640"/>
    <w:rsid w:val="001219AD"/>
    <w:rsid w:val="00150CB3"/>
    <w:rsid w:val="001576F4"/>
    <w:rsid w:val="00160A63"/>
    <w:rsid w:val="001640E7"/>
    <w:rsid w:val="00174257"/>
    <w:rsid w:val="00180309"/>
    <w:rsid w:val="00184516"/>
    <w:rsid w:val="001D60A8"/>
    <w:rsid w:val="001F2B22"/>
    <w:rsid w:val="002041CE"/>
    <w:rsid w:val="00236E90"/>
    <w:rsid w:val="002902D5"/>
    <w:rsid w:val="002C1362"/>
    <w:rsid w:val="002C6C0F"/>
    <w:rsid w:val="002E18D8"/>
    <w:rsid w:val="002E3757"/>
    <w:rsid w:val="00305288"/>
    <w:rsid w:val="00317E61"/>
    <w:rsid w:val="0033655A"/>
    <w:rsid w:val="00342064"/>
    <w:rsid w:val="00363B43"/>
    <w:rsid w:val="00375C43"/>
    <w:rsid w:val="0039266E"/>
    <w:rsid w:val="003B0A43"/>
    <w:rsid w:val="003D298D"/>
    <w:rsid w:val="003D61BD"/>
    <w:rsid w:val="00432B79"/>
    <w:rsid w:val="0047671B"/>
    <w:rsid w:val="00481182"/>
    <w:rsid w:val="00493286"/>
    <w:rsid w:val="0049702E"/>
    <w:rsid w:val="004A4C9A"/>
    <w:rsid w:val="004A5CBA"/>
    <w:rsid w:val="004B47CC"/>
    <w:rsid w:val="004C3179"/>
    <w:rsid w:val="005002E7"/>
    <w:rsid w:val="00515AB3"/>
    <w:rsid w:val="005537DA"/>
    <w:rsid w:val="00566FE2"/>
    <w:rsid w:val="00577A27"/>
    <w:rsid w:val="0058197B"/>
    <w:rsid w:val="005A0C85"/>
    <w:rsid w:val="005B5F48"/>
    <w:rsid w:val="005E29BA"/>
    <w:rsid w:val="005E3E71"/>
    <w:rsid w:val="005F2C4A"/>
    <w:rsid w:val="005F4470"/>
    <w:rsid w:val="00614C0E"/>
    <w:rsid w:val="006334ED"/>
    <w:rsid w:val="00641462"/>
    <w:rsid w:val="00667464"/>
    <w:rsid w:val="0068298C"/>
    <w:rsid w:val="006832D9"/>
    <w:rsid w:val="006B15FB"/>
    <w:rsid w:val="006C33FE"/>
    <w:rsid w:val="006D0C7B"/>
    <w:rsid w:val="006F2FC6"/>
    <w:rsid w:val="00720FBB"/>
    <w:rsid w:val="0072700E"/>
    <w:rsid w:val="00733FE5"/>
    <w:rsid w:val="00740AA2"/>
    <w:rsid w:val="00742D83"/>
    <w:rsid w:val="00753370"/>
    <w:rsid w:val="0075529A"/>
    <w:rsid w:val="00765EA1"/>
    <w:rsid w:val="007862BD"/>
    <w:rsid w:val="00796D05"/>
    <w:rsid w:val="00797C14"/>
    <w:rsid w:val="007A0389"/>
    <w:rsid w:val="007B77E4"/>
    <w:rsid w:val="007C6C47"/>
    <w:rsid w:val="007D42A1"/>
    <w:rsid w:val="007D67A1"/>
    <w:rsid w:val="00806E02"/>
    <w:rsid w:val="0081565B"/>
    <w:rsid w:val="00820E1D"/>
    <w:rsid w:val="008A1394"/>
    <w:rsid w:val="008A2B86"/>
    <w:rsid w:val="008E2BC0"/>
    <w:rsid w:val="008E328D"/>
    <w:rsid w:val="008E7020"/>
    <w:rsid w:val="008F1A4C"/>
    <w:rsid w:val="00920564"/>
    <w:rsid w:val="0094352A"/>
    <w:rsid w:val="00961980"/>
    <w:rsid w:val="00980A3B"/>
    <w:rsid w:val="00982C38"/>
    <w:rsid w:val="009A4EC0"/>
    <w:rsid w:val="009D294A"/>
    <w:rsid w:val="009E242B"/>
    <w:rsid w:val="00A06B22"/>
    <w:rsid w:val="00A34FD4"/>
    <w:rsid w:val="00A41564"/>
    <w:rsid w:val="00A41851"/>
    <w:rsid w:val="00A56878"/>
    <w:rsid w:val="00A60DB9"/>
    <w:rsid w:val="00A76D98"/>
    <w:rsid w:val="00A96CC3"/>
    <w:rsid w:val="00AB0514"/>
    <w:rsid w:val="00AB0FD3"/>
    <w:rsid w:val="00AE1ADA"/>
    <w:rsid w:val="00AE7B9B"/>
    <w:rsid w:val="00B00FA8"/>
    <w:rsid w:val="00B02862"/>
    <w:rsid w:val="00B23075"/>
    <w:rsid w:val="00B36C89"/>
    <w:rsid w:val="00B41154"/>
    <w:rsid w:val="00B54457"/>
    <w:rsid w:val="00B61B7C"/>
    <w:rsid w:val="00B75926"/>
    <w:rsid w:val="00B773B4"/>
    <w:rsid w:val="00B86EFA"/>
    <w:rsid w:val="00B97E6B"/>
    <w:rsid w:val="00BB7C80"/>
    <w:rsid w:val="00BC0292"/>
    <w:rsid w:val="00BC2CF4"/>
    <w:rsid w:val="00BC7250"/>
    <w:rsid w:val="00BD27BD"/>
    <w:rsid w:val="00BF7FBD"/>
    <w:rsid w:val="00C0052C"/>
    <w:rsid w:val="00C21BFD"/>
    <w:rsid w:val="00C47C0B"/>
    <w:rsid w:val="00C505AA"/>
    <w:rsid w:val="00C70232"/>
    <w:rsid w:val="00C841BF"/>
    <w:rsid w:val="00CC5CAA"/>
    <w:rsid w:val="00CC7FCC"/>
    <w:rsid w:val="00CD6486"/>
    <w:rsid w:val="00CE14B6"/>
    <w:rsid w:val="00CE7A61"/>
    <w:rsid w:val="00D1609C"/>
    <w:rsid w:val="00D16F9A"/>
    <w:rsid w:val="00D258D5"/>
    <w:rsid w:val="00D330EF"/>
    <w:rsid w:val="00D34FE0"/>
    <w:rsid w:val="00D37084"/>
    <w:rsid w:val="00D40E2A"/>
    <w:rsid w:val="00D5380C"/>
    <w:rsid w:val="00D84331"/>
    <w:rsid w:val="00D903D6"/>
    <w:rsid w:val="00D90E91"/>
    <w:rsid w:val="00D97516"/>
    <w:rsid w:val="00DA23B5"/>
    <w:rsid w:val="00DA3490"/>
    <w:rsid w:val="00E04FB0"/>
    <w:rsid w:val="00E06C61"/>
    <w:rsid w:val="00E330ED"/>
    <w:rsid w:val="00E44256"/>
    <w:rsid w:val="00E812E7"/>
    <w:rsid w:val="00E92FCF"/>
    <w:rsid w:val="00EC2057"/>
    <w:rsid w:val="00EF333D"/>
    <w:rsid w:val="00F43BD2"/>
    <w:rsid w:val="00FA20FD"/>
    <w:rsid w:val="00FB08DB"/>
    <w:rsid w:val="00FB715B"/>
    <w:rsid w:val="00FB7597"/>
    <w:rsid w:val="00FC1D18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5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5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5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5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He, Sheng Yang</dc:creator>
  <cp:lastModifiedBy>He, Sheng Yang</cp:lastModifiedBy>
  <cp:revision>16</cp:revision>
  <dcterms:created xsi:type="dcterms:W3CDTF">2016-05-24T18:35:00Z</dcterms:created>
  <dcterms:modified xsi:type="dcterms:W3CDTF">2016-05-24T19:39:00Z</dcterms:modified>
</cp:coreProperties>
</file>