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67244" w14:textId="6C9D18A3" w:rsidR="006F6089" w:rsidRPr="006F6089" w:rsidRDefault="006F6089">
      <w:r>
        <w:t>All analyses were performed using</w:t>
      </w:r>
      <w:r w:rsidRPr="006F6089">
        <w:t> R Statistical Software </w:t>
      </w:r>
      <w:r>
        <w:t>(v4.4</w:t>
      </w:r>
      <w:r w:rsidR="00683DF1">
        <w:t>.1)</w:t>
      </w:r>
      <w:r w:rsidR="00683DF1">
        <w:fldChar w:fldCharType="begin"/>
      </w:r>
      <w:r w:rsidR="00683DF1">
        <w:instrText xml:space="preserve"> ADDIN ZOTERO_ITEM CSL_CITATION {"citationID":"1jFkQknR","properties":{"formattedCitation":"\\super 1\\nosupersub{}","plainCitation":"1","noteIndex":0},"citationItems":[{"id":6898,"uris":["http://zotero.org/users/5885132/items/E8C74KSM"],"itemData":{"id":6898,"type":"software","event-place":"Vienna, Austria","publisher":"R Foundation for Statistical Computing","publisher-place":"Vienna, Austria","title":"R: A language and environment for statistical computing.","URL":"https://www.R-project.org/","author":[{"family":"R Core Team","given":""}],"issued":{"date-parts":[["2021"]]}}}],"schema":"https://github.com/citation-style-language/schema/raw/master/csl-citation.json"} </w:instrText>
      </w:r>
      <w:r w:rsidR="00683DF1">
        <w:fldChar w:fldCharType="separate"/>
      </w:r>
      <w:r w:rsidR="00683DF1" w:rsidRPr="00683DF1">
        <w:rPr>
          <w:rFonts w:ascii="Aptos" w:cs="Times New Roman"/>
          <w:kern w:val="0"/>
          <w:vertAlign w:val="superscript"/>
        </w:rPr>
        <w:t>1</w:t>
      </w:r>
      <w:r w:rsidR="00683DF1">
        <w:fldChar w:fldCharType="end"/>
      </w:r>
      <w:r>
        <w:t>.</w:t>
      </w:r>
    </w:p>
    <w:p w14:paraId="466C349A" w14:textId="6D9A4358" w:rsidR="002C2AD8" w:rsidRDefault="008915EA">
      <w:pPr>
        <w:rPr>
          <w:b/>
          <w:bCs/>
        </w:rPr>
      </w:pPr>
      <w:r w:rsidRPr="008915EA">
        <w:rPr>
          <w:b/>
          <w:bCs/>
        </w:rPr>
        <w:t>Quality control</w:t>
      </w:r>
    </w:p>
    <w:p w14:paraId="6D675C44" w14:textId="29ECE176" w:rsidR="00E858CF" w:rsidRDefault="00E858CF">
      <w:r>
        <w:t xml:space="preserve">Quality control steps were performed for each sample, separately. </w:t>
      </w:r>
      <w:r w:rsidRPr="00E858CF">
        <w:t>To identify genuine cells from empty droplets, the </w:t>
      </w:r>
      <w:proofErr w:type="spellStart"/>
      <w:r w:rsidRPr="00374D49">
        <w:rPr>
          <w:rFonts w:ascii="Consolas" w:hAnsi="Consolas" w:cs="Consolas"/>
        </w:rPr>
        <w:t>emptyDrops</w:t>
      </w:r>
      <w:proofErr w:type="spellEnd"/>
      <w:r w:rsidRPr="00374D49">
        <w:rPr>
          <w:rFonts w:ascii="Consolas" w:hAnsi="Consolas" w:cs="Consolas"/>
        </w:rPr>
        <w:t>()</w:t>
      </w:r>
      <w:r w:rsidRPr="00E858CF">
        <w:t xml:space="preserve"> function from the </w:t>
      </w:r>
      <w:proofErr w:type="spellStart"/>
      <w:r w:rsidRPr="00374D49">
        <w:rPr>
          <w:i/>
          <w:iCs/>
        </w:rPr>
        <w:t>DropletUtils</w:t>
      </w:r>
      <w:proofErr w:type="spellEnd"/>
      <w:r w:rsidR="00536E66">
        <w:rPr>
          <w:i/>
          <w:iCs/>
        </w:rPr>
        <w:t xml:space="preserve"> </w:t>
      </w:r>
      <w:r w:rsidR="00536E66">
        <w:t>(v1.26.0)</w:t>
      </w:r>
      <w:r w:rsidRPr="00E858CF">
        <w:t xml:space="preserve"> package was used, setting the </w:t>
      </w:r>
      <w:proofErr w:type="spellStart"/>
      <w:r w:rsidRPr="00E858CF">
        <w:t>by.rank</w:t>
      </w:r>
      <w:proofErr w:type="spellEnd"/>
      <w:r w:rsidRPr="00E858CF">
        <w:t xml:space="preserve"> parameter to </w:t>
      </w:r>
      <w:r w:rsidR="00992E10">
        <w:t>20K cells</w:t>
      </w:r>
      <w:r w:rsidR="00683DF1">
        <w:fldChar w:fldCharType="begin"/>
      </w:r>
      <w:r w:rsidR="00683DF1">
        <w:instrText xml:space="preserve"> ADDIN ZOTERO_ITEM CSL_CITATION {"citationID":"6T8rZucQ","properties":{"formattedCitation":"\\super 2\\nosupersub{}","plainCitation":"2","noteIndex":0},"citationItems":[{"id":7148,"uris":["http://zotero.org/users/5885132/items/E7WA6XJQ"],"itemData":{"id":7148,"type":"article-journal","container-title":"Genome Biology","DOI":"10.1186/s13059-019-1662-y","ISSN":"1474-760X","issue":"1","journalAbbreviation":"Genome Biol","language":"en","page":"63","source":"DOI.org (Crossref)","title":"EmptyDrops: distinguishing cells from empty droplets in droplet-based single-cell RNA sequencing data","title-short":"EmptyDrops","volume":"20","author":[{"literal":"participants in the 1st Human Cell Atlas Jamboree"},{"family":"Lun","given":"Aaron T. L."},{"family":"Riesenfeld","given":"Samantha"},{"family":"Andrews","given":"Tallulah"},{"family":"Dao","given":"The Phuong"},{"family":"Gomes","given":"Tomas"},{"family":"Marioni","given":"John C."}],"issued":{"date-parts":[["2019",12]]}}}],"schema":"https://github.com/citation-style-language/schema/raw/master/csl-citation.json"} </w:instrText>
      </w:r>
      <w:r w:rsidR="00683DF1">
        <w:fldChar w:fldCharType="separate"/>
      </w:r>
      <w:r w:rsidR="00683DF1" w:rsidRPr="00683DF1">
        <w:rPr>
          <w:rFonts w:ascii="Aptos" w:cs="Times New Roman"/>
          <w:kern w:val="0"/>
          <w:vertAlign w:val="superscript"/>
        </w:rPr>
        <w:t>2</w:t>
      </w:r>
      <w:r w:rsidR="00683DF1">
        <w:fldChar w:fldCharType="end"/>
      </w:r>
      <w:r w:rsidRPr="00E858CF">
        <w:t>. Barcodes with an FDR &lt; 0.001 were retained as likely cell-containing droplets.</w:t>
      </w:r>
    </w:p>
    <w:p w14:paraId="3C060B15" w14:textId="6731779A" w:rsidR="00E858CF" w:rsidRDefault="00E858CF">
      <w:r w:rsidRPr="00E858CF">
        <w:t>Quality control metrics were computed using </w:t>
      </w:r>
      <w:proofErr w:type="spellStart"/>
      <w:r w:rsidRPr="00374D49">
        <w:rPr>
          <w:rFonts w:ascii="Consolas" w:hAnsi="Consolas" w:cs="Consolas"/>
        </w:rPr>
        <w:t>perCellQCMetrics</w:t>
      </w:r>
      <w:proofErr w:type="spellEnd"/>
      <w:r w:rsidRPr="00374D49">
        <w:rPr>
          <w:rFonts w:ascii="Consolas" w:hAnsi="Consolas" w:cs="Consolas"/>
        </w:rPr>
        <w:t>()</w:t>
      </w:r>
      <w:r w:rsidRPr="00E858CF">
        <w:t xml:space="preserve"> from the </w:t>
      </w:r>
      <w:proofErr w:type="spellStart"/>
      <w:r w:rsidRPr="00374D49">
        <w:rPr>
          <w:i/>
          <w:iCs/>
        </w:rPr>
        <w:t>scater</w:t>
      </w:r>
      <w:proofErr w:type="spellEnd"/>
      <w:r w:rsidRPr="00E858CF">
        <w:t xml:space="preserve"> </w:t>
      </w:r>
      <w:r w:rsidR="00536E66">
        <w:t xml:space="preserve">(v1.34.1) </w:t>
      </w:r>
      <w:r w:rsidRPr="00E858CF">
        <w:t>package</w:t>
      </w:r>
      <w:r w:rsidR="00683DF1">
        <w:fldChar w:fldCharType="begin"/>
      </w:r>
      <w:r w:rsidR="00683DF1">
        <w:instrText xml:space="preserve"> ADDIN ZOTERO_ITEM CSL_CITATION {"citationID":"jI6EbAzX","properties":{"formattedCitation":"\\super 3\\nosupersub{}","plainCitation":"3","noteIndex":0},"citationItems":[{"id":7150,"uris":["http://zotero.org/users/5885132/items/NR5TA4JI"],"itemData":{"id":7150,"type":"article-journal","abstract":"Abstract\n            \n              Motivation\n              Single-cell RNA sequencing (scRNA-seq) is increasingly used to study gene expression at the level of individual cells. However, preparing raw sequence data for further analysis is not a straightforward process. Biases, artifacts and other sources of unwanted variation are present in the data, requiring substantial time and effort to be spent on pre-processing, quality control (QC) and normalization.\n            \n            \n              Results\n              We have developed the R/Bioconductor package scater to facilitate rigorous pre-processing, quality control, normalization and visualization of scRNA-seq data. The package provides a convenient, flexible workflow to process raw sequencing reads into a high-quality expression dataset ready for downstream analysis. scater provides a rich suite of plotting tools for single-cell data and a flexible data structure that is compatible with existing tools and can be used as infrastructure for future software development.\n            \n            \n              Availability and Implementation\n              The open-source code, along with installation instructions, vignettes and case studies, is available through Bioconductor at http://bioconductor.org/packages/scater.\n            \n            \n              Supplementary information\n              Supplementary data are available at Bioinformatics online.","container-title":"Bioinformatics","DOI":"10.1093/bioinformatics/btw777","ISSN":"1367-4803, 1367-4811","issue":"8","language":"en","license":"http://creativecommons.org/licenses/by/4.0/","page":"1179-1186","source":"DOI.org (Crossref)","title":"Scater: pre-processing, quality control, normalization and visualization of single-cell RNA-seq data in R","title-short":"Scater","volume":"33","author":[{"family":"McCarthy","given":"Davis J"},{"family":"Campbell","given":"Kieran R"},{"family":"Lun","given":"Aaron T L"},{"family":"Wills","given":"Quin F"}],"editor":[{"family":"Hofacker","given":"Ivo"}],"issued":{"date-parts":[["2017",4,15]]}}}],"schema":"https://github.com/citation-style-language/schema/raw/master/csl-citation.json"} </w:instrText>
      </w:r>
      <w:r w:rsidR="00683DF1">
        <w:fldChar w:fldCharType="separate"/>
      </w:r>
      <w:r w:rsidR="00683DF1" w:rsidRPr="00683DF1">
        <w:rPr>
          <w:rFonts w:ascii="Aptos" w:cs="Times New Roman"/>
          <w:kern w:val="0"/>
          <w:vertAlign w:val="superscript"/>
        </w:rPr>
        <w:t>3</w:t>
      </w:r>
      <w:r w:rsidR="00683DF1">
        <w:fldChar w:fldCharType="end"/>
      </w:r>
      <w:r w:rsidRPr="00E858CF">
        <w:t xml:space="preserve">. Mitochondrial genes were identified </w:t>
      </w:r>
      <w:r w:rsidR="00992E10">
        <w:t>as those on</w:t>
      </w:r>
      <w:r w:rsidRPr="00E858CF">
        <w:t xml:space="preserve"> the mitochondrial chromosome (NC_001626.1). </w:t>
      </w:r>
      <w:r>
        <w:t xml:space="preserve">Cells with </w:t>
      </w:r>
      <w:r w:rsidRPr="00E858CF">
        <w:t>percent of mitochondrial transcripts</w:t>
      </w:r>
      <w:r>
        <w:t xml:space="preserve"> &gt; </w:t>
      </w:r>
      <w:r w:rsidRPr="00E858CF">
        <w:t>3 median absolute deviations (MAD) above the median percent mitochondrial transcripts</w:t>
      </w:r>
      <w:r>
        <w:t xml:space="preserve">, as calculated by the </w:t>
      </w:r>
      <w:proofErr w:type="spellStart"/>
      <w:r w:rsidRPr="00374D49">
        <w:rPr>
          <w:rFonts w:ascii="Consolas" w:hAnsi="Consolas" w:cs="Consolas"/>
        </w:rPr>
        <w:t>isOutlier</w:t>
      </w:r>
      <w:proofErr w:type="spellEnd"/>
      <w:r w:rsidRPr="00374D49">
        <w:rPr>
          <w:rFonts w:ascii="Consolas" w:hAnsi="Consolas" w:cs="Consolas"/>
        </w:rPr>
        <w:t>()</w:t>
      </w:r>
      <w:r>
        <w:t xml:space="preserve"> function from the </w:t>
      </w:r>
      <w:r w:rsidRPr="00374D49">
        <w:rPr>
          <w:i/>
          <w:iCs/>
        </w:rPr>
        <w:t>scuttle</w:t>
      </w:r>
      <w:r>
        <w:t xml:space="preserve"> package</w:t>
      </w:r>
      <w:r w:rsidR="00992E10">
        <w:t>,</w:t>
      </w:r>
      <w:r>
        <w:t xml:space="preserve"> were removed</w:t>
      </w:r>
      <w:r w:rsidR="00536E66">
        <w:fldChar w:fldCharType="begin"/>
      </w:r>
      <w:r w:rsidR="00536E66">
        <w:instrText xml:space="preserve"> ADDIN ZOTERO_ITEM CSL_CITATION {"citationID":"ZwKqwZhU","properties":{"formattedCitation":"\\super 3\\nosupersub{}","plainCitation":"3","noteIndex":0},"citationItems":[{"id":7150,"uris":["http://zotero.org/users/5885132/items/NR5TA4JI"],"itemData":{"id":7150,"type":"article-journal","abstract":"Abstract\n            \n              Motivation\n              Single-cell RNA sequencing (scRNA-seq) is increasingly used to study gene expression at the level of individual cells. However, preparing raw sequence data for further analysis is not a straightforward process. Biases, artifacts and other sources of unwanted variation are present in the data, requiring substantial time and effort to be spent on pre-processing, quality control (QC) and normalization.\n            \n            \n              Results\n              We have developed the R/Bioconductor package scater to facilitate rigorous pre-processing, quality control, normalization and visualization of scRNA-seq data. The package provides a convenient, flexible workflow to process raw sequencing reads into a high-quality expression dataset ready for downstream analysis. scater provides a rich suite of plotting tools for single-cell data and a flexible data structure that is compatible with existing tools and can be used as infrastructure for future software development.\n            \n            \n              Availability and Implementation\n              The open-source code, along with installation instructions, vignettes and case studies, is available through Bioconductor at http://bioconductor.org/packages/scater.\n            \n            \n              Supplementary information\n              Supplementary data are available at Bioinformatics online.","container-title":"Bioinformatics","DOI":"10.1093/bioinformatics/btw777","ISSN":"1367-4803, 1367-4811","issue":"8","language":"en","license":"http://creativecommons.org/licenses/by/4.0/","page":"1179-1186","source":"DOI.org (Crossref)","title":"Scater: pre-processing, quality control, normalization and visualization of single-cell RNA-seq data in R","title-short":"Scater","volume":"33","author":[{"family":"McCarthy","given":"Davis J"},{"family":"Campbell","given":"Kieran R"},{"family":"Lun","given":"Aaron T L"},{"family":"Wills","given":"Quin F"}],"editor":[{"family":"Hofacker","given":"Ivo"}],"issued":{"date-parts":[["2017",4,15]]}}}],"schema":"https://github.com/citation-style-language/schema/raw/master/csl-citation.json"} </w:instrText>
      </w:r>
      <w:r w:rsidR="00536E66">
        <w:fldChar w:fldCharType="separate"/>
      </w:r>
      <w:r w:rsidR="00536E66" w:rsidRPr="00536E66">
        <w:rPr>
          <w:rFonts w:ascii="Aptos" w:cs="Times New Roman"/>
          <w:kern w:val="0"/>
          <w:vertAlign w:val="superscript"/>
        </w:rPr>
        <w:t>3</w:t>
      </w:r>
      <w:r w:rsidR="00536E66">
        <w:fldChar w:fldCharType="end"/>
      </w:r>
      <w:r w:rsidRPr="00E858CF">
        <w:t>.</w:t>
      </w:r>
      <w:r>
        <w:t xml:space="preserve"> </w:t>
      </w:r>
      <w:r w:rsidRPr="00E858CF">
        <w:t xml:space="preserve"> </w:t>
      </w:r>
    </w:p>
    <w:p w14:paraId="45EC3426" w14:textId="314B97A9" w:rsidR="008915EA" w:rsidRDefault="008915EA">
      <w:pPr>
        <w:rPr>
          <w:b/>
          <w:bCs/>
        </w:rPr>
      </w:pPr>
      <w:r>
        <w:rPr>
          <w:b/>
          <w:bCs/>
        </w:rPr>
        <w:t>Normalization and clustering</w:t>
      </w:r>
    </w:p>
    <w:p w14:paraId="6CEA8901" w14:textId="70FB7E10" w:rsidR="00992E10" w:rsidRPr="00992E10" w:rsidRDefault="001618FF">
      <w:r>
        <w:t xml:space="preserve">Normalization steps were performed using the </w:t>
      </w:r>
      <w:r w:rsidRPr="00374D49">
        <w:rPr>
          <w:i/>
          <w:iCs/>
        </w:rPr>
        <w:t>scran</w:t>
      </w:r>
      <w:r w:rsidR="00536E66">
        <w:rPr>
          <w:i/>
          <w:iCs/>
        </w:rPr>
        <w:t xml:space="preserve"> </w:t>
      </w:r>
      <w:r w:rsidR="00536E66">
        <w:t>(v1.34.0)</w:t>
      </w:r>
      <w:r>
        <w:t xml:space="preserve"> package</w:t>
      </w:r>
      <w:r w:rsidR="00536E66">
        <w:fldChar w:fldCharType="begin"/>
      </w:r>
      <w:r w:rsidR="00536E66">
        <w:instrText xml:space="preserve"> ADDIN ZOTERO_ITEM CSL_CITATION {"citationID":"KGeoOgG3","properties":{"formattedCitation":"\\super 4\\nosupersub{}","plainCitation":"4","noteIndex":0},"citationItems":[{"id":3762,"uris":["http://zotero.org/users/5885132/items/L6XRSFRA"],"itemData":{"id":3762,"type":"article-journal","abstract":"Single-cell RNA sequencing (scRNA-seq) is widely used to profile the transcriptome of individual cells. This provides biological resolution that cannot be matched by bulk RNA sequencing, at the cost of increased technical noise and data complexity. The differences between scRNA-seq and bulk RNA-seq data mean that the analysis of the former cannot be performed by recycling bioinformatics pipelines for the latter. Rather, dedicated single-cell methods are required at various steps to exploit the cellular resolution while accounting for technical noise. This article describes a computational workflow for low-level analyses of scRNA-seq data, based primarily on software packages from the open-source Bioconductor project. It covers basic steps including quality control, data exploration and normalization, as well as more complex procedures such as cell cycle phase assignment, identification of highly variable and correlated genes, clustering into subpopulations and marker gene detection. Analyses were demonstrated on gene-level count data from several publicly available datasets involving haematopoietic stem cells, brain-derived cells, T-helper cells and mouse embryonic stem cells. This will provide a range of usage scenarios from which readers can construct their own analysis pipelines.","container-title":"F1000Research","DOI":"10.12688/f1000research.9501.2","ISSN":"2046-1402","journalAbbreviation":"F1000Res","language":"en","page":"2122","source":"DOI.org (Crossref)","title":"A step-by-step workflow for low-level analysis of single-cell RNA-seq data with Bioconductor","volume":"5","author":[{"family":"Lun","given":"Aaron T.L."},{"family":"McCarthy","given":"Davis J."},{"family":"Marioni","given":"John C."}],"issued":{"date-parts":[["2016",10,31]]}}}],"schema":"https://github.com/citation-style-language/schema/raw/master/csl-citation.json"} </w:instrText>
      </w:r>
      <w:r w:rsidR="00536E66">
        <w:fldChar w:fldCharType="separate"/>
      </w:r>
      <w:r w:rsidR="00536E66" w:rsidRPr="00536E66">
        <w:rPr>
          <w:rFonts w:ascii="Aptos" w:cs="Times New Roman"/>
          <w:kern w:val="0"/>
          <w:vertAlign w:val="superscript"/>
        </w:rPr>
        <w:t>4</w:t>
      </w:r>
      <w:r w:rsidR="00536E66">
        <w:fldChar w:fldCharType="end"/>
      </w:r>
      <w:r>
        <w:t xml:space="preserve">. Counts from each sample </w:t>
      </w:r>
      <w:r w:rsidR="00992E10" w:rsidRPr="00992E10">
        <w:t>underwent log-normalization using </w:t>
      </w:r>
      <w:proofErr w:type="spellStart"/>
      <w:proofErr w:type="gramStart"/>
      <w:r w:rsidR="00992E10" w:rsidRPr="00374D49">
        <w:rPr>
          <w:rFonts w:ascii="Consolas" w:hAnsi="Consolas" w:cs="Consolas"/>
        </w:rPr>
        <w:t>logNormCounts</w:t>
      </w:r>
      <w:proofErr w:type="spellEnd"/>
      <w:r w:rsidR="00992E10" w:rsidRPr="00374D49">
        <w:rPr>
          <w:rFonts w:ascii="Consolas" w:hAnsi="Consolas" w:cs="Consolas"/>
        </w:rPr>
        <w:t>(</w:t>
      </w:r>
      <w:proofErr w:type="gramEnd"/>
      <w:r w:rsidR="00992E10" w:rsidRPr="00374D49">
        <w:rPr>
          <w:rFonts w:ascii="Consolas" w:hAnsi="Consolas" w:cs="Consolas"/>
        </w:rPr>
        <w:t>)</w:t>
      </w:r>
      <w:r w:rsidR="00992E10" w:rsidRPr="00992E10">
        <w:t>. Feature selection was performed on each dataset individually by modeling gene variances with </w:t>
      </w:r>
      <w:proofErr w:type="spellStart"/>
      <w:proofErr w:type="gramStart"/>
      <w:r w:rsidR="00992E10" w:rsidRPr="00374D49">
        <w:rPr>
          <w:rFonts w:ascii="Consolas" w:hAnsi="Consolas" w:cs="Consolas"/>
        </w:rPr>
        <w:t>modelGeneVar</w:t>
      </w:r>
      <w:proofErr w:type="spellEnd"/>
      <w:r w:rsidR="00992E10" w:rsidRPr="00374D49">
        <w:rPr>
          <w:rFonts w:ascii="Consolas" w:hAnsi="Consolas" w:cs="Consolas"/>
        </w:rPr>
        <w:t>(</w:t>
      </w:r>
      <w:proofErr w:type="gramEnd"/>
      <w:r w:rsidR="00992E10" w:rsidRPr="00374D49">
        <w:rPr>
          <w:rFonts w:ascii="Consolas" w:hAnsi="Consolas" w:cs="Consolas"/>
        </w:rPr>
        <w:t>)</w:t>
      </w:r>
      <w:r w:rsidR="00992E10" w:rsidRPr="00992E10">
        <w:t>, followed by selecting the top 10% highly variable genes (HVGs) via </w:t>
      </w:r>
      <w:proofErr w:type="spellStart"/>
      <w:proofErr w:type="gramStart"/>
      <w:r w:rsidR="00992E10" w:rsidRPr="00374D49">
        <w:rPr>
          <w:rFonts w:ascii="Consolas" w:hAnsi="Consolas" w:cs="Consolas"/>
        </w:rPr>
        <w:t>getTopHVGs</w:t>
      </w:r>
      <w:proofErr w:type="spellEnd"/>
      <w:r w:rsidR="00992E10" w:rsidRPr="00374D49">
        <w:rPr>
          <w:rFonts w:ascii="Consolas" w:hAnsi="Consolas" w:cs="Consolas"/>
        </w:rPr>
        <w:t>(</w:t>
      </w:r>
      <w:proofErr w:type="gramEnd"/>
      <w:r w:rsidR="00992E10" w:rsidRPr="00374D49">
        <w:rPr>
          <w:rFonts w:ascii="Consolas" w:hAnsi="Consolas" w:cs="Consolas"/>
        </w:rPr>
        <w:t>)</w:t>
      </w:r>
      <w:r w:rsidR="00374D49">
        <w:rPr>
          <w:rFonts w:ascii="Consolas" w:hAnsi="Consolas" w:cs="Consolas"/>
        </w:rPr>
        <w:t>.</w:t>
      </w:r>
    </w:p>
    <w:p w14:paraId="33459F8A" w14:textId="4018BA38" w:rsidR="00992E10" w:rsidRDefault="00992E10">
      <w:r w:rsidRPr="00992E10">
        <w:t xml:space="preserve">To merge individual datasets and correct for batch effects, a common set of genes </w:t>
      </w:r>
      <w:r w:rsidR="001618FF">
        <w:t xml:space="preserve">were identified </w:t>
      </w:r>
      <w:r w:rsidRPr="00992E10">
        <w:t xml:space="preserve">across all samples via intersection. Using this gene universe, expression matrices and variance statistics </w:t>
      </w:r>
      <w:r w:rsidR="001618FF">
        <w:t xml:space="preserve">for each sample </w:t>
      </w:r>
      <w:r w:rsidRPr="00992E10">
        <w:t>were subset to include only shared genes.</w:t>
      </w:r>
      <w:r>
        <w:t xml:space="preserve"> </w:t>
      </w:r>
    </w:p>
    <w:p w14:paraId="76E50613" w14:textId="646955E3" w:rsidR="00992E10" w:rsidRDefault="00992E10">
      <w:r w:rsidRPr="00992E10">
        <w:t>To account for depth differences, we applied </w:t>
      </w:r>
      <w:proofErr w:type="spellStart"/>
      <w:proofErr w:type="gramStart"/>
      <w:r w:rsidRPr="00374D49">
        <w:rPr>
          <w:rFonts w:ascii="Consolas" w:hAnsi="Consolas" w:cs="Consolas"/>
        </w:rPr>
        <w:t>multiBatchNorm</w:t>
      </w:r>
      <w:proofErr w:type="spellEnd"/>
      <w:r w:rsidRPr="00374D49">
        <w:rPr>
          <w:rFonts w:ascii="Consolas" w:hAnsi="Consolas" w:cs="Consolas"/>
        </w:rPr>
        <w:t>(</w:t>
      </w:r>
      <w:proofErr w:type="gramEnd"/>
      <w:r w:rsidRPr="00374D49">
        <w:rPr>
          <w:rFonts w:ascii="Consolas" w:hAnsi="Consolas" w:cs="Consolas"/>
        </w:rPr>
        <w:t>)</w:t>
      </w:r>
      <w:r w:rsidRPr="00992E10">
        <w:t> </w:t>
      </w:r>
      <w:r w:rsidR="00767482">
        <w:t xml:space="preserve">from the </w:t>
      </w:r>
      <w:proofErr w:type="spellStart"/>
      <w:r w:rsidR="00767482" w:rsidRPr="00767482">
        <w:rPr>
          <w:i/>
          <w:iCs/>
        </w:rPr>
        <w:t>batchelor</w:t>
      </w:r>
      <w:proofErr w:type="spellEnd"/>
      <w:r w:rsidR="00767482" w:rsidRPr="00767482">
        <w:t xml:space="preserve"> </w:t>
      </w:r>
      <w:r w:rsidR="00536E66">
        <w:t xml:space="preserve">(v1.22.0) </w:t>
      </w:r>
      <w:r w:rsidR="00767482">
        <w:t xml:space="preserve">package </w:t>
      </w:r>
      <w:r w:rsidRPr="00992E10">
        <w:t xml:space="preserve">across the </w:t>
      </w:r>
      <w:r w:rsidR="001618FF">
        <w:t>samples</w:t>
      </w:r>
      <w:r w:rsidRPr="00992E10">
        <w:t>. HVGs were then re-identified using the combined variance model generated via </w:t>
      </w:r>
      <w:proofErr w:type="spellStart"/>
      <w:r w:rsidRPr="00767482">
        <w:rPr>
          <w:rFonts w:ascii="Consolas" w:hAnsi="Consolas" w:cs="Consolas"/>
        </w:rPr>
        <w:t>combineVar</w:t>
      </w:r>
      <w:proofErr w:type="spellEnd"/>
      <w:r w:rsidRPr="00767482">
        <w:rPr>
          <w:rFonts w:ascii="Consolas" w:hAnsi="Consolas" w:cs="Consolas"/>
        </w:rPr>
        <w:t>()</w:t>
      </w:r>
      <w:r w:rsidR="00767482" w:rsidRPr="00767482">
        <w:rPr>
          <w:rFonts w:cs="Consolas"/>
        </w:rPr>
        <w:t xml:space="preserve">from the </w:t>
      </w:r>
      <w:r w:rsidR="00767482" w:rsidRPr="00767482">
        <w:rPr>
          <w:rFonts w:cs="Consolas"/>
          <w:i/>
          <w:iCs/>
        </w:rPr>
        <w:t>scran</w:t>
      </w:r>
      <w:r w:rsidR="00767482" w:rsidRPr="00767482">
        <w:rPr>
          <w:rFonts w:cs="Consolas"/>
        </w:rPr>
        <w:t xml:space="preserve"> package</w:t>
      </w:r>
      <w:r w:rsidR="00536E66">
        <w:rPr>
          <w:rFonts w:cs="Consolas"/>
        </w:rPr>
        <w:t xml:space="preserve"> </w:t>
      </w:r>
      <w:r w:rsidR="00536E66">
        <w:t>(v1.34.0)</w:t>
      </w:r>
      <w:r w:rsidRPr="00992E10">
        <w:t>, and the top 5,000 HVGs were retained</w:t>
      </w:r>
      <w:r w:rsidR="00536E66">
        <w:fldChar w:fldCharType="begin"/>
      </w:r>
      <w:r w:rsidR="00536E66">
        <w:instrText xml:space="preserve"> ADDIN ZOTERO_ITEM CSL_CITATION {"citationID":"NwNEMgut","properties":{"formattedCitation":"\\super 4\\nosupersub{}","plainCitation":"4","noteIndex":0},"citationItems":[{"id":3762,"uris":["http://zotero.org/users/5885132/items/L6XRSFRA"],"itemData":{"id":3762,"type":"article-journal","abstract":"Single-cell RNA sequencing (scRNA-seq) is widely used to profile the transcriptome of individual cells. This provides biological resolution that cannot be matched by bulk RNA sequencing, at the cost of increased technical noise and data complexity. The differences between scRNA-seq and bulk RNA-seq data mean that the analysis of the former cannot be performed by recycling bioinformatics pipelines for the latter. Rather, dedicated single-cell methods are required at various steps to exploit the cellular resolution while accounting for technical noise. This article describes a computational workflow for low-level analyses of scRNA-seq data, based primarily on software packages from the open-source Bioconductor project. It covers basic steps including quality control, data exploration and normalization, as well as more complex procedures such as cell cycle phase assignment, identification of highly variable and correlated genes, clustering into subpopulations and marker gene detection. Analyses were demonstrated on gene-level count data from several publicly available datasets involving haematopoietic stem cells, brain-derived cells, T-helper cells and mouse embryonic stem cells. This will provide a range of usage scenarios from which readers can construct their own analysis pipelines.","container-title":"F1000Research","DOI":"10.12688/f1000research.9501.2","ISSN":"2046-1402","journalAbbreviation":"F1000Res","language":"en","page":"2122","source":"DOI.org (Crossref)","title":"A step-by-step workflow for low-level analysis of single-cell RNA-seq data with Bioconductor","volume":"5","author":[{"family":"Lun","given":"Aaron T.L."},{"family":"McCarthy","given":"Davis J."},{"family":"Marioni","given":"John C."}],"issued":{"date-parts":[["2016",10,31]]}}}],"schema":"https://github.com/citation-style-language/schema/raw/master/csl-citation.json"} </w:instrText>
      </w:r>
      <w:r w:rsidR="00536E66">
        <w:fldChar w:fldCharType="separate"/>
      </w:r>
      <w:r w:rsidR="00536E66" w:rsidRPr="00536E66">
        <w:rPr>
          <w:rFonts w:ascii="Aptos" w:cs="Times New Roman"/>
          <w:kern w:val="0"/>
          <w:vertAlign w:val="superscript"/>
        </w:rPr>
        <w:t>4</w:t>
      </w:r>
      <w:r w:rsidR="00536E66">
        <w:fldChar w:fldCharType="end"/>
      </w:r>
      <w:r w:rsidRPr="00992E10">
        <w:t>.</w:t>
      </w:r>
      <w:r>
        <w:t xml:space="preserve"> </w:t>
      </w:r>
    </w:p>
    <w:p w14:paraId="39572F6E" w14:textId="13A6E28B" w:rsidR="009F6367" w:rsidRDefault="001618FF" w:rsidP="000B20FE">
      <w:r>
        <w:t>S</w:t>
      </w:r>
      <w:r w:rsidR="00992E10" w:rsidRPr="00992E10">
        <w:t xml:space="preserve">ample integration </w:t>
      </w:r>
      <w:r>
        <w:t>was</w:t>
      </w:r>
      <w:r w:rsidR="00992E10" w:rsidRPr="00992E10">
        <w:t xml:space="preserve"> conducted using the </w:t>
      </w:r>
      <w:proofErr w:type="spellStart"/>
      <w:r w:rsidR="00992E10" w:rsidRPr="00767482">
        <w:rPr>
          <w:rFonts w:ascii="Consolas" w:hAnsi="Consolas" w:cs="Consolas"/>
        </w:rPr>
        <w:t>fastMNN</w:t>
      </w:r>
      <w:proofErr w:type="spellEnd"/>
      <w:r w:rsidR="00992E10" w:rsidRPr="00767482">
        <w:rPr>
          <w:rFonts w:ascii="Consolas" w:hAnsi="Consolas" w:cs="Consolas"/>
        </w:rPr>
        <w:t>()</w:t>
      </w:r>
      <w:r w:rsidR="00992E10" w:rsidRPr="00992E10">
        <w:t> method from</w:t>
      </w:r>
      <w:r w:rsidR="000B20FE">
        <w:t xml:space="preserve"> </w:t>
      </w:r>
      <w:r w:rsidR="00992E10" w:rsidRPr="00992E10">
        <w:t>the </w:t>
      </w:r>
      <w:proofErr w:type="spellStart"/>
      <w:r w:rsidR="00992E10" w:rsidRPr="00767482">
        <w:rPr>
          <w:i/>
          <w:iCs/>
        </w:rPr>
        <w:t>batchelor</w:t>
      </w:r>
      <w:proofErr w:type="spellEnd"/>
      <w:r w:rsidR="00992E10" w:rsidRPr="00992E10">
        <w:t> </w:t>
      </w:r>
      <w:r w:rsidR="00536E66">
        <w:t>(v1.22.0)</w:t>
      </w:r>
      <w:r w:rsidR="00536E66">
        <w:t xml:space="preserve"> </w:t>
      </w:r>
      <w:r w:rsidR="00992E10" w:rsidRPr="00992E10">
        <w:t>package, using the top HVGs as input features</w:t>
      </w:r>
      <w:r w:rsidR="00536E66">
        <w:fldChar w:fldCharType="begin"/>
      </w:r>
      <w:r w:rsidR="00536E66">
        <w:instrText xml:space="preserve"> ADDIN ZOTERO_ITEM CSL_CITATION {"citationID":"R8CKC0Uc","properties":{"formattedCitation":"\\super 5\\nosupersub{}","plainCitation":"5","noteIndex":0},"citationItems":[{"id":7154,"uris":["http://zotero.org/users/5885132/items/GWY6PGFD"],"itemData":{"id":7154,"type":"article-journal","container-title":"Nature Biotechnology","DOI":"10.1038/nbt.4091","ISSN":"1087-0156, 1546-1696","issue":"5","journalAbbreviation":"Nat Biotechnol","language":"en","page":"421-427","source":"DOI.org (Crossref)","title":"Batch effects in single-cell RNA-sequencing data are corrected by matching mutual nearest neighbors","volume":"36","author":[{"family":"Haghverdi","given":"Laleh"},{"family":"Lun","given":"Aaron T L"},{"family":"Morgan","given":"Michael D"},{"family":"Marioni","given":"John C"}],"issued":{"date-parts":[["2018",5]]}}}],"schema":"https://github.com/citation-style-language/schema/raw/master/csl-citation.json"} </w:instrText>
      </w:r>
      <w:r w:rsidR="00536E66">
        <w:fldChar w:fldCharType="separate"/>
      </w:r>
      <w:r w:rsidR="00536E66" w:rsidRPr="00536E66">
        <w:rPr>
          <w:rFonts w:ascii="Aptos" w:cs="Times New Roman"/>
          <w:kern w:val="0"/>
          <w:vertAlign w:val="superscript"/>
        </w:rPr>
        <w:t>5</w:t>
      </w:r>
      <w:r w:rsidR="00536E66">
        <w:fldChar w:fldCharType="end"/>
      </w:r>
      <w:r w:rsidR="00992E10" w:rsidRPr="00992E10">
        <w:t xml:space="preserve">. The resulting merged </w:t>
      </w:r>
      <w:r w:rsidR="00B656D4">
        <w:t>dataset</w:t>
      </w:r>
      <w:r w:rsidR="00992E10" w:rsidRPr="00992E10">
        <w:t>, containing batch-corrected PCA embeddings, was clustered using a shared nearest neighbor graph</w:t>
      </w:r>
      <w:r w:rsidR="00B656D4">
        <w:t xml:space="preserve"> (k=30)</w:t>
      </w:r>
      <w:r w:rsidR="00992E10" w:rsidRPr="00992E10">
        <w:t xml:space="preserve"> followed by Louvain clustering.</w:t>
      </w:r>
    </w:p>
    <w:p w14:paraId="23286EBB" w14:textId="71913922" w:rsidR="00B656D4" w:rsidRDefault="00B656D4">
      <w:pPr>
        <w:rPr>
          <w:b/>
          <w:bCs/>
        </w:rPr>
      </w:pPr>
      <w:r w:rsidRPr="00B656D4">
        <w:rPr>
          <w:b/>
          <w:bCs/>
        </w:rPr>
        <w:t>Identification of cluster enriched genes</w:t>
      </w:r>
    </w:p>
    <w:p w14:paraId="6ABBD03C" w14:textId="5ED1D795" w:rsidR="004C5790" w:rsidRPr="004C5790" w:rsidRDefault="009F6367" w:rsidP="004C5790">
      <w:pPr>
        <w:rPr>
          <w:color w:val="000000"/>
        </w:rPr>
      </w:pPr>
      <w:r w:rsidRPr="009F6367">
        <w:rPr>
          <w:color w:val="000000"/>
        </w:rPr>
        <w:t xml:space="preserve">To identify </w:t>
      </w:r>
      <w:r w:rsidR="004C5790">
        <w:rPr>
          <w:color w:val="000000"/>
        </w:rPr>
        <w:t>enriched genes</w:t>
      </w:r>
      <w:r w:rsidRPr="009F6367">
        <w:rPr>
          <w:color w:val="000000"/>
        </w:rPr>
        <w:t xml:space="preserve"> for each cell cluster in the integrated dataset, we performed differential expression (DE) analysis using the </w:t>
      </w:r>
      <w:proofErr w:type="spellStart"/>
      <w:r w:rsidRPr="00767482">
        <w:rPr>
          <w:rFonts w:ascii="Consolas" w:hAnsi="Consolas" w:cs="Consolas"/>
          <w:color w:val="000000"/>
        </w:rPr>
        <w:t>findMarkers</w:t>
      </w:r>
      <w:proofErr w:type="spellEnd"/>
      <w:r w:rsidRPr="00767482">
        <w:rPr>
          <w:rFonts w:ascii="Consolas" w:hAnsi="Consolas" w:cs="Consolas"/>
          <w:color w:val="000000"/>
        </w:rPr>
        <w:t>()</w:t>
      </w:r>
      <w:r w:rsidRPr="009F6367">
        <w:rPr>
          <w:color w:val="000000"/>
        </w:rPr>
        <w:t> function from</w:t>
      </w:r>
      <w:r w:rsidR="004C5790">
        <w:rPr>
          <w:color w:val="000000"/>
        </w:rPr>
        <w:t xml:space="preserve"> </w:t>
      </w:r>
      <w:r w:rsidRPr="009F6367">
        <w:rPr>
          <w:color w:val="000000"/>
        </w:rPr>
        <w:t>the </w:t>
      </w:r>
      <w:r w:rsidRPr="00767482">
        <w:rPr>
          <w:i/>
          <w:iCs/>
          <w:color w:val="000000"/>
        </w:rPr>
        <w:t>scran</w:t>
      </w:r>
      <w:r w:rsidRPr="009F6367">
        <w:rPr>
          <w:color w:val="000000"/>
        </w:rPr>
        <w:t> </w:t>
      </w:r>
      <w:r w:rsidR="00536E66">
        <w:t xml:space="preserve">(v1.34.0) </w:t>
      </w:r>
      <w:r w:rsidR="00536E66">
        <w:t xml:space="preserve"> </w:t>
      </w:r>
      <w:r w:rsidRPr="009F6367">
        <w:rPr>
          <w:color w:val="000000"/>
        </w:rPr>
        <w:t>package</w:t>
      </w:r>
      <w:r w:rsidR="004C5790">
        <w:rPr>
          <w:color w:val="000000"/>
        </w:rPr>
        <w:t xml:space="preserve"> using each sample’s </w:t>
      </w:r>
      <w:r w:rsidR="004C5790" w:rsidRPr="004C5790">
        <w:rPr>
          <w:color w:val="000000"/>
        </w:rPr>
        <w:t>normalized log-expression values</w:t>
      </w:r>
      <w:r w:rsidR="00536E66">
        <w:rPr>
          <w:color w:val="000000"/>
        </w:rPr>
        <w:fldChar w:fldCharType="begin"/>
      </w:r>
      <w:r w:rsidR="00536E66">
        <w:rPr>
          <w:color w:val="000000"/>
        </w:rPr>
        <w:instrText xml:space="preserve"> ADDIN ZOTERO_ITEM CSL_CITATION {"citationID":"czNm6pxd","properties":{"formattedCitation":"\\super 4\\nosupersub{}","plainCitation":"4","noteIndex":0},"citationItems":[{"id":3762,"uris":["http://zotero.org/users/5885132/items/L6XRSFRA"],"itemData":{"id":3762,"type":"article-journal","abstract":"Single-cell RNA sequencing (scRNA-seq) is widely used to profile the transcriptome of individual cells. This provides biological resolution that cannot be matched by bulk RNA sequencing, at the cost of increased technical noise and data complexity. The differences between scRNA-seq and bulk RNA-seq data mean that the analysis of the former cannot be performed by recycling bioinformatics pipelines for the latter. Rather, dedicated single-cell methods are required at various steps to exploit the cellular resolution while accounting for technical noise. This article describes a computational workflow for low-level analyses of scRNA-seq data, based primarily on software packages from the open-source Bioconductor project. It covers basic steps including quality control, data exploration and normalization, as well as more complex procedures such as cell cycle phase assignment, identification of highly variable and correlated genes, clustering into subpopulations and marker gene detection. Analyses were demonstrated on gene-level count data from several publicly available datasets involving haematopoietic stem cells, brain-derived cells, T-helper cells and mouse embryonic stem cells. This will provide a range of usage scenarios from which readers can construct their own analysis pipelines.","container-title":"F1000Research","DOI":"10.12688/f1000research.9501.2","ISSN":"2046-1402","journalAbbreviation":"F1000Res","language":"en","page":"2122","source":"DOI.org (Crossref)","title":"A step-by-step workflow for low-level analysis of single-cell RNA-seq data with Bioconductor","volume":"5","author":[{"family":"Lun","given":"Aaron T.L."},{"family":"McCarthy","given":"Davis J."},{"family":"Marioni","given":"John C."}],"issued":{"date-parts":[["2016",10,31]]}}}],"schema":"https://github.com/citation-style-language/schema/raw/master/csl-citation.json"} </w:instrText>
      </w:r>
      <w:r w:rsidR="00536E66">
        <w:rPr>
          <w:color w:val="000000"/>
        </w:rPr>
        <w:fldChar w:fldCharType="separate"/>
      </w:r>
      <w:r w:rsidR="00536E66" w:rsidRPr="00536E66">
        <w:rPr>
          <w:rFonts w:ascii="Aptos" w:cs="Times New Roman"/>
          <w:color w:val="000000"/>
          <w:kern w:val="0"/>
          <w:vertAlign w:val="superscript"/>
        </w:rPr>
        <w:t>4</w:t>
      </w:r>
      <w:r w:rsidR="00536E66">
        <w:rPr>
          <w:color w:val="000000"/>
        </w:rPr>
        <w:fldChar w:fldCharType="end"/>
      </w:r>
      <w:r w:rsidRPr="009F6367">
        <w:rPr>
          <w:color w:val="000000"/>
        </w:rPr>
        <w:t xml:space="preserve">. </w:t>
      </w:r>
      <w:r w:rsidR="004C5790" w:rsidRPr="004C5790">
        <w:rPr>
          <w:color w:val="000000"/>
        </w:rPr>
        <w:t xml:space="preserve">A two-sample t-test was used for each gene to compare expression </w:t>
      </w:r>
      <w:r w:rsidR="004C5790" w:rsidRPr="004C5790">
        <w:rPr>
          <w:color w:val="000000"/>
        </w:rPr>
        <w:t>in each</w:t>
      </w:r>
      <w:r w:rsidR="004C5790" w:rsidRPr="004C5790">
        <w:rPr>
          <w:color w:val="000000"/>
        </w:rPr>
        <w:t xml:space="preserve"> cluster against </w:t>
      </w:r>
      <w:r w:rsidR="004C5790" w:rsidRPr="004C5790">
        <w:rPr>
          <w:color w:val="000000"/>
        </w:rPr>
        <w:lastRenderedPageBreak/>
        <w:t>all others</w:t>
      </w:r>
      <w:r w:rsidR="004C5790">
        <w:rPr>
          <w:color w:val="000000"/>
        </w:rPr>
        <w:t>, pairwise</w:t>
      </w:r>
      <w:r w:rsidR="004C5790" w:rsidRPr="004C5790">
        <w:rPr>
          <w:color w:val="000000"/>
        </w:rPr>
        <w:t>. To account for inter-sample variability, we applied blocking by sample origin</w:t>
      </w:r>
      <w:r w:rsidR="004C5790">
        <w:rPr>
          <w:color w:val="000000"/>
        </w:rPr>
        <w:t>.</w:t>
      </w:r>
    </w:p>
    <w:p w14:paraId="035DB0E7" w14:textId="6DEF09EB" w:rsidR="006C011A" w:rsidRDefault="004C5790">
      <w:pPr>
        <w:rPr>
          <w:color w:val="000000"/>
        </w:rPr>
      </w:pPr>
      <w:r>
        <w:rPr>
          <w:color w:val="000000"/>
        </w:rPr>
        <w:t xml:space="preserve">The </w:t>
      </w:r>
      <w:r w:rsidRPr="004C5790">
        <w:rPr>
          <w:color w:val="000000"/>
        </w:rPr>
        <w:t xml:space="preserve">direction="up" parameter </w:t>
      </w:r>
      <w:r w:rsidR="006C011A">
        <w:rPr>
          <w:color w:val="000000"/>
        </w:rPr>
        <w:t xml:space="preserve">was used </w:t>
      </w:r>
      <w:r w:rsidRPr="004C5790">
        <w:rPr>
          <w:color w:val="000000"/>
        </w:rPr>
        <w:t>to focus on genes that were upregulated in each cluster compared to others. The </w:t>
      </w:r>
      <w:proofErr w:type="spellStart"/>
      <w:proofErr w:type="gramStart"/>
      <w:r w:rsidRPr="004C5790">
        <w:rPr>
          <w:color w:val="000000"/>
        </w:rPr>
        <w:t>pval.type</w:t>
      </w:r>
      <w:proofErr w:type="spellEnd"/>
      <w:proofErr w:type="gramEnd"/>
      <w:r w:rsidRPr="004C5790">
        <w:rPr>
          <w:color w:val="000000"/>
        </w:rPr>
        <w:t>="some" option was used to retain genes with statistically significant differential expression in some but not necessarily all pairwise comparisons, enhancing sensitivity in heterogeneous datasets.</w:t>
      </w:r>
      <w:r w:rsidR="00667EC2">
        <w:rPr>
          <w:color w:val="000000"/>
        </w:rPr>
        <w:t xml:space="preserve"> </w:t>
      </w:r>
      <w:r w:rsidR="00076B15">
        <w:rPr>
          <w:color w:val="000000"/>
        </w:rPr>
        <w:t xml:space="preserve">Clusters were annotated by comparing cluster enriched genes with cell-type marker genes </w:t>
      </w:r>
      <w:r w:rsidR="00076B15" w:rsidRPr="00536E66">
        <w:rPr>
          <w:color w:val="000000"/>
          <w:highlight w:val="yellow"/>
        </w:rPr>
        <w:t>collected from the literature.</w:t>
      </w:r>
    </w:p>
    <w:p w14:paraId="50EAF0E0" w14:textId="57EC2DF1" w:rsidR="00076B15" w:rsidRDefault="00076B15" w:rsidP="00076B15">
      <w:pPr>
        <w:rPr>
          <w:b/>
          <w:bCs/>
        </w:rPr>
      </w:pPr>
      <w:r w:rsidRPr="00442B27">
        <w:rPr>
          <w:b/>
          <w:bCs/>
          <w:highlight w:val="yellow"/>
        </w:rPr>
        <w:t xml:space="preserve">Selection of sex-cell development </w:t>
      </w:r>
      <w:r w:rsidRPr="00442B27">
        <w:rPr>
          <w:b/>
          <w:bCs/>
          <w:highlight w:val="yellow"/>
        </w:rPr>
        <w:t>relevant</w:t>
      </w:r>
      <w:r w:rsidRPr="00442B27">
        <w:rPr>
          <w:b/>
          <w:bCs/>
          <w:highlight w:val="yellow"/>
        </w:rPr>
        <w:t xml:space="preserve"> clusters</w:t>
      </w:r>
    </w:p>
    <w:p w14:paraId="7DC414C3" w14:textId="2B53A397" w:rsidR="0002077F" w:rsidRPr="0002077F" w:rsidRDefault="0002077F">
      <w:pPr>
        <w:rPr>
          <w:b/>
          <w:bCs/>
        </w:rPr>
      </w:pPr>
      <w:r>
        <w:rPr>
          <w:b/>
          <w:bCs/>
        </w:rPr>
        <w:t>Trajectory analysis</w:t>
      </w:r>
    </w:p>
    <w:p w14:paraId="04790719" w14:textId="3AE04DC0" w:rsidR="008516A8" w:rsidRDefault="008516A8">
      <w:r>
        <w:t>W</w:t>
      </w:r>
      <w:r w:rsidRPr="008516A8">
        <w:t xml:space="preserve">e conducted a </w:t>
      </w:r>
      <w:proofErr w:type="spellStart"/>
      <w:r w:rsidRPr="008516A8">
        <w:t>pseudotime</w:t>
      </w:r>
      <w:proofErr w:type="spellEnd"/>
      <w:r w:rsidRPr="008516A8">
        <w:t xml:space="preserve"> analysis on integrated single-cell RNA-seq data using the </w:t>
      </w:r>
      <w:r w:rsidRPr="00767482">
        <w:rPr>
          <w:i/>
          <w:iCs/>
        </w:rPr>
        <w:t>TSCAN</w:t>
      </w:r>
      <w:r w:rsidR="00536E66">
        <w:rPr>
          <w:i/>
          <w:iCs/>
        </w:rPr>
        <w:t xml:space="preserve"> </w:t>
      </w:r>
      <w:r w:rsidR="00536E66" w:rsidRPr="00536E66">
        <w:t>(</w:t>
      </w:r>
      <w:r w:rsidR="00536E66">
        <w:t>v</w:t>
      </w:r>
      <w:r w:rsidR="00536E66" w:rsidRPr="00536E66">
        <w:t>1.44.0</w:t>
      </w:r>
      <w:r w:rsidR="00536E66" w:rsidRPr="00536E66">
        <w:t>)</w:t>
      </w:r>
      <w:r w:rsidR="00767482">
        <w:t xml:space="preserve"> package</w:t>
      </w:r>
      <w:r w:rsidRPr="008516A8">
        <w:t> framework</w:t>
      </w:r>
      <w:r w:rsidR="00536E66">
        <w:fldChar w:fldCharType="begin"/>
      </w:r>
      <w:r w:rsidR="00536E66">
        <w:instrText xml:space="preserve"> ADDIN ZOTERO_ITEM CSL_CITATION {"citationID":"MIYqYRmJ","properties":{"formattedCitation":"\\super 6\\nosupersub{}","plainCitation":"6","noteIndex":0},"citationItems":[{"id":7156,"uris":["http://zotero.org/users/5885132/items/K6M8WT3J"],"itemData":{"id":7156,"type":"software","note":"DOI: 10.18129/B9.BIOC.TSCAN","publisher":"Bioconductor","source":"DOI.org (Datacite)","title":"TSCAN","URL":"https://bioconductor.org/packages/TSCAN","author":[{"family":"Zhicheng Ji","given":"Hongkai Ji"}],"accessed":{"date-parts":[["2025",4,17]]},"issued":{"date-parts":[["2017"]]}}}],"schema":"https://github.com/citation-style-language/schema/raw/master/csl-citation.json"} </w:instrText>
      </w:r>
      <w:r w:rsidR="00536E66">
        <w:fldChar w:fldCharType="separate"/>
      </w:r>
      <w:r w:rsidR="00536E66" w:rsidRPr="00536E66">
        <w:rPr>
          <w:rFonts w:ascii="Aptos" w:cs="Times New Roman"/>
          <w:kern w:val="0"/>
          <w:vertAlign w:val="superscript"/>
        </w:rPr>
        <w:t>6</w:t>
      </w:r>
      <w:r w:rsidR="00536E66">
        <w:fldChar w:fldCharType="end"/>
      </w:r>
      <w:r w:rsidRPr="008516A8">
        <w:t>.</w:t>
      </w:r>
    </w:p>
    <w:p w14:paraId="55FBCE8F" w14:textId="3B9AC8AF" w:rsidR="00667EC2" w:rsidRDefault="008516A8">
      <w:proofErr w:type="spellStart"/>
      <w:r w:rsidRPr="008516A8">
        <w:t>Pseudotime</w:t>
      </w:r>
      <w:proofErr w:type="spellEnd"/>
      <w:r w:rsidRPr="008516A8">
        <w:t xml:space="preserve"> was inferred using </w:t>
      </w:r>
      <w:proofErr w:type="spellStart"/>
      <w:proofErr w:type="gramStart"/>
      <w:r w:rsidRPr="00767482">
        <w:rPr>
          <w:rFonts w:ascii="Consolas" w:hAnsi="Consolas" w:cs="Consolas"/>
        </w:rPr>
        <w:t>quickPseudotime</w:t>
      </w:r>
      <w:proofErr w:type="spellEnd"/>
      <w:r w:rsidRPr="00767482">
        <w:rPr>
          <w:rFonts w:ascii="Consolas" w:hAnsi="Consolas" w:cs="Consolas"/>
        </w:rPr>
        <w:t>(</w:t>
      </w:r>
      <w:proofErr w:type="gramEnd"/>
      <w:r w:rsidRPr="00767482">
        <w:rPr>
          <w:rFonts w:ascii="Consolas" w:hAnsi="Consolas" w:cs="Consolas"/>
        </w:rPr>
        <w:t>)</w:t>
      </w:r>
      <w:r w:rsidRPr="008516A8">
        <w:t> applied to the</w:t>
      </w:r>
      <w:r>
        <w:t xml:space="preserve"> </w:t>
      </w:r>
      <w:r w:rsidRPr="008516A8">
        <w:t xml:space="preserve">integrated dataset. </w:t>
      </w:r>
      <w:r w:rsidR="0002077F">
        <w:t>Specifically, a</w:t>
      </w:r>
      <w:r w:rsidRPr="008516A8">
        <w:t xml:space="preserve"> minimum spanning tree</w:t>
      </w:r>
      <w:r w:rsidR="006323EB">
        <w:t xml:space="preserve"> was constructed</w:t>
      </w:r>
      <w:r w:rsidRPr="008516A8">
        <w:t xml:space="preserve"> based </w:t>
      </w:r>
      <w:r>
        <w:t xml:space="preserve">on cluster centroids computed in </w:t>
      </w:r>
      <w:r w:rsidRPr="008516A8">
        <w:t>the </w:t>
      </w:r>
      <w:r w:rsidRPr="008516A8">
        <w:rPr>
          <w:i/>
          <w:iCs/>
        </w:rPr>
        <w:t>corrected</w:t>
      </w:r>
      <w:r w:rsidRPr="008516A8">
        <w:t> dimensionality-reduced space from MNN integration</w:t>
      </w:r>
      <w:r>
        <w:t xml:space="preserve">. </w:t>
      </w:r>
      <w:proofErr w:type="spellStart"/>
      <w:r>
        <w:t>P</w:t>
      </w:r>
      <w:r w:rsidRPr="008516A8">
        <w:t>seudotemporal</w:t>
      </w:r>
      <w:proofErr w:type="spellEnd"/>
      <w:r w:rsidRPr="008516A8">
        <w:t xml:space="preserve"> ordering to </w:t>
      </w:r>
      <w:r>
        <w:t xml:space="preserve">was assigned to </w:t>
      </w:r>
      <w:r w:rsidRPr="008516A8">
        <w:t>cells starting from a specified root node (</w:t>
      </w:r>
      <w:r w:rsidRPr="008516A8">
        <w:rPr>
          <w:highlight w:val="yellow"/>
        </w:rPr>
        <w:t>cluster 1 in this case</w:t>
      </w:r>
      <w:r w:rsidRPr="008516A8">
        <w:t>).</w:t>
      </w:r>
      <w:r>
        <w:t xml:space="preserve"> </w:t>
      </w:r>
      <w:r w:rsidRPr="008516A8">
        <w:t xml:space="preserve">We computed </w:t>
      </w:r>
      <w:proofErr w:type="gramStart"/>
      <w:r w:rsidRPr="008516A8">
        <w:t>an overall consensus</w:t>
      </w:r>
      <w:proofErr w:type="gramEnd"/>
      <w:r w:rsidRPr="008516A8">
        <w:t xml:space="preserve"> </w:t>
      </w:r>
      <w:proofErr w:type="spellStart"/>
      <w:r w:rsidRPr="008516A8">
        <w:t>pseudotime</w:t>
      </w:r>
      <w:proofErr w:type="spellEnd"/>
      <w:r w:rsidRPr="008516A8">
        <w:t xml:space="preserve"> ordering </w:t>
      </w:r>
      <w:r w:rsidR="00767482">
        <w:t xml:space="preserve">for visualization </w:t>
      </w:r>
      <w:r w:rsidRPr="008516A8">
        <w:t>using </w:t>
      </w:r>
      <w:proofErr w:type="spellStart"/>
      <w:proofErr w:type="gramStart"/>
      <w:r w:rsidRPr="00767482">
        <w:rPr>
          <w:rFonts w:ascii="Consolas" w:hAnsi="Consolas" w:cs="Consolas"/>
        </w:rPr>
        <w:t>averagePseudotime</w:t>
      </w:r>
      <w:proofErr w:type="spellEnd"/>
      <w:r w:rsidRPr="00767482">
        <w:rPr>
          <w:rFonts w:ascii="Consolas" w:hAnsi="Consolas" w:cs="Consolas"/>
        </w:rPr>
        <w:t>(</w:t>
      </w:r>
      <w:proofErr w:type="gramEnd"/>
      <w:r w:rsidRPr="00767482">
        <w:rPr>
          <w:rFonts w:ascii="Consolas" w:hAnsi="Consolas" w:cs="Consolas"/>
        </w:rPr>
        <w:t>)</w:t>
      </w:r>
      <w:r>
        <w:t>.</w:t>
      </w:r>
      <w:r w:rsidR="006323EB">
        <w:t xml:space="preserve"> </w:t>
      </w:r>
    </w:p>
    <w:p w14:paraId="262310B4" w14:textId="77777777" w:rsidR="00442B27" w:rsidRDefault="0002077F">
      <w:r w:rsidRPr="0002077F">
        <w:t xml:space="preserve">Statistical testing of gene expression along </w:t>
      </w:r>
      <w:r>
        <w:t>each branch of the</w:t>
      </w:r>
      <w:r w:rsidRPr="0002077F">
        <w:t xml:space="preserve"> </w:t>
      </w:r>
      <w:proofErr w:type="spellStart"/>
      <w:r w:rsidRPr="0002077F">
        <w:t>pseudotime</w:t>
      </w:r>
      <w:proofErr w:type="spellEnd"/>
      <w:r w:rsidRPr="0002077F">
        <w:t xml:space="preserve"> trajectory was performed </w:t>
      </w:r>
      <w:r>
        <w:t>with</w:t>
      </w:r>
      <w:r w:rsidRPr="0002077F">
        <w:t> </w:t>
      </w:r>
      <w:r>
        <w:t xml:space="preserve">the </w:t>
      </w:r>
      <w:proofErr w:type="spellStart"/>
      <w:proofErr w:type="gramStart"/>
      <w:r w:rsidRPr="00767482">
        <w:rPr>
          <w:rFonts w:ascii="Consolas" w:hAnsi="Consolas" w:cs="Consolas"/>
        </w:rPr>
        <w:t>testPseudotime</w:t>
      </w:r>
      <w:proofErr w:type="spellEnd"/>
      <w:r w:rsidRPr="00767482">
        <w:rPr>
          <w:rFonts w:ascii="Consolas" w:hAnsi="Consolas" w:cs="Consolas"/>
        </w:rPr>
        <w:t>(</w:t>
      </w:r>
      <w:proofErr w:type="gramEnd"/>
      <w:r w:rsidRPr="00767482">
        <w:rPr>
          <w:rFonts w:ascii="Consolas" w:hAnsi="Consolas" w:cs="Consolas"/>
        </w:rPr>
        <w:t>)</w:t>
      </w:r>
      <w:r>
        <w:t xml:space="preserve"> function using </w:t>
      </w:r>
      <w:r>
        <w:rPr>
          <w:color w:val="000000"/>
        </w:rPr>
        <w:t xml:space="preserve">each sample’s </w:t>
      </w:r>
      <w:r w:rsidRPr="004C5790">
        <w:rPr>
          <w:color w:val="000000"/>
        </w:rPr>
        <w:t>normalized log-expression values</w:t>
      </w:r>
      <w:r w:rsidRPr="0002077F">
        <w:t xml:space="preserve">. </w:t>
      </w:r>
    </w:p>
    <w:p w14:paraId="4052F248" w14:textId="390EA373" w:rsidR="00442B27" w:rsidRPr="00442B27" w:rsidRDefault="0002077F" w:rsidP="00442B27">
      <w:r w:rsidRPr="0002077F">
        <w:t xml:space="preserve">Separate </w:t>
      </w:r>
      <w:proofErr w:type="spellStart"/>
      <w:r w:rsidRPr="0002077F">
        <w:t>pseudotime</w:t>
      </w:r>
      <w:proofErr w:type="spellEnd"/>
      <w:r w:rsidRPr="0002077F">
        <w:t xml:space="preserve"> regression analyses were conducted </w:t>
      </w:r>
      <w:r w:rsidR="00442B27">
        <w:t xml:space="preserve">using only cells from </w:t>
      </w:r>
      <w:r w:rsidR="00442B27" w:rsidRPr="00683DF1">
        <w:rPr>
          <w:highlight w:val="yellow"/>
        </w:rPr>
        <w:t>cluster 1</w:t>
      </w:r>
      <w:r w:rsidR="00442B27">
        <w:t xml:space="preserve"> along</w:t>
      </w:r>
      <w:r>
        <w:t xml:space="preserve"> </w:t>
      </w:r>
      <w:r w:rsidR="00442B27">
        <w:t xml:space="preserve">paths </w:t>
      </w:r>
      <w:r w:rsidR="00442B27" w:rsidRPr="00442B27">
        <w:rPr>
          <w:highlight w:val="yellow"/>
        </w:rPr>
        <w:t>4 and 9</w:t>
      </w:r>
      <w:r w:rsidR="00442B27">
        <w:t xml:space="preserve"> </w:t>
      </w:r>
      <w:r w:rsidR="00442B27" w:rsidRPr="00442B27">
        <w:t>which separate male and female trajectories</w:t>
      </w:r>
      <w:r w:rsidR="00442B27">
        <w:t xml:space="preserve"> at the initial branch point. G</w:t>
      </w:r>
      <w:r w:rsidR="00442B27" w:rsidRPr="00442B27">
        <w:t xml:space="preserve">enes uniquely associated with each </w:t>
      </w:r>
      <w:proofErr w:type="spellStart"/>
      <w:r w:rsidR="00442B27" w:rsidRPr="00442B27">
        <w:t>pseudotime</w:t>
      </w:r>
      <w:proofErr w:type="spellEnd"/>
      <w:r w:rsidR="00442B27" w:rsidRPr="00442B27">
        <w:t xml:space="preserve"> trajectory </w:t>
      </w:r>
      <w:r w:rsidR="00442B27">
        <w:t>were selected using the following criteria:</w:t>
      </w:r>
    </w:p>
    <w:p w14:paraId="492597BC" w14:textId="5A2F1C07" w:rsidR="00442B27" w:rsidRPr="00442B27" w:rsidRDefault="00442B27" w:rsidP="00442B27">
      <w:pPr>
        <w:numPr>
          <w:ilvl w:val="0"/>
          <w:numId w:val="2"/>
        </w:numPr>
        <w:spacing w:after="0" w:line="240" w:lineRule="auto"/>
      </w:pPr>
      <w:r w:rsidRPr="00442B27">
        <w:t>Genes with FDR ≤ 0.05 in one trajectory (e.g., </w:t>
      </w:r>
      <w:r w:rsidRPr="00442B27">
        <w:rPr>
          <w:highlight w:val="yellow"/>
        </w:rPr>
        <w:t>path 4</w:t>
      </w:r>
      <w:r w:rsidRPr="00442B27">
        <w:t>) </w:t>
      </w:r>
      <w:r w:rsidRPr="00442B27">
        <w:rPr>
          <w:b/>
          <w:bCs/>
        </w:rPr>
        <w:t>and</w:t>
      </w:r>
    </w:p>
    <w:p w14:paraId="423AF07F" w14:textId="163CF984" w:rsidR="00442B27" w:rsidRPr="00442B27" w:rsidRDefault="00442B27" w:rsidP="00442B27">
      <w:pPr>
        <w:numPr>
          <w:ilvl w:val="0"/>
          <w:numId w:val="2"/>
        </w:numPr>
        <w:spacing w:after="0" w:line="240" w:lineRule="auto"/>
      </w:pPr>
      <w:r w:rsidRPr="00442B27">
        <w:t>Either non-significance (p ≥ 0.05) in the alternate trajectory (e.g., </w:t>
      </w:r>
      <w:r>
        <w:rPr>
          <w:highlight w:val="yellow"/>
        </w:rPr>
        <w:t>path</w:t>
      </w:r>
      <w:r w:rsidRPr="00442B27">
        <w:rPr>
          <w:highlight w:val="yellow"/>
        </w:rPr>
        <w:t xml:space="preserve"> </w:t>
      </w:r>
      <w:r w:rsidRPr="00442B27">
        <w:rPr>
          <w:highlight w:val="yellow"/>
        </w:rPr>
        <w:t>9</w:t>
      </w:r>
      <w:r w:rsidRPr="00442B27">
        <w:t>), </w:t>
      </w:r>
      <w:r w:rsidRPr="00442B27">
        <w:rPr>
          <w:b/>
          <w:bCs/>
        </w:rPr>
        <w:t>or</w:t>
      </w:r>
    </w:p>
    <w:p w14:paraId="6A2912DF" w14:textId="24F76222" w:rsidR="00442B27" w:rsidRDefault="00442B27" w:rsidP="00442B27">
      <w:pPr>
        <w:numPr>
          <w:ilvl w:val="0"/>
          <w:numId w:val="2"/>
        </w:numPr>
        <w:spacing w:after="0" w:line="240" w:lineRule="auto"/>
      </w:pPr>
      <w:r w:rsidRPr="00442B27">
        <w:t>FDR ≤ 0.05 </w:t>
      </w:r>
      <w:r>
        <w:t xml:space="preserve">with a </w:t>
      </w:r>
      <w:r w:rsidRPr="00442B27">
        <w:t>change in expression direction (opposite log fold change signs).</w:t>
      </w:r>
    </w:p>
    <w:p w14:paraId="4A1BE23C" w14:textId="77777777" w:rsidR="00442B27" w:rsidRDefault="00442B27" w:rsidP="00442B27">
      <w:pPr>
        <w:spacing w:after="0" w:line="240" w:lineRule="auto"/>
      </w:pPr>
    </w:p>
    <w:p w14:paraId="13161364" w14:textId="1D167172" w:rsidR="00442B27" w:rsidRDefault="00442B27" w:rsidP="00442B27">
      <w:pPr>
        <w:spacing w:after="0" w:line="240" w:lineRule="auto"/>
      </w:pPr>
      <w:r>
        <w:t>Gene ontology enrichment analyses were performed as described above on the top 100 genes by FDR along each path, as well as the male and female branch</w:t>
      </w:r>
      <w:r w:rsidR="00767482">
        <w:t>-</w:t>
      </w:r>
      <w:r>
        <w:t>point</w:t>
      </w:r>
      <w:r w:rsidR="00767482">
        <w:t>-</w:t>
      </w:r>
      <w:r>
        <w:t xml:space="preserve">specific genes. </w:t>
      </w:r>
    </w:p>
    <w:p w14:paraId="06E9BE25" w14:textId="77777777" w:rsidR="00536E66" w:rsidRDefault="00536E66" w:rsidP="00442B27">
      <w:pPr>
        <w:spacing w:after="0" w:line="240" w:lineRule="auto"/>
      </w:pPr>
    </w:p>
    <w:p w14:paraId="14EBDDFA" w14:textId="6A5D54FB" w:rsidR="00145F0A" w:rsidRPr="00145F0A" w:rsidRDefault="00145F0A" w:rsidP="00442B27">
      <w:pPr>
        <w:spacing w:after="0" w:line="240" w:lineRule="auto"/>
      </w:pPr>
      <w:r w:rsidRPr="00145F0A">
        <w:rPr>
          <w:b/>
          <w:bCs/>
        </w:rPr>
        <w:t>Citations</w:t>
      </w:r>
    </w:p>
    <w:p w14:paraId="7DAD3577" w14:textId="77777777" w:rsidR="00536E66" w:rsidRPr="00536E66" w:rsidRDefault="00536E66" w:rsidP="00536E66">
      <w:pPr>
        <w:pStyle w:val="Bibliography"/>
        <w:spacing w:line="240" w:lineRule="auto"/>
        <w:rPr>
          <w:rFonts w:ascii="Aptos"/>
        </w:rPr>
      </w:pPr>
      <w:r>
        <w:lastRenderedPageBreak/>
        <w:fldChar w:fldCharType="begin"/>
      </w:r>
      <w:r>
        <w:instrText xml:space="preserve"> ADDIN ZOTERO_BIBL {"uncited":[],"omitted":[],"custom":[]} CSL_BIBLIOGRAPHY </w:instrText>
      </w:r>
      <w:r>
        <w:fldChar w:fldCharType="separate"/>
      </w:r>
      <w:r w:rsidRPr="00536E66">
        <w:rPr>
          <w:rFonts w:ascii="Aptos"/>
        </w:rPr>
        <w:t>1.</w:t>
      </w:r>
      <w:r w:rsidRPr="00536E66">
        <w:rPr>
          <w:rFonts w:ascii="Aptos"/>
        </w:rPr>
        <w:tab/>
        <w:t>R Core Team. R: A language and environment for statistical computing. R Foundation for Statistical Computing (2021).</w:t>
      </w:r>
    </w:p>
    <w:p w14:paraId="78E90A4B" w14:textId="77777777" w:rsidR="00536E66" w:rsidRPr="00536E66" w:rsidRDefault="00536E66" w:rsidP="00536E66">
      <w:pPr>
        <w:pStyle w:val="Bibliography"/>
        <w:spacing w:line="240" w:lineRule="auto"/>
        <w:rPr>
          <w:rFonts w:ascii="Aptos"/>
        </w:rPr>
      </w:pPr>
      <w:r w:rsidRPr="00536E66">
        <w:rPr>
          <w:rFonts w:ascii="Aptos"/>
        </w:rPr>
        <w:t>2.</w:t>
      </w:r>
      <w:r w:rsidRPr="00536E66">
        <w:rPr>
          <w:rFonts w:ascii="Aptos"/>
        </w:rPr>
        <w:tab/>
        <w:t xml:space="preserve">participants in the 1st Human Cell Atlas Jamboree </w:t>
      </w:r>
      <w:r w:rsidRPr="00536E66">
        <w:rPr>
          <w:rFonts w:ascii="Aptos"/>
          <w:i/>
          <w:iCs/>
        </w:rPr>
        <w:t>et al.</w:t>
      </w:r>
      <w:r w:rsidRPr="00536E66">
        <w:rPr>
          <w:rFonts w:ascii="Aptos"/>
        </w:rPr>
        <w:t xml:space="preserve"> </w:t>
      </w:r>
      <w:proofErr w:type="spellStart"/>
      <w:r w:rsidRPr="00536E66">
        <w:rPr>
          <w:rFonts w:ascii="Aptos"/>
        </w:rPr>
        <w:t>EmptyDrops</w:t>
      </w:r>
      <w:proofErr w:type="spellEnd"/>
      <w:r w:rsidRPr="00536E66">
        <w:rPr>
          <w:rFonts w:ascii="Aptos"/>
        </w:rPr>
        <w:t xml:space="preserve">: distinguishing cells from empty droplets in droplet-based single-cell RNA sequencing data. </w:t>
      </w:r>
      <w:r w:rsidRPr="00536E66">
        <w:rPr>
          <w:rFonts w:ascii="Aptos"/>
          <w:i/>
          <w:iCs/>
        </w:rPr>
        <w:t>Genome Biol</w:t>
      </w:r>
      <w:r w:rsidRPr="00536E66">
        <w:rPr>
          <w:rFonts w:ascii="Aptos"/>
        </w:rPr>
        <w:t xml:space="preserve"> </w:t>
      </w:r>
      <w:r w:rsidRPr="00536E66">
        <w:rPr>
          <w:rFonts w:ascii="Aptos"/>
          <w:b/>
          <w:bCs/>
        </w:rPr>
        <w:t>20</w:t>
      </w:r>
      <w:r w:rsidRPr="00536E66">
        <w:rPr>
          <w:rFonts w:ascii="Aptos"/>
        </w:rPr>
        <w:t>, 63 (2019).</w:t>
      </w:r>
    </w:p>
    <w:p w14:paraId="1F3CC706" w14:textId="77777777" w:rsidR="00536E66" w:rsidRPr="00536E66" w:rsidRDefault="00536E66" w:rsidP="00536E66">
      <w:pPr>
        <w:pStyle w:val="Bibliography"/>
        <w:spacing w:line="240" w:lineRule="auto"/>
        <w:rPr>
          <w:rFonts w:ascii="Aptos"/>
        </w:rPr>
      </w:pPr>
      <w:r w:rsidRPr="00536E66">
        <w:rPr>
          <w:rFonts w:ascii="Aptos"/>
        </w:rPr>
        <w:t>3.</w:t>
      </w:r>
      <w:r w:rsidRPr="00536E66">
        <w:rPr>
          <w:rFonts w:ascii="Aptos"/>
        </w:rPr>
        <w:tab/>
        <w:t xml:space="preserve">McCarthy, D. J., Campbell, K. R., Lun, A. T. L. &amp; Wills, Q. F. </w:t>
      </w:r>
      <w:proofErr w:type="spellStart"/>
      <w:r w:rsidRPr="00536E66">
        <w:rPr>
          <w:rFonts w:ascii="Aptos"/>
        </w:rPr>
        <w:t>Scater</w:t>
      </w:r>
      <w:proofErr w:type="spellEnd"/>
      <w:r w:rsidRPr="00536E66">
        <w:rPr>
          <w:rFonts w:ascii="Aptos"/>
        </w:rPr>
        <w:t xml:space="preserve">: pre-processing, quality control, normalization and visualization of single-cell RNA-seq data in R. </w:t>
      </w:r>
      <w:r w:rsidRPr="00536E66">
        <w:rPr>
          <w:rFonts w:ascii="Aptos"/>
          <w:i/>
          <w:iCs/>
        </w:rPr>
        <w:t>Bioinformatics</w:t>
      </w:r>
      <w:r w:rsidRPr="00536E66">
        <w:rPr>
          <w:rFonts w:ascii="Aptos"/>
        </w:rPr>
        <w:t xml:space="preserve"> </w:t>
      </w:r>
      <w:r w:rsidRPr="00536E66">
        <w:rPr>
          <w:rFonts w:ascii="Aptos"/>
          <w:b/>
          <w:bCs/>
        </w:rPr>
        <w:t>33</w:t>
      </w:r>
      <w:r w:rsidRPr="00536E66">
        <w:rPr>
          <w:rFonts w:ascii="Aptos"/>
        </w:rPr>
        <w:t>, 1179–1186 (2017).</w:t>
      </w:r>
    </w:p>
    <w:p w14:paraId="79ABFAAE" w14:textId="77777777" w:rsidR="00536E66" w:rsidRPr="00536E66" w:rsidRDefault="00536E66" w:rsidP="00536E66">
      <w:pPr>
        <w:pStyle w:val="Bibliography"/>
        <w:spacing w:line="240" w:lineRule="auto"/>
        <w:rPr>
          <w:rFonts w:ascii="Aptos"/>
        </w:rPr>
      </w:pPr>
      <w:r w:rsidRPr="00536E66">
        <w:rPr>
          <w:rFonts w:ascii="Aptos"/>
        </w:rPr>
        <w:t>4.</w:t>
      </w:r>
      <w:r w:rsidRPr="00536E66">
        <w:rPr>
          <w:rFonts w:ascii="Aptos"/>
        </w:rPr>
        <w:tab/>
        <w:t xml:space="preserve">Lun, A. T. L., McCarthy, D. J. &amp; Marioni, J. C. A step-by-step workflow for low-level analysis of single-cell RNA-seq data with Bioconductor. </w:t>
      </w:r>
      <w:r w:rsidRPr="00536E66">
        <w:rPr>
          <w:rFonts w:ascii="Aptos"/>
          <w:i/>
          <w:iCs/>
        </w:rPr>
        <w:t>F1000Res</w:t>
      </w:r>
      <w:r w:rsidRPr="00536E66">
        <w:rPr>
          <w:rFonts w:ascii="Aptos"/>
        </w:rPr>
        <w:t xml:space="preserve"> </w:t>
      </w:r>
      <w:r w:rsidRPr="00536E66">
        <w:rPr>
          <w:rFonts w:ascii="Aptos"/>
          <w:b/>
          <w:bCs/>
        </w:rPr>
        <w:t>5</w:t>
      </w:r>
      <w:r w:rsidRPr="00536E66">
        <w:rPr>
          <w:rFonts w:ascii="Aptos"/>
        </w:rPr>
        <w:t>, 2122 (2016).</w:t>
      </w:r>
    </w:p>
    <w:p w14:paraId="55BCECAE" w14:textId="77777777" w:rsidR="00536E66" w:rsidRPr="00536E66" w:rsidRDefault="00536E66" w:rsidP="00536E66">
      <w:pPr>
        <w:pStyle w:val="Bibliography"/>
        <w:spacing w:line="240" w:lineRule="auto"/>
        <w:rPr>
          <w:rFonts w:ascii="Aptos"/>
        </w:rPr>
      </w:pPr>
      <w:r w:rsidRPr="00536E66">
        <w:rPr>
          <w:rFonts w:ascii="Aptos"/>
        </w:rPr>
        <w:t>5.</w:t>
      </w:r>
      <w:r w:rsidRPr="00536E66">
        <w:rPr>
          <w:rFonts w:ascii="Aptos"/>
        </w:rPr>
        <w:tab/>
      </w:r>
      <w:proofErr w:type="spellStart"/>
      <w:r w:rsidRPr="00536E66">
        <w:rPr>
          <w:rFonts w:ascii="Aptos"/>
        </w:rPr>
        <w:t>Haghverdi</w:t>
      </w:r>
      <w:proofErr w:type="spellEnd"/>
      <w:r w:rsidRPr="00536E66">
        <w:rPr>
          <w:rFonts w:ascii="Aptos"/>
        </w:rPr>
        <w:t xml:space="preserve">, L., Lun, A. T. L., Morgan, M. D. &amp; Marioni, J. C. Batch effects in single-cell RNA-sequencing data are corrected by matching mutual nearest neighbors. </w:t>
      </w:r>
      <w:r w:rsidRPr="00536E66">
        <w:rPr>
          <w:rFonts w:ascii="Aptos"/>
          <w:i/>
          <w:iCs/>
        </w:rPr>
        <w:t xml:space="preserve">Nat </w:t>
      </w:r>
      <w:proofErr w:type="spellStart"/>
      <w:r w:rsidRPr="00536E66">
        <w:rPr>
          <w:rFonts w:ascii="Aptos"/>
          <w:i/>
          <w:iCs/>
        </w:rPr>
        <w:t>Biotechnol</w:t>
      </w:r>
      <w:proofErr w:type="spellEnd"/>
      <w:r w:rsidRPr="00536E66">
        <w:rPr>
          <w:rFonts w:ascii="Aptos"/>
        </w:rPr>
        <w:t xml:space="preserve"> </w:t>
      </w:r>
      <w:r w:rsidRPr="00536E66">
        <w:rPr>
          <w:rFonts w:ascii="Aptos"/>
          <w:b/>
          <w:bCs/>
        </w:rPr>
        <w:t>36</w:t>
      </w:r>
      <w:r w:rsidRPr="00536E66">
        <w:rPr>
          <w:rFonts w:ascii="Aptos"/>
        </w:rPr>
        <w:t>, 421–427 (2018).</w:t>
      </w:r>
    </w:p>
    <w:p w14:paraId="4BD0B8A2" w14:textId="77777777" w:rsidR="00536E66" w:rsidRPr="00536E66" w:rsidRDefault="00536E66" w:rsidP="00536E66">
      <w:pPr>
        <w:pStyle w:val="Bibliography"/>
        <w:spacing w:line="240" w:lineRule="auto"/>
        <w:rPr>
          <w:rFonts w:ascii="Aptos"/>
        </w:rPr>
      </w:pPr>
      <w:r w:rsidRPr="00536E66">
        <w:rPr>
          <w:rFonts w:ascii="Aptos"/>
        </w:rPr>
        <w:t>6.</w:t>
      </w:r>
      <w:r w:rsidRPr="00536E66">
        <w:rPr>
          <w:rFonts w:ascii="Aptos"/>
        </w:rPr>
        <w:tab/>
      </w:r>
      <w:proofErr w:type="spellStart"/>
      <w:r w:rsidRPr="00536E66">
        <w:rPr>
          <w:rFonts w:ascii="Aptos"/>
        </w:rPr>
        <w:t>Zhicheng</w:t>
      </w:r>
      <w:proofErr w:type="spellEnd"/>
      <w:r w:rsidRPr="00536E66">
        <w:rPr>
          <w:rFonts w:ascii="Aptos"/>
        </w:rPr>
        <w:t xml:space="preserve"> Ji, H. J. TSCAN. Bioconductor https://doi.org/10.18129/B9.BIOC.TSCAN (2017).</w:t>
      </w:r>
    </w:p>
    <w:p w14:paraId="68ED24BA" w14:textId="4D2E1A83" w:rsidR="00536E66" w:rsidRPr="00442B27" w:rsidRDefault="00536E66" w:rsidP="00536E66">
      <w:pPr>
        <w:spacing w:after="0" w:line="240" w:lineRule="auto"/>
      </w:pPr>
      <w:r>
        <w:fldChar w:fldCharType="end"/>
      </w:r>
    </w:p>
    <w:p w14:paraId="2C5FB8F0" w14:textId="44C5F3F1" w:rsidR="008516A8" w:rsidRPr="008516A8" w:rsidRDefault="008516A8"/>
    <w:p w14:paraId="3DD705AE" w14:textId="77777777" w:rsidR="00667EC2" w:rsidRPr="008915EA" w:rsidRDefault="00667EC2">
      <w:pPr>
        <w:rPr>
          <w:b/>
          <w:bCs/>
        </w:rPr>
      </w:pPr>
    </w:p>
    <w:p w14:paraId="71B5328C" w14:textId="77777777" w:rsidR="008915EA" w:rsidRDefault="008915EA"/>
    <w:sectPr w:rsidR="008915EA" w:rsidSect="00D03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319AD"/>
    <w:multiLevelType w:val="multilevel"/>
    <w:tmpl w:val="8A86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B65D5F"/>
    <w:multiLevelType w:val="multilevel"/>
    <w:tmpl w:val="9664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188909">
    <w:abstractNumId w:val="1"/>
  </w:num>
  <w:num w:numId="2" w16cid:durableId="306587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5EA"/>
    <w:rsid w:val="000077E8"/>
    <w:rsid w:val="00007B60"/>
    <w:rsid w:val="00017B94"/>
    <w:rsid w:val="0002077F"/>
    <w:rsid w:val="00022B2C"/>
    <w:rsid w:val="0002531C"/>
    <w:rsid w:val="00074ABD"/>
    <w:rsid w:val="00076B15"/>
    <w:rsid w:val="000A7AB8"/>
    <w:rsid w:val="000B20FE"/>
    <w:rsid w:val="000B6703"/>
    <w:rsid w:val="000B6F68"/>
    <w:rsid w:val="000C2BAC"/>
    <w:rsid w:val="000F569A"/>
    <w:rsid w:val="0010788E"/>
    <w:rsid w:val="001254EA"/>
    <w:rsid w:val="00145F0A"/>
    <w:rsid w:val="001618FF"/>
    <w:rsid w:val="001914C4"/>
    <w:rsid w:val="00197497"/>
    <w:rsid w:val="001A523F"/>
    <w:rsid w:val="001D175D"/>
    <w:rsid w:val="001E20DE"/>
    <w:rsid w:val="00212966"/>
    <w:rsid w:val="00222441"/>
    <w:rsid w:val="002308FE"/>
    <w:rsid w:val="002775E8"/>
    <w:rsid w:val="002C2AD8"/>
    <w:rsid w:val="002D6FB3"/>
    <w:rsid w:val="002F4E8A"/>
    <w:rsid w:val="00340AEB"/>
    <w:rsid w:val="003557B9"/>
    <w:rsid w:val="0035727A"/>
    <w:rsid w:val="00374D49"/>
    <w:rsid w:val="003C25A3"/>
    <w:rsid w:val="003D3F89"/>
    <w:rsid w:val="00433F38"/>
    <w:rsid w:val="00442B27"/>
    <w:rsid w:val="0046152A"/>
    <w:rsid w:val="004809B9"/>
    <w:rsid w:val="00495056"/>
    <w:rsid w:val="004B3441"/>
    <w:rsid w:val="004C02BF"/>
    <w:rsid w:val="004C5790"/>
    <w:rsid w:val="005161B0"/>
    <w:rsid w:val="00524FB6"/>
    <w:rsid w:val="0053015E"/>
    <w:rsid w:val="00536E66"/>
    <w:rsid w:val="00537CA9"/>
    <w:rsid w:val="005477ED"/>
    <w:rsid w:val="005536E8"/>
    <w:rsid w:val="005878BC"/>
    <w:rsid w:val="00607D07"/>
    <w:rsid w:val="006244F3"/>
    <w:rsid w:val="006276F2"/>
    <w:rsid w:val="00630C46"/>
    <w:rsid w:val="006323EB"/>
    <w:rsid w:val="00667EC2"/>
    <w:rsid w:val="00683DF1"/>
    <w:rsid w:val="006912E1"/>
    <w:rsid w:val="006B500C"/>
    <w:rsid w:val="006B6963"/>
    <w:rsid w:val="006C011A"/>
    <w:rsid w:val="006E74AC"/>
    <w:rsid w:val="006F493F"/>
    <w:rsid w:val="006F6089"/>
    <w:rsid w:val="00767482"/>
    <w:rsid w:val="007A26FA"/>
    <w:rsid w:val="0083078A"/>
    <w:rsid w:val="00846AD3"/>
    <w:rsid w:val="008516A8"/>
    <w:rsid w:val="008566FC"/>
    <w:rsid w:val="008915EA"/>
    <w:rsid w:val="008A2E65"/>
    <w:rsid w:val="008A6092"/>
    <w:rsid w:val="008A7BA6"/>
    <w:rsid w:val="008B2138"/>
    <w:rsid w:val="008B591E"/>
    <w:rsid w:val="008B7DFE"/>
    <w:rsid w:val="008F0E7C"/>
    <w:rsid w:val="00947F0E"/>
    <w:rsid w:val="00976BD5"/>
    <w:rsid w:val="0098006E"/>
    <w:rsid w:val="00984570"/>
    <w:rsid w:val="00992E10"/>
    <w:rsid w:val="009C46DF"/>
    <w:rsid w:val="009D5D35"/>
    <w:rsid w:val="009F6367"/>
    <w:rsid w:val="00A23FEA"/>
    <w:rsid w:val="00A973F9"/>
    <w:rsid w:val="00AA5339"/>
    <w:rsid w:val="00AA6E3B"/>
    <w:rsid w:val="00AC12B9"/>
    <w:rsid w:val="00B03EB8"/>
    <w:rsid w:val="00B31A49"/>
    <w:rsid w:val="00B656D4"/>
    <w:rsid w:val="00B7790B"/>
    <w:rsid w:val="00B8731C"/>
    <w:rsid w:val="00B91AEE"/>
    <w:rsid w:val="00BD1709"/>
    <w:rsid w:val="00BD27E3"/>
    <w:rsid w:val="00C407E6"/>
    <w:rsid w:val="00C82249"/>
    <w:rsid w:val="00C878F1"/>
    <w:rsid w:val="00CC6300"/>
    <w:rsid w:val="00CF0941"/>
    <w:rsid w:val="00D0265D"/>
    <w:rsid w:val="00D0347E"/>
    <w:rsid w:val="00D63856"/>
    <w:rsid w:val="00D656C6"/>
    <w:rsid w:val="00D81BAD"/>
    <w:rsid w:val="00D9517B"/>
    <w:rsid w:val="00DB1387"/>
    <w:rsid w:val="00DB6AD0"/>
    <w:rsid w:val="00DC1904"/>
    <w:rsid w:val="00DF494A"/>
    <w:rsid w:val="00E1737E"/>
    <w:rsid w:val="00E17AF2"/>
    <w:rsid w:val="00E403FA"/>
    <w:rsid w:val="00E553FA"/>
    <w:rsid w:val="00E5752A"/>
    <w:rsid w:val="00E63A6E"/>
    <w:rsid w:val="00E701F1"/>
    <w:rsid w:val="00E858CF"/>
    <w:rsid w:val="00EE0B1C"/>
    <w:rsid w:val="00F30FBE"/>
    <w:rsid w:val="00F32F9E"/>
    <w:rsid w:val="00F32FC8"/>
    <w:rsid w:val="00F35AD6"/>
    <w:rsid w:val="00F51142"/>
    <w:rsid w:val="00F83184"/>
    <w:rsid w:val="00F90853"/>
    <w:rsid w:val="00F935D1"/>
    <w:rsid w:val="00FA4182"/>
    <w:rsid w:val="00FA7BDD"/>
    <w:rsid w:val="00FF1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2A1A85"/>
  <w15:chartTrackingRefBased/>
  <w15:docId w15:val="{D2EEF32F-44EB-1646-BBD6-320BFA29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5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5EA"/>
    <w:rPr>
      <w:rFonts w:eastAsiaTheme="majorEastAsia" w:cstheme="majorBidi"/>
      <w:color w:val="272727" w:themeColor="text1" w:themeTint="D8"/>
    </w:rPr>
  </w:style>
  <w:style w:type="paragraph" w:styleId="Title">
    <w:name w:val="Title"/>
    <w:basedOn w:val="Normal"/>
    <w:next w:val="Normal"/>
    <w:link w:val="TitleChar"/>
    <w:uiPriority w:val="10"/>
    <w:qFormat/>
    <w:rsid w:val="00891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5EA"/>
    <w:pPr>
      <w:spacing w:before="160"/>
      <w:jc w:val="center"/>
    </w:pPr>
    <w:rPr>
      <w:i/>
      <w:iCs/>
      <w:color w:val="404040" w:themeColor="text1" w:themeTint="BF"/>
    </w:rPr>
  </w:style>
  <w:style w:type="character" w:customStyle="1" w:styleId="QuoteChar">
    <w:name w:val="Quote Char"/>
    <w:basedOn w:val="DefaultParagraphFont"/>
    <w:link w:val="Quote"/>
    <w:uiPriority w:val="29"/>
    <w:rsid w:val="008915EA"/>
    <w:rPr>
      <w:i/>
      <w:iCs/>
      <w:color w:val="404040" w:themeColor="text1" w:themeTint="BF"/>
    </w:rPr>
  </w:style>
  <w:style w:type="paragraph" w:styleId="ListParagraph">
    <w:name w:val="List Paragraph"/>
    <w:basedOn w:val="Normal"/>
    <w:uiPriority w:val="34"/>
    <w:qFormat/>
    <w:rsid w:val="008915EA"/>
    <w:pPr>
      <w:ind w:left="720"/>
      <w:contextualSpacing/>
    </w:pPr>
  </w:style>
  <w:style w:type="character" w:styleId="IntenseEmphasis">
    <w:name w:val="Intense Emphasis"/>
    <w:basedOn w:val="DefaultParagraphFont"/>
    <w:uiPriority w:val="21"/>
    <w:qFormat/>
    <w:rsid w:val="008915EA"/>
    <w:rPr>
      <w:i/>
      <w:iCs/>
      <w:color w:val="0F4761" w:themeColor="accent1" w:themeShade="BF"/>
    </w:rPr>
  </w:style>
  <w:style w:type="paragraph" w:styleId="IntenseQuote">
    <w:name w:val="Intense Quote"/>
    <w:basedOn w:val="Normal"/>
    <w:next w:val="Normal"/>
    <w:link w:val="IntenseQuoteChar"/>
    <w:uiPriority w:val="30"/>
    <w:qFormat/>
    <w:rsid w:val="00891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5EA"/>
    <w:rPr>
      <w:i/>
      <w:iCs/>
      <w:color w:val="0F4761" w:themeColor="accent1" w:themeShade="BF"/>
    </w:rPr>
  </w:style>
  <w:style w:type="character" w:styleId="IntenseReference">
    <w:name w:val="Intense Reference"/>
    <w:basedOn w:val="DefaultParagraphFont"/>
    <w:uiPriority w:val="32"/>
    <w:qFormat/>
    <w:rsid w:val="008915EA"/>
    <w:rPr>
      <w:b/>
      <w:bCs/>
      <w:smallCaps/>
      <w:color w:val="0F4761" w:themeColor="accent1" w:themeShade="BF"/>
      <w:spacing w:val="5"/>
    </w:rPr>
  </w:style>
  <w:style w:type="character" w:customStyle="1" w:styleId="apple-converted-space">
    <w:name w:val="apple-converted-space"/>
    <w:basedOn w:val="DefaultParagraphFont"/>
    <w:rsid w:val="009F6367"/>
  </w:style>
  <w:style w:type="character" w:styleId="HTMLCode">
    <w:name w:val="HTML Code"/>
    <w:basedOn w:val="DefaultParagraphFont"/>
    <w:uiPriority w:val="99"/>
    <w:semiHidden/>
    <w:unhideWhenUsed/>
    <w:rsid w:val="009F6367"/>
    <w:rPr>
      <w:rFonts w:ascii="Courier New" w:eastAsia="Times New Roman" w:hAnsi="Courier New" w:cs="Courier New"/>
      <w:sz w:val="20"/>
      <w:szCs w:val="20"/>
    </w:rPr>
  </w:style>
  <w:style w:type="character" w:styleId="Strong">
    <w:name w:val="Strong"/>
    <w:basedOn w:val="DefaultParagraphFont"/>
    <w:uiPriority w:val="22"/>
    <w:qFormat/>
    <w:rsid w:val="009F6367"/>
    <w:rPr>
      <w:b/>
      <w:bCs/>
    </w:rPr>
  </w:style>
  <w:style w:type="character" w:styleId="Hyperlink">
    <w:name w:val="Hyperlink"/>
    <w:basedOn w:val="DefaultParagraphFont"/>
    <w:uiPriority w:val="99"/>
    <w:unhideWhenUsed/>
    <w:rsid w:val="00FF1A4C"/>
    <w:rPr>
      <w:color w:val="467886" w:themeColor="hyperlink"/>
      <w:u w:val="single"/>
    </w:rPr>
  </w:style>
  <w:style w:type="character" w:styleId="UnresolvedMention">
    <w:name w:val="Unresolved Mention"/>
    <w:basedOn w:val="DefaultParagraphFont"/>
    <w:uiPriority w:val="99"/>
    <w:semiHidden/>
    <w:unhideWhenUsed/>
    <w:rsid w:val="00FF1A4C"/>
    <w:rPr>
      <w:color w:val="605E5C"/>
      <w:shd w:val="clear" w:color="auto" w:fill="E1DFDD"/>
    </w:rPr>
  </w:style>
  <w:style w:type="paragraph" w:styleId="Bibliography">
    <w:name w:val="Bibliography"/>
    <w:basedOn w:val="Normal"/>
    <w:next w:val="Normal"/>
    <w:uiPriority w:val="37"/>
    <w:unhideWhenUsed/>
    <w:rsid w:val="00536E66"/>
    <w:pPr>
      <w:tabs>
        <w:tab w:val="left" w:pos="260"/>
      </w:tabs>
      <w:spacing w:after="0"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115440">
      <w:bodyDiv w:val="1"/>
      <w:marLeft w:val="0"/>
      <w:marRight w:val="0"/>
      <w:marTop w:val="0"/>
      <w:marBottom w:val="0"/>
      <w:divBdr>
        <w:top w:val="none" w:sz="0" w:space="0" w:color="auto"/>
        <w:left w:val="none" w:sz="0" w:space="0" w:color="auto"/>
        <w:bottom w:val="none" w:sz="0" w:space="0" w:color="auto"/>
        <w:right w:val="none" w:sz="0" w:space="0" w:color="auto"/>
      </w:divBdr>
    </w:div>
    <w:div w:id="794450776">
      <w:bodyDiv w:val="1"/>
      <w:marLeft w:val="0"/>
      <w:marRight w:val="0"/>
      <w:marTop w:val="0"/>
      <w:marBottom w:val="0"/>
      <w:divBdr>
        <w:top w:val="none" w:sz="0" w:space="0" w:color="auto"/>
        <w:left w:val="none" w:sz="0" w:space="0" w:color="auto"/>
        <w:bottom w:val="none" w:sz="0" w:space="0" w:color="auto"/>
        <w:right w:val="none" w:sz="0" w:space="0" w:color="auto"/>
      </w:divBdr>
    </w:div>
    <w:div w:id="989864184">
      <w:bodyDiv w:val="1"/>
      <w:marLeft w:val="0"/>
      <w:marRight w:val="0"/>
      <w:marTop w:val="0"/>
      <w:marBottom w:val="0"/>
      <w:divBdr>
        <w:top w:val="none" w:sz="0" w:space="0" w:color="auto"/>
        <w:left w:val="none" w:sz="0" w:space="0" w:color="auto"/>
        <w:bottom w:val="none" w:sz="0" w:space="0" w:color="auto"/>
        <w:right w:val="none" w:sz="0" w:space="0" w:color="auto"/>
      </w:divBdr>
    </w:div>
    <w:div w:id="1047950359">
      <w:bodyDiv w:val="1"/>
      <w:marLeft w:val="0"/>
      <w:marRight w:val="0"/>
      <w:marTop w:val="0"/>
      <w:marBottom w:val="0"/>
      <w:divBdr>
        <w:top w:val="none" w:sz="0" w:space="0" w:color="auto"/>
        <w:left w:val="none" w:sz="0" w:space="0" w:color="auto"/>
        <w:bottom w:val="none" w:sz="0" w:space="0" w:color="auto"/>
        <w:right w:val="none" w:sz="0" w:space="0" w:color="auto"/>
      </w:divBdr>
    </w:div>
    <w:div w:id="1188788627">
      <w:bodyDiv w:val="1"/>
      <w:marLeft w:val="0"/>
      <w:marRight w:val="0"/>
      <w:marTop w:val="0"/>
      <w:marBottom w:val="0"/>
      <w:divBdr>
        <w:top w:val="none" w:sz="0" w:space="0" w:color="auto"/>
        <w:left w:val="none" w:sz="0" w:space="0" w:color="auto"/>
        <w:bottom w:val="none" w:sz="0" w:space="0" w:color="auto"/>
        <w:right w:val="none" w:sz="0" w:space="0" w:color="auto"/>
      </w:divBdr>
    </w:div>
    <w:div w:id="1389642792">
      <w:bodyDiv w:val="1"/>
      <w:marLeft w:val="0"/>
      <w:marRight w:val="0"/>
      <w:marTop w:val="0"/>
      <w:marBottom w:val="0"/>
      <w:divBdr>
        <w:top w:val="none" w:sz="0" w:space="0" w:color="auto"/>
        <w:left w:val="none" w:sz="0" w:space="0" w:color="auto"/>
        <w:bottom w:val="none" w:sz="0" w:space="0" w:color="auto"/>
        <w:right w:val="none" w:sz="0" w:space="0" w:color="auto"/>
      </w:divBdr>
    </w:div>
    <w:div w:id="1779905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3</Pages>
  <Words>3037</Words>
  <Characters>17316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Hickey</dc:creator>
  <cp:keywords/>
  <dc:description/>
  <cp:lastModifiedBy>Stephanie Hickey</cp:lastModifiedBy>
  <cp:revision>8</cp:revision>
  <dcterms:created xsi:type="dcterms:W3CDTF">2025-04-17T14:02:00Z</dcterms:created>
  <dcterms:modified xsi:type="dcterms:W3CDTF">2025-04-17T19:37:00Z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id="JWbwVUSG"/&gt;&lt;style id="http://www.zotero.org/styles/nature" hasBibliography="1" bibliographyStyleHasBeenSet="1"/&gt;&lt;prefs&gt;&lt;pref name="fieldType" value="Field"/&gt;&lt;/prefs&gt;&lt;/data&gt;</vt:lpwstr>
  </property>
</Properties>
</file>