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BE01" w14:textId="4AB2227D" w:rsidR="003F1C50" w:rsidRDefault="00B81AB1" w:rsidP="00B81AB1">
      <w:pPr>
        <w:pStyle w:val="Heading1"/>
      </w:pPr>
      <w:r>
        <w:t>Well Educated Quality Assurance SOP</w:t>
      </w:r>
    </w:p>
    <w:p w14:paraId="2D819D6E" w14:textId="37683895" w:rsidR="00B81AB1" w:rsidRPr="00B81AB1" w:rsidRDefault="00B81AB1" w:rsidP="00B81AB1">
      <w:pPr>
        <w:rPr>
          <w:sz w:val="20"/>
          <w:szCs w:val="20"/>
        </w:rPr>
      </w:pPr>
      <w:r w:rsidRPr="00B81AB1">
        <w:rPr>
          <w:sz w:val="20"/>
          <w:szCs w:val="20"/>
        </w:rPr>
        <w:t>By G Jawer, 3 September 2025</w:t>
      </w:r>
    </w:p>
    <w:p w14:paraId="223FA995" w14:textId="72EB9190" w:rsidR="00B81AB1" w:rsidRDefault="00B81AB1" w:rsidP="00B81AB1">
      <w:pPr>
        <w:pStyle w:val="Heading2"/>
      </w:pPr>
      <w:r w:rsidRPr="00B81AB1">
        <w:t>Introduction</w:t>
      </w:r>
    </w:p>
    <w:p w14:paraId="6A0CCA2D" w14:textId="2F362133" w:rsidR="00B81AB1" w:rsidRPr="00B81AB1" w:rsidRDefault="00B27B92" w:rsidP="00B81AB1">
      <w:r>
        <w:t xml:space="preserve">The </w:t>
      </w:r>
      <w:proofErr w:type="gramStart"/>
      <w:r>
        <w:t>Well Educated</w:t>
      </w:r>
      <w:proofErr w:type="gramEnd"/>
      <w:r>
        <w:t xml:space="preserve"> program provides a wealth of data on groundwater quality across Montana, but we must make sure this data is robust and accurate. This SOP will guide you through quality assurance (QA) checks to find errors, discrepancies, and unusual patterns in the data, so we can resolve issues in the data before sharing with the public.</w:t>
      </w:r>
    </w:p>
    <w:p w14:paraId="6B20687D" w14:textId="72053A53" w:rsidR="00B81AB1" w:rsidRDefault="00B81AB1" w:rsidP="00B81AB1">
      <w:pPr>
        <w:pStyle w:val="Heading2"/>
      </w:pPr>
      <w:r>
        <w:t>Step 1 – Gather Data</w:t>
      </w:r>
    </w:p>
    <w:p w14:paraId="23E6CDC5" w14:textId="1BD738F8" w:rsidR="00B27B92" w:rsidRDefault="00B27B92" w:rsidP="00B27B92">
      <w:r>
        <w:t xml:space="preserve">To begin, download the </w:t>
      </w:r>
      <w:proofErr w:type="spellStart"/>
      <w:r>
        <w:t>WellEdQA</w:t>
      </w:r>
      <w:proofErr w:type="spellEnd"/>
      <w:r>
        <w:t xml:space="preserve"> code bundle</w:t>
      </w:r>
      <w:r w:rsidR="00830794">
        <w:t xml:space="preserve"> as a</w:t>
      </w:r>
      <w:r>
        <w:t xml:space="preserve"> .zip file from GitHub or OneDrive.</w:t>
      </w:r>
      <w:r w:rsidR="00830794">
        <w:t xml:space="preserve"> Extract the .zip to your Desktop.</w:t>
      </w:r>
    </w:p>
    <w:p w14:paraId="65682EA6" w14:textId="1B1F3297" w:rsidR="00830794" w:rsidRDefault="00830794" w:rsidP="00B27B92">
      <w:r>
        <w:t xml:space="preserve">Check to see if there are files in the 1_input folder. If so, delete them. Check also for files in the 3_output </w:t>
      </w:r>
      <w:proofErr w:type="gramStart"/>
      <w:r>
        <w:t>folder, and</w:t>
      </w:r>
      <w:proofErr w:type="gramEnd"/>
      <w:r>
        <w:t xml:space="preserve"> delete them too. Do NOT delete the Boxplots, </w:t>
      </w:r>
      <w:proofErr w:type="spellStart"/>
      <w:r>
        <w:t>DataFieldCounts</w:t>
      </w:r>
      <w:proofErr w:type="spellEnd"/>
      <w:r>
        <w:t>, or Outliers folders, but do delete all files within them, so the folders become empty.</w:t>
      </w:r>
    </w:p>
    <w:p w14:paraId="7F2174F8" w14:textId="44CE2E55" w:rsidR="00B27B92" w:rsidRDefault="00B27B92" w:rsidP="00B27B92">
      <w:r>
        <w:t xml:space="preserve">Next, find the </w:t>
      </w:r>
      <w:proofErr w:type="spellStart"/>
      <w:r>
        <w:t>WellEd</w:t>
      </w:r>
      <w:proofErr w:type="spellEnd"/>
      <w:r>
        <w:t xml:space="preserve"> Access Database on which you wish to perform quality assurance checks. Open the </w:t>
      </w:r>
      <w:proofErr w:type="gramStart"/>
      <w:r>
        <w:t>database</w:t>
      </w:r>
      <w:r w:rsidR="00830794">
        <w:t xml:space="preserve">, </w:t>
      </w:r>
      <w:r>
        <w:t>and</w:t>
      </w:r>
      <w:proofErr w:type="gramEnd"/>
      <w:r>
        <w:t xml:space="preserve"> right click on the </w:t>
      </w:r>
      <w:proofErr w:type="spellStart"/>
      <w:r>
        <w:t>LabResults</w:t>
      </w:r>
      <w:proofErr w:type="spellEnd"/>
      <w:r>
        <w:t xml:space="preserve"> table. Export it as an Excel </w:t>
      </w:r>
      <w:proofErr w:type="gramStart"/>
      <w:r>
        <w:t>workbook,</w:t>
      </w:r>
      <w:r w:rsidR="00830794">
        <w:t xml:space="preserve"> and</w:t>
      </w:r>
      <w:proofErr w:type="gramEnd"/>
      <w:r w:rsidR="00830794">
        <w:t xml:space="preserve"> browse to save it in the 1_input folder of the </w:t>
      </w:r>
      <w:proofErr w:type="spellStart"/>
      <w:r w:rsidR="00830794">
        <w:t>WellEDQA</w:t>
      </w:r>
      <w:proofErr w:type="spellEnd"/>
      <w:r w:rsidR="00830794">
        <w:t xml:space="preserve"> code bundle. Perform the same steps for the </w:t>
      </w:r>
      <w:proofErr w:type="spellStart"/>
      <w:r w:rsidR="00830794">
        <w:t>RegSheets</w:t>
      </w:r>
      <w:proofErr w:type="spellEnd"/>
      <w:r w:rsidR="00830794">
        <w:t xml:space="preserve"> and Wells tables. At this point, you should have three Excel files in your 1_input folder.</w:t>
      </w:r>
    </w:p>
    <w:p w14:paraId="59D491C3" w14:textId="254200D3" w:rsidR="00830794" w:rsidRDefault="00830794" w:rsidP="00B27B92">
      <w:r>
        <w:t xml:space="preserve">For each Excel file, open in Excel and </w:t>
      </w:r>
      <w:proofErr w:type="spellStart"/>
      <w:r>
        <w:t>and</w:t>
      </w:r>
      <w:proofErr w:type="spellEnd"/>
      <w:r>
        <w:t xml:space="preserve"> save as a CSV. Do not rename the file, just save it as a .csv in the same location (1_input).</w:t>
      </w:r>
    </w:p>
    <w:p w14:paraId="0D0C20EB" w14:textId="6644162D" w:rsidR="00830794" w:rsidRPr="00B27B92" w:rsidRDefault="00830794" w:rsidP="00B27B92">
      <w:r>
        <w:t xml:space="preserve">Now you should have a total of six files in your 1_input folder! </w:t>
      </w:r>
    </w:p>
    <w:p w14:paraId="0DC1576B" w14:textId="4133AAB7" w:rsidR="00B81AB1" w:rsidRDefault="00B81AB1" w:rsidP="00B81AB1">
      <w:pPr>
        <w:pStyle w:val="Heading2"/>
      </w:pPr>
      <w:r>
        <w:t>Step 2 – Run Code</w:t>
      </w:r>
    </w:p>
    <w:p w14:paraId="541679DE" w14:textId="66929412" w:rsidR="00830794" w:rsidRPr="00830794" w:rsidRDefault="00830794" w:rsidP="00830794">
      <w:r>
        <w:t xml:space="preserve">Open the 2_code </w:t>
      </w:r>
      <w:r w:rsidR="00B7134D">
        <w:t>folder and</w:t>
      </w:r>
      <w:r>
        <w:t xml:space="preserve"> open the following scripts in R Studio</w:t>
      </w:r>
      <w:r w:rsidR="00B7134D">
        <w:t xml:space="preserve">. Make your working directory </w:t>
      </w:r>
      <w:proofErr w:type="gramStart"/>
      <w:r w:rsidR="00B7134D">
        <w:t>is set</w:t>
      </w:r>
      <w:proofErr w:type="gramEnd"/>
      <w:r w:rsidR="00B7134D">
        <w:t xml:space="preserve"> to the 2_code folder within </w:t>
      </w:r>
      <w:proofErr w:type="spellStart"/>
      <w:r w:rsidR="00B7134D">
        <w:t>WellEdQA</w:t>
      </w:r>
      <w:proofErr w:type="spellEnd"/>
      <w:r w:rsidR="00B7134D">
        <w:t xml:space="preserve"> on your Desktop.</w:t>
      </w:r>
    </w:p>
    <w:p w14:paraId="64385742" w14:textId="77777777" w:rsidR="00B81AB1" w:rsidRDefault="00B81AB1" w:rsidP="00B81AB1">
      <w:pPr>
        <w:pStyle w:val="Heading3"/>
      </w:pPr>
      <w:proofErr w:type="spellStart"/>
      <w:r>
        <w:t>DataFieldChecks</w:t>
      </w:r>
      <w:proofErr w:type="spellEnd"/>
    </w:p>
    <w:p w14:paraId="6D2D1174" w14:textId="77777777" w:rsidR="00B7134D" w:rsidRDefault="00830794" w:rsidP="00B7134D">
      <w:r>
        <w:t>Highlight all code and click “run.”</w:t>
      </w:r>
      <w:r w:rsidR="00B7134D">
        <w:t xml:space="preserve"> This will populate the </w:t>
      </w:r>
      <w:proofErr w:type="spellStart"/>
      <w:r w:rsidR="00B7134D">
        <w:t>DataFieldCounts</w:t>
      </w:r>
      <w:proofErr w:type="spellEnd"/>
      <w:r w:rsidR="00B7134D">
        <w:t xml:space="preserve"> folder in 3_output.</w:t>
      </w:r>
    </w:p>
    <w:p w14:paraId="17B5601C" w14:textId="5AC5B13B" w:rsidR="00B81AB1" w:rsidRDefault="00B81AB1" w:rsidP="00B7134D">
      <w:pPr>
        <w:pStyle w:val="Heading3"/>
      </w:pPr>
      <w:proofErr w:type="spellStart"/>
      <w:r>
        <w:lastRenderedPageBreak/>
        <w:t>PlotAnalytes</w:t>
      </w:r>
      <w:proofErr w:type="spellEnd"/>
    </w:p>
    <w:p w14:paraId="6C251A8D" w14:textId="008DF26B" w:rsidR="00B7134D" w:rsidRPr="00B7134D" w:rsidRDefault="00B7134D" w:rsidP="00B7134D">
      <w:r>
        <w:t xml:space="preserve">Look at lines 11 and 12, where </w:t>
      </w:r>
      <w:proofErr w:type="spellStart"/>
      <w:proofErr w:type="gramStart"/>
      <w:r w:rsidRPr="00B7134D">
        <w:rPr>
          <w:rFonts w:ascii="Cascadia Code" w:hAnsi="Cascadia Code" w:cs="Cascadia Code"/>
        </w:rPr>
        <w:t>past.years</w:t>
      </w:r>
      <w:proofErr w:type="spellEnd"/>
      <w:proofErr w:type="gramEnd"/>
      <w:r>
        <w:t xml:space="preserve"> and </w:t>
      </w:r>
      <w:proofErr w:type="spellStart"/>
      <w:proofErr w:type="gramStart"/>
      <w:r w:rsidRPr="00B7134D">
        <w:rPr>
          <w:rFonts w:ascii="Cascadia Code" w:hAnsi="Cascadia Code" w:cs="Cascadia Code"/>
        </w:rPr>
        <w:t>new.years</w:t>
      </w:r>
      <w:proofErr w:type="spellEnd"/>
      <w:proofErr w:type="gramEnd"/>
      <w:r>
        <w:t xml:space="preserve"> are defined. Make sure the years are correct; if needed, change the numbers to match your analysis needs. </w:t>
      </w:r>
      <w:r>
        <w:t>Highlight all code and click “run.”</w:t>
      </w:r>
      <w:r>
        <w:t xml:space="preserve"> </w:t>
      </w:r>
      <w:r>
        <w:t xml:space="preserve">This will populate the </w:t>
      </w:r>
      <w:r>
        <w:t>Boxplots</w:t>
      </w:r>
      <w:r>
        <w:t xml:space="preserve"> folder in 3_output.</w:t>
      </w:r>
    </w:p>
    <w:p w14:paraId="20181865" w14:textId="424F0768" w:rsidR="00B81AB1" w:rsidRDefault="00B81AB1" w:rsidP="00B81AB1">
      <w:pPr>
        <w:pStyle w:val="Heading3"/>
      </w:pPr>
      <w:proofErr w:type="spellStart"/>
      <w:r>
        <w:t>StackedBoxplots</w:t>
      </w:r>
      <w:proofErr w:type="spellEnd"/>
    </w:p>
    <w:p w14:paraId="00C9AB26" w14:textId="3C8AA6FB" w:rsidR="00B7134D" w:rsidRPr="00B7134D" w:rsidRDefault="00B7134D" w:rsidP="00B7134D">
      <w:r>
        <w:t>Look at lines 1</w:t>
      </w:r>
      <w:r>
        <w:t>5</w:t>
      </w:r>
      <w:r>
        <w:t xml:space="preserve"> and 1</w:t>
      </w:r>
      <w:r>
        <w:t>6</w:t>
      </w:r>
      <w:r>
        <w:t xml:space="preserve">, where </w:t>
      </w:r>
      <w:proofErr w:type="spellStart"/>
      <w:proofErr w:type="gramStart"/>
      <w:r w:rsidRPr="00B7134D">
        <w:rPr>
          <w:rFonts w:ascii="Cascadia Code" w:hAnsi="Cascadia Code" w:cs="Cascadia Code"/>
        </w:rPr>
        <w:t>past.years</w:t>
      </w:r>
      <w:proofErr w:type="spellEnd"/>
      <w:proofErr w:type="gramEnd"/>
      <w:r>
        <w:t xml:space="preserve"> and </w:t>
      </w:r>
      <w:proofErr w:type="spellStart"/>
      <w:proofErr w:type="gramStart"/>
      <w:r w:rsidRPr="00B7134D">
        <w:rPr>
          <w:rFonts w:ascii="Cascadia Code" w:hAnsi="Cascadia Code" w:cs="Cascadia Code"/>
        </w:rPr>
        <w:t>new.years</w:t>
      </w:r>
      <w:proofErr w:type="spellEnd"/>
      <w:proofErr w:type="gramEnd"/>
      <w:r>
        <w:t xml:space="preserve"> are defined. Make sure the years are correct; if needed, change the numbers to match your analysis needs. Highlight all code and click “run.”  This will populate the </w:t>
      </w:r>
      <w:proofErr w:type="spellStart"/>
      <w:r>
        <w:t>Stacked</w:t>
      </w:r>
      <w:r>
        <w:t>Box</w:t>
      </w:r>
      <w:r>
        <w:t>p</w:t>
      </w:r>
      <w:r>
        <w:t>lots</w:t>
      </w:r>
      <w:proofErr w:type="spellEnd"/>
      <w:r>
        <w:t xml:space="preserve"> folder in 3_output.</w:t>
      </w:r>
    </w:p>
    <w:p w14:paraId="2373391B" w14:textId="77777777" w:rsidR="00B7134D" w:rsidRDefault="00B7134D" w:rsidP="00B7134D">
      <w:pPr>
        <w:pStyle w:val="Heading3"/>
      </w:pPr>
      <w:proofErr w:type="spellStart"/>
      <w:r>
        <w:t>QualityAssuranceMiscChecks</w:t>
      </w:r>
      <w:proofErr w:type="spellEnd"/>
    </w:p>
    <w:p w14:paraId="086FFFD1" w14:textId="143C63E6" w:rsidR="00B7134D" w:rsidRPr="00B7134D" w:rsidRDefault="004A0B4E" w:rsidP="00B7134D">
      <w:r>
        <w:t xml:space="preserve">Highlight all code and click “run.”  This will populate </w:t>
      </w:r>
      <w:r>
        <w:t xml:space="preserve">files in </w:t>
      </w:r>
      <w:r>
        <w:t>3_output.</w:t>
      </w:r>
      <w:r>
        <w:t xml:space="preserve"> Also click “Source.” This will show text in the console. </w:t>
      </w:r>
    </w:p>
    <w:p w14:paraId="2728307E" w14:textId="204B83BF" w:rsidR="00B81AB1" w:rsidRDefault="00B81AB1" w:rsidP="00B81AB1">
      <w:pPr>
        <w:pStyle w:val="Heading2"/>
      </w:pPr>
      <w:r>
        <w:t>Step 3 – Read Output</w:t>
      </w:r>
    </w:p>
    <w:p w14:paraId="2E12ED05" w14:textId="77777777" w:rsidR="004A0B4E" w:rsidRDefault="004A0B4E" w:rsidP="004A0B4E">
      <w:pPr>
        <w:pStyle w:val="Heading3"/>
      </w:pPr>
      <w:proofErr w:type="spellStart"/>
      <w:r>
        <w:t>QualityAssuranceMiscChecks</w:t>
      </w:r>
      <w:proofErr w:type="spellEnd"/>
    </w:p>
    <w:p w14:paraId="68E0625D" w14:textId="77777777" w:rsidR="004A0B4E" w:rsidRDefault="004A0B4E" w:rsidP="004A0B4E">
      <w:r>
        <w:t xml:space="preserve">Read the text in the console. </w:t>
      </w:r>
    </w:p>
    <w:p w14:paraId="6A022FC5" w14:textId="752C0C61" w:rsidR="002700ED" w:rsidRPr="002700ED" w:rsidRDefault="004A0B4E" w:rsidP="004A0B4E">
      <w:pPr>
        <w:pStyle w:val="ListParagraph"/>
        <w:numPr>
          <w:ilvl w:val="0"/>
          <w:numId w:val="1"/>
        </w:numPr>
      </w:pPr>
      <w:r>
        <w:t xml:space="preserve">To start, it should show either </w:t>
      </w:r>
      <w:r w:rsidRPr="002700ED">
        <w:rPr>
          <w:rFonts w:ascii="Cascadia Code" w:hAnsi="Cascadia Code" w:cs="Cascadia Code"/>
        </w:rPr>
        <w:t>"No duplicate primary tracking numbers"</w:t>
      </w:r>
      <w:r>
        <w:t xml:space="preserve"> or </w:t>
      </w:r>
      <w:r w:rsidRPr="002700ED">
        <w:rPr>
          <w:rFonts w:ascii="Cascadia Code" w:hAnsi="Cascadia Code" w:cs="Cascadia Code"/>
        </w:rPr>
        <w:t>"</w:t>
      </w:r>
      <w:r w:rsidR="002700ED" w:rsidRPr="002700ED">
        <w:rPr>
          <w:rFonts w:ascii="Cascadia Code" w:hAnsi="Cascadia Code" w:cs="Cascadia Code"/>
        </w:rPr>
        <w:t>There are Duplicate Primary Tracking Numbers. See duplicate_regsheet_tracknums.csv in 3_output</w:t>
      </w:r>
      <w:r w:rsidR="002700ED">
        <w:rPr>
          <w:rFonts w:ascii="Cascadia Code" w:hAnsi="Cascadia Code" w:cs="Cascadia Code"/>
        </w:rPr>
        <w:t>.”</w:t>
      </w:r>
    </w:p>
    <w:p w14:paraId="598244D5" w14:textId="7E358F5F" w:rsidR="004A0B4E" w:rsidRDefault="002700ED" w:rsidP="004A0B4E">
      <w:pPr>
        <w:pStyle w:val="ListParagraph"/>
        <w:numPr>
          <w:ilvl w:val="0"/>
          <w:numId w:val="1"/>
        </w:numPr>
      </w:pPr>
      <w:r>
        <w:t>N</w:t>
      </w:r>
      <w:r w:rsidR="004A0B4E">
        <w:t xml:space="preserve">ext, it should show either </w:t>
      </w:r>
      <w:r w:rsidR="004A0B4E" w:rsidRPr="004A0B4E">
        <w:t>"</w:t>
      </w:r>
      <w:r w:rsidR="004A0B4E" w:rsidRPr="002700ED">
        <w:rPr>
          <w:rFonts w:ascii="Cascadia Code" w:hAnsi="Cascadia Code" w:cs="Cascadia Code"/>
        </w:rPr>
        <w:t xml:space="preserve">No </w:t>
      </w:r>
      <w:proofErr w:type="gramStart"/>
      <w:r w:rsidR="004A0B4E" w:rsidRPr="002700ED">
        <w:rPr>
          <w:rFonts w:ascii="Cascadia Code" w:hAnsi="Cascadia Code" w:cs="Cascadia Code"/>
        </w:rPr>
        <w:t>tracking #s</w:t>
      </w:r>
      <w:proofErr w:type="gramEnd"/>
      <w:r w:rsidR="004A0B4E" w:rsidRPr="002700ED">
        <w:rPr>
          <w:rFonts w:ascii="Cascadia Code" w:hAnsi="Cascadia Code" w:cs="Cascadia Code"/>
        </w:rPr>
        <w:t xml:space="preserve"> missing from lab results</w:t>
      </w:r>
      <w:r w:rsidR="004A0B4E" w:rsidRPr="004A0B4E">
        <w:t>"</w:t>
      </w:r>
      <w:r w:rsidR="004A0B4E">
        <w:t xml:space="preserve"> or </w:t>
      </w:r>
      <w:r w:rsidR="004A0B4E" w:rsidRPr="002700ED">
        <w:rPr>
          <w:rFonts w:ascii="Cascadia Code" w:hAnsi="Cascadia Code" w:cs="Cascadia Code"/>
        </w:rPr>
        <w:t>"</w:t>
      </w:r>
      <w:r w:rsidRPr="002700ED">
        <w:t xml:space="preserve"> </w:t>
      </w:r>
      <w:r w:rsidRPr="002700ED">
        <w:rPr>
          <w:rFonts w:ascii="Cascadia Code" w:hAnsi="Cascadia Code" w:cs="Cascadia Code"/>
        </w:rPr>
        <w:t xml:space="preserve">There are </w:t>
      </w:r>
      <w:proofErr w:type="gramStart"/>
      <w:r w:rsidRPr="002700ED">
        <w:rPr>
          <w:rFonts w:ascii="Cascadia Code" w:hAnsi="Cascadia Code" w:cs="Cascadia Code"/>
        </w:rPr>
        <w:t>tracking #s</w:t>
      </w:r>
      <w:proofErr w:type="gramEnd"/>
      <w:r w:rsidRPr="002700ED">
        <w:rPr>
          <w:rFonts w:ascii="Cascadia Code" w:hAnsi="Cascadia Code" w:cs="Cascadia Code"/>
        </w:rPr>
        <w:t xml:space="preserve"> missing from lab results. See lab_missing_tracks.csv in 3_output</w:t>
      </w:r>
      <w:r>
        <w:rPr>
          <w:rFonts w:ascii="Cascadia Code" w:hAnsi="Cascadia Code" w:cs="Cascadia Code"/>
        </w:rPr>
        <w:t>”</w:t>
      </w:r>
    </w:p>
    <w:p w14:paraId="04BBEB7D" w14:textId="15E4B7FC" w:rsidR="004A0B4E" w:rsidRDefault="004A0B4E" w:rsidP="004A0B4E">
      <w:pPr>
        <w:pStyle w:val="ListParagraph"/>
        <w:numPr>
          <w:ilvl w:val="0"/>
          <w:numId w:val="1"/>
        </w:numPr>
      </w:pPr>
      <w:r>
        <w:t xml:space="preserve">After, it should show </w:t>
      </w:r>
      <w:r>
        <w:t xml:space="preserve">either </w:t>
      </w:r>
      <w:r w:rsidRPr="004A0B4E">
        <w:t>"</w:t>
      </w:r>
      <w:r w:rsidRPr="004A0B4E">
        <w:rPr>
          <w:rFonts w:ascii="Cascadia Code" w:hAnsi="Cascadia Code" w:cs="Cascadia Code"/>
        </w:rPr>
        <w:t xml:space="preserve">No </w:t>
      </w:r>
      <w:proofErr w:type="gramStart"/>
      <w:r w:rsidRPr="004A0B4E">
        <w:rPr>
          <w:rFonts w:ascii="Cascadia Code" w:hAnsi="Cascadia Code" w:cs="Cascadia Code"/>
        </w:rPr>
        <w:t>tracking #s</w:t>
      </w:r>
      <w:proofErr w:type="gramEnd"/>
      <w:r w:rsidRPr="004A0B4E">
        <w:rPr>
          <w:rFonts w:ascii="Cascadia Code" w:hAnsi="Cascadia Code" w:cs="Cascadia Code"/>
        </w:rPr>
        <w:t xml:space="preserve"> missing from </w:t>
      </w:r>
      <w:r>
        <w:rPr>
          <w:rFonts w:ascii="Cascadia Code" w:hAnsi="Cascadia Code" w:cs="Cascadia Code"/>
        </w:rPr>
        <w:t>reg sheets</w:t>
      </w:r>
      <w:r w:rsidRPr="004A0B4E">
        <w:t>"</w:t>
      </w:r>
      <w:r>
        <w:t xml:space="preserve"> or </w:t>
      </w:r>
      <w:r w:rsidRPr="004A0B4E">
        <w:rPr>
          <w:rFonts w:ascii="Cascadia Code" w:hAnsi="Cascadia Code" w:cs="Cascadia Code"/>
        </w:rPr>
        <w:t>"</w:t>
      </w:r>
      <w:r w:rsidR="002700ED" w:rsidRPr="002700ED">
        <w:t xml:space="preserve"> </w:t>
      </w:r>
      <w:r w:rsidR="002700ED" w:rsidRPr="002700ED">
        <w:rPr>
          <w:rFonts w:ascii="Cascadia Code" w:hAnsi="Cascadia Code" w:cs="Cascadia Code"/>
        </w:rPr>
        <w:t xml:space="preserve">There are </w:t>
      </w:r>
      <w:proofErr w:type="gramStart"/>
      <w:r w:rsidR="002700ED" w:rsidRPr="002700ED">
        <w:rPr>
          <w:rFonts w:ascii="Cascadia Code" w:hAnsi="Cascadia Code" w:cs="Cascadia Code"/>
        </w:rPr>
        <w:t>tracking #s</w:t>
      </w:r>
      <w:proofErr w:type="gramEnd"/>
      <w:r w:rsidR="002700ED" w:rsidRPr="002700ED">
        <w:rPr>
          <w:rFonts w:ascii="Cascadia Code" w:hAnsi="Cascadia Code" w:cs="Cascadia Code"/>
        </w:rPr>
        <w:t xml:space="preserve"> missing from reg sheets. See reg_missing_tracks.csv in 3_output</w:t>
      </w:r>
      <w:r w:rsidR="002700ED">
        <w:rPr>
          <w:rFonts w:ascii="Cascadia Code" w:hAnsi="Cascadia Code" w:cs="Cascadia Code"/>
        </w:rPr>
        <w:t>”</w:t>
      </w:r>
    </w:p>
    <w:p w14:paraId="5B8F47FA" w14:textId="4D4373BD" w:rsidR="004A0B4E" w:rsidRDefault="004A0B4E" w:rsidP="004A0B4E">
      <w:pPr>
        <w:pStyle w:val="ListParagraph"/>
        <w:numPr>
          <w:ilvl w:val="0"/>
          <w:numId w:val="1"/>
        </w:numPr>
      </w:pPr>
      <w:r>
        <w:t xml:space="preserve">After, it should show either </w:t>
      </w:r>
      <w:r w:rsidRPr="004A0B4E">
        <w:t>"</w:t>
      </w:r>
      <w:r w:rsidRPr="004A0B4E">
        <w:rPr>
          <w:rFonts w:ascii="Cascadia Code" w:hAnsi="Cascadia Code" w:cs="Cascadia Code"/>
        </w:rPr>
        <w:t xml:space="preserve">No tracking #s missing from </w:t>
      </w:r>
      <w:r>
        <w:rPr>
          <w:rFonts w:ascii="Cascadia Code" w:hAnsi="Cascadia Code" w:cs="Cascadia Code"/>
        </w:rPr>
        <w:t>well results</w:t>
      </w:r>
      <w:r w:rsidRPr="004A0B4E">
        <w:t>"</w:t>
      </w:r>
      <w:r>
        <w:t xml:space="preserve"> or </w:t>
      </w:r>
      <w:r w:rsidRPr="004A0B4E">
        <w:rPr>
          <w:rFonts w:ascii="Cascadia Code" w:hAnsi="Cascadia Code" w:cs="Cascadia Code"/>
        </w:rPr>
        <w:t>"</w:t>
      </w:r>
      <w:r w:rsidR="002700ED" w:rsidRPr="002700ED">
        <w:t xml:space="preserve"> </w:t>
      </w:r>
      <w:r w:rsidR="002700ED" w:rsidRPr="002700ED">
        <w:rPr>
          <w:rFonts w:ascii="Cascadia Code" w:hAnsi="Cascadia Code" w:cs="Cascadia Code"/>
        </w:rPr>
        <w:t xml:space="preserve">There are </w:t>
      </w:r>
      <w:proofErr w:type="gramStart"/>
      <w:r w:rsidR="002700ED" w:rsidRPr="002700ED">
        <w:rPr>
          <w:rFonts w:ascii="Cascadia Code" w:hAnsi="Cascadia Code" w:cs="Cascadia Code"/>
        </w:rPr>
        <w:t>tracking #s</w:t>
      </w:r>
      <w:proofErr w:type="gramEnd"/>
      <w:r w:rsidR="002700ED" w:rsidRPr="002700ED">
        <w:rPr>
          <w:rFonts w:ascii="Cascadia Code" w:hAnsi="Cascadia Code" w:cs="Cascadia Code"/>
        </w:rPr>
        <w:t xml:space="preserve"> missing from well results. See well_missing_tracks.csv in 3_output</w:t>
      </w:r>
      <w:r w:rsidR="002700ED">
        <w:rPr>
          <w:rFonts w:ascii="Cascadia Code" w:hAnsi="Cascadia Code" w:cs="Cascadia Code"/>
        </w:rPr>
        <w:t>”</w:t>
      </w:r>
    </w:p>
    <w:p w14:paraId="78CBD53E" w14:textId="24BB3AFC" w:rsidR="004A0B4E" w:rsidRDefault="004A0B4E" w:rsidP="004A0B4E">
      <w:pPr>
        <w:pStyle w:val="ListParagraph"/>
        <w:numPr>
          <w:ilvl w:val="0"/>
          <w:numId w:val="1"/>
        </w:numPr>
      </w:pPr>
      <w:r>
        <w:t xml:space="preserve">After that, it should read </w:t>
      </w:r>
      <w:r w:rsidRPr="004A0B4E">
        <w:t>"</w:t>
      </w:r>
      <w:r w:rsidRPr="004A0B4E">
        <w:rPr>
          <w:rFonts w:ascii="Cascadia Code" w:hAnsi="Cascadia Code" w:cs="Cascadia Code"/>
        </w:rPr>
        <w:t>There are no duplicate lab results</w:t>
      </w:r>
      <w:r>
        <w:t>” or “</w:t>
      </w:r>
      <w:r w:rsidRPr="004A0B4E">
        <w:rPr>
          <w:rFonts w:ascii="Cascadia Code" w:hAnsi="Cascadia Code" w:cs="Cascadia Code"/>
        </w:rPr>
        <w:t>Duplicate lab results exist. See duplicate_results.csv in 3_output folder</w:t>
      </w:r>
      <w:r>
        <w:t>”</w:t>
      </w:r>
    </w:p>
    <w:p w14:paraId="50DF7CDA" w14:textId="74FA422C" w:rsidR="004A0B4E" w:rsidRPr="004A0B4E" w:rsidRDefault="002700ED" w:rsidP="002700ED">
      <w:pPr>
        <w:pStyle w:val="ListParagraph"/>
        <w:numPr>
          <w:ilvl w:val="0"/>
          <w:numId w:val="1"/>
        </w:numPr>
      </w:pPr>
      <w:r>
        <w:t>Finally</w:t>
      </w:r>
      <w:r w:rsidR="004A0B4E">
        <w:t xml:space="preserve">, you might see </w:t>
      </w:r>
      <w:r>
        <w:t>"</w:t>
      </w:r>
      <w:r w:rsidRPr="002700ED">
        <w:rPr>
          <w:rFonts w:ascii="Cascadia Code" w:hAnsi="Cascadia Code" w:cs="Cascadia Code"/>
        </w:rPr>
        <w:t xml:space="preserve">There are </w:t>
      </w:r>
      <w:proofErr w:type="gramStart"/>
      <w:r w:rsidRPr="002700ED">
        <w:rPr>
          <w:rFonts w:ascii="Cascadia Code" w:hAnsi="Cascadia Code" w:cs="Cascadia Code"/>
        </w:rPr>
        <w:t>some \"</w:t>
      </w:r>
      <w:proofErr w:type="gramEnd"/>
      <w:r w:rsidRPr="002700ED">
        <w:rPr>
          <w:rFonts w:ascii="Cascadia Code" w:hAnsi="Cascadia Code" w:cs="Cascadia Code"/>
        </w:rPr>
        <w:t>untreated\" samples which might be treated. See contradicting_treatment.csv in 3_output folder</w:t>
      </w:r>
      <w:r>
        <w:t>."</w:t>
      </w:r>
      <w:r>
        <w:t xml:space="preserve"> and/or </w:t>
      </w:r>
      <w:r>
        <w:t>"</w:t>
      </w:r>
      <w:r w:rsidRPr="002700ED">
        <w:rPr>
          <w:rFonts w:ascii="Cascadia Code" w:hAnsi="Cascadia Code" w:cs="Cascadia Code"/>
        </w:rPr>
        <w:t>There are some suspicious \"wells.\" See maybe_not_wells.csv in 3_output folder</w:t>
      </w:r>
      <w:r>
        <w:t>."</w:t>
      </w:r>
      <w:r>
        <w:t xml:space="preserve"> </w:t>
      </w:r>
    </w:p>
    <w:sectPr w:rsidR="004A0B4E" w:rsidRPr="004A0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F11"/>
    <w:multiLevelType w:val="hybridMultilevel"/>
    <w:tmpl w:val="420A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48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50"/>
    <w:rsid w:val="002700ED"/>
    <w:rsid w:val="003F1C50"/>
    <w:rsid w:val="004A0B4E"/>
    <w:rsid w:val="005815F0"/>
    <w:rsid w:val="00830794"/>
    <w:rsid w:val="00B27B92"/>
    <w:rsid w:val="00B7134D"/>
    <w:rsid w:val="00B8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96A6"/>
  <w15:chartTrackingRefBased/>
  <w15:docId w15:val="{FB505191-B201-4D5D-9263-CE86388C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1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1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1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1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50"/>
    <w:rPr>
      <w:rFonts w:eastAsiaTheme="majorEastAsia" w:cstheme="majorBidi"/>
      <w:color w:val="272727" w:themeColor="text1" w:themeTint="D8"/>
    </w:rPr>
  </w:style>
  <w:style w:type="paragraph" w:styleId="Title">
    <w:name w:val="Title"/>
    <w:basedOn w:val="Normal"/>
    <w:next w:val="Normal"/>
    <w:link w:val="TitleChar"/>
    <w:uiPriority w:val="10"/>
    <w:qFormat/>
    <w:rsid w:val="003F1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5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50"/>
    <w:rPr>
      <w:i/>
      <w:iCs/>
      <w:color w:val="404040" w:themeColor="text1" w:themeTint="BF"/>
    </w:rPr>
  </w:style>
  <w:style w:type="paragraph" w:styleId="ListParagraph">
    <w:name w:val="List Paragraph"/>
    <w:basedOn w:val="Normal"/>
    <w:uiPriority w:val="34"/>
    <w:qFormat/>
    <w:rsid w:val="003F1C50"/>
    <w:pPr>
      <w:ind w:left="720"/>
      <w:contextualSpacing/>
    </w:pPr>
  </w:style>
  <w:style w:type="character" w:styleId="IntenseEmphasis">
    <w:name w:val="Intense Emphasis"/>
    <w:basedOn w:val="DefaultParagraphFont"/>
    <w:uiPriority w:val="21"/>
    <w:qFormat/>
    <w:rsid w:val="003F1C50"/>
    <w:rPr>
      <w:i/>
      <w:iCs/>
      <w:color w:val="0F4761" w:themeColor="accent1" w:themeShade="BF"/>
    </w:rPr>
  </w:style>
  <w:style w:type="paragraph" w:styleId="IntenseQuote">
    <w:name w:val="Intense Quote"/>
    <w:basedOn w:val="Normal"/>
    <w:next w:val="Normal"/>
    <w:link w:val="IntenseQuoteChar"/>
    <w:uiPriority w:val="30"/>
    <w:qFormat/>
    <w:rsid w:val="003F1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C50"/>
    <w:rPr>
      <w:i/>
      <w:iCs/>
      <w:color w:val="0F4761" w:themeColor="accent1" w:themeShade="BF"/>
    </w:rPr>
  </w:style>
  <w:style w:type="character" w:styleId="IntenseReference">
    <w:name w:val="Intense Reference"/>
    <w:basedOn w:val="DefaultParagraphFont"/>
    <w:uiPriority w:val="32"/>
    <w:qFormat/>
    <w:rsid w:val="003F1C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A0B4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A0B4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Jawer, Gabrielle</dc:creator>
  <cp:keywords/>
  <dc:description/>
  <cp:lastModifiedBy>Jawer, Gabrielle</cp:lastModifiedBy>
  <cp:revision>2</cp:revision>
  <dcterms:created xsi:type="dcterms:W3CDTF">2025-09-03T20:43:00Z</dcterms:created>
  <dcterms:modified xsi:type="dcterms:W3CDTF">2025-09-03T21:41:00Z</dcterms:modified>
</cp:coreProperties>
</file>