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D6420" w14:textId="0A693F66" w:rsidR="00696FFC" w:rsidRDefault="001A42A0" w:rsidP="00696FFC">
      <w:pPr>
        <w:pStyle w:val="1"/>
        <w:spacing w:before="0" w:beforeAutospacing="0" w:after="0" w:afterAutospacing="0" w:line="720" w:lineRule="atLeast"/>
        <w:jc w:val="center"/>
        <w:rPr>
          <w:rFonts w:asciiTheme="majorBidi" w:eastAsia="Xingkai SC Light" w:hAnsiTheme="majorBidi" w:cstheme="majorBidi"/>
          <w:kern w:val="0"/>
          <w:sz w:val="24"/>
          <w:szCs w:val="24"/>
          <w:shd w:val="clear" w:color="auto" w:fill="FFFFFF"/>
        </w:rPr>
      </w:pPr>
      <w:bookmarkStart w:id="0" w:name="_GoBack"/>
      <w:bookmarkEnd w:id="0"/>
      <w:r w:rsidRPr="001A42A0">
        <w:rPr>
          <w:rFonts w:ascii="微软雅黑" w:eastAsia="微软雅黑" w:hAnsi="微软雅黑"/>
          <w:color w:val="333333"/>
          <w:sz w:val="33"/>
          <w:szCs w:val="33"/>
        </w:rPr>
        <w:t>全球填埋场系统抗性组</w:t>
      </w:r>
      <w:r w:rsidR="00D66EAE">
        <w:rPr>
          <w:rFonts w:ascii="微软雅黑" w:eastAsia="微软雅黑" w:hAnsi="微软雅黑" w:hint="eastAsia"/>
          <w:color w:val="333333"/>
          <w:sz w:val="33"/>
          <w:szCs w:val="33"/>
        </w:rPr>
        <w:t>流动特征</w:t>
      </w:r>
    </w:p>
    <w:p w14:paraId="3722F033" w14:textId="49E936B3" w:rsidR="00CD6C20" w:rsidRDefault="00CD6C20" w:rsidP="005616B4">
      <w:pPr>
        <w:widowControl/>
        <w:rPr>
          <w:rFonts w:asciiTheme="majorBidi" w:eastAsia="Xingkai SC Light" w:hAnsiTheme="majorBidi" w:cstheme="majorBidi"/>
          <w:kern w:val="0"/>
          <w:sz w:val="24"/>
        </w:rPr>
      </w:pPr>
      <w:r w:rsidRPr="00CD6C20">
        <w:rPr>
          <w:rFonts w:asciiTheme="majorBidi" w:eastAsia="Xingkai SC Light" w:hAnsiTheme="majorBidi" w:cstheme="majorBidi" w:hint="eastAsia"/>
          <w:kern w:val="0"/>
          <w:sz w:val="24"/>
        </w:rPr>
        <w:t>课题组在抗生素抗性基因传播领域取得进展。研究成果以“</w:t>
      </w:r>
      <w:proofErr w:type="spellStart"/>
      <w:r w:rsidRPr="00CD6C20">
        <w:rPr>
          <w:rFonts w:asciiTheme="majorBidi" w:eastAsia="Xingkai SC Light" w:hAnsiTheme="majorBidi" w:cstheme="majorBidi"/>
          <w:kern w:val="0"/>
          <w:sz w:val="24"/>
        </w:rPr>
        <w:t>Resistome</w:t>
      </w:r>
      <w:proofErr w:type="spellEnd"/>
      <w:r w:rsidRPr="00CD6C20">
        <w:rPr>
          <w:rFonts w:asciiTheme="majorBidi" w:eastAsia="Xingkai SC Light" w:hAnsiTheme="majorBidi" w:cstheme="majorBidi"/>
          <w:kern w:val="0"/>
          <w:sz w:val="24"/>
        </w:rPr>
        <w:t xml:space="preserve"> flow in global landfill systems”</w:t>
      </w:r>
      <w:r w:rsidRPr="00CD6C20">
        <w:rPr>
          <w:rFonts w:asciiTheme="majorBidi" w:eastAsia="Xingkai SC Light" w:hAnsiTheme="majorBidi" w:cstheme="majorBidi"/>
          <w:kern w:val="0"/>
          <w:sz w:val="24"/>
        </w:rPr>
        <w:t>为题，发表在国际期刊《</w:t>
      </w:r>
      <w:proofErr w:type="spellStart"/>
      <w:r w:rsidRPr="00CD6C20">
        <w:rPr>
          <w:rFonts w:asciiTheme="majorBidi" w:eastAsia="Xingkai SC Light" w:hAnsiTheme="majorBidi" w:cstheme="majorBidi"/>
          <w:kern w:val="0"/>
          <w:sz w:val="24"/>
        </w:rPr>
        <w:t>iMetaOmics</w:t>
      </w:r>
      <w:proofErr w:type="spellEnd"/>
      <w:r w:rsidRPr="00CD6C20">
        <w:rPr>
          <w:rFonts w:asciiTheme="majorBidi" w:eastAsia="Xingkai SC Light" w:hAnsiTheme="majorBidi" w:cstheme="majorBidi"/>
          <w:kern w:val="0"/>
          <w:sz w:val="24"/>
        </w:rPr>
        <w:t>》（</w:t>
      </w:r>
      <w:r w:rsidRPr="00CD6C20">
        <w:rPr>
          <w:rFonts w:asciiTheme="majorBidi" w:eastAsia="Xingkai SC Light" w:hAnsiTheme="majorBidi" w:cstheme="majorBidi"/>
          <w:kern w:val="0"/>
          <w:sz w:val="24"/>
        </w:rPr>
        <w:t>https://doi.org/10.1002/imo2.70075</w:t>
      </w:r>
      <w:r w:rsidRPr="00CD6C20">
        <w:rPr>
          <w:rFonts w:asciiTheme="majorBidi" w:eastAsia="Xingkai SC Light" w:hAnsiTheme="majorBidi" w:cstheme="majorBidi"/>
          <w:kern w:val="0"/>
          <w:sz w:val="24"/>
        </w:rPr>
        <w:t>）</w:t>
      </w:r>
      <w:r w:rsidRPr="00CD6C20">
        <w:rPr>
          <w:rFonts w:asciiTheme="majorBidi" w:eastAsia="Xingkai SC Light" w:hAnsiTheme="majorBidi" w:cstheme="majorBidi" w:hint="eastAsia"/>
          <w:kern w:val="0"/>
          <w:sz w:val="24"/>
        </w:rPr>
        <w:t>。</w:t>
      </w:r>
    </w:p>
    <w:p w14:paraId="289B9284" w14:textId="1D3BA455" w:rsidR="00B20E63" w:rsidRDefault="00B20E63" w:rsidP="005616B4">
      <w:pPr>
        <w:widowControl/>
        <w:rPr>
          <w:rFonts w:asciiTheme="majorBidi" w:eastAsia="Xingkai SC Light" w:hAnsiTheme="majorBidi" w:cstheme="majorBidi"/>
          <w:kern w:val="0"/>
          <w:sz w:val="24"/>
        </w:rPr>
      </w:pPr>
      <w:r>
        <w:rPr>
          <w:noProof/>
        </w:rPr>
        <w:drawing>
          <wp:inline distT="0" distB="0" distL="0" distR="0" wp14:anchorId="1FDF3620" wp14:editId="3F3CDEC9">
            <wp:extent cx="5270500" cy="223774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0628" w14:textId="79D0559B" w:rsidR="00B20E63" w:rsidRDefault="00B20E63" w:rsidP="00B20E63">
      <w:pPr>
        <w:widowControl/>
        <w:jc w:val="center"/>
        <w:rPr>
          <w:rFonts w:asciiTheme="majorBidi" w:eastAsia="Xingkai SC Light" w:hAnsiTheme="majorBidi" w:cstheme="majorBidi"/>
          <w:kern w:val="0"/>
          <w:sz w:val="24"/>
        </w:rPr>
      </w:pPr>
      <w:r>
        <w:rPr>
          <w:rFonts w:asciiTheme="majorBidi" w:eastAsia="Xingkai SC Light" w:hAnsiTheme="majorBidi" w:cstheme="majorBidi" w:hint="eastAsia"/>
          <w:kern w:val="0"/>
          <w:sz w:val="24"/>
        </w:rPr>
        <w:t>图</w:t>
      </w:r>
      <w:r>
        <w:rPr>
          <w:rFonts w:asciiTheme="majorBidi" w:eastAsia="Xingkai SC Light" w:hAnsiTheme="majorBidi" w:cstheme="majorBidi" w:hint="eastAsia"/>
          <w:kern w:val="0"/>
          <w:sz w:val="24"/>
        </w:rPr>
        <w:t>1</w:t>
      </w:r>
      <w:r>
        <w:rPr>
          <w:rFonts w:asciiTheme="majorBidi" w:eastAsia="Xingkai SC Light" w:hAnsiTheme="majorBidi" w:cstheme="majorBidi" w:hint="eastAsia"/>
          <w:kern w:val="0"/>
          <w:sz w:val="24"/>
        </w:rPr>
        <w:t>：</w:t>
      </w:r>
      <w:r>
        <w:rPr>
          <w:rFonts w:asciiTheme="majorBidi" w:eastAsia="Xingkai SC Light" w:hAnsiTheme="majorBidi" w:cstheme="majorBidi" w:hint="eastAsia"/>
          <w:kern w:val="0"/>
          <w:sz w:val="24"/>
        </w:rPr>
        <w:t xml:space="preserve"> </w:t>
      </w:r>
      <w:r>
        <w:rPr>
          <w:rFonts w:asciiTheme="majorBidi" w:eastAsia="Xingkai SC Light" w:hAnsiTheme="majorBidi" w:cstheme="majorBidi" w:hint="eastAsia"/>
          <w:kern w:val="0"/>
          <w:sz w:val="24"/>
        </w:rPr>
        <w:t>全球垃圾填埋场系统中抗性组流动的框架</w:t>
      </w:r>
      <w:r w:rsidR="0038237B">
        <w:rPr>
          <w:rFonts w:asciiTheme="majorBidi" w:eastAsia="Xingkai SC Light" w:hAnsiTheme="majorBidi" w:cstheme="majorBidi" w:hint="eastAsia"/>
          <w:kern w:val="0"/>
          <w:sz w:val="24"/>
        </w:rPr>
        <w:t>和</w:t>
      </w:r>
      <w:r>
        <w:rPr>
          <w:rFonts w:asciiTheme="majorBidi" w:eastAsia="Xingkai SC Light" w:hAnsiTheme="majorBidi" w:cstheme="majorBidi" w:hint="eastAsia"/>
          <w:kern w:val="0"/>
          <w:sz w:val="24"/>
        </w:rPr>
        <w:t>路径</w:t>
      </w:r>
    </w:p>
    <w:p w14:paraId="4B0EA6D1" w14:textId="5E6B97F9" w:rsidR="006D0C27" w:rsidRPr="006D0C27" w:rsidRDefault="00B20E63" w:rsidP="006D0C27">
      <w:pPr>
        <w:widowControl/>
        <w:jc w:val="left"/>
        <w:rPr>
          <w:rFonts w:asciiTheme="majorBidi" w:eastAsia="Xingkai SC Light" w:hAnsiTheme="majorBidi" w:cstheme="majorBidi"/>
          <w:kern w:val="0"/>
          <w:sz w:val="24"/>
        </w:rPr>
      </w:pPr>
      <w:r w:rsidRPr="00B20E63">
        <w:rPr>
          <w:rFonts w:asciiTheme="majorBidi" w:eastAsia="Xingkai SC Light" w:hAnsiTheme="majorBidi" w:cstheme="majorBidi" w:hint="eastAsia"/>
          <w:kern w:val="0"/>
          <w:sz w:val="24"/>
        </w:rPr>
        <w:t>抗生素抗性基因（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ARGs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）是全球公共卫生面临的重大威胁。在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“One Health”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框架下实现有效的抗性组管理，需要全面理解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ARGs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在不同环境介质中的来源与传输路径。</w:t>
      </w:r>
      <w:r w:rsidRPr="00B20E63">
        <w:rPr>
          <w:rFonts w:asciiTheme="majorBidi" w:eastAsia="Xingkai SC Light" w:hAnsiTheme="majorBidi" w:cstheme="majorBidi" w:hint="eastAsia"/>
          <w:kern w:val="0"/>
          <w:sz w:val="24"/>
        </w:rPr>
        <w:t>研究团队聚焦</w:t>
      </w:r>
      <w:r>
        <w:rPr>
          <w:rFonts w:asciiTheme="majorBidi" w:eastAsia="Xingkai SC Light" w:hAnsiTheme="majorBidi" w:cstheme="majorBidi" w:hint="eastAsia"/>
          <w:kern w:val="0"/>
          <w:sz w:val="24"/>
        </w:rPr>
        <w:t>于</w:t>
      </w:r>
      <w:r w:rsidRPr="00B20E63">
        <w:rPr>
          <w:rFonts w:asciiTheme="majorBidi" w:eastAsia="Xingkai SC Light" w:hAnsiTheme="majorBidi" w:cstheme="majorBidi" w:hint="eastAsia"/>
          <w:kern w:val="0"/>
          <w:sz w:val="24"/>
        </w:rPr>
        <w:t>全球垃圾填埋场系统</w:t>
      </w:r>
      <w:r>
        <w:rPr>
          <w:rFonts w:asciiTheme="majorBidi" w:eastAsia="Xingkai SC Light" w:hAnsiTheme="majorBidi" w:cstheme="majorBidi" w:hint="eastAsia"/>
          <w:kern w:val="0"/>
          <w:sz w:val="24"/>
        </w:rPr>
        <w:t>，</w:t>
      </w:r>
      <w:r w:rsidRPr="00B20E63">
        <w:rPr>
          <w:rFonts w:asciiTheme="majorBidi" w:eastAsia="Xingkai SC Light" w:hAnsiTheme="majorBidi" w:cstheme="majorBidi" w:hint="eastAsia"/>
          <w:kern w:val="0"/>
          <w:sz w:val="24"/>
        </w:rPr>
        <w:t>包含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161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份宏基因组样本，其中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43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份来自本实验室，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118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份来自公共数据库。该数据集覆盖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7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个国家的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21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座城市，构成了目前评估人类城市垃圾填埋场系统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ARGs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最全面的数据集。</w:t>
      </w:r>
      <w:r>
        <w:rPr>
          <w:rFonts w:asciiTheme="majorBidi" w:eastAsia="Xingkai SC Light" w:hAnsiTheme="majorBidi" w:cstheme="majorBidi" w:hint="eastAsia"/>
          <w:kern w:val="0"/>
          <w:sz w:val="24"/>
        </w:rPr>
        <w:t>研究团队</w:t>
      </w:r>
      <w:r w:rsidRPr="00B20E63">
        <w:rPr>
          <w:rFonts w:asciiTheme="majorBidi" w:eastAsia="Xingkai SC Light" w:hAnsiTheme="majorBidi" w:cstheme="majorBidi" w:hint="eastAsia"/>
          <w:kern w:val="0"/>
          <w:sz w:val="24"/>
        </w:rPr>
        <w:t>绘制了抗性组的流动路径，包括从外源（土壤、废水、淡水及人与猪肠道流入）流入至填埋场、内部</w:t>
      </w:r>
      <w:r w:rsidR="00EF452D">
        <w:rPr>
          <w:rFonts w:asciiTheme="majorBidi" w:eastAsia="Xingkai SC Light" w:hAnsiTheme="majorBidi" w:cstheme="majorBidi" w:hint="eastAsia"/>
          <w:kern w:val="0"/>
          <w:sz w:val="24"/>
        </w:rPr>
        <w:t>相</w:t>
      </w:r>
      <w:r w:rsidRPr="00B20E63">
        <w:rPr>
          <w:rFonts w:asciiTheme="majorBidi" w:eastAsia="Xingkai SC Light" w:hAnsiTheme="majorBidi" w:cstheme="majorBidi" w:hint="eastAsia"/>
          <w:kern w:val="0"/>
          <w:sz w:val="24"/>
        </w:rPr>
        <w:t>流动（垃圾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-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渗滤液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-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气溶胶交互传播）及（渗滤液、气体排放和垃圾开</w:t>
      </w:r>
      <w:r w:rsidR="00EF452D">
        <w:rPr>
          <w:rFonts w:asciiTheme="majorBidi" w:eastAsia="Xingkai SC Light" w:hAnsiTheme="majorBidi" w:cstheme="majorBidi" w:hint="eastAsia"/>
          <w:kern w:val="0"/>
          <w:sz w:val="24"/>
        </w:rPr>
        <w:t>采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）流出填埋场至环境中。研究结果强调了垃圾填埋系统内抗性组的产生和流动，最终导致抗性组在环境中的传播。因此，应针对生活垃圾全生命周期（产生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-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中转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-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运输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-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填埋处置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-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t>处置后管理）制定管理策略并</w:t>
      </w:r>
      <w:r w:rsidRPr="00B20E63">
        <w:rPr>
          <w:rFonts w:asciiTheme="majorBidi" w:eastAsia="Xingkai SC Light" w:hAnsiTheme="majorBidi" w:cstheme="majorBidi"/>
          <w:kern w:val="0"/>
          <w:sz w:val="24"/>
        </w:rPr>
        <w:lastRenderedPageBreak/>
        <w:t>发展技术以管控抗性组的传播。</w:t>
      </w:r>
      <w:r w:rsidR="00BC51CD" w:rsidRPr="00BC51CD">
        <w:rPr>
          <w:rFonts w:asciiTheme="majorBidi" w:eastAsia="Xingkai SC Light" w:hAnsiTheme="majorBidi" w:cstheme="majorBidi"/>
          <w:kern w:val="0"/>
          <w:sz w:val="24"/>
        </w:rPr>
        <w:t>本研究入选期刊封面，</w:t>
      </w:r>
      <w:r w:rsidR="006D0C27" w:rsidRPr="006D0C27">
        <w:rPr>
          <w:rFonts w:asciiTheme="majorBidi" w:eastAsia="Xingkai SC Light" w:hAnsiTheme="majorBidi" w:cstheme="majorBidi"/>
          <w:kern w:val="0"/>
          <w:sz w:val="24"/>
        </w:rPr>
        <w:t>从</w:t>
      </w:r>
      <w:r w:rsidR="006D0C27" w:rsidRPr="006D0C27">
        <w:rPr>
          <w:rFonts w:asciiTheme="majorBidi" w:eastAsia="Xingkai SC Light" w:hAnsiTheme="majorBidi" w:cstheme="majorBidi"/>
          <w:kern w:val="0"/>
          <w:sz w:val="24"/>
        </w:rPr>
        <w:t>“</w:t>
      </w:r>
      <w:r w:rsidR="006D0C27" w:rsidRPr="006D0C27">
        <w:rPr>
          <w:rFonts w:asciiTheme="majorBidi" w:eastAsia="Xingkai SC Light" w:hAnsiTheme="majorBidi" w:cstheme="majorBidi"/>
          <w:kern w:val="0"/>
          <w:sz w:val="24"/>
        </w:rPr>
        <w:t>地球肠道</w:t>
      </w:r>
      <w:r w:rsidR="006D0C27" w:rsidRPr="006D0C27">
        <w:rPr>
          <w:rFonts w:asciiTheme="majorBidi" w:eastAsia="Xingkai SC Light" w:hAnsiTheme="majorBidi" w:cstheme="majorBidi"/>
          <w:kern w:val="0"/>
          <w:sz w:val="24"/>
        </w:rPr>
        <w:t>”</w:t>
      </w:r>
      <w:r w:rsidR="006D0C27" w:rsidRPr="006D0C27">
        <w:rPr>
          <w:rFonts w:asciiTheme="majorBidi" w:eastAsia="Xingkai SC Light" w:hAnsiTheme="majorBidi" w:cstheme="majorBidi"/>
          <w:kern w:val="0"/>
          <w:sz w:val="24"/>
        </w:rPr>
        <w:t>的视角诠释填埋场陆生生态系统的生态</w:t>
      </w:r>
      <w:r w:rsidR="00357D22">
        <w:rPr>
          <w:rFonts w:asciiTheme="majorBidi" w:eastAsia="Xingkai SC Light" w:hAnsiTheme="majorBidi" w:cstheme="majorBidi" w:hint="eastAsia"/>
          <w:kern w:val="0"/>
          <w:sz w:val="24"/>
        </w:rPr>
        <w:t>过程</w:t>
      </w:r>
      <w:r w:rsidR="003665EE">
        <w:rPr>
          <w:rFonts w:asciiTheme="majorBidi" w:eastAsia="Xingkai SC Light" w:hAnsiTheme="majorBidi" w:cstheme="majorBidi" w:hint="eastAsia"/>
          <w:kern w:val="0"/>
          <w:sz w:val="24"/>
        </w:rPr>
        <w:t>和生态功能</w:t>
      </w:r>
      <w:r w:rsidR="006D0C27" w:rsidRPr="006D0C27">
        <w:rPr>
          <w:rFonts w:asciiTheme="majorBidi" w:eastAsia="Xingkai SC Light" w:hAnsiTheme="majorBidi" w:cstheme="majorBidi" w:hint="eastAsia"/>
          <w:kern w:val="0"/>
          <w:sz w:val="24"/>
        </w:rPr>
        <w:t>。</w:t>
      </w:r>
    </w:p>
    <w:p w14:paraId="0B44C00A" w14:textId="47636461" w:rsidR="00BC51CD" w:rsidRPr="00BC51CD" w:rsidRDefault="00BC51CD" w:rsidP="00BC51CD">
      <w:pPr>
        <w:widowControl/>
        <w:jc w:val="left"/>
        <w:rPr>
          <w:rFonts w:asciiTheme="majorBidi" w:eastAsia="Xingkai SC Light" w:hAnsiTheme="majorBidi" w:cstheme="majorBidi"/>
          <w:kern w:val="0"/>
          <w:sz w:val="24"/>
        </w:rPr>
      </w:pPr>
    </w:p>
    <w:p w14:paraId="1D535A03" w14:textId="020BCC5D" w:rsidR="00B20E63" w:rsidRDefault="000C257C" w:rsidP="00BC51CD">
      <w:pPr>
        <w:widowControl/>
        <w:jc w:val="center"/>
        <w:rPr>
          <w:rFonts w:asciiTheme="majorBidi" w:eastAsia="Xingkai SC Light" w:hAnsiTheme="majorBidi" w:cstheme="majorBidi"/>
        </w:rPr>
      </w:pPr>
      <w:r>
        <w:rPr>
          <w:rFonts w:asciiTheme="majorBidi" w:eastAsia="Xingkai SC Light" w:hAnsiTheme="majorBidi" w:cstheme="majorBidi" w:hint="eastAsia"/>
          <w:noProof/>
          <w:lang w:val="zh-CN"/>
        </w:rPr>
        <w:drawing>
          <wp:inline distT="0" distB="0" distL="0" distR="0" wp14:anchorId="3C0B38FB" wp14:editId="7E8313D7">
            <wp:extent cx="5270500" cy="31019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填埋场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E63">
        <w:rPr>
          <w:rFonts w:ascii="微软雅黑" w:eastAsia="微软雅黑" w:hAnsi="微软雅黑" w:hint="eastAsia"/>
          <w:color w:val="000000"/>
          <w:spacing w:val="15"/>
          <w:sz w:val="23"/>
          <w:szCs w:val="23"/>
        </w:rPr>
        <w:t>图2：</w:t>
      </w:r>
      <w:r w:rsidR="00B20E63" w:rsidRPr="00B20E63">
        <w:rPr>
          <w:rFonts w:asciiTheme="majorBidi" w:eastAsia="Xingkai SC Light" w:hAnsiTheme="majorBidi" w:cstheme="majorBidi" w:hint="eastAsia"/>
        </w:rPr>
        <w:t>地球肠道</w:t>
      </w:r>
      <w:r w:rsidR="0095560B">
        <w:rPr>
          <w:rFonts w:asciiTheme="majorBidi" w:eastAsia="Xingkai SC Light" w:hAnsiTheme="majorBidi" w:cstheme="majorBidi" w:hint="eastAsia"/>
        </w:rPr>
        <w:t>：垃圾填埋场</w:t>
      </w:r>
    </w:p>
    <w:p w14:paraId="7ADAE830" w14:textId="77777777" w:rsidR="002422A8" w:rsidRPr="002422A8" w:rsidRDefault="002422A8" w:rsidP="00BC51CD">
      <w:pPr>
        <w:widowControl/>
        <w:jc w:val="center"/>
        <w:rPr>
          <w:rFonts w:ascii="微软雅黑" w:eastAsia="微软雅黑" w:hAnsi="微软雅黑"/>
          <w:color w:val="000000"/>
          <w:spacing w:val="15"/>
          <w:sz w:val="23"/>
          <w:szCs w:val="23"/>
        </w:rPr>
      </w:pPr>
    </w:p>
    <w:sectPr w:rsidR="002422A8" w:rsidRPr="002422A8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A213E9" w14:textId="77777777" w:rsidR="005E6C7C" w:rsidRDefault="005E6C7C" w:rsidP="00785EEE">
      <w:r>
        <w:separator/>
      </w:r>
    </w:p>
  </w:endnote>
  <w:endnote w:type="continuationSeparator" w:id="0">
    <w:p w14:paraId="49130322" w14:textId="77777777" w:rsidR="005E6C7C" w:rsidRDefault="005E6C7C" w:rsidP="00785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ingkai SC Light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D2A958" w14:textId="77777777" w:rsidR="005E6C7C" w:rsidRDefault="005E6C7C" w:rsidP="00785EEE">
      <w:r>
        <w:separator/>
      </w:r>
    </w:p>
  </w:footnote>
  <w:footnote w:type="continuationSeparator" w:id="0">
    <w:p w14:paraId="5798D314" w14:textId="77777777" w:rsidR="005E6C7C" w:rsidRDefault="005E6C7C" w:rsidP="00785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0NDcyNjIyNDYFIiUdpeDU4uLM/DyQAsNaAH7fhp4sAAAA"/>
  </w:docVars>
  <w:rsids>
    <w:rsidRoot w:val="005B3A3E"/>
    <w:rsid w:val="00000B3F"/>
    <w:rsid w:val="00000F77"/>
    <w:rsid w:val="00003491"/>
    <w:rsid w:val="0000754F"/>
    <w:rsid w:val="0000762A"/>
    <w:rsid w:val="0003252A"/>
    <w:rsid w:val="0004646F"/>
    <w:rsid w:val="00050120"/>
    <w:rsid w:val="000509C2"/>
    <w:rsid w:val="000518B5"/>
    <w:rsid w:val="000526DD"/>
    <w:rsid w:val="00053E45"/>
    <w:rsid w:val="00056774"/>
    <w:rsid w:val="00063D47"/>
    <w:rsid w:val="00063E43"/>
    <w:rsid w:val="00064772"/>
    <w:rsid w:val="000722C1"/>
    <w:rsid w:val="00076842"/>
    <w:rsid w:val="00077736"/>
    <w:rsid w:val="00077FF7"/>
    <w:rsid w:val="000A5526"/>
    <w:rsid w:val="000B377A"/>
    <w:rsid w:val="000B4C3C"/>
    <w:rsid w:val="000B70B6"/>
    <w:rsid w:val="000C257C"/>
    <w:rsid w:val="000C383D"/>
    <w:rsid w:val="000C569A"/>
    <w:rsid w:val="000C7B24"/>
    <w:rsid w:val="000E74DA"/>
    <w:rsid w:val="000F0B9E"/>
    <w:rsid w:val="000F2632"/>
    <w:rsid w:val="000F6C9A"/>
    <w:rsid w:val="001029BE"/>
    <w:rsid w:val="001031A6"/>
    <w:rsid w:val="00111C18"/>
    <w:rsid w:val="00117D6B"/>
    <w:rsid w:val="0012341C"/>
    <w:rsid w:val="0012569A"/>
    <w:rsid w:val="00126792"/>
    <w:rsid w:val="00146DC5"/>
    <w:rsid w:val="0016445E"/>
    <w:rsid w:val="001658E0"/>
    <w:rsid w:val="001679AB"/>
    <w:rsid w:val="00171661"/>
    <w:rsid w:val="001725A2"/>
    <w:rsid w:val="001743D3"/>
    <w:rsid w:val="0018409F"/>
    <w:rsid w:val="001A42A0"/>
    <w:rsid w:val="001B0DDC"/>
    <w:rsid w:val="001C0397"/>
    <w:rsid w:val="001C07D0"/>
    <w:rsid w:val="001C1AEA"/>
    <w:rsid w:val="001C3A1D"/>
    <w:rsid w:val="001D54EC"/>
    <w:rsid w:val="001D6A43"/>
    <w:rsid w:val="001E0706"/>
    <w:rsid w:val="001E4F11"/>
    <w:rsid w:val="001F1584"/>
    <w:rsid w:val="001F2E90"/>
    <w:rsid w:val="001F55B0"/>
    <w:rsid w:val="00200697"/>
    <w:rsid w:val="00200AD9"/>
    <w:rsid w:val="002014AB"/>
    <w:rsid w:val="00205884"/>
    <w:rsid w:val="00206D7E"/>
    <w:rsid w:val="0021212C"/>
    <w:rsid w:val="00214273"/>
    <w:rsid w:val="002167DF"/>
    <w:rsid w:val="00216C49"/>
    <w:rsid w:val="002422A8"/>
    <w:rsid w:val="00272909"/>
    <w:rsid w:val="00274738"/>
    <w:rsid w:val="00282396"/>
    <w:rsid w:val="002840DC"/>
    <w:rsid w:val="00287E81"/>
    <w:rsid w:val="00296043"/>
    <w:rsid w:val="00296129"/>
    <w:rsid w:val="002A3207"/>
    <w:rsid w:val="002A7ECB"/>
    <w:rsid w:val="002B2C4A"/>
    <w:rsid w:val="002B6391"/>
    <w:rsid w:val="002B6EB1"/>
    <w:rsid w:val="002C0295"/>
    <w:rsid w:val="002C0492"/>
    <w:rsid w:val="002D3E50"/>
    <w:rsid w:val="002E5148"/>
    <w:rsid w:val="002F3B49"/>
    <w:rsid w:val="002F4F2C"/>
    <w:rsid w:val="00316FCF"/>
    <w:rsid w:val="003179BD"/>
    <w:rsid w:val="00320BA9"/>
    <w:rsid w:val="00336692"/>
    <w:rsid w:val="00337E3C"/>
    <w:rsid w:val="00342A0D"/>
    <w:rsid w:val="0034350E"/>
    <w:rsid w:val="00345891"/>
    <w:rsid w:val="003463BD"/>
    <w:rsid w:val="0034681A"/>
    <w:rsid w:val="00356D97"/>
    <w:rsid w:val="00357D22"/>
    <w:rsid w:val="00363EFF"/>
    <w:rsid w:val="00365D6E"/>
    <w:rsid w:val="003665EE"/>
    <w:rsid w:val="00371741"/>
    <w:rsid w:val="00373287"/>
    <w:rsid w:val="00375808"/>
    <w:rsid w:val="0038237B"/>
    <w:rsid w:val="00383BDC"/>
    <w:rsid w:val="00384475"/>
    <w:rsid w:val="003848C8"/>
    <w:rsid w:val="00386859"/>
    <w:rsid w:val="003947C0"/>
    <w:rsid w:val="0039499C"/>
    <w:rsid w:val="003950AD"/>
    <w:rsid w:val="003953B2"/>
    <w:rsid w:val="00396ED6"/>
    <w:rsid w:val="00397056"/>
    <w:rsid w:val="00397D54"/>
    <w:rsid w:val="003A0A28"/>
    <w:rsid w:val="003A54C4"/>
    <w:rsid w:val="003A660C"/>
    <w:rsid w:val="003B0B74"/>
    <w:rsid w:val="003C29E7"/>
    <w:rsid w:val="003C6925"/>
    <w:rsid w:val="003E1EF2"/>
    <w:rsid w:val="003F473A"/>
    <w:rsid w:val="00402879"/>
    <w:rsid w:val="004037D5"/>
    <w:rsid w:val="00411825"/>
    <w:rsid w:val="00412903"/>
    <w:rsid w:val="00416B0C"/>
    <w:rsid w:val="00416C2A"/>
    <w:rsid w:val="00425538"/>
    <w:rsid w:val="00431E97"/>
    <w:rsid w:val="004361B2"/>
    <w:rsid w:val="00442165"/>
    <w:rsid w:val="00447C41"/>
    <w:rsid w:val="00462DDD"/>
    <w:rsid w:val="00474B60"/>
    <w:rsid w:val="00482E41"/>
    <w:rsid w:val="0048339B"/>
    <w:rsid w:val="004872F1"/>
    <w:rsid w:val="004A7600"/>
    <w:rsid w:val="004A77E7"/>
    <w:rsid w:val="004B0279"/>
    <w:rsid w:val="004B63B7"/>
    <w:rsid w:val="004E00A4"/>
    <w:rsid w:val="004E3B2D"/>
    <w:rsid w:val="004F1343"/>
    <w:rsid w:val="004F198A"/>
    <w:rsid w:val="004F5033"/>
    <w:rsid w:val="004F6667"/>
    <w:rsid w:val="005019CE"/>
    <w:rsid w:val="0050286C"/>
    <w:rsid w:val="0050459D"/>
    <w:rsid w:val="005059CA"/>
    <w:rsid w:val="00505D54"/>
    <w:rsid w:val="0051196C"/>
    <w:rsid w:val="0051377C"/>
    <w:rsid w:val="00514706"/>
    <w:rsid w:val="00517DFE"/>
    <w:rsid w:val="00523A6A"/>
    <w:rsid w:val="00524A50"/>
    <w:rsid w:val="00525EBD"/>
    <w:rsid w:val="00530DBE"/>
    <w:rsid w:val="00534704"/>
    <w:rsid w:val="005416AC"/>
    <w:rsid w:val="005433A9"/>
    <w:rsid w:val="00543F09"/>
    <w:rsid w:val="00547A78"/>
    <w:rsid w:val="005508FF"/>
    <w:rsid w:val="00550AF6"/>
    <w:rsid w:val="005555F4"/>
    <w:rsid w:val="005616B4"/>
    <w:rsid w:val="0056692D"/>
    <w:rsid w:val="00573E78"/>
    <w:rsid w:val="00590B40"/>
    <w:rsid w:val="0059668F"/>
    <w:rsid w:val="005A26BD"/>
    <w:rsid w:val="005B3A3E"/>
    <w:rsid w:val="005B65D7"/>
    <w:rsid w:val="005B6ABC"/>
    <w:rsid w:val="005B704A"/>
    <w:rsid w:val="005B7278"/>
    <w:rsid w:val="005B7C6F"/>
    <w:rsid w:val="005C0422"/>
    <w:rsid w:val="005C626B"/>
    <w:rsid w:val="005D429D"/>
    <w:rsid w:val="005D6FC6"/>
    <w:rsid w:val="005E0A4B"/>
    <w:rsid w:val="005E1D77"/>
    <w:rsid w:val="005E1F12"/>
    <w:rsid w:val="005E44C9"/>
    <w:rsid w:val="005E6C7C"/>
    <w:rsid w:val="005F2475"/>
    <w:rsid w:val="005F4E0E"/>
    <w:rsid w:val="005F5895"/>
    <w:rsid w:val="00601691"/>
    <w:rsid w:val="00603ACB"/>
    <w:rsid w:val="006040D6"/>
    <w:rsid w:val="00620852"/>
    <w:rsid w:val="006269AB"/>
    <w:rsid w:val="0062728B"/>
    <w:rsid w:val="006308DD"/>
    <w:rsid w:val="0064152A"/>
    <w:rsid w:val="006420AF"/>
    <w:rsid w:val="00642F72"/>
    <w:rsid w:val="006470A7"/>
    <w:rsid w:val="006621E8"/>
    <w:rsid w:val="00664673"/>
    <w:rsid w:val="00671D39"/>
    <w:rsid w:val="00676F00"/>
    <w:rsid w:val="0069139B"/>
    <w:rsid w:val="00691F1F"/>
    <w:rsid w:val="00692F97"/>
    <w:rsid w:val="00696FFC"/>
    <w:rsid w:val="00697206"/>
    <w:rsid w:val="006A0C5C"/>
    <w:rsid w:val="006A45C4"/>
    <w:rsid w:val="006A4BF2"/>
    <w:rsid w:val="006B3FB8"/>
    <w:rsid w:val="006C07C1"/>
    <w:rsid w:val="006C23F5"/>
    <w:rsid w:val="006D0C27"/>
    <w:rsid w:val="006D10B8"/>
    <w:rsid w:val="006D3027"/>
    <w:rsid w:val="006D617F"/>
    <w:rsid w:val="006D6680"/>
    <w:rsid w:val="006E03E2"/>
    <w:rsid w:val="006E5421"/>
    <w:rsid w:val="006E6A41"/>
    <w:rsid w:val="006F3DA7"/>
    <w:rsid w:val="007020A3"/>
    <w:rsid w:val="007076C5"/>
    <w:rsid w:val="00713053"/>
    <w:rsid w:val="007176AA"/>
    <w:rsid w:val="007178DA"/>
    <w:rsid w:val="00723D57"/>
    <w:rsid w:val="00731E70"/>
    <w:rsid w:val="00746BFD"/>
    <w:rsid w:val="0076381C"/>
    <w:rsid w:val="00766323"/>
    <w:rsid w:val="00777F57"/>
    <w:rsid w:val="0078029B"/>
    <w:rsid w:val="00782569"/>
    <w:rsid w:val="00782D4D"/>
    <w:rsid w:val="00785EEE"/>
    <w:rsid w:val="00786232"/>
    <w:rsid w:val="0078683D"/>
    <w:rsid w:val="00792364"/>
    <w:rsid w:val="00797376"/>
    <w:rsid w:val="007B29B9"/>
    <w:rsid w:val="007B5547"/>
    <w:rsid w:val="007C7C05"/>
    <w:rsid w:val="007D10F5"/>
    <w:rsid w:val="007D182D"/>
    <w:rsid w:val="007D2160"/>
    <w:rsid w:val="007E1615"/>
    <w:rsid w:val="007E44A9"/>
    <w:rsid w:val="008033B8"/>
    <w:rsid w:val="0081339D"/>
    <w:rsid w:val="00822867"/>
    <w:rsid w:val="00841323"/>
    <w:rsid w:val="00842381"/>
    <w:rsid w:val="00862A70"/>
    <w:rsid w:val="00873D31"/>
    <w:rsid w:val="008749F2"/>
    <w:rsid w:val="00886807"/>
    <w:rsid w:val="0089090B"/>
    <w:rsid w:val="00895D10"/>
    <w:rsid w:val="00895DD3"/>
    <w:rsid w:val="008973B1"/>
    <w:rsid w:val="008A2C53"/>
    <w:rsid w:val="008A2DD0"/>
    <w:rsid w:val="008A56CE"/>
    <w:rsid w:val="008A58A9"/>
    <w:rsid w:val="008B6B19"/>
    <w:rsid w:val="008C186D"/>
    <w:rsid w:val="008C2005"/>
    <w:rsid w:val="008D2ED6"/>
    <w:rsid w:val="008D4DB6"/>
    <w:rsid w:val="008F6227"/>
    <w:rsid w:val="00903DC1"/>
    <w:rsid w:val="00904937"/>
    <w:rsid w:val="00906C69"/>
    <w:rsid w:val="009070B1"/>
    <w:rsid w:val="00907949"/>
    <w:rsid w:val="00910E60"/>
    <w:rsid w:val="00932583"/>
    <w:rsid w:val="009333C3"/>
    <w:rsid w:val="009343AD"/>
    <w:rsid w:val="009356E3"/>
    <w:rsid w:val="00943F70"/>
    <w:rsid w:val="009452F8"/>
    <w:rsid w:val="0095560B"/>
    <w:rsid w:val="00955C68"/>
    <w:rsid w:val="00957D50"/>
    <w:rsid w:val="00973EB8"/>
    <w:rsid w:val="00975767"/>
    <w:rsid w:val="0097734B"/>
    <w:rsid w:val="00986A61"/>
    <w:rsid w:val="00986B35"/>
    <w:rsid w:val="00991C1C"/>
    <w:rsid w:val="00995C2A"/>
    <w:rsid w:val="00996115"/>
    <w:rsid w:val="009A4DFA"/>
    <w:rsid w:val="009C29EA"/>
    <w:rsid w:val="009E110F"/>
    <w:rsid w:val="009E2FB1"/>
    <w:rsid w:val="009F55BE"/>
    <w:rsid w:val="00A04268"/>
    <w:rsid w:val="00A12B69"/>
    <w:rsid w:val="00A147ED"/>
    <w:rsid w:val="00A14E6A"/>
    <w:rsid w:val="00A15184"/>
    <w:rsid w:val="00A2387F"/>
    <w:rsid w:val="00A24668"/>
    <w:rsid w:val="00A26A0B"/>
    <w:rsid w:val="00A33A5D"/>
    <w:rsid w:val="00A343C1"/>
    <w:rsid w:val="00A34880"/>
    <w:rsid w:val="00A37202"/>
    <w:rsid w:val="00A42749"/>
    <w:rsid w:val="00A43328"/>
    <w:rsid w:val="00A44061"/>
    <w:rsid w:val="00A60369"/>
    <w:rsid w:val="00A644D3"/>
    <w:rsid w:val="00A67632"/>
    <w:rsid w:val="00A7452B"/>
    <w:rsid w:val="00A76ACD"/>
    <w:rsid w:val="00A76F48"/>
    <w:rsid w:val="00A846F6"/>
    <w:rsid w:val="00A92BD3"/>
    <w:rsid w:val="00AA6216"/>
    <w:rsid w:val="00AA72B3"/>
    <w:rsid w:val="00AC02AF"/>
    <w:rsid w:val="00AC31C2"/>
    <w:rsid w:val="00AC3FA9"/>
    <w:rsid w:val="00AC64E1"/>
    <w:rsid w:val="00AD0DFE"/>
    <w:rsid w:val="00AE5E75"/>
    <w:rsid w:val="00AE7824"/>
    <w:rsid w:val="00AF0803"/>
    <w:rsid w:val="00AF3CE9"/>
    <w:rsid w:val="00B043A6"/>
    <w:rsid w:val="00B077FB"/>
    <w:rsid w:val="00B14B56"/>
    <w:rsid w:val="00B1679E"/>
    <w:rsid w:val="00B20E63"/>
    <w:rsid w:val="00B21D85"/>
    <w:rsid w:val="00B2533A"/>
    <w:rsid w:val="00B2698D"/>
    <w:rsid w:val="00B31DBE"/>
    <w:rsid w:val="00B323E1"/>
    <w:rsid w:val="00B37720"/>
    <w:rsid w:val="00B43D27"/>
    <w:rsid w:val="00B44ACF"/>
    <w:rsid w:val="00B46C75"/>
    <w:rsid w:val="00B46C90"/>
    <w:rsid w:val="00B51B8A"/>
    <w:rsid w:val="00B60087"/>
    <w:rsid w:val="00B610F5"/>
    <w:rsid w:val="00B620C5"/>
    <w:rsid w:val="00B64935"/>
    <w:rsid w:val="00B7442B"/>
    <w:rsid w:val="00B77FC1"/>
    <w:rsid w:val="00B80D4C"/>
    <w:rsid w:val="00B836DF"/>
    <w:rsid w:val="00B96C73"/>
    <w:rsid w:val="00B97CA0"/>
    <w:rsid w:val="00BA7AED"/>
    <w:rsid w:val="00BB2022"/>
    <w:rsid w:val="00BB309A"/>
    <w:rsid w:val="00BB39E4"/>
    <w:rsid w:val="00BB70E2"/>
    <w:rsid w:val="00BC51CD"/>
    <w:rsid w:val="00BD0B8F"/>
    <w:rsid w:val="00BD4B49"/>
    <w:rsid w:val="00BF4027"/>
    <w:rsid w:val="00BF532C"/>
    <w:rsid w:val="00BF717B"/>
    <w:rsid w:val="00C05D51"/>
    <w:rsid w:val="00C06F47"/>
    <w:rsid w:val="00C13B94"/>
    <w:rsid w:val="00C15B12"/>
    <w:rsid w:val="00C1793A"/>
    <w:rsid w:val="00C23510"/>
    <w:rsid w:val="00C24885"/>
    <w:rsid w:val="00C304D2"/>
    <w:rsid w:val="00C4347E"/>
    <w:rsid w:val="00C4404E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04A8"/>
    <w:rsid w:val="00C858FD"/>
    <w:rsid w:val="00C870F5"/>
    <w:rsid w:val="00C90C27"/>
    <w:rsid w:val="00CA4267"/>
    <w:rsid w:val="00CA4C74"/>
    <w:rsid w:val="00CA58CC"/>
    <w:rsid w:val="00CA5D2B"/>
    <w:rsid w:val="00CB017D"/>
    <w:rsid w:val="00CB2D51"/>
    <w:rsid w:val="00CB7C92"/>
    <w:rsid w:val="00CC59A6"/>
    <w:rsid w:val="00CC7DCF"/>
    <w:rsid w:val="00CD473A"/>
    <w:rsid w:val="00CD6C20"/>
    <w:rsid w:val="00CE0044"/>
    <w:rsid w:val="00CE3E4A"/>
    <w:rsid w:val="00CF102E"/>
    <w:rsid w:val="00CF5515"/>
    <w:rsid w:val="00D12B13"/>
    <w:rsid w:val="00D1756D"/>
    <w:rsid w:val="00D2030D"/>
    <w:rsid w:val="00D21279"/>
    <w:rsid w:val="00D31738"/>
    <w:rsid w:val="00D321B5"/>
    <w:rsid w:val="00D32FC7"/>
    <w:rsid w:val="00D33803"/>
    <w:rsid w:val="00D43A3D"/>
    <w:rsid w:val="00D51A25"/>
    <w:rsid w:val="00D54BA6"/>
    <w:rsid w:val="00D63612"/>
    <w:rsid w:val="00D64FCF"/>
    <w:rsid w:val="00D651A9"/>
    <w:rsid w:val="00D66EAE"/>
    <w:rsid w:val="00D717AD"/>
    <w:rsid w:val="00D72F44"/>
    <w:rsid w:val="00DB62B3"/>
    <w:rsid w:val="00DC222D"/>
    <w:rsid w:val="00DC2B30"/>
    <w:rsid w:val="00DD1AAC"/>
    <w:rsid w:val="00DD71A2"/>
    <w:rsid w:val="00DE1FEB"/>
    <w:rsid w:val="00DE69E5"/>
    <w:rsid w:val="00DF0ED0"/>
    <w:rsid w:val="00DF76B4"/>
    <w:rsid w:val="00E02CD1"/>
    <w:rsid w:val="00E0539E"/>
    <w:rsid w:val="00E07070"/>
    <w:rsid w:val="00E126FC"/>
    <w:rsid w:val="00E2048A"/>
    <w:rsid w:val="00E32133"/>
    <w:rsid w:val="00E34DD4"/>
    <w:rsid w:val="00E41769"/>
    <w:rsid w:val="00E4221F"/>
    <w:rsid w:val="00E43002"/>
    <w:rsid w:val="00E455CE"/>
    <w:rsid w:val="00E51EA2"/>
    <w:rsid w:val="00E5267B"/>
    <w:rsid w:val="00E559BF"/>
    <w:rsid w:val="00E655ED"/>
    <w:rsid w:val="00E76B77"/>
    <w:rsid w:val="00E77AC3"/>
    <w:rsid w:val="00E80431"/>
    <w:rsid w:val="00E81110"/>
    <w:rsid w:val="00EA3114"/>
    <w:rsid w:val="00EA64B6"/>
    <w:rsid w:val="00EB21CF"/>
    <w:rsid w:val="00EC1745"/>
    <w:rsid w:val="00EC490E"/>
    <w:rsid w:val="00EC5B63"/>
    <w:rsid w:val="00EC718A"/>
    <w:rsid w:val="00ED0FEB"/>
    <w:rsid w:val="00ED4C5B"/>
    <w:rsid w:val="00ED600C"/>
    <w:rsid w:val="00EE17E5"/>
    <w:rsid w:val="00EE3AA4"/>
    <w:rsid w:val="00EF452D"/>
    <w:rsid w:val="00EF7111"/>
    <w:rsid w:val="00F02845"/>
    <w:rsid w:val="00F056C8"/>
    <w:rsid w:val="00F07D54"/>
    <w:rsid w:val="00F101A2"/>
    <w:rsid w:val="00F304D2"/>
    <w:rsid w:val="00F3062A"/>
    <w:rsid w:val="00F35CCD"/>
    <w:rsid w:val="00F363B3"/>
    <w:rsid w:val="00F44C4A"/>
    <w:rsid w:val="00F5194A"/>
    <w:rsid w:val="00F51F22"/>
    <w:rsid w:val="00F56C1D"/>
    <w:rsid w:val="00F56ED1"/>
    <w:rsid w:val="00F620EA"/>
    <w:rsid w:val="00F73207"/>
    <w:rsid w:val="00F77398"/>
    <w:rsid w:val="00F93FC3"/>
    <w:rsid w:val="00FA73AA"/>
    <w:rsid w:val="00FB2FEC"/>
    <w:rsid w:val="00FB431F"/>
    <w:rsid w:val="00FC1140"/>
    <w:rsid w:val="00FC5A5D"/>
    <w:rsid w:val="00FD03E5"/>
    <w:rsid w:val="00FD29EE"/>
    <w:rsid w:val="00FD6278"/>
    <w:rsid w:val="00FD7596"/>
    <w:rsid w:val="00FE055A"/>
    <w:rsid w:val="00FF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55544B"/>
  <w15:chartTrackingRefBased/>
  <w15:docId w15:val="{07AA5889-5103-8A41-AEA8-9E355737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4937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B3A3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A3E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5B3A3E"/>
    <w:rPr>
      <w:b/>
      <w:bCs/>
    </w:rPr>
  </w:style>
  <w:style w:type="paragraph" w:styleId="a4">
    <w:name w:val="Normal (Web)"/>
    <w:basedOn w:val="a"/>
    <w:uiPriority w:val="99"/>
    <w:unhideWhenUsed/>
    <w:rsid w:val="0090493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Emphasis"/>
    <w:basedOn w:val="a0"/>
    <w:uiPriority w:val="20"/>
    <w:qFormat/>
    <w:rsid w:val="00C4404E"/>
    <w:rPr>
      <w:i/>
      <w:iCs/>
    </w:rPr>
  </w:style>
  <w:style w:type="paragraph" w:styleId="a6">
    <w:name w:val="header"/>
    <w:basedOn w:val="a"/>
    <w:link w:val="a7"/>
    <w:uiPriority w:val="99"/>
    <w:unhideWhenUsed/>
    <w:rsid w:val="00785E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85EE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85E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85EEE"/>
    <w:rPr>
      <w:sz w:val="18"/>
      <w:szCs w:val="18"/>
    </w:rPr>
  </w:style>
  <w:style w:type="character" w:customStyle="1" w:styleId="jsdarkmodetext13">
    <w:name w:val="js_darkmode__text__13"/>
    <w:basedOn w:val="a0"/>
    <w:rsid w:val="002422A8"/>
  </w:style>
  <w:style w:type="character" w:customStyle="1" w:styleId="jsdarkmodetext14">
    <w:name w:val="js_darkmode__text__14"/>
    <w:basedOn w:val="a0"/>
    <w:rsid w:val="00242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29</cp:revision>
  <dcterms:created xsi:type="dcterms:W3CDTF">2024-07-05T07:27:00Z</dcterms:created>
  <dcterms:modified xsi:type="dcterms:W3CDTF">2026-04-21T06:45:00Z</dcterms:modified>
</cp:coreProperties>
</file>