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F2ED7" w14:textId="16A0F2BC" w:rsidR="00065928" w:rsidRDefault="00911073" w:rsidP="00911073">
      <w:pPr>
        <w:pStyle w:val="Heading1"/>
        <w:spacing w:after="360"/>
        <w:ind w:left="0" w:firstLine="0"/>
      </w:pPr>
      <w:r>
        <w:t xml:space="preserve">                                                             DAY05</w:t>
      </w:r>
      <w:r>
        <w:br/>
      </w:r>
      <w:r>
        <w:br/>
      </w:r>
      <w:r>
        <w:br/>
      </w:r>
      <w:r>
        <w:br/>
      </w:r>
      <w:r w:rsidR="00000000">
        <w:t xml:space="preserve">Text Formatting in Microsoft Word </w:t>
      </w:r>
    </w:p>
    <w:p w14:paraId="3454D608" w14:textId="77777777" w:rsidR="00065928" w:rsidRDefault="00000000">
      <w:pPr>
        <w:spacing w:after="231" w:line="373" w:lineRule="auto"/>
      </w:pPr>
      <w:r>
        <w:t xml:space="preserve">This guide will introduce you to some of the most commonly used text formatting tools in Microsoft Word. With these tools, you can enhance the appearance and readability of your documents. </w:t>
      </w:r>
    </w:p>
    <w:p w14:paraId="35A3C846" w14:textId="77777777" w:rsidR="00065928" w:rsidRDefault="00000000">
      <w:pPr>
        <w:pStyle w:val="Heading1"/>
        <w:ind w:left="-5"/>
      </w:pPr>
      <w:r>
        <w:t>Changing Font Size</w:t>
      </w:r>
      <w:r>
        <w:rPr>
          <w:b w:val="0"/>
        </w:rPr>
        <w:t xml:space="preserve"> </w:t>
      </w:r>
    </w:p>
    <w:p w14:paraId="6746F753" w14:textId="77777777" w:rsidR="00065928" w:rsidRDefault="00000000">
      <w:pPr>
        <w:numPr>
          <w:ilvl w:val="0"/>
          <w:numId w:val="1"/>
        </w:numPr>
        <w:spacing w:line="367" w:lineRule="auto"/>
        <w:ind w:hanging="360"/>
      </w:pPr>
      <w:r>
        <w:rPr>
          <w:b/>
        </w:rPr>
        <w:t>Select the text</w:t>
      </w:r>
      <w:r>
        <w:t xml:space="preserve"> you want to format. You can click and drag your mouse to highlight the text. </w:t>
      </w:r>
    </w:p>
    <w:p w14:paraId="288B1973" w14:textId="77777777" w:rsidR="00065928" w:rsidRDefault="00000000">
      <w:pPr>
        <w:spacing w:after="72"/>
        <w:ind w:left="0" w:right="4086" w:firstLine="0"/>
        <w:jc w:val="center"/>
      </w:pPr>
      <w:r>
        <w:rPr>
          <w:noProof/>
        </w:rPr>
        <w:drawing>
          <wp:inline distT="0" distB="0" distL="0" distR="0" wp14:anchorId="27C57087" wp14:editId="5C7ABA64">
            <wp:extent cx="2381250" cy="1905000"/>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5"/>
                    <a:stretch>
                      <a:fillRect/>
                    </a:stretch>
                  </pic:blipFill>
                  <pic:spPr>
                    <a:xfrm>
                      <a:off x="0" y="0"/>
                      <a:ext cx="2381250" cy="1905000"/>
                    </a:xfrm>
                    <a:prstGeom prst="rect">
                      <a:avLst/>
                    </a:prstGeom>
                  </pic:spPr>
                </pic:pic>
              </a:graphicData>
            </a:graphic>
          </wp:inline>
        </w:drawing>
      </w:r>
      <w:r>
        <w:t xml:space="preserve"> </w:t>
      </w:r>
    </w:p>
    <w:p w14:paraId="7B5C12A3" w14:textId="77777777" w:rsidR="00065928" w:rsidRDefault="00000000">
      <w:pPr>
        <w:numPr>
          <w:ilvl w:val="0"/>
          <w:numId w:val="1"/>
        </w:numPr>
        <w:ind w:hanging="360"/>
      </w:pPr>
      <w:r>
        <w:t xml:space="preserve">Navigate to the </w:t>
      </w:r>
      <w:r>
        <w:rPr>
          <w:b/>
        </w:rPr>
        <w:t>Home</w:t>
      </w:r>
      <w:r>
        <w:t xml:space="preserve"> tab on the ribbon. </w:t>
      </w:r>
    </w:p>
    <w:p w14:paraId="1643EA75" w14:textId="77777777" w:rsidR="00065928" w:rsidRDefault="00000000">
      <w:pPr>
        <w:spacing w:after="72"/>
        <w:ind w:left="0" w:right="4086" w:firstLine="0"/>
        <w:jc w:val="center"/>
      </w:pPr>
      <w:r>
        <w:rPr>
          <w:noProof/>
        </w:rPr>
        <w:drawing>
          <wp:inline distT="0" distB="0" distL="0" distR="0" wp14:anchorId="6B4D75E0" wp14:editId="15B013A1">
            <wp:extent cx="2381250" cy="1905000"/>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6"/>
                    <a:stretch>
                      <a:fillRect/>
                    </a:stretch>
                  </pic:blipFill>
                  <pic:spPr>
                    <a:xfrm>
                      <a:off x="0" y="0"/>
                      <a:ext cx="2381250" cy="1905000"/>
                    </a:xfrm>
                    <a:prstGeom prst="rect">
                      <a:avLst/>
                    </a:prstGeom>
                  </pic:spPr>
                </pic:pic>
              </a:graphicData>
            </a:graphic>
          </wp:inline>
        </w:drawing>
      </w:r>
      <w:r>
        <w:t xml:space="preserve"> </w:t>
      </w:r>
    </w:p>
    <w:p w14:paraId="46864C11" w14:textId="77777777" w:rsidR="00065928" w:rsidRDefault="00000000">
      <w:pPr>
        <w:numPr>
          <w:ilvl w:val="0"/>
          <w:numId w:val="1"/>
        </w:numPr>
        <w:ind w:hanging="360"/>
      </w:pPr>
      <w:r>
        <w:t xml:space="preserve">In the </w:t>
      </w:r>
      <w:r>
        <w:rPr>
          <w:b/>
        </w:rPr>
        <w:t>Font</w:t>
      </w:r>
      <w:r>
        <w:t xml:space="preserve"> group, locate the </w:t>
      </w:r>
      <w:r>
        <w:rPr>
          <w:b/>
        </w:rPr>
        <w:t>Font Size</w:t>
      </w:r>
      <w:r>
        <w:t xml:space="preserve"> dropdown menu. </w:t>
      </w:r>
    </w:p>
    <w:p w14:paraId="2920FF8B" w14:textId="77777777" w:rsidR="00065928" w:rsidRDefault="00000000">
      <w:pPr>
        <w:spacing w:after="73"/>
        <w:ind w:left="0" w:right="4086" w:firstLine="0"/>
        <w:jc w:val="center"/>
      </w:pPr>
      <w:r>
        <w:rPr>
          <w:noProof/>
        </w:rPr>
        <w:lastRenderedPageBreak/>
        <w:drawing>
          <wp:inline distT="0" distB="0" distL="0" distR="0" wp14:anchorId="1EEDC7B4" wp14:editId="2313116B">
            <wp:extent cx="2381250" cy="1905000"/>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7"/>
                    <a:stretch>
                      <a:fillRect/>
                    </a:stretch>
                  </pic:blipFill>
                  <pic:spPr>
                    <a:xfrm>
                      <a:off x="0" y="0"/>
                      <a:ext cx="2381250" cy="1905000"/>
                    </a:xfrm>
                    <a:prstGeom prst="rect">
                      <a:avLst/>
                    </a:prstGeom>
                  </pic:spPr>
                </pic:pic>
              </a:graphicData>
            </a:graphic>
          </wp:inline>
        </w:drawing>
      </w:r>
      <w:r>
        <w:t xml:space="preserve"> </w:t>
      </w:r>
    </w:p>
    <w:p w14:paraId="71F84964" w14:textId="77777777" w:rsidR="00065928" w:rsidRDefault="00000000">
      <w:pPr>
        <w:numPr>
          <w:ilvl w:val="0"/>
          <w:numId w:val="1"/>
        </w:numPr>
        <w:spacing w:line="367" w:lineRule="auto"/>
        <w:ind w:hanging="360"/>
      </w:pPr>
      <w:r>
        <w:t xml:space="preserve">Click the dropdown menu and choose the desired </w:t>
      </w:r>
      <w:r>
        <w:rPr>
          <w:b/>
        </w:rPr>
        <w:t>font size</w:t>
      </w:r>
      <w:r>
        <w:t xml:space="preserve">. The most common sizes are listed, but you can also enter a specific size in the box. </w:t>
      </w:r>
    </w:p>
    <w:p w14:paraId="5D246F9F" w14:textId="77777777" w:rsidR="00065928" w:rsidRDefault="00000000">
      <w:pPr>
        <w:spacing w:after="72"/>
        <w:ind w:left="0" w:right="4475" w:firstLine="0"/>
        <w:jc w:val="center"/>
      </w:pPr>
      <w:r>
        <w:rPr>
          <w:noProof/>
        </w:rPr>
        <w:drawing>
          <wp:inline distT="0" distB="0" distL="0" distR="0" wp14:anchorId="2D900539" wp14:editId="09251CE6">
            <wp:extent cx="2124075" cy="1695450"/>
            <wp:effectExtent l="0" t="0" r="0" b="0"/>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8"/>
                    <a:stretch>
                      <a:fillRect/>
                    </a:stretch>
                  </pic:blipFill>
                  <pic:spPr>
                    <a:xfrm>
                      <a:off x="0" y="0"/>
                      <a:ext cx="2124075" cy="1695450"/>
                    </a:xfrm>
                    <a:prstGeom prst="rect">
                      <a:avLst/>
                    </a:prstGeom>
                  </pic:spPr>
                </pic:pic>
              </a:graphicData>
            </a:graphic>
          </wp:inline>
        </w:drawing>
      </w:r>
      <w:r>
        <w:t xml:space="preserve"> </w:t>
      </w:r>
    </w:p>
    <w:p w14:paraId="59DB0EFC" w14:textId="77777777" w:rsidR="00065928" w:rsidRDefault="00000000">
      <w:pPr>
        <w:pStyle w:val="Heading1"/>
        <w:ind w:left="-5"/>
      </w:pPr>
      <w:r>
        <w:t>Applying Bold and Italics</w:t>
      </w:r>
      <w:r>
        <w:rPr>
          <w:b w:val="0"/>
        </w:rPr>
        <w:t xml:space="preserve"> </w:t>
      </w:r>
    </w:p>
    <w:p w14:paraId="43DACCC9" w14:textId="77777777" w:rsidR="00065928" w:rsidRDefault="00000000">
      <w:pPr>
        <w:numPr>
          <w:ilvl w:val="0"/>
          <w:numId w:val="2"/>
        </w:numPr>
        <w:spacing w:after="123"/>
        <w:ind w:hanging="360"/>
      </w:pPr>
      <w:r>
        <w:rPr>
          <w:b/>
        </w:rPr>
        <w:t>Select the text</w:t>
      </w:r>
      <w:r>
        <w:t xml:space="preserve"> you want to format. </w:t>
      </w:r>
    </w:p>
    <w:p w14:paraId="3BEF22CC" w14:textId="77777777" w:rsidR="00065928" w:rsidRDefault="00000000">
      <w:pPr>
        <w:numPr>
          <w:ilvl w:val="0"/>
          <w:numId w:val="2"/>
        </w:numPr>
        <w:spacing w:after="123"/>
        <w:ind w:hanging="360"/>
      </w:pPr>
      <w:r>
        <w:t xml:space="preserve">In the </w:t>
      </w:r>
      <w:r>
        <w:rPr>
          <w:b/>
        </w:rPr>
        <w:t>Font</w:t>
      </w:r>
      <w:r>
        <w:t xml:space="preserve"> group on the </w:t>
      </w:r>
      <w:r>
        <w:rPr>
          <w:b/>
        </w:rPr>
        <w:t>Home</w:t>
      </w:r>
      <w:r>
        <w:t xml:space="preserve"> tab, locate the </w:t>
      </w:r>
      <w:r>
        <w:rPr>
          <w:b/>
        </w:rPr>
        <w:t>Bold</w:t>
      </w:r>
      <w:r>
        <w:t xml:space="preserve"> (B) and </w:t>
      </w:r>
      <w:r>
        <w:rPr>
          <w:b/>
        </w:rPr>
        <w:t>Italic</w:t>
      </w:r>
      <w:r>
        <w:t xml:space="preserve"> (I) buttons. </w:t>
      </w:r>
    </w:p>
    <w:p w14:paraId="6016B58A" w14:textId="77777777" w:rsidR="00065928" w:rsidRDefault="00000000">
      <w:pPr>
        <w:numPr>
          <w:ilvl w:val="0"/>
          <w:numId w:val="2"/>
        </w:numPr>
        <w:ind w:hanging="360"/>
      </w:pPr>
      <w:r>
        <w:t xml:space="preserve">Click the </w:t>
      </w:r>
      <w:r>
        <w:rPr>
          <w:b/>
        </w:rPr>
        <w:t>Bold</w:t>
      </w:r>
      <w:r>
        <w:t xml:space="preserve"> button (B) to make the selected text bold. </w:t>
      </w:r>
    </w:p>
    <w:p w14:paraId="623F4945" w14:textId="77777777" w:rsidR="00065928" w:rsidRDefault="00000000">
      <w:pPr>
        <w:spacing w:after="73"/>
        <w:ind w:left="0" w:right="4086" w:firstLine="0"/>
        <w:jc w:val="center"/>
      </w:pPr>
      <w:r>
        <w:rPr>
          <w:noProof/>
        </w:rPr>
        <w:drawing>
          <wp:inline distT="0" distB="0" distL="0" distR="0" wp14:anchorId="6FD25814" wp14:editId="7389DDC4">
            <wp:extent cx="2381250" cy="1905000"/>
            <wp:effectExtent l="0" t="0" r="0" b="0"/>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9"/>
                    <a:stretch>
                      <a:fillRect/>
                    </a:stretch>
                  </pic:blipFill>
                  <pic:spPr>
                    <a:xfrm>
                      <a:off x="0" y="0"/>
                      <a:ext cx="2381250" cy="1905000"/>
                    </a:xfrm>
                    <a:prstGeom prst="rect">
                      <a:avLst/>
                    </a:prstGeom>
                  </pic:spPr>
                </pic:pic>
              </a:graphicData>
            </a:graphic>
          </wp:inline>
        </w:drawing>
      </w:r>
      <w:r>
        <w:t xml:space="preserve"> </w:t>
      </w:r>
    </w:p>
    <w:p w14:paraId="30EAC99D" w14:textId="77777777" w:rsidR="00065928" w:rsidRDefault="00000000">
      <w:pPr>
        <w:numPr>
          <w:ilvl w:val="0"/>
          <w:numId w:val="2"/>
        </w:numPr>
        <w:ind w:hanging="360"/>
      </w:pPr>
      <w:r>
        <w:t xml:space="preserve">Click the </w:t>
      </w:r>
      <w:r>
        <w:rPr>
          <w:b/>
        </w:rPr>
        <w:t>Italic</w:t>
      </w:r>
      <w:r>
        <w:t xml:space="preserve"> button (I) to make the selected text italic. </w:t>
      </w:r>
    </w:p>
    <w:p w14:paraId="3A4554F1" w14:textId="77777777" w:rsidR="00065928" w:rsidRDefault="00000000">
      <w:pPr>
        <w:spacing w:after="73"/>
        <w:ind w:left="0" w:right="3131" w:firstLine="0"/>
        <w:jc w:val="center"/>
      </w:pPr>
      <w:r>
        <w:rPr>
          <w:noProof/>
        </w:rPr>
        <w:lastRenderedPageBreak/>
        <w:drawing>
          <wp:inline distT="0" distB="0" distL="0" distR="0" wp14:anchorId="0B0D94A1" wp14:editId="230B91AC">
            <wp:extent cx="2381250" cy="1905000"/>
            <wp:effectExtent l="0" t="0" r="0" b="0"/>
            <wp:docPr id="188" name="Picture 188"/>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10"/>
                    <a:stretch>
                      <a:fillRect/>
                    </a:stretch>
                  </pic:blipFill>
                  <pic:spPr>
                    <a:xfrm>
                      <a:off x="0" y="0"/>
                      <a:ext cx="2381250" cy="1905000"/>
                    </a:xfrm>
                    <a:prstGeom prst="rect">
                      <a:avLst/>
                    </a:prstGeom>
                  </pic:spPr>
                </pic:pic>
              </a:graphicData>
            </a:graphic>
          </wp:inline>
        </w:drawing>
      </w:r>
      <w:r>
        <w:t xml:space="preserve"> </w:t>
      </w:r>
    </w:p>
    <w:p w14:paraId="10D87147" w14:textId="77777777" w:rsidR="00065928" w:rsidRDefault="00000000">
      <w:pPr>
        <w:pStyle w:val="Heading1"/>
        <w:ind w:left="-5"/>
      </w:pPr>
      <w:r>
        <w:t>Underlining Text</w:t>
      </w:r>
      <w:r>
        <w:rPr>
          <w:b w:val="0"/>
        </w:rPr>
        <w:t xml:space="preserve"> </w:t>
      </w:r>
    </w:p>
    <w:p w14:paraId="5A7E6E75" w14:textId="77777777" w:rsidR="00065928" w:rsidRDefault="00000000">
      <w:pPr>
        <w:numPr>
          <w:ilvl w:val="0"/>
          <w:numId w:val="3"/>
        </w:numPr>
        <w:spacing w:after="123"/>
        <w:ind w:firstLine="360"/>
      </w:pPr>
      <w:r>
        <w:rPr>
          <w:b/>
        </w:rPr>
        <w:t>Select the text</w:t>
      </w:r>
      <w:r>
        <w:t xml:space="preserve"> you want to underline. </w:t>
      </w:r>
    </w:p>
    <w:p w14:paraId="3F606B26" w14:textId="77777777" w:rsidR="00065928" w:rsidRDefault="00000000">
      <w:pPr>
        <w:numPr>
          <w:ilvl w:val="0"/>
          <w:numId w:val="3"/>
        </w:numPr>
        <w:ind w:firstLine="360"/>
      </w:pPr>
      <w:r>
        <w:t xml:space="preserve">In the </w:t>
      </w:r>
      <w:r>
        <w:rPr>
          <w:b/>
        </w:rPr>
        <w:t>Font</w:t>
      </w:r>
      <w:r>
        <w:t xml:space="preserve"> group on the </w:t>
      </w:r>
      <w:r>
        <w:rPr>
          <w:b/>
        </w:rPr>
        <w:t>Home</w:t>
      </w:r>
      <w:r>
        <w:t xml:space="preserve"> tab, locate the </w:t>
      </w:r>
      <w:r>
        <w:rPr>
          <w:b/>
        </w:rPr>
        <w:t>Underline</w:t>
      </w:r>
      <w:r>
        <w:t xml:space="preserve"> button (U). </w:t>
      </w:r>
    </w:p>
    <w:p w14:paraId="70FB792D" w14:textId="77777777" w:rsidR="00065928" w:rsidRDefault="00000000">
      <w:pPr>
        <w:spacing w:after="73"/>
        <w:ind w:left="0" w:right="2175" w:firstLine="0"/>
        <w:jc w:val="center"/>
      </w:pPr>
      <w:r>
        <w:rPr>
          <w:noProof/>
        </w:rPr>
        <w:drawing>
          <wp:inline distT="0" distB="0" distL="0" distR="0" wp14:anchorId="0DE03B45" wp14:editId="6E4E79FD">
            <wp:extent cx="2381250" cy="1905000"/>
            <wp:effectExtent l="0" t="0" r="0" b="0"/>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11"/>
                    <a:stretch>
                      <a:fillRect/>
                    </a:stretch>
                  </pic:blipFill>
                  <pic:spPr>
                    <a:xfrm>
                      <a:off x="0" y="0"/>
                      <a:ext cx="2381250" cy="1905000"/>
                    </a:xfrm>
                    <a:prstGeom prst="rect">
                      <a:avLst/>
                    </a:prstGeom>
                  </pic:spPr>
                </pic:pic>
              </a:graphicData>
            </a:graphic>
          </wp:inline>
        </w:drawing>
      </w:r>
      <w:r>
        <w:t xml:space="preserve"> </w:t>
      </w:r>
    </w:p>
    <w:p w14:paraId="7A64B485" w14:textId="77777777" w:rsidR="00065928" w:rsidRDefault="00000000">
      <w:pPr>
        <w:numPr>
          <w:ilvl w:val="0"/>
          <w:numId w:val="3"/>
        </w:numPr>
        <w:spacing w:line="369" w:lineRule="auto"/>
        <w:ind w:firstLine="360"/>
      </w:pPr>
      <w:r>
        <w:t xml:space="preserve">Click the </w:t>
      </w:r>
      <w:r>
        <w:rPr>
          <w:b/>
        </w:rPr>
        <w:t>Underline</w:t>
      </w:r>
      <w:r>
        <w:t xml:space="preserve"> button (U) to underline the selected text. You can also choose from different underline styles (single, double, wavy, etc.) by clicking the small arrow next to the button. </w:t>
      </w:r>
      <w:r>
        <w:rPr>
          <w:b/>
        </w:rPr>
        <w:t>Additional Tips</w:t>
      </w:r>
      <w:r>
        <w:t xml:space="preserve"> </w:t>
      </w:r>
    </w:p>
    <w:p w14:paraId="046E5838" w14:textId="77777777" w:rsidR="00065928" w:rsidRDefault="00000000">
      <w:pPr>
        <w:numPr>
          <w:ilvl w:val="0"/>
          <w:numId w:val="4"/>
        </w:numPr>
        <w:spacing w:line="367" w:lineRule="auto"/>
        <w:ind w:hanging="360"/>
      </w:pPr>
      <w:r>
        <w:t xml:space="preserve">You can combine these formatting options. For example, you can make text bold and italic at the same time. </w:t>
      </w:r>
    </w:p>
    <w:p w14:paraId="183B003D" w14:textId="77777777" w:rsidR="00065928" w:rsidRDefault="00000000">
      <w:pPr>
        <w:numPr>
          <w:ilvl w:val="0"/>
          <w:numId w:val="4"/>
        </w:numPr>
        <w:spacing w:after="237" w:line="374" w:lineRule="auto"/>
        <w:ind w:hanging="360"/>
      </w:pPr>
      <w:r>
        <w:t xml:space="preserve">The formatting toolbar also provides quick access to these options. You can customize the toolbar to display the formatting options you use most frequently. </w:t>
      </w:r>
    </w:p>
    <w:p w14:paraId="2A84D7DD" w14:textId="77777777" w:rsidR="00065928" w:rsidRDefault="00000000">
      <w:pPr>
        <w:spacing w:after="76" w:line="370" w:lineRule="auto"/>
        <w:ind w:left="0" w:firstLine="0"/>
        <w:jc w:val="left"/>
      </w:pPr>
      <w:r>
        <w:t xml:space="preserve">This guide covered some basic text formatting tools in MS Word. By using these tools effectively, you can create professional-looking documents that are easy to read and navigate. </w:t>
      </w:r>
    </w:p>
    <w:p w14:paraId="4559F980" w14:textId="77777777" w:rsidR="00065928" w:rsidRDefault="00000000">
      <w:pPr>
        <w:spacing w:after="0"/>
        <w:ind w:left="0" w:firstLine="0"/>
        <w:jc w:val="left"/>
      </w:pPr>
      <w:r>
        <w:rPr>
          <w:rFonts w:ascii="Calibri" w:eastAsia="Calibri" w:hAnsi="Calibri" w:cs="Calibri"/>
          <w:color w:val="000000"/>
          <w:sz w:val="22"/>
        </w:rPr>
        <w:t xml:space="preserve"> </w:t>
      </w:r>
    </w:p>
    <w:sectPr w:rsidR="00065928">
      <w:pgSz w:w="12240" w:h="15840"/>
      <w:pgMar w:top="1440" w:right="1461" w:bottom="1762"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5295"/>
    <w:multiLevelType w:val="hybridMultilevel"/>
    <w:tmpl w:val="BEC6479E"/>
    <w:lvl w:ilvl="0" w:tplc="EF1C902C">
      <w:start w:val="1"/>
      <w:numFmt w:val="bullet"/>
      <w:lvlText w:val="•"/>
      <w:lvlJc w:val="left"/>
      <w:pPr>
        <w:ind w:left="705"/>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5F0A8648">
      <w:start w:val="1"/>
      <w:numFmt w:val="bullet"/>
      <w:lvlText w:val="o"/>
      <w:lvlJc w:val="left"/>
      <w:pPr>
        <w:ind w:left="144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E370ED9C">
      <w:start w:val="1"/>
      <w:numFmt w:val="bullet"/>
      <w:lvlText w:val="▪"/>
      <w:lvlJc w:val="left"/>
      <w:pPr>
        <w:ind w:left="21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28022CDA">
      <w:start w:val="1"/>
      <w:numFmt w:val="bullet"/>
      <w:lvlText w:val="•"/>
      <w:lvlJc w:val="left"/>
      <w:pPr>
        <w:ind w:left="288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191E1B20">
      <w:start w:val="1"/>
      <w:numFmt w:val="bullet"/>
      <w:lvlText w:val="o"/>
      <w:lvlJc w:val="left"/>
      <w:pPr>
        <w:ind w:left="360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1AE4F624">
      <w:start w:val="1"/>
      <w:numFmt w:val="bullet"/>
      <w:lvlText w:val="▪"/>
      <w:lvlJc w:val="left"/>
      <w:pPr>
        <w:ind w:left="432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84F67370">
      <w:start w:val="1"/>
      <w:numFmt w:val="bullet"/>
      <w:lvlText w:val="•"/>
      <w:lvlJc w:val="left"/>
      <w:pPr>
        <w:ind w:left="504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29A04426">
      <w:start w:val="1"/>
      <w:numFmt w:val="bullet"/>
      <w:lvlText w:val="o"/>
      <w:lvlJc w:val="left"/>
      <w:pPr>
        <w:ind w:left="57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F70C2F5C">
      <w:start w:val="1"/>
      <w:numFmt w:val="bullet"/>
      <w:lvlText w:val="▪"/>
      <w:lvlJc w:val="left"/>
      <w:pPr>
        <w:ind w:left="648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1" w15:restartNumberingAfterBreak="0">
    <w:nsid w:val="16795D05"/>
    <w:multiLevelType w:val="hybridMultilevel"/>
    <w:tmpl w:val="87C2C160"/>
    <w:lvl w:ilvl="0" w:tplc="3B2C74F6">
      <w:start w:val="1"/>
      <w:numFmt w:val="decimal"/>
      <w:lvlText w:val="%1."/>
      <w:lvlJc w:val="left"/>
      <w:pPr>
        <w:ind w:left="705"/>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6FFC9B20">
      <w:start w:val="1"/>
      <w:numFmt w:val="lowerLetter"/>
      <w:lvlText w:val="%2"/>
      <w:lvlJc w:val="left"/>
      <w:pPr>
        <w:ind w:left="14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2" w:tplc="8078E4C6">
      <w:start w:val="1"/>
      <w:numFmt w:val="lowerRoman"/>
      <w:lvlText w:val="%3"/>
      <w:lvlJc w:val="left"/>
      <w:pPr>
        <w:ind w:left="21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3" w:tplc="1856EBBC">
      <w:start w:val="1"/>
      <w:numFmt w:val="decimal"/>
      <w:lvlText w:val="%4"/>
      <w:lvlJc w:val="left"/>
      <w:pPr>
        <w:ind w:left="28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4" w:tplc="09F2EAA2">
      <w:start w:val="1"/>
      <w:numFmt w:val="lowerLetter"/>
      <w:lvlText w:val="%5"/>
      <w:lvlJc w:val="left"/>
      <w:pPr>
        <w:ind w:left="360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5" w:tplc="FEA8F678">
      <w:start w:val="1"/>
      <w:numFmt w:val="lowerRoman"/>
      <w:lvlText w:val="%6"/>
      <w:lvlJc w:val="left"/>
      <w:pPr>
        <w:ind w:left="432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6" w:tplc="1FDCA9FA">
      <w:start w:val="1"/>
      <w:numFmt w:val="decimal"/>
      <w:lvlText w:val="%7"/>
      <w:lvlJc w:val="left"/>
      <w:pPr>
        <w:ind w:left="50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7" w:tplc="61BAB74C">
      <w:start w:val="1"/>
      <w:numFmt w:val="lowerLetter"/>
      <w:lvlText w:val="%8"/>
      <w:lvlJc w:val="left"/>
      <w:pPr>
        <w:ind w:left="57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8" w:tplc="5C36016E">
      <w:start w:val="1"/>
      <w:numFmt w:val="lowerRoman"/>
      <w:lvlText w:val="%9"/>
      <w:lvlJc w:val="left"/>
      <w:pPr>
        <w:ind w:left="64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abstractNum>
  <w:abstractNum w:abstractNumId="2" w15:restartNumberingAfterBreak="0">
    <w:nsid w:val="244B7F19"/>
    <w:multiLevelType w:val="hybridMultilevel"/>
    <w:tmpl w:val="828A8932"/>
    <w:lvl w:ilvl="0" w:tplc="CE447DEC">
      <w:start w:val="1"/>
      <w:numFmt w:val="decimal"/>
      <w:lvlText w:val="%1."/>
      <w:lvlJc w:val="left"/>
      <w:pPr>
        <w:ind w:left="345"/>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32124BBE">
      <w:start w:val="1"/>
      <w:numFmt w:val="lowerLetter"/>
      <w:lvlText w:val="%2"/>
      <w:lvlJc w:val="left"/>
      <w:pPr>
        <w:ind w:left="14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2" w:tplc="161C992E">
      <w:start w:val="1"/>
      <w:numFmt w:val="lowerRoman"/>
      <w:lvlText w:val="%3"/>
      <w:lvlJc w:val="left"/>
      <w:pPr>
        <w:ind w:left="21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3" w:tplc="E5663BEC">
      <w:start w:val="1"/>
      <w:numFmt w:val="decimal"/>
      <w:lvlText w:val="%4"/>
      <w:lvlJc w:val="left"/>
      <w:pPr>
        <w:ind w:left="28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4" w:tplc="2892C246">
      <w:start w:val="1"/>
      <w:numFmt w:val="lowerLetter"/>
      <w:lvlText w:val="%5"/>
      <w:lvlJc w:val="left"/>
      <w:pPr>
        <w:ind w:left="360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5" w:tplc="A1C217D8">
      <w:start w:val="1"/>
      <w:numFmt w:val="lowerRoman"/>
      <w:lvlText w:val="%6"/>
      <w:lvlJc w:val="left"/>
      <w:pPr>
        <w:ind w:left="432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6" w:tplc="F9886EF0">
      <w:start w:val="1"/>
      <w:numFmt w:val="decimal"/>
      <w:lvlText w:val="%7"/>
      <w:lvlJc w:val="left"/>
      <w:pPr>
        <w:ind w:left="50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7" w:tplc="4A002F46">
      <w:start w:val="1"/>
      <w:numFmt w:val="lowerLetter"/>
      <w:lvlText w:val="%8"/>
      <w:lvlJc w:val="left"/>
      <w:pPr>
        <w:ind w:left="57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8" w:tplc="DC60CD6A">
      <w:start w:val="1"/>
      <w:numFmt w:val="lowerRoman"/>
      <w:lvlText w:val="%9"/>
      <w:lvlJc w:val="left"/>
      <w:pPr>
        <w:ind w:left="64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abstractNum>
  <w:abstractNum w:abstractNumId="3" w15:restartNumberingAfterBreak="0">
    <w:nsid w:val="6843194F"/>
    <w:multiLevelType w:val="hybridMultilevel"/>
    <w:tmpl w:val="54747E28"/>
    <w:lvl w:ilvl="0" w:tplc="2E167F84">
      <w:start w:val="1"/>
      <w:numFmt w:val="decimal"/>
      <w:lvlText w:val="%1."/>
      <w:lvlJc w:val="left"/>
      <w:pPr>
        <w:ind w:left="705"/>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7584BB8E">
      <w:start w:val="1"/>
      <w:numFmt w:val="lowerLetter"/>
      <w:lvlText w:val="%2"/>
      <w:lvlJc w:val="left"/>
      <w:pPr>
        <w:ind w:left="14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2" w:tplc="A77CC744">
      <w:start w:val="1"/>
      <w:numFmt w:val="lowerRoman"/>
      <w:lvlText w:val="%3"/>
      <w:lvlJc w:val="left"/>
      <w:pPr>
        <w:ind w:left="21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3" w:tplc="FA787DF6">
      <w:start w:val="1"/>
      <w:numFmt w:val="decimal"/>
      <w:lvlText w:val="%4"/>
      <w:lvlJc w:val="left"/>
      <w:pPr>
        <w:ind w:left="28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4" w:tplc="D326EBD2">
      <w:start w:val="1"/>
      <w:numFmt w:val="lowerLetter"/>
      <w:lvlText w:val="%5"/>
      <w:lvlJc w:val="left"/>
      <w:pPr>
        <w:ind w:left="360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5" w:tplc="6222141E">
      <w:start w:val="1"/>
      <w:numFmt w:val="lowerRoman"/>
      <w:lvlText w:val="%6"/>
      <w:lvlJc w:val="left"/>
      <w:pPr>
        <w:ind w:left="432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6" w:tplc="46745576">
      <w:start w:val="1"/>
      <w:numFmt w:val="decimal"/>
      <w:lvlText w:val="%7"/>
      <w:lvlJc w:val="left"/>
      <w:pPr>
        <w:ind w:left="50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7" w:tplc="FAC280D2">
      <w:start w:val="1"/>
      <w:numFmt w:val="lowerLetter"/>
      <w:lvlText w:val="%8"/>
      <w:lvlJc w:val="left"/>
      <w:pPr>
        <w:ind w:left="57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8" w:tplc="7278FA1E">
      <w:start w:val="1"/>
      <w:numFmt w:val="lowerRoman"/>
      <w:lvlText w:val="%9"/>
      <w:lvlJc w:val="left"/>
      <w:pPr>
        <w:ind w:left="64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abstractNum>
  <w:num w:numId="1" w16cid:durableId="1174759735">
    <w:abstractNumId w:val="3"/>
  </w:num>
  <w:num w:numId="2" w16cid:durableId="995575207">
    <w:abstractNumId w:val="1"/>
  </w:num>
  <w:num w:numId="3" w16cid:durableId="184565383">
    <w:abstractNumId w:val="2"/>
  </w:num>
  <w:num w:numId="4" w16cid:durableId="1949238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928"/>
    <w:rsid w:val="00065928"/>
    <w:rsid w:val="009110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51489"/>
  <w15:docId w15:val="{A5330491-9F1E-4D4B-852C-AB22919E8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10" w:hanging="10"/>
      <w:jc w:val="both"/>
    </w:pPr>
    <w:rPr>
      <w:rFonts w:ascii="Arial" w:eastAsia="Arial" w:hAnsi="Arial" w:cs="Arial"/>
      <w:color w:val="1F1F1F"/>
      <w:sz w:val="24"/>
    </w:rPr>
  </w:style>
  <w:style w:type="paragraph" w:styleId="Heading1">
    <w:name w:val="heading 1"/>
    <w:next w:val="Normal"/>
    <w:link w:val="Heading1Char"/>
    <w:uiPriority w:val="9"/>
    <w:qFormat/>
    <w:pPr>
      <w:keepNext/>
      <w:keepLines/>
      <w:spacing w:after="126"/>
      <w:ind w:left="10" w:hanging="10"/>
      <w:outlineLvl w:val="0"/>
    </w:pPr>
    <w:rPr>
      <w:rFonts w:ascii="Arial" w:eastAsia="Arial" w:hAnsi="Arial" w:cs="Arial"/>
      <w:b/>
      <w:color w:val="1F1F1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1F1F1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Abdullah</dc:creator>
  <cp:keywords/>
  <cp:lastModifiedBy>M.Saad Rauf</cp:lastModifiedBy>
  <cp:revision>2</cp:revision>
  <dcterms:created xsi:type="dcterms:W3CDTF">2024-04-23T17:17:00Z</dcterms:created>
  <dcterms:modified xsi:type="dcterms:W3CDTF">2024-04-23T17:17:00Z</dcterms:modified>
</cp:coreProperties>
</file>