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D13FF" w14:textId="77777777" w:rsidR="008829F2" w:rsidRPr="000D5FF4" w:rsidRDefault="008829F2" w:rsidP="008829F2"/>
    <w:p w14:paraId="5138B2EE" w14:textId="77777777" w:rsidR="004069E9" w:rsidRPr="00D94BFC" w:rsidRDefault="004069E9" w:rsidP="004069E9">
      <w:pPr>
        <w:jc w:val="center"/>
        <w:rPr>
          <w:rFonts w:ascii="Times New Roman" w:hAnsi="Times New Roman"/>
          <w:b/>
          <w:bCs/>
          <w:sz w:val="36"/>
          <w:szCs w:val="36"/>
        </w:rPr>
      </w:pPr>
      <w:r w:rsidRPr="00D94BFC">
        <w:rPr>
          <w:rFonts w:ascii="Times New Roman" w:hAnsi="Times New Roman"/>
          <w:b/>
          <w:bCs/>
          <w:sz w:val="36"/>
          <w:szCs w:val="36"/>
        </w:rPr>
        <w:t>Faculty of Computing</w:t>
      </w:r>
    </w:p>
    <w:p w14:paraId="0735252A" w14:textId="77777777" w:rsidR="004069E9" w:rsidRPr="00612B61" w:rsidRDefault="004069E9" w:rsidP="004069E9">
      <w:pPr>
        <w:spacing w:before="7"/>
        <w:rPr>
          <w:rFonts w:ascii="Times New Roman" w:hAnsi="Times New Roman"/>
          <w:b/>
          <w:sz w:val="53"/>
        </w:rPr>
      </w:pPr>
    </w:p>
    <w:p w14:paraId="1CDF616D" w14:textId="77777777" w:rsidR="004069E9" w:rsidRPr="00612B61" w:rsidRDefault="004069E9" w:rsidP="004069E9">
      <w:pPr>
        <w:spacing w:before="240" w:after="240"/>
        <w:jc w:val="center"/>
        <w:rPr>
          <w:rFonts w:ascii="Times New Roman" w:hAnsi="Times New Roman"/>
          <w:b/>
          <w:sz w:val="32"/>
          <w:szCs w:val="32"/>
        </w:rPr>
      </w:pPr>
      <w:r w:rsidRPr="00612B61">
        <w:rPr>
          <w:rFonts w:ascii="Times New Roman" w:hAnsi="Times New Roman"/>
          <w:b/>
          <w:sz w:val="32"/>
          <w:szCs w:val="32"/>
        </w:rPr>
        <w:t>SE-314: Software Construction</w:t>
      </w:r>
    </w:p>
    <w:p w14:paraId="40A949AC" w14:textId="50E9B9C4" w:rsidR="004069E9" w:rsidRDefault="004069E9" w:rsidP="004069E9">
      <w:pPr>
        <w:spacing w:before="240" w:after="240"/>
        <w:jc w:val="center"/>
        <w:rPr>
          <w:rFonts w:ascii="Times New Roman" w:hAnsi="Times New Roman"/>
          <w:b/>
          <w:sz w:val="32"/>
          <w:szCs w:val="32"/>
        </w:rPr>
      </w:pPr>
      <w:r w:rsidRPr="00612B61">
        <w:rPr>
          <w:rFonts w:ascii="Times New Roman" w:hAnsi="Times New Roman"/>
          <w:b/>
          <w:sz w:val="32"/>
          <w:szCs w:val="32"/>
        </w:rPr>
        <w:t>Class: BESE 1</w:t>
      </w:r>
      <w:r w:rsidR="0059622C">
        <w:rPr>
          <w:rFonts w:ascii="Times New Roman" w:hAnsi="Times New Roman"/>
          <w:b/>
          <w:sz w:val="32"/>
          <w:szCs w:val="32"/>
        </w:rPr>
        <w:t>3</w:t>
      </w:r>
      <w:r w:rsidRPr="00612B61">
        <w:rPr>
          <w:rFonts w:ascii="Times New Roman" w:hAnsi="Times New Roman"/>
          <w:b/>
          <w:sz w:val="32"/>
          <w:szCs w:val="32"/>
        </w:rPr>
        <w:t>AB</w:t>
      </w:r>
    </w:p>
    <w:p w14:paraId="397C125E" w14:textId="77777777" w:rsidR="004069E9" w:rsidRPr="00612B61" w:rsidRDefault="004069E9" w:rsidP="004069E9">
      <w:pPr>
        <w:spacing w:before="240" w:after="240"/>
        <w:jc w:val="center"/>
        <w:rPr>
          <w:rFonts w:ascii="Times New Roman" w:hAnsi="Times New Roman"/>
          <w:b/>
          <w:sz w:val="32"/>
          <w:szCs w:val="32"/>
        </w:rPr>
      </w:pPr>
    </w:p>
    <w:p w14:paraId="1C327BB5" w14:textId="5CD52C6E" w:rsidR="004069E9" w:rsidRPr="00A3421D" w:rsidRDefault="004069E9" w:rsidP="004069E9">
      <w:pPr>
        <w:pStyle w:val="Heading1"/>
        <w:spacing w:after="240"/>
        <w:jc w:val="center"/>
        <w:rPr>
          <w:rFonts w:ascii="Times New Roman" w:hAnsi="Times New Roman" w:cs="Times New Roman"/>
          <w:bCs w:val="0"/>
        </w:rPr>
      </w:pPr>
      <w:bookmarkStart w:id="0" w:name="_Toc331773962"/>
      <w:r w:rsidRPr="00A3421D">
        <w:rPr>
          <w:rFonts w:ascii="Times New Roman" w:hAnsi="Times New Roman" w:cs="Times New Roman"/>
          <w:bCs w:val="0"/>
        </w:rPr>
        <w:t>Lab 1</w:t>
      </w:r>
      <w:r w:rsidR="0059622C">
        <w:rPr>
          <w:rFonts w:ascii="Times New Roman" w:hAnsi="Times New Roman" w:cs="Times New Roman"/>
          <w:bCs w:val="0"/>
        </w:rPr>
        <w:t>3</w:t>
      </w:r>
      <w:r w:rsidRPr="00A3421D">
        <w:rPr>
          <w:rFonts w:ascii="Times New Roman" w:hAnsi="Times New Roman" w:cs="Times New Roman"/>
          <w:bCs w:val="0"/>
        </w:rPr>
        <w:t>:</w:t>
      </w:r>
      <w:bookmarkEnd w:id="0"/>
      <w:r w:rsidRPr="00A3421D">
        <w:rPr>
          <w:rFonts w:ascii="Times New Roman" w:hAnsi="Times New Roman" w:cs="Times New Roman"/>
          <w:bCs w:val="0"/>
        </w:rPr>
        <w:t xml:space="preserve"> </w:t>
      </w:r>
      <w:r w:rsidR="00C6068F">
        <w:rPr>
          <w:rFonts w:ascii="Times New Roman" w:hAnsi="Times New Roman" w:cs="Times New Roman"/>
          <w:bCs w:val="0"/>
        </w:rPr>
        <w:t>Open Ended Lab</w:t>
      </w:r>
    </w:p>
    <w:p w14:paraId="57C08AEC" w14:textId="77777777" w:rsidR="004069E9" w:rsidRPr="001675C2" w:rsidRDefault="004069E9" w:rsidP="004069E9"/>
    <w:p w14:paraId="109E541B" w14:textId="77777777" w:rsidR="004069E9" w:rsidRDefault="004069E9" w:rsidP="004069E9">
      <w:pPr>
        <w:jc w:val="center"/>
        <w:rPr>
          <w:rFonts w:asciiTheme="majorBidi" w:hAnsiTheme="majorBidi" w:cstheme="majorBidi"/>
          <w:sz w:val="32"/>
          <w:szCs w:val="32"/>
        </w:rPr>
      </w:pPr>
      <w:r w:rsidRPr="001675C2">
        <w:rPr>
          <w:rFonts w:asciiTheme="majorBidi" w:hAnsiTheme="majorBidi" w:cstheme="majorBidi"/>
          <w:b/>
          <w:bCs/>
          <w:sz w:val="32"/>
          <w:szCs w:val="32"/>
        </w:rPr>
        <w:t>CLO-03:</w:t>
      </w:r>
      <w:r>
        <w:rPr>
          <w:rFonts w:asciiTheme="majorBidi" w:hAnsiTheme="majorBidi" w:cstheme="majorBidi"/>
          <w:sz w:val="32"/>
          <w:szCs w:val="32"/>
        </w:rPr>
        <w:t xml:space="preserve"> </w:t>
      </w:r>
      <w:r w:rsidRPr="002523A9">
        <w:rPr>
          <w:rFonts w:asciiTheme="majorBidi" w:hAnsiTheme="majorBidi" w:cstheme="majorBidi"/>
          <w:sz w:val="32"/>
          <w:szCs w:val="32"/>
        </w:rPr>
        <w:t>Design and develop solutions based on Software Construction principles.</w:t>
      </w:r>
      <w:r w:rsidRPr="00FF4404">
        <w:rPr>
          <w:rFonts w:asciiTheme="majorBidi" w:hAnsiTheme="majorBidi" w:cstheme="majorBidi"/>
          <w:sz w:val="32"/>
          <w:szCs w:val="32"/>
        </w:rPr>
        <w:br/>
      </w:r>
      <w:r w:rsidRPr="001675C2">
        <w:rPr>
          <w:rFonts w:asciiTheme="majorBidi" w:hAnsiTheme="majorBidi" w:cstheme="majorBidi"/>
          <w:b/>
          <w:bCs/>
          <w:sz w:val="32"/>
          <w:szCs w:val="32"/>
        </w:rPr>
        <w:t>CLO-04:</w:t>
      </w:r>
      <w:r w:rsidRPr="00FF4404">
        <w:rPr>
          <w:rFonts w:asciiTheme="majorBidi" w:hAnsiTheme="majorBidi" w:cstheme="majorBidi"/>
          <w:sz w:val="32"/>
          <w:szCs w:val="32"/>
        </w:rPr>
        <w:t xml:space="preserve"> </w:t>
      </w:r>
      <w:r w:rsidRPr="002523A9">
        <w:rPr>
          <w:rFonts w:asciiTheme="majorBidi" w:hAnsiTheme="majorBidi" w:cstheme="majorBidi"/>
          <w:sz w:val="32"/>
          <w:szCs w:val="32"/>
        </w:rPr>
        <w:t>Use modern tools such as Eclipse, NetBeans etc. for software construction.</w:t>
      </w:r>
    </w:p>
    <w:p w14:paraId="0BE33647" w14:textId="77777777" w:rsidR="004069E9" w:rsidRPr="00612B61" w:rsidRDefault="004069E9" w:rsidP="004069E9">
      <w:pPr>
        <w:rPr>
          <w:rFonts w:ascii="Times New Roman" w:hAnsi="Times New Roman"/>
          <w:b/>
          <w:sz w:val="33"/>
        </w:rPr>
      </w:pPr>
    </w:p>
    <w:p w14:paraId="26A5F4AC" w14:textId="79D36B23" w:rsidR="004069E9" w:rsidRPr="004D4135" w:rsidRDefault="004069E9" w:rsidP="004069E9">
      <w:pPr>
        <w:spacing w:before="246"/>
        <w:ind w:left="2031" w:right="1926"/>
        <w:jc w:val="center"/>
        <w:rPr>
          <w:rFonts w:asciiTheme="majorBidi" w:hAnsiTheme="majorBidi" w:cstheme="majorBidi"/>
          <w:b/>
          <w:sz w:val="32"/>
          <w:szCs w:val="32"/>
        </w:rPr>
      </w:pPr>
      <w:bookmarkStart w:id="1" w:name="_Toc331773963"/>
      <w:r w:rsidRPr="004D4135">
        <w:rPr>
          <w:rFonts w:asciiTheme="majorBidi" w:hAnsiTheme="majorBidi" w:cstheme="majorBidi"/>
          <w:b/>
          <w:sz w:val="32"/>
          <w:szCs w:val="32"/>
        </w:rPr>
        <w:t xml:space="preserve">Date: </w:t>
      </w:r>
      <w:r w:rsidR="00C6068F">
        <w:rPr>
          <w:rFonts w:asciiTheme="majorBidi" w:hAnsiTheme="majorBidi" w:cstheme="majorBidi"/>
          <w:b/>
          <w:sz w:val="32"/>
          <w:szCs w:val="32"/>
        </w:rPr>
        <w:t>1</w:t>
      </w:r>
      <w:r w:rsidR="0059622C">
        <w:rPr>
          <w:rFonts w:asciiTheme="majorBidi" w:hAnsiTheme="majorBidi" w:cstheme="majorBidi"/>
          <w:b/>
          <w:sz w:val="32"/>
          <w:szCs w:val="32"/>
        </w:rPr>
        <w:t>6</w:t>
      </w:r>
      <w:r>
        <w:rPr>
          <w:rFonts w:asciiTheme="majorBidi" w:hAnsiTheme="majorBidi" w:cstheme="majorBidi"/>
          <w:b/>
          <w:sz w:val="32"/>
          <w:szCs w:val="32"/>
          <w:vertAlign w:val="superscript"/>
        </w:rPr>
        <w:t>th</w:t>
      </w:r>
      <w:r>
        <w:rPr>
          <w:rFonts w:asciiTheme="majorBidi" w:hAnsiTheme="majorBidi" w:cstheme="majorBidi"/>
          <w:b/>
          <w:sz w:val="32"/>
          <w:szCs w:val="32"/>
        </w:rPr>
        <w:t xml:space="preserve"> Dec</w:t>
      </w:r>
      <w:r w:rsidRPr="004D4135">
        <w:rPr>
          <w:rFonts w:asciiTheme="majorBidi" w:hAnsiTheme="majorBidi" w:cstheme="majorBidi"/>
          <w:b/>
          <w:sz w:val="32"/>
          <w:szCs w:val="32"/>
        </w:rPr>
        <w:t xml:space="preserve"> 202</w:t>
      </w:r>
      <w:r w:rsidR="0059622C">
        <w:rPr>
          <w:rFonts w:asciiTheme="majorBidi" w:hAnsiTheme="majorBidi" w:cstheme="majorBidi"/>
          <w:b/>
          <w:sz w:val="32"/>
          <w:szCs w:val="32"/>
        </w:rPr>
        <w:t>4</w:t>
      </w:r>
    </w:p>
    <w:tbl>
      <w:tblPr>
        <w:tblStyle w:val="GridTable1Light-Accent1"/>
        <w:tblW w:w="0" w:type="auto"/>
        <w:tblLook w:val="04A0" w:firstRow="1" w:lastRow="0" w:firstColumn="1" w:lastColumn="0" w:noHBand="0" w:noVBand="1"/>
      </w:tblPr>
      <w:tblGrid>
        <w:gridCol w:w="4615"/>
        <w:gridCol w:w="4615"/>
      </w:tblGrid>
      <w:tr w:rsidR="00A03586" w14:paraId="2828D09C" w14:textId="77777777" w:rsidTr="00A03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0" w:type="dxa"/>
            <w:gridSpan w:val="2"/>
            <w:shd w:val="clear" w:color="auto" w:fill="9CC2E5" w:themeFill="accent5" w:themeFillTint="99"/>
          </w:tcPr>
          <w:p w14:paraId="6C5586FF" w14:textId="3583C969" w:rsidR="00A03586" w:rsidRPr="00A03586" w:rsidRDefault="00A03586" w:rsidP="00A03586">
            <w:pPr>
              <w:jc w:val="center"/>
              <w:rPr>
                <w:rFonts w:ascii="Times New Roman" w:hAnsi="Times New Roman"/>
                <w:sz w:val="28"/>
                <w:szCs w:val="28"/>
              </w:rPr>
            </w:pPr>
            <w:r w:rsidRPr="00A03586">
              <w:rPr>
                <w:rFonts w:ascii="Times New Roman" w:hAnsi="Times New Roman"/>
                <w:sz w:val="28"/>
                <w:szCs w:val="28"/>
              </w:rPr>
              <w:t>Submitted By</w:t>
            </w:r>
          </w:p>
        </w:tc>
      </w:tr>
      <w:tr w:rsidR="00A03586" w14:paraId="36C07EF2" w14:textId="77777777" w:rsidTr="00A03586">
        <w:tc>
          <w:tcPr>
            <w:cnfStyle w:val="001000000000" w:firstRow="0" w:lastRow="0" w:firstColumn="1" w:lastColumn="0" w:oddVBand="0" w:evenVBand="0" w:oddHBand="0" w:evenHBand="0" w:firstRowFirstColumn="0" w:firstRowLastColumn="0" w:lastRowFirstColumn="0" w:lastRowLastColumn="0"/>
            <w:tcW w:w="4615" w:type="dxa"/>
          </w:tcPr>
          <w:p w14:paraId="40D7C0C5" w14:textId="0BDD03D1" w:rsidR="00A03586" w:rsidRPr="00A03586" w:rsidRDefault="00A03586" w:rsidP="00A03586">
            <w:pPr>
              <w:jc w:val="center"/>
              <w:rPr>
                <w:rFonts w:ascii="Times New Roman" w:hAnsi="Times New Roman"/>
                <w:sz w:val="28"/>
                <w:szCs w:val="28"/>
              </w:rPr>
            </w:pPr>
            <w:r w:rsidRPr="00A03586">
              <w:rPr>
                <w:rFonts w:ascii="Times New Roman" w:hAnsi="Times New Roman"/>
                <w:sz w:val="28"/>
                <w:szCs w:val="28"/>
              </w:rPr>
              <w:t>Name</w:t>
            </w:r>
          </w:p>
        </w:tc>
        <w:tc>
          <w:tcPr>
            <w:tcW w:w="4615" w:type="dxa"/>
          </w:tcPr>
          <w:p w14:paraId="300B2613" w14:textId="578F40C5" w:rsidR="00A03586" w:rsidRPr="00A03586" w:rsidRDefault="00A03586" w:rsidP="00A035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A03586">
              <w:rPr>
                <w:rFonts w:ascii="Times New Roman" w:hAnsi="Times New Roman"/>
                <w:sz w:val="28"/>
                <w:szCs w:val="28"/>
              </w:rPr>
              <w:t>Muhammad Saad Umer</w:t>
            </w:r>
          </w:p>
        </w:tc>
      </w:tr>
      <w:tr w:rsidR="00A03586" w14:paraId="01F6AA73" w14:textId="77777777" w:rsidTr="00A03586">
        <w:tc>
          <w:tcPr>
            <w:cnfStyle w:val="001000000000" w:firstRow="0" w:lastRow="0" w:firstColumn="1" w:lastColumn="0" w:oddVBand="0" w:evenVBand="0" w:oddHBand="0" w:evenHBand="0" w:firstRowFirstColumn="0" w:firstRowLastColumn="0" w:lastRowFirstColumn="0" w:lastRowLastColumn="0"/>
            <w:tcW w:w="4615" w:type="dxa"/>
          </w:tcPr>
          <w:p w14:paraId="11D2CDCD" w14:textId="41C7B7E9" w:rsidR="00A03586" w:rsidRPr="00A03586" w:rsidRDefault="00A03586" w:rsidP="00A03586">
            <w:pPr>
              <w:jc w:val="center"/>
              <w:rPr>
                <w:rFonts w:ascii="Times New Roman" w:hAnsi="Times New Roman"/>
                <w:sz w:val="28"/>
                <w:szCs w:val="28"/>
              </w:rPr>
            </w:pPr>
            <w:r w:rsidRPr="00A03586">
              <w:rPr>
                <w:rFonts w:ascii="Times New Roman" w:hAnsi="Times New Roman"/>
                <w:sz w:val="28"/>
                <w:szCs w:val="28"/>
              </w:rPr>
              <w:t>Class</w:t>
            </w:r>
          </w:p>
        </w:tc>
        <w:tc>
          <w:tcPr>
            <w:tcW w:w="4615" w:type="dxa"/>
          </w:tcPr>
          <w:p w14:paraId="5F2DFAAD" w14:textId="5A728508" w:rsidR="00A03586" w:rsidRPr="00A03586" w:rsidRDefault="00A03586" w:rsidP="00A035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A03586">
              <w:rPr>
                <w:rFonts w:ascii="Times New Roman" w:hAnsi="Times New Roman"/>
                <w:sz w:val="28"/>
                <w:szCs w:val="28"/>
              </w:rPr>
              <w:t>BESE 13-A</w:t>
            </w:r>
          </w:p>
        </w:tc>
      </w:tr>
      <w:tr w:rsidR="00A03586" w14:paraId="2DFE0E2C" w14:textId="77777777" w:rsidTr="00A03586">
        <w:tc>
          <w:tcPr>
            <w:cnfStyle w:val="001000000000" w:firstRow="0" w:lastRow="0" w:firstColumn="1" w:lastColumn="0" w:oddVBand="0" w:evenVBand="0" w:oddHBand="0" w:evenHBand="0" w:firstRowFirstColumn="0" w:firstRowLastColumn="0" w:lastRowFirstColumn="0" w:lastRowLastColumn="0"/>
            <w:tcW w:w="4615" w:type="dxa"/>
          </w:tcPr>
          <w:p w14:paraId="6EF5AAF5" w14:textId="105E98DA" w:rsidR="00A03586" w:rsidRPr="00A03586" w:rsidRDefault="00A03586" w:rsidP="00A03586">
            <w:pPr>
              <w:jc w:val="center"/>
              <w:rPr>
                <w:rFonts w:ascii="Times New Roman" w:hAnsi="Times New Roman"/>
                <w:sz w:val="28"/>
                <w:szCs w:val="28"/>
              </w:rPr>
            </w:pPr>
            <w:r w:rsidRPr="00A03586">
              <w:rPr>
                <w:rFonts w:ascii="Times New Roman" w:hAnsi="Times New Roman"/>
                <w:sz w:val="28"/>
                <w:szCs w:val="28"/>
              </w:rPr>
              <w:t>CMS</w:t>
            </w:r>
          </w:p>
        </w:tc>
        <w:tc>
          <w:tcPr>
            <w:tcW w:w="4615" w:type="dxa"/>
          </w:tcPr>
          <w:p w14:paraId="61AC6726" w14:textId="18B11021" w:rsidR="00A03586" w:rsidRPr="00A03586" w:rsidRDefault="00A03586" w:rsidP="00A035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A03586">
              <w:rPr>
                <w:rFonts w:ascii="Times New Roman" w:hAnsi="Times New Roman"/>
                <w:sz w:val="28"/>
                <w:szCs w:val="28"/>
              </w:rPr>
              <w:t>408485</w:t>
            </w:r>
          </w:p>
        </w:tc>
      </w:tr>
    </w:tbl>
    <w:p w14:paraId="01999415" w14:textId="01DD51C8" w:rsidR="004069E9" w:rsidRPr="004D4135" w:rsidRDefault="004069E9" w:rsidP="00A03586">
      <w:pPr>
        <w:rPr>
          <w:rFonts w:asciiTheme="majorBidi" w:hAnsiTheme="majorBidi" w:cstheme="majorBidi"/>
          <w:b/>
          <w:sz w:val="32"/>
          <w:szCs w:val="32"/>
        </w:rPr>
      </w:pPr>
      <w:r w:rsidRPr="004D4135">
        <w:rPr>
          <w:rFonts w:asciiTheme="majorBidi" w:hAnsiTheme="majorBidi" w:cstheme="majorBidi"/>
          <w:b/>
          <w:sz w:val="32"/>
          <w:szCs w:val="32"/>
        </w:rPr>
        <w:t xml:space="preserve">      </w:t>
      </w:r>
    </w:p>
    <w:bookmarkEnd w:id="1"/>
    <w:p w14:paraId="7BD29AA1" w14:textId="1311E8D7" w:rsidR="004069E9" w:rsidRPr="00B37204" w:rsidRDefault="004069E9" w:rsidP="004069E9">
      <w:pPr>
        <w:jc w:val="center"/>
        <w:rPr>
          <w:rFonts w:ascii="Times New Roman" w:hAnsi="Times New Roman"/>
          <w:sz w:val="28"/>
        </w:rPr>
        <w:sectPr w:rsidR="004069E9" w:rsidRPr="00B37204" w:rsidSect="00A63298">
          <w:headerReference w:type="default" r:id="rId8"/>
          <w:footerReference w:type="default" r:id="rId9"/>
          <w:type w:val="continuous"/>
          <w:pgSz w:w="11900" w:h="16840"/>
          <w:pgMar w:top="1920" w:right="1320" w:bottom="1200" w:left="1340" w:header="784" w:footer="1000" w:gutter="0"/>
          <w:pgNumType w:start="1"/>
          <w:cols w:space="720"/>
          <w:docGrid w:linePitch="299"/>
        </w:sectPr>
      </w:pPr>
      <w:r w:rsidRPr="001675C2">
        <w:rPr>
          <w:rFonts w:ascii="Times New Roman" w:hAnsi="Times New Roman"/>
          <w:b/>
          <w:bCs/>
          <w:sz w:val="32"/>
          <w:szCs w:val="32"/>
        </w:rPr>
        <w:t>Instructor:</w:t>
      </w:r>
      <w:r w:rsidR="0059622C">
        <w:rPr>
          <w:rFonts w:ascii="Times New Roman" w:hAnsi="Times New Roman"/>
          <w:b/>
          <w:bCs/>
          <w:sz w:val="32"/>
          <w:szCs w:val="32"/>
        </w:rPr>
        <w:t xml:space="preserve"> Dr</w:t>
      </w:r>
      <w:r w:rsidRPr="001675C2">
        <w:rPr>
          <w:rFonts w:ascii="Times New Roman" w:hAnsi="Times New Roman"/>
          <w:b/>
          <w:bCs/>
          <w:sz w:val="32"/>
          <w:szCs w:val="32"/>
        </w:rPr>
        <w:t xml:space="preserve">. </w:t>
      </w:r>
      <w:r w:rsidR="0059622C">
        <w:rPr>
          <w:rFonts w:ascii="Times New Roman" w:hAnsi="Times New Roman"/>
          <w:b/>
          <w:bCs/>
          <w:sz w:val="32"/>
          <w:szCs w:val="32"/>
        </w:rPr>
        <w:t>Mehvish</w:t>
      </w:r>
      <w:r w:rsidRPr="001675C2">
        <w:rPr>
          <w:rFonts w:ascii="Times New Roman" w:hAnsi="Times New Roman"/>
          <w:b/>
          <w:bCs/>
          <w:sz w:val="32"/>
          <w:szCs w:val="32"/>
        </w:rPr>
        <w:t xml:space="preserve"> </w:t>
      </w:r>
      <w:r w:rsidR="0059622C">
        <w:rPr>
          <w:rFonts w:ascii="Times New Roman" w:hAnsi="Times New Roman"/>
          <w:b/>
          <w:bCs/>
          <w:sz w:val="32"/>
          <w:szCs w:val="32"/>
        </w:rPr>
        <w:t>Rashid</w:t>
      </w:r>
      <w:r w:rsidRPr="001675C2">
        <w:rPr>
          <w:rFonts w:ascii="Times New Roman" w:hAnsi="Times New Roman"/>
          <w:b/>
          <w:bCs/>
          <w:sz w:val="32"/>
          <w:szCs w:val="32"/>
        </w:rPr>
        <w:br/>
        <w:t>Lab Engineer: Mr. Aftab Faroo</w:t>
      </w:r>
      <w:r>
        <w:rPr>
          <w:rFonts w:ascii="Times New Roman" w:hAnsi="Times New Roman"/>
          <w:b/>
          <w:bCs/>
          <w:sz w:val="32"/>
          <w:szCs w:val="32"/>
        </w:rPr>
        <w:t>q</w:t>
      </w:r>
    </w:p>
    <w:p w14:paraId="51091F57" w14:textId="35B54CB5" w:rsidR="00041C3B" w:rsidRPr="00C6068F" w:rsidRDefault="008829F2" w:rsidP="008829F2">
      <w:pPr>
        <w:pStyle w:val="Heading1"/>
        <w:jc w:val="center"/>
        <w:rPr>
          <w:rFonts w:ascii="Times New Roman" w:hAnsi="Times New Roman" w:cs="Times New Roman"/>
          <w:u w:val="single"/>
        </w:rPr>
      </w:pPr>
      <w:r w:rsidRPr="000D5FF4">
        <w:lastRenderedPageBreak/>
        <w:tab/>
      </w:r>
      <w:r w:rsidRPr="00C6068F">
        <w:rPr>
          <w:rFonts w:ascii="Times New Roman" w:hAnsi="Times New Roman" w:cs="Times New Roman"/>
          <w:u w:val="single"/>
        </w:rPr>
        <w:t xml:space="preserve">Lab </w:t>
      </w:r>
      <w:r w:rsidR="00223398" w:rsidRPr="00C6068F">
        <w:rPr>
          <w:rFonts w:ascii="Times New Roman" w:hAnsi="Times New Roman" w:cs="Times New Roman"/>
          <w:u w:val="single"/>
        </w:rPr>
        <w:t>1</w:t>
      </w:r>
      <w:r w:rsidR="0059622C">
        <w:rPr>
          <w:rFonts w:ascii="Times New Roman" w:hAnsi="Times New Roman" w:cs="Times New Roman"/>
          <w:u w:val="single"/>
        </w:rPr>
        <w:t>3</w:t>
      </w:r>
      <w:r w:rsidRPr="00C6068F">
        <w:rPr>
          <w:rFonts w:ascii="Times New Roman" w:hAnsi="Times New Roman" w:cs="Times New Roman"/>
          <w:u w:val="single"/>
        </w:rPr>
        <w:t xml:space="preserve">: </w:t>
      </w:r>
      <w:r w:rsidR="00223398" w:rsidRPr="00C6068F">
        <w:rPr>
          <w:rFonts w:ascii="Times New Roman" w:hAnsi="Times New Roman" w:cs="Times New Roman"/>
          <w:u w:val="single"/>
        </w:rPr>
        <w:t>Open Ended Lab</w:t>
      </w:r>
    </w:p>
    <w:p w14:paraId="74A10A9E" w14:textId="77777777" w:rsidR="00223398" w:rsidRPr="00C6068F" w:rsidRDefault="00223398" w:rsidP="00717E40">
      <w:pPr>
        <w:rPr>
          <w:rFonts w:ascii="Times New Roman" w:hAnsi="Times New Roman"/>
          <w:b/>
          <w:bCs/>
        </w:rPr>
      </w:pPr>
    </w:p>
    <w:p w14:paraId="22A3FE0B" w14:textId="5285DDF6" w:rsidR="00717E40" w:rsidRPr="00C6068F" w:rsidRDefault="00717E40" w:rsidP="00717E40">
      <w:pPr>
        <w:rPr>
          <w:rFonts w:ascii="Times New Roman" w:hAnsi="Times New Roman"/>
          <w:sz w:val="24"/>
          <w:szCs w:val="24"/>
        </w:rPr>
      </w:pPr>
      <w:r w:rsidRPr="00C6068F">
        <w:rPr>
          <w:rFonts w:ascii="Times New Roman" w:hAnsi="Times New Roman"/>
          <w:b/>
          <w:bCs/>
          <w:sz w:val="24"/>
          <w:szCs w:val="24"/>
        </w:rPr>
        <w:t>Task: Exploration of an Existing Parser Generator</w:t>
      </w:r>
    </w:p>
    <w:p w14:paraId="0855BD5F" w14:textId="77777777" w:rsidR="00717E40" w:rsidRPr="00C6068F" w:rsidRDefault="00717E40" w:rsidP="00717E40">
      <w:pPr>
        <w:rPr>
          <w:rFonts w:ascii="Times New Roman" w:hAnsi="Times New Roman"/>
          <w:sz w:val="24"/>
          <w:szCs w:val="24"/>
        </w:rPr>
      </w:pPr>
      <w:r w:rsidRPr="00C6068F">
        <w:rPr>
          <w:rFonts w:ascii="Times New Roman" w:hAnsi="Times New Roman"/>
          <w:b/>
          <w:bCs/>
          <w:sz w:val="24"/>
          <w:szCs w:val="24"/>
        </w:rPr>
        <w:t>Objective:</w:t>
      </w:r>
      <w:r w:rsidRPr="00C6068F">
        <w:rPr>
          <w:rFonts w:ascii="Times New Roman" w:hAnsi="Times New Roman"/>
          <w:sz w:val="24"/>
          <w:szCs w:val="24"/>
        </w:rPr>
        <w:t xml:space="preserve"> The objective of this task is to explore and analyze the features, capabilities, and usage of an existing parser generator tool. The selected tool will be instrumental in generating parsers for a chosen programming language.</w:t>
      </w:r>
    </w:p>
    <w:p w14:paraId="5C4EA307" w14:textId="77777777" w:rsidR="00717E40" w:rsidRPr="00C6068F" w:rsidRDefault="00717E40" w:rsidP="00717E40">
      <w:pPr>
        <w:rPr>
          <w:rFonts w:ascii="Times New Roman" w:hAnsi="Times New Roman"/>
          <w:sz w:val="24"/>
          <w:szCs w:val="24"/>
        </w:rPr>
      </w:pPr>
      <w:r w:rsidRPr="00C6068F">
        <w:rPr>
          <w:rFonts w:ascii="Times New Roman" w:hAnsi="Times New Roman"/>
          <w:b/>
          <w:bCs/>
          <w:sz w:val="24"/>
          <w:szCs w:val="24"/>
        </w:rPr>
        <w:t>Task Description:</w:t>
      </w:r>
    </w:p>
    <w:p w14:paraId="4FD12240" w14:textId="77777777" w:rsidR="00717E40" w:rsidRPr="00C6068F" w:rsidRDefault="00717E40" w:rsidP="00717E40">
      <w:pPr>
        <w:numPr>
          <w:ilvl w:val="0"/>
          <w:numId w:val="1"/>
        </w:numPr>
        <w:rPr>
          <w:rFonts w:ascii="Times New Roman" w:hAnsi="Times New Roman"/>
          <w:sz w:val="24"/>
          <w:szCs w:val="24"/>
        </w:rPr>
      </w:pPr>
      <w:r w:rsidRPr="00C6068F">
        <w:rPr>
          <w:rFonts w:ascii="Times New Roman" w:hAnsi="Times New Roman"/>
          <w:b/>
          <w:bCs/>
          <w:sz w:val="24"/>
          <w:szCs w:val="24"/>
        </w:rPr>
        <w:t>Select a Parser Generator:</w:t>
      </w:r>
    </w:p>
    <w:p w14:paraId="251BE1DF" w14:textId="3DC4120D" w:rsidR="00717E40" w:rsidRPr="00C6068F"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 xml:space="preserve">Choose a widely used parser generator tool, such as </w:t>
      </w:r>
      <w:proofErr w:type="spellStart"/>
      <w:r w:rsidR="0059622C" w:rsidRPr="00C6068F">
        <w:rPr>
          <w:rFonts w:ascii="Times New Roman" w:hAnsi="Times New Roman"/>
          <w:sz w:val="24"/>
          <w:szCs w:val="24"/>
        </w:rPr>
        <w:t>ANTLR</w:t>
      </w:r>
      <w:proofErr w:type="spellEnd"/>
      <w:r w:rsidR="0059622C">
        <w:rPr>
          <w:rFonts w:ascii="Times New Roman" w:hAnsi="Times New Roman"/>
          <w:sz w:val="24"/>
          <w:szCs w:val="24"/>
        </w:rPr>
        <w:t xml:space="preserve">, </w:t>
      </w:r>
      <w:r w:rsidRPr="00C6068F">
        <w:rPr>
          <w:rFonts w:ascii="Times New Roman" w:hAnsi="Times New Roman"/>
          <w:sz w:val="24"/>
          <w:szCs w:val="24"/>
        </w:rPr>
        <w:t xml:space="preserve">Bison, </w:t>
      </w:r>
      <w:proofErr w:type="spellStart"/>
      <w:r w:rsidRPr="00C6068F">
        <w:rPr>
          <w:rFonts w:ascii="Times New Roman" w:hAnsi="Times New Roman"/>
          <w:sz w:val="24"/>
          <w:szCs w:val="24"/>
        </w:rPr>
        <w:t>JavaCC</w:t>
      </w:r>
      <w:proofErr w:type="spellEnd"/>
      <w:r w:rsidRPr="00C6068F">
        <w:rPr>
          <w:rFonts w:ascii="Times New Roman" w:hAnsi="Times New Roman"/>
          <w:sz w:val="24"/>
          <w:szCs w:val="24"/>
        </w:rPr>
        <w:t xml:space="preserve">, </w:t>
      </w:r>
      <w:proofErr w:type="spellStart"/>
      <w:r w:rsidRPr="00C6068F">
        <w:rPr>
          <w:rFonts w:ascii="Times New Roman" w:hAnsi="Times New Roman"/>
          <w:sz w:val="24"/>
          <w:szCs w:val="24"/>
        </w:rPr>
        <w:t>Yacc</w:t>
      </w:r>
      <w:proofErr w:type="spellEnd"/>
      <w:r w:rsidRPr="00C6068F">
        <w:rPr>
          <w:rFonts w:ascii="Times New Roman" w:hAnsi="Times New Roman"/>
          <w:sz w:val="24"/>
          <w:szCs w:val="24"/>
        </w:rPr>
        <w:t>, PLY, or any other of your preference.</w:t>
      </w:r>
      <w:r w:rsidR="000B4B5C" w:rsidRPr="00C6068F">
        <w:rPr>
          <w:rFonts w:ascii="Times New Roman" w:hAnsi="Times New Roman"/>
          <w:sz w:val="24"/>
          <w:szCs w:val="24"/>
        </w:rPr>
        <w:t xml:space="preserve"> </w:t>
      </w:r>
    </w:p>
    <w:p w14:paraId="39B4DBB7" w14:textId="77777777" w:rsidR="00717E40"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Ensure the selected tool supports a programming language of interest.</w:t>
      </w:r>
    </w:p>
    <w:tbl>
      <w:tblPr>
        <w:tblStyle w:val="TableGrid"/>
        <w:tblW w:w="0" w:type="auto"/>
        <w:tblInd w:w="360" w:type="dxa"/>
        <w:tblLook w:val="04A0" w:firstRow="1" w:lastRow="0" w:firstColumn="1" w:lastColumn="0" w:noHBand="0" w:noVBand="1"/>
      </w:tblPr>
      <w:tblGrid>
        <w:gridCol w:w="8656"/>
      </w:tblGrid>
      <w:tr w:rsidR="005907ED" w14:paraId="294C1A92" w14:textId="77777777" w:rsidTr="005907ED">
        <w:tc>
          <w:tcPr>
            <w:tcW w:w="9016" w:type="dxa"/>
          </w:tcPr>
          <w:p w14:paraId="6CFC6218" w14:textId="22206187" w:rsidR="005907ED" w:rsidRDefault="005907ED" w:rsidP="00B3396E">
            <w:pPr>
              <w:jc w:val="center"/>
              <w:rPr>
                <w:rFonts w:ascii="Times New Roman" w:hAnsi="Times New Roman"/>
                <w:sz w:val="24"/>
                <w:szCs w:val="24"/>
              </w:rPr>
            </w:pPr>
            <w:r>
              <w:rPr>
                <w:noProof/>
              </w:rPr>
              <w:drawing>
                <wp:inline distT="0" distB="0" distL="0" distR="0" wp14:anchorId="5647E36D" wp14:editId="28763113">
                  <wp:extent cx="1801890" cy="1844040"/>
                  <wp:effectExtent l="0" t="0" r="8255" b="3810"/>
                  <wp:docPr id="484994848" name="Picture 3" descr="Antlr Project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tlr Project · GitHub"/>
                          <pic:cNvPicPr>
                            <a:picLocks noChangeAspect="1" noChangeArrowheads="1"/>
                          </pic:cNvPicPr>
                        </pic:nvPicPr>
                        <pic:blipFill rotWithShape="1">
                          <a:blip r:embed="rId10">
                            <a:extLst>
                              <a:ext uri="{28A0092B-C50C-407E-A947-70E740481C1C}">
                                <a14:useLocalDpi xmlns:a14="http://schemas.microsoft.com/office/drawing/2010/main" val="0"/>
                              </a:ext>
                            </a:extLst>
                          </a:blip>
                          <a:srcRect l="1143" r="1143"/>
                          <a:stretch/>
                        </pic:blipFill>
                        <pic:spPr bwMode="auto">
                          <a:xfrm>
                            <a:off x="0" y="0"/>
                            <a:ext cx="1814211" cy="1856649"/>
                          </a:xfrm>
                          <a:prstGeom prst="rect">
                            <a:avLst/>
                          </a:prstGeom>
                          <a:noFill/>
                          <a:ln>
                            <a:noFill/>
                          </a:ln>
                          <a:extLst>
                            <a:ext uri="{53640926-AAD7-44D8-BBD7-CCE9431645EC}">
                              <a14:shadowObscured xmlns:a14="http://schemas.microsoft.com/office/drawing/2010/main"/>
                            </a:ext>
                          </a:extLst>
                        </pic:spPr>
                      </pic:pic>
                    </a:graphicData>
                  </a:graphic>
                </wp:inline>
              </w:drawing>
            </w:r>
            <w:r w:rsidR="00B3396E" w:rsidRPr="00B3396E">
              <w:rPr>
                <w:rFonts w:ascii="Times New Roman" w:hAnsi="Times New Roman"/>
                <w:sz w:val="24"/>
                <w:szCs w:val="24"/>
              </w:rPr>
              <w:drawing>
                <wp:inline distT="0" distB="0" distL="0" distR="0" wp14:anchorId="66104491" wp14:editId="316F9E80">
                  <wp:extent cx="3535680" cy="2542665"/>
                  <wp:effectExtent l="0" t="0" r="7620" b="0"/>
                  <wp:docPr id="15913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7110" name=""/>
                          <pic:cNvPicPr/>
                        </pic:nvPicPr>
                        <pic:blipFill>
                          <a:blip r:embed="rId11"/>
                          <a:stretch>
                            <a:fillRect/>
                          </a:stretch>
                        </pic:blipFill>
                        <pic:spPr>
                          <a:xfrm>
                            <a:off x="0" y="0"/>
                            <a:ext cx="3552818" cy="2554990"/>
                          </a:xfrm>
                          <a:prstGeom prst="rect">
                            <a:avLst/>
                          </a:prstGeom>
                        </pic:spPr>
                      </pic:pic>
                    </a:graphicData>
                  </a:graphic>
                </wp:inline>
              </w:drawing>
            </w:r>
          </w:p>
        </w:tc>
      </w:tr>
    </w:tbl>
    <w:p w14:paraId="56A6845C" w14:textId="77777777" w:rsidR="005907ED" w:rsidRPr="00C6068F" w:rsidRDefault="005907ED" w:rsidP="005907ED">
      <w:pPr>
        <w:ind w:left="360"/>
        <w:rPr>
          <w:rFonts w:ascii="Times New Roman" w:hAnsi="Times New Roman"/>
          <w:sz w:val="24"/>
          <w:szCs w:val="24"/>
        </w:rPr>
      </w:pPr>
    </w:p>
    <w:p w14:paraId="6A5DBBB1" w14:textId="77777777" w:rsidR="00717E40" w:rsidRPr="00C6068F" w:rsidRDefault="00717E40" w:rsidP="00717E40">
      <w:pPr>
        <w:numPr>
          <w:ilvl w:val="0"/>
          <w:numId w:val="1"/>
        </w:numPr>
        <w:rPr>
          <w:rFonts w:ascii="Times New Roman" w:hAnsi="Times New Roman"/>
          <w:sz w:val="24"/>
          <w:szCs w:val="24"/>
        </w:rPr>
      </w:pPr>
      <w:r w:rsidRPr="00C6068F">
        <w:rPr>
          <w:rFonts w:ascii="Times New Roman" w:hAnsi="Times New Roman"/>
          <w:b/>
          <w:bCs/>
          <w:sz w:val="24"/>
          <w:szCs w:val="24"/>
        </w:rPr>
        <w:t>Introduction to Parser Generators:</w:t>
      </w:r>
    </w:p>
    <w:tbl>
      <w:tblPr>
        <w:tblStyle w:val="TableGrid"/>
        <w:tblW w:w="0" w:type="auto"/>
        <w:tblInd w:w="360" w:type="dxa"/>
        <w:tblLook w:val="04A0" w:firstRow="1" w:lastRow="0" w:firstColumn="1" w:lastColumn="0" w:noHBand="0" w:noVBand="1"/>
      </w:tblPr>
      <w:tblGrid>
        <w:gridCol w:w="8656"/>
      </w:tblGrid>
      <w:tr w:rsidR="004F2DAF" w14:paraId="1AFF2AA0" w14:textId="77777777" w:rsidTr="004F2DAF">
        <w:tc>
          <w:tcPr>
            <w:tcW w:w="9016" w:type="dxa"/>
          </w:tcPr>
          <w:p w14:paraId="2EF3579D" w14:textId="77777777" w:rsidR="009D7902" w:rsidRDefault="009D7902" w:rsidP="009D7902">
            <w:pPr>
              <w:pStyle w:val="NormalWeb"/>
              <w:ind w:left="-42"/>
              <w:jc w:val="both"/>
            </w:pPr>
            <w:r>
              <w:t>Parser generators are essential tools in the field of compiler design, playing a critical role in automating the creation of parsers, which are software components designed to process and interpret structured or semi-structured input data. These tools enable developers to define the syntactic structure of a language using formal grammar rules, from which the parser generator automatically produces the underlying code required to process the input data. This automation significantly reduces the complexity and effort required in crafting parsers manually, a task that is not only time-consuming but also prone to human error due to the intricate handling of edge cases and ambiguous language constructs.</w:t>
            </w:r>
          </w:p>
          <w:p w14:paraId="6D957D92" w14:textId="67228348" w:rsidR="004F2DAF" w:rsidRPr="009D7902" w:rsidRDefault="009D7902" w:rsidP="009D7902">
            <w:pPr>
              <w:pStyle w:val="NormalWeb"/>
              <w:ind w:left="-42"/>
              <w:jc w:val="both"/>
            </w:pPr>
            <w:r>
              <w:t xml:space="preserve">Parser generators have a wide range of applications. In compiler construction, they facilitate the conversion of source code written in high-level programming languages into </w:t>
            </w:r>
            <w:r>
              <w:lastRenderedPageBreak/>
              <w:t>intermediate representations like Abstract Syntax Trees (ASTs) or other structured formats. These ASTs are then used for further stages of compilation, including semantic analysis, optimization, and code generation. Beyond traditional compiler tasks, parser generators are increasingly employed in diverse modern contexts. For instance, they are used to build domain-specific languages (DSLs) tailored for specific industries, enabling custom workflows in areas such as finance, telecommunications, and engineering. Additionally, parser generators are pivotal in query processing systems like SQL engines, where they interpret and execute database queries. Other applications include data serialization and deserialization in web and network communication, automated source code analysis for identifying potential vulnerabilities, and transforming data formats for interoperability across systems. Their versatility and efficiency make parser generators indispensable in both traditional and contemporary software engineering practices.</w:t>
            </w:r>
          </w:p>
        </w:tc>
      </w:tr>
    </w:tbl>
    <w:p w14:paraId="3E6A111D" w14:textId="77777777" w:rsidR="004F2DAF" w:rsidRPr="004F2DAF" w:rsidRDefault="004F2DAF" w:rsidP="004F2DAF">
      <w:pPr>
        <w:ind w:left="720"/>
        <w:rPr>
          <w:rFonts w:ascii="Times New Roman" w:hAnsi="Times New Roman"/>
          <w:sz w:val="24"/>
          <w:szCs w:val="24"/>
        </w:rPr>
      </w:pPr>
    </w:p>
    <w:p w14:paraId="101B1DA7" w14:textId="065D253C" w:rsidR="00717E40" w:rsidRPr="00C6068F" w:rsidRDefault="00717E40" w:rsidP="00717E40">
      <w:pPr>
        <w:numPr>
          <w:ilvl w:val="0"/>
          <w:numId w:val="1"/>
        </w:numPr>
        <w:rPr>
          <w:rFonts w:ascii="Times New Roman" w:hAnsi="Times New Roman"/>
          <w:sz w:val="24"/>
          <w:szCs w:val="24"/>
        </w:rPr>
      </w:pPr>
      <w:r w:rsidRPr="00C6068F">
        <w:rPr>
          <w:rFonts w:ascii="Times New Roman" w:hAnsi="Times New Roman"/>
          <w:b/>
          <w:bCs/>
          <w:sz w:val="24"/>
          <w:szCs w:val="24"/>
        </w:rPr>
        <w:t>Tool Features:</w:t>
      </w:r>
    </w:p>
    <w:p w14:paraId="7B4D50DA" w14:textId="77777777" w:rsidR="00717E40" w:rsidRPr="00C6068F"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Explore the features and capabilities of the chosen parser generator tool.</w:t>
      </w:r>
    </w:p>
    <w:p w14:paraId="6023BC72" w14:textId="77777777" w:rsidR="00717E40" w:rsidRPr="00C6068F"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Investigate its support for different parsing algorithms (LL, LR, etc.).</w:t>
      </w:r>
    </w:p>
    <w:p w14:paraId="560147FD" w14:textId="77777777" w:rsidR="00717E40"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Examine its ability to handle syntactic and semantic analysis.</w:t>
      </w:r>
    </w:p>
    <w:tbl>
      <w:tblPr>
        <w:tblStyle w:val="TableGrid"/>
        <w:tblW w:w="0" w:type="auto"/>
        <w:tblInd w:w="360" w:type="dxa"/>
        <w:tblLook w:val="04A0" w:firstRow="1" w:lastRow="0" w:firstColumn="1" w:lastColumn="0" w:noHBand="0" w:noVBand="1"/>
      </w:tblPr>
      <w:tblGrid>
        <w:gridCol w:w="8656"/>
      </w:tblGrid>
      <w:tr w:rsidR="004F2DAF" w14:paraId="2307B2A1" w14:textId="77777777" w:rsidTr="004F2DAF">
        <w:tc>
          <w:tcPr>
            <w:tcW w:w="9016" w:type="dxa"/>
          </w:tcPr>
          <w:p w14:paraId="074FF3F7" w14:textId="77777777" w:rsidR="00A65411" w:rsidRPr="00A65411" w:rsidRDefault="00A65411" w:rsidP="00284C94">
            <w:pPr>
              <w:jc w:val="both"/>
              <w:rPr>
                <w:rFonts w:ascii="Times New Roman" w:hAnsi="Times New Roman"/>
                <w:sz w:val="24"/>
                <w:szCs w:val="24"/>
              </w:rPr>
            </w:pPr>
            <w:proofErr w:type="spellStart"/>
            <w:r w:rsidRPr="00A65411">
              <w:rPr>
                <w:rFonts w:ascii="Times New Roman" w:hAnsi="Times New Roman"/>
                <w:sz w:val="24"/>
                <w:szCs w:val="24"/>
              </w:rPr>
              <w:t>ANTLR</w:t>
            </w:r>
            <w:proofErr w:type="spellEnd"/>
            <w:r w:rsidRPr="00A65411">
              <w:rPr>
                <w:rFonts w:ascii="Times New Roman" w:hAnsi="Times New Roman"/>
                <w:sz w:val="24"/>
                <w:szCs w:val="24"/>
              </w:rPr>
              <w:t xml:space="preserve"> (Another Tool for Language Recognition) is a powerful parser generator widely used in both academia and industry. Key features include:</w:t>
            </w:r>
          </w:p>
          <w:p w14:paraId="3DDE75C4" w14:textId="532AD2D7" w:rsidR="00284C94" w:rsidRPr="00284C94" w:rsidRDefault="00A65411" w:rsidP="00284C94">
            <w:pPr>
              <w:numPr>
                <w:ilvl w:val="0"/>
                <w:numId w:val="2"/>
              </w:numPr>
              <w:jc w:val="both"/>
              <w:rPr>
                <w:rFonts w:ascii="Times New Roman" w:hAnsi="Times New Roman"/>
                <w:sz w:val="24"/>
                <w:szCs w:val="24"/>
              </w:rPr>
            </w:pPr>
            <w:r w:rsidRPr="00A65411">
              <w:rPr>
                <w:rFonts w:ascii="Times New Roman" w:hAnsi="Times New Roman"/>
                <w:b/>
                <w:bCs/>
                <w:sz w:val="24"/>
                <w:szCs w:val="24"/>
              </w:rPr>
              <w:t xml:space="preserve">Support for </w:t>
            </w:r>
            <w:proofErr w:type="gramStart"/>
            <w:r w:rsidRPr="00A65411">
              <w:rPr>
                <w:rFonts w:ascii="Times New Roman" w:hAnsi="Times New Roman"/>
                <w:b/>
                <w:bCs/>
                <w:sz w:val="24"/>
                <w:szCs w:val="24"/>
              </w:rPr>
              <w:t>LL(</w:t>
            </w:r>
            <w:proofErr w:type="gramEnd"/>
            <w:r w:rsidRPr="00A65411">
              <w:rPr>
                <w:rFonts w:ascii="Times New Roman" w:hAnsi="Times New Roman"/>
                <w:b/>
                <w:bCs/>
                <w:sz w:val="24"/>
                <w:szCs w:val="24"/>
              </w:rPr>
              <w:t>*) Parsing:</w:t>
            </w:r>
            <w:r w:rsidRPr="00A65411">
              <w:rPr>
                <w:rFonts w:ascii="Times New Roman" w:hAnsi="Times New Roman"/>
                <w:sz w:val="24"/>
                <w:szCs w:val="24"/>
              </w:rPr>
              <w:t xml:space="preserve"> </w:t>
            </w:r>
            <w:proofErr w:type="spellStart"/>
            <w:r w:rsidR="00284C94" w:rsidRPr="00284C94">
              <w:rPr>
                <w:rFonts w:ascii="Times New Roman" w:hAnsi="Times New Roman"/>
                <w:sz w:val="24"/>
                <w:szCs w:val="24"/>
              </w:rPr>
              <w:t>ANTLR</w:t>
            </w:r>
            <w:proofErr w:type="spellEnd"/>
            <w:r w:rsidR="00284C94" w:rsidRPr="00284C94">
              <w:rPr>
                <w:rFonts w:ascii="Times New Roman" w:hAnsi="Times New Roman"/>
                <w:sz w:val="24"/>
                <w:szCs w:val="24"/>
              </w:rPr>
              <w:t xml:space="preserve"> employs the LL(*) parsing algorithm, an advanced variant of the LL(k) family. Traditional LL(k) parsers rely on a fixed lookahead, where 'k' represents the number of tokens considered during parsing. In contrast, </w:t>
            </w:r>
            <w:proofErr w:type="gramStart"/>
            <w:r w:rsidR="00284C94" w:rsidRPr="00284C94">
              <w:rPr>
                <w:rFonts w:ascii="Times New Roman" w:hAnsi="Times New Roman"/>
                <w:sz w:val="24"/>
                <w:szCs w:val="24"/>
              </w:rPr>
              <w:t>LL(</w:t>
            </w:r>
            <w:proofErr w:type="gramEnd"/>
            <w:r w:rsidR="00284C94" w:rsidRPr="00284C94">
              <w:rPr>
                <w:rFonts w:ascii="Times New Roman" w:hAnsi="Times New Roman"/>
                <w:sz w:val="24"/>
                <w:szCs w:val="24"/>
              </w:rPr>
              <w:t>*) adaptively determines the required lookahead, offering greater efficiency and flexibility.</w:t>
            </w:r>
            <w:r w:rsidR="00284C94">
              <w:rPr>
                <w:rFonts w:ascii="Times New Roman" w:hAnsi="Times New Roman"/>
                <w:sz w:val="24"/>
                <w:szCs w:val="24"/>
              </w:rPr>
              <w:t xml:space="preserve"> </w:t>
            </w:r>
            <w:r w:rsidR="00284C94" w:rsidRPr="00284C94">
              <w:rPr>
                <w:rFonts w:ascii="Times New Roman" w:hAnsi="Times New Roman"/>
                <w:sz w:val="24"/>
                <w:szCs w:val="24"/>
              </w:rPr>
              <w:t xml:space="preserve">This adaptability enables </w:t>
            </w:r>
            <w:proofErr w:type="spellStart"/>
            <w:r w:rsidR="00284C94" w:rsidRPr="00284C94">
              <w:rPr>
                <w:rFonts w:ascii="Times New Roman" w:hAnsi="Times New Roman"/>
                <w:sz w:val="24"/>
                <w:szCs w:val="24"/>
              </w:rPr>
              <w:t>ANTLR</w:t>
            </w:r>
            <w:proofErr w:type="spellEnd"/>
            <w:r w:rsidR="00284C94" w:rsidRPr="00284C94">
              <w:rPr>
                <w:rFonts w:ascii="Times New Roman" w:hAnsi="Times New Roman"/>
                <w:sz w:val="24"/>
                <w:szCs w:val="24"/>
              </w:rPr>
              <w:t xml:space="preserve"> to handle recursive </w:t>
            </w:r>
            <w:proofErr w:type="gramStart"/>
            <w:r w:rsidR="00284C94" w:rsidRPr="00284C94">
              <w:rPr>
                <w:rFonts w:ascii="Times New Roman" w:hAnsi="Times New Roman"/>
                <w:sz w:val="24"/>
                <w:szCs w:val="24"/>
              </w:rPr>
              <w:t>grammars</w:t>
            </w:r>
            <w:proofErr w:type="gramEnd"/>
            <w:r w:rsidR="00284C94" w:rsidRPr="00284C94">
              <w:rPr>
                <w:rFonts w:ascii="Times New Roman" w:hAnsi="Times New Roman"/>
                <w:sz w:val="24"/>
                <w:szCs w:val="24"/>
              </w:rPr>
              <w:t xml:space="preserve">, ambiguous constructs, and nested expressions. By incorporating semantic predicates, </w:t>
            </w:r>
            <w:proofErr w:type="spellStart"/>
            <w:r w:rsidR="00284C94" w:rsidRPr="00284C94">
              <w:rPr>
                <w:rFonts w:ascii="Times New Roman" w:hAnsi="Times New Roman"/>
                <w:sz w:val="24"/>
                <w:szCs w:val="24"/>
              </w:rPr>
              <w:t>ANTLR</w:t>
            </w:r>
            <w:proofErr w:type="spellEnd"/>
            <w:r w:rsidR="00284C94" w:rsidRPr="00284C94">
              <w:rPr>
                <w:rFonts w:ascii="Times New Roman" w:hAnsi="Times New Roman"/>
                <w:sz w:val="24"/>
                <w:szCs w:val="24"/>
              </w:rPr>
              <w:t xml:space="preserve"> ensures context-sensitive parsing, making it suitable for complex languages like SQL, Java, and domain-specific notations.</w:t>
            </w:r>
          </w:p>
          <w:p w14:paraId="6C75A034" w14:textId="5003D3BA" w:rsidR="00A65411" w:rsidRPr="00A65411" w:rsidRDefault="00A65411" w:rsidP="00284C94">
            <w:pPr>
              <w:numPr>
                <w:ilvl w:val="0"/>
                <w:numId w:val="2"/>
              </w:numPr>
              <w:jc w:val="both"/>
              <w:rPr>
                <w:rFonts w:ascii="Times New Roman" w:hAnsi="Times New Roman"/>
                <w:sz w:val="24"/>
                <w:szCs w:val="24"/>
              </w:rPr>
            </w:pPr>
            <w:r w:rsidRPr="00A65411">
              <w:rPr>
                <w:rFonts w:ascii="Times New Roman" w:hAnsi="Times New Roman"/>
                <w:b/>
                <w:bCs/>
                <w:sz w:val="24"/>
                <w:szCs w:val="24"/>
              </w:rPr>
              <w:t>Integrated Lexer and Parser Generation:</w:t>
            </w:r>
            <w:r w:rsidRPr="00A65411">
              <w:rPr>
                <w:rFonts w:ascii="Times New Roman" w:hAnsi="Times New Roman"/>
                <w:sz w:val="24"/>
                <w:szCs w:val="24"/>
              </w:rPr>
              <w:t xml:space="preserve"> </w:t>
            </w:r>
            <w:proofErr w:type="spellStart"/>
            <w:r w:rsidRPr="00A65411">
              <w:rPr>
                <w:rFonts w:ascii="Times New Roman" w:hAnsi="Times New Roman"/>
                <w:sz w:val="24"/>
                <w:szCs w:val="24"/>
              </w:rPr>
              <w:t>ANTLR</w:t>
            </w:r>
            <w:proofErr w:type="spellEnd"/>
            <w:r w:rsidRPr="00A65411">
              <w:rPr>
                <w:rFonts w:ascii="Times New Roman" w:hAnsi="Times New Roman"/>
                <w:sz w:val="24"/>
                <w:szCs w:val="24"/>
              </w:rPr>
              <w:t xml:space="preserve"> can generate both </w:t>
            </w:r>
            <w:proofErr w:type="spellStart"/>
            <w:r w:rsidRPr="00A65411">
              <w:rPr>
                <w:rFonts w:ascii="Times New Roman" w:hAnsi="Times New Roman"/>
                <w:sz w:val="24"/>
                <w:szCs w:val="24"/>
              </w:rPr>
              <w:t>lexers</w:t>
            </w:r>
            <w:proofErr w:type="spellEnd"/>
            <w:r w:rsidRPr="00A65411">
              <w:rPr>
                <w:rFonts w:ascii="Times New Roman" w:hAnsi="Times New Roman"/>
                <w:sz w:val="24"/>
                <w:szCs w:val="24"/>
              </w:rPr>
              <w:t xml:space="preserve"> and parsers from a single grammar file.</w:t>
            </w:r>
          </w:p>
          <w:p w14:paraId="778FD12A" w14:textId="77777777" w:rsidR="00A65411" w:rsidRPr="00A65411" w:rsidRDefault="00A65411" w:rsidP="00284C94">
            <w:pPr>
              <w:numPr>
                <w:ilvl w:val="0"/>
                <w:numId w:val="2"/>
              </w:numPr>
              <w:jc w:val="both"/>
              <w:rPr>
                <w:rFonts w:ascii="Times New Roman" w:hAnsi="Times New Roman"/>
                <w:sz w:val="24"/>
                <w:szCs w:val="24"/>
              </w:rPr>
            </w:pPr>
            <w:r w:rsidRPr="00A65411">
              <w:rPr>
                <w:rFonts w:ascii="Times New Roman" w:hAnsi="Times New Roman"/>
                <w:b/>
                <w:bCs/>
                <w:sz w:val="24"/>
                <w:szCs w:val="24"/>
              </w:rPr>
              <w:t>Semantic Predicates:</w:t>
            </w:r>
            <w:r w:rsidRPr="00A65411">
              <w:rPr>
                <w:rFonts w:ascii="Times New Roman" w:hAnsi="Times New Roman"/>
                <w:sz w:val="24"/>
                <w:szCs w:val="24"/>
              </w:rPr>
              <w:t xml:space="preserve"> Supports custom logic during parsing for dynamic language features.</w:t>
            </w:r>
          </w:p>
          <w:p w14:paraId="63583636" w14:textId="77777777" w:rsidR="00A65411" w:rsidRPr="00A65411" w:rsidRDefault="00A65411" w:rsidP="00284C94">
            <w:pPr>
              <w:numPr>
                <w:ilvl w:val="0"/>
                <w:numId w:val="2"/>
              </w:numPr>
              <w:jc w:val="both"/>
              <w:rPr>
                <w:rFonts w:ascii="Times New Roman" w:hAnsi="Times New Roman"/>
                <w:sz w:val="24"/>
                <w:szCs w:val="24"/>
              </w:rPr>
            </w:pPr>
            <w:r w:rsidRPr="00A65411">
              <w:rPr>
                <w:rFonts w:ascii="Times New Roman" w:hAnsi="Times New Roman"/>
                <w:b/>
                <w:bCs/>
                <w:sz w:val="24"/>
                <w:szCs w:val="24"/>
              </w:rPr>
              <w:t>Error Reporting and Recovery:</w:t>
            </w:r>
            <w:r w:rsidRPr="00A65411">
              <w:rPr>
                <w:rFonts w:ascii="Times New Roman" w:hAnsi="Times New Roman"/>
                <w:sz w:val="24"/>
                <w:szCs w:val="24"/>
              </w:rPr>
              <w:t xml:space="preserve"> </w:t>
            </w:r>
            <w:proofErr w:type="spellStart"/>
            <w:r w:rsidRPr="00A65411">
              <w:rPr>
                <w:rFonts w:ascii="Times New Roman" w:hAnsi="Times New Roman"/>
                <w:sz w:val="24"/>
                <w:szCs w:val="24"/>
              </w:rPr>
              <w:t>ANTLR</w:t>
            </w:r>
            <w:proofErr w:type="spellEnd"/>
            <w:r w:rsidRPr="00A65411">
              <w:rPr>
                <w:rFonts w:ascii="Times New Roman" w:hAnsi="Times New Roman"/>
                <w:sz w:val="24"/>
                <w:szCs w:val="24"/>
              </w:rPr>
              <w:t xml:space="preserve"> provides robust error handling mechanisms for syntax errors.</w:t>
            </w:r>
          </w:p>
          <w:p w14:paraId="4A249C7E" w14:textId="77777777" w:rsidR="00A65411" w:rsidRPr="00A65411" w:rsidRDefault="00A65411" w:rsidP="00284C94">
            <w:pPr>
              <w:numPr>
                <w:ilvl w:val="0"/>
                <w:numId w:val="2"/>
              </w:numPr>
              <w:jc w:val="both"/>
              <w:rPr>
                <w:rFonts w:ascii="Times New Roman" w:hAnsi="Times New Roman"/>
                <w:sz w:val="24"/>
                <w:szCs w:val="24"/>
              </w:rPr>
            </w:pPr>
            <w:r w:rsidRPr="00A65411">
              <w:rPr>
                <w:rFonts w:ascii="Times New Roman" w:hAnsi="Times New Roman"/>
                <w:b/>
                <w:bCs/>
                <w:sz w:val="24"/>
                <w:szCs w:val="24"/>
              </w:rPr>
              <w:t>Tree Construction and Manipulation:</w:t>
            </w:r>
            <w:r w:rsidRPr="00A65411">
              <w:rPr>
                <w:rFonts w:ascii="Times New Roman" w:hAnsi="Times New Roman"/>
                <w:sz w:val="24"/>
                <w:szCs w:val="24"/>
              </w:rPr>
              <w:t xml:space="preserve"> Generates parse trees and abstract syntax trees (ASTs) for further language processing.</w:t>
            </w:r>
          </w:p>
          <w:p w14:paraId="026CCD2C" w14:textId="79F5093E" w:rsidR="004F2DAF" w:rsidRPr="00A91EE2" w:rsidRDefault="00A65411" w:rsidP="004F2DAF">
            <w:pPr>
              <w:numPr>
                <w:ilvl w:val="0"/>
                <w:numId w:val="2"/>
              </w:numPr>
              <w:jc w:val="both"/>
              <w:rPr>
                <w:rFonts w:ascii="Times New Roman" w:hAnsi="Times New Roman"/>
                <w:sz w:val="24"/>
                <w:szCs w:val="24"/>
              </w:rPr>
            </w:pPr>
            <w:r w:rsidRPr="00A65411">
              <w:rPr>
                <w:rFonts w:ascii="Times New Roman" w:hAnsi="Times New Roman"/>
                <w:b/>
                <w:bCs/>
                <w:sz w:val="24"/>
                <w:szCs w:val="24"/>
              </w:rPr>
              <w:lastRenderedPageBreak/>
              <w:t>Multi-language Support:</w:t>
            </w:r>
            <w:r w:rsidRPr="00A65411">
              <w:rPr>
                <w:rFonts w:ascii="Times New Roman" w:hAnsi="Times New Roman"/>
                <w:sz w:val="24"/>
                <w:szCs w:val="24"/>
              </w:rPr>
              <w:t xml:space="preserve"> Outputs parsers in various programming languages, including Java, C#, Python, JavaScript, and Go.</w:t>
            </w:r>
          </w:p>
        </w:tc>
      </w:tr>
    </w:tbl>
    <w:p w14:paraId="7DB46ADF" w14:textId="77777777" w:rsidR="004F2DAF" w:rsidRPr="00C6068F" w:rsidRDefault="004F2DAF" w:rsidP="004F2DAF">
      <w:pPr>
        <w:ind w:left="360"/>
        <w:rPr>
          <w:rFonts w:ascii="Times New Roman" w:hAnsi="Times New Roman"/>
          <w:sz w:val="24"/>
          <w:szCs w:val="24"/>
        </w:rPr>
      </w:pPr>
    </w:p>
    <w:p w14:paraId="0A33A84E" w14:textId="77777777" w:rsidR="00717E40" w:rsidRPr="00C6068F" w:rsidRDefault="00717E40" w:rsidP="00717E40">
      <w:pPr>
        <w:numPr>
          <w:ilvl w:val="0"/>
          <w:numId w:val="1"/>
        </w:numPr>
        <w:rPr>
          <w:rFonts w:ascii="Times New Roman" w:hAnsi="Times New Roman"/>
          <w:sz w:val="24"/>
          <w:szCs w:val="24"/>
        </w:rPr>
      </w:pPr>
      <w:r w:rsidRPr="00C6068F">
        <w:rPr>
          <w:rFonts w:ascii="Times New Roman" w:hAnsi="Times New Roman"/>
          <w:b/>
          <w:bCs/>
          <w:sz w:val="24"/>
          <w:szCs w:val="24"/>
        </w:rPr>
        <w:t>Syntax Specification:</w:t>
      </w:r>
    </w:p>
    <w:p w14:paraId="7ACC6152" w14:textId="77777777" w:rsidR="00717E40" w:rsidRPr="00C6068F"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Investigate how the tool allows the specification of the grammar for the programming language.</w:t>
      </w:r>
    </w:p>
    <w:p w14:paraId="0DBE6E58" w14:textId="77777777" w:rsidR="00717E40"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Explore the syntax used for defining production rules and symbols.</w:t>
      </w:r>
    </w:p>
    <w:tbl>
      <w:tblPr>
        <w:tblStyle w:val="TableGrid"/>
        <w:tblW w:w="0" w:type="auto"/>
        <w:tblInd w:w="360" w:type="dxa"/>
        <w:tblLook w:val="04A0" w:firstRow="1" w:lastRow="0" w:firstColumn="1" w:lastColumn="0" w:noHBand="0" w:noVBand="1"/>
      </w:tblPr>
      <w:tblGrid>
        <w:gridCol w:w="8656"/>
      </w:tblGrid>
      <w:tr w:rsidR="004C3491" w14:paraId="30B379FB" w14:textId="77777777" w:rsidTr="004C3491">
        <w:tc>
          <w:tcPr>
            <w:tcW w:w="9016" w:type="dxa"/>
          </w:tcPr>
          <w:p w14:paraId="0F7FEEB1" w14:textId="2201232B" w:rsidR="00284C94" w:rsidRPr="00906268" w:rsidRDefault="00284C94" w:rsidP="00284C94">
            <w:pPr>
              <w:rPr>
                <w:rFonts w:ascii="Times New Roman" w:hAnsi="Times New Roman"/>
                <w:sz w:val="24"/>
                <w:szCs w:val="24"/>
              </w:rPr>
            </w:pPr>
            <w:proofErr w:type="spellStart"/>
            <w:r w:rsidRPr="00906268">
              <w:rPr>
                <w:rFonts w:ascii="Times New Roman" w:hAnsi="Times New Roman"/>
                <w:sz w:val="24"/>
                <w:szCs w:val="24"/>
              </w:rPr>
              <w:t>ANTLR</w:t>
            </w:r>
            <w:proofErr w:type="spellEnd"/>
            <w:r w:rsidRPr="00906268">
              <w:rPr>
                <w:rFonts w:ascii="Times New Roman" w:hAnsi="Times New Roman"/>
                <w:sz w:val="24"/>
                <w:szCs w:val="24"/>
              </w:rPr>
              <w:t xml:space="preserve"> grammar files define the structure and rules of a language. They contain </w:t>
            </w:r>
            <w:proofErr w:type="spellStart"/>
            <w:r w:rsidRPr="00906268">
              <w:rPr>
                <w:rFonts w:ascii="Times New Roman" w:hAnsi="Times New Roman"/>
                <w:sz w:val="24"/>
                <w:szCs w:val="24"/>
              </w:rPr>
              <w:t>lexer</w:t>
            </w:r>
            <w:proofErr w:type="spellEnd"/>
            <w:r w:rsidRPr="00906268">
              <w:rPr>
                <w:rFonts w:ascii="Times New Roman" w:hAnsi="Times New Roman"/>
                <w:sz w:val="24"/>
                <w:szCs w:val="24"/>
              </w:rPr>
              <w:t xml:space="preserve"> rules (tokens) and parser rules (non-terminals). Below is an example grammar for mathematical expressions:</w:t>
            </w:r>
            <w:r w:rsidRPr="00906268">
              <w:rPr>
                <w:rFonts w:ascii="Times New Roman" w:hAnsi="Times New Roman"/>
                <w:sz w:val="24"/>
                <w:szCs w:val="24"/>
              </w:rPr>
              <w:br/>
            </w:r>
            <w:r w:rsidRPr="00906268">
              <w:rPr>
                <w:rFonts w:ascii="Times New Roman" w:hAnsi="Times New Roman"/>
                <w:sz w:val="24"/>
                <w:szCs w:val="24"/>
              </w:rPr>
              <w:br/>
            </w:r>
            <w:r w:rsidRPr="00906268">
              <w:rPr>
                <w:rFonts w:ascii="Consolas" w:hAnsi="Consolas"/>
                <w:b/>
                <w:bCs/>
                <w:sz w:val="20"/>
                <w:szCs w:val="20"/>
                <w:bdr w:val="single" w:sz="4" w:space="0" w:color="auto"/>
              </w:rPr>
              <w:t xml:space="preserve">INT  </w:t>
            </w:r>
            <w:proofErr w:type="gramStart"/>
            <w:r w:rsidRPr="00906268">
              <w:rPr>
                <w:rFonts w:ascii="Consolas" w:hAnsi="Consolas"/>
                <w:b/>
                <w:bCs/>
                <w:sz w:val="20"/>
                <w:szCs w:val="20"/>
                <w:bdr w:val="single" w:sz="4" w:space="0" w:color="auto"/>
              </w:rPr>
              <w:t xml:space="preserve">  :</w:t>
            </w:r>
            <w:proofErr w:type="gramEnd"/>
            <w:r w:rsidRPr="00906268">
              <w:rPr>
                <w:rFonts w:ascii="Consolas" w:hAnsi="Consolas"/>
                <w:b/>
                <w:bCs/>
                <w:sz w:val="20"/>
                <w:szCs w:val="20"/>
                <w:bdr w:val="single" w:sz="4" w:space="0" w:color="auto"/>
              </w:rPr>
              <w:t xml:space="preserve"> [0-9]+ ;</w:t>
            </w:r>
            <w:r w:rsidRPr="00906268">
              <w:rPr>
                <w:rFonts w:ascii="Consolas" w:hAnsi="Consolas"/>
                <w:b/>
                <w:bCs/>
                <w:sz w:val="20"/>
                <w:szCs w:val="20"/>
                <w:bdr w:val="single" w:sz="4" w:space="0" w:color="auto"/>
              </w:rPr>
              <w:br/>
              <w:t>PLUS   : '+' ;</w:t>
            </w:r>
            <w:r w:rsidRPr="00906268">
              <w:rPr>
                <w:rFonts w:ascii="Consolas" w:hAnsi="Consolas"/>
                <w:b/>
                <w:bCs/>
                <w:sz w:val="20"/>
                <w:szCs w:val="20"/>
                <w:bdr w:val="single" w:sz="4" w:space="0" w:color="auto"/>
              </w:rPr>
              <w:br/>
              <w:t>MULT   : '*' ;</w:t>
            </w:r>
            <w:r w:rsidRPr="00906268">
              <w:rPr>
                <w:rFonts w:ascii="Consolas" w:hAnsi="Consolas"/>
                <w:b/>
                <w:bCs/>
                <w:sz w:val="20"/>
                <w:szCs w:val="20"/>
                <w:bdr w:val="single" w:sz="4" w:space="0" w:color="auto"/>
              </w:rPr>
              <w:br/>
            </w:r>
            <w:proofErr w:type="spellStart"/>
            <w:r w:rsidRPr="00906268">
              <w:rPr>
                <w:rFonts w:ascii="Consolas" w:hAnsi="Consolas"/>
                <w:b/>
                <w:bCs/>
                <w:sz w:val="20"/>
                <w:szCs w:val="20"/>
                <w:bdr w:val="single" w:sz="4" w:space="0" w:color="auto"/>
              </w:rPr>
              <w:t>LPAREN</w:t>
            </w:r>
            <w:proofErr w:type="spellEnd"/>
            <w:r w:rsidRPr="00906268">
              <w:rPr>
                <w:rFonts w:ascii="Consolas" w:hAnsi="Consolas"/>
                <w:b/>
                <w:bCs/>
                <w:sz w:val="20"/>
                <w:szCs w:val="20"/>
                <w:bdr w:val="single" w:sz="4" w:space="0" w:color="auto"/>
              </w:rPr>
              <w:t xml:space="preserve"> : '(' ;</w:t>
            </w:r>
            <w:r w:rsidRPr="00906268">
              <w:rPr>
                <w:rFonts w:ascii="Consolas" w:hAnsi="Consolas"/>
                <w:b/>
                <w:bCs/>
                <w:sz w:val="20"/>
                <w:szCs w:val="20"/>
                <w:bdr w:val="single" w:sz="4" w:space="0" w:color="auto"/>
              </w:rPr>
              <w:br/>
            </w:r>
            <w:proofErr w:type="spellStart"/>
            <w:r w:rsidRPr="00906268">
              <w:rPr>
                <w:rFonts w:ascii="Consolas" w:hAnsi="Consolas"/>
                <w:b/>
                <w:bCs/>
                <w:sz w:val="20"/>
                <w:szCs w:val="20"/>
                <w:bdr w:val="single" w:sz="4" w:space="0" w:color="auto"/>
              </w:rPr>
              <w:t>RPAREN</w:t>
            </w:r>
            <w:proofErr w:type="spellEnd"/>
            <w:r w:rsidRPr="00906268">
              <w:rPr>
                <w:rFonts w:ascii="Consolas" w:hAnsi="Consolas"/>
                <w:b/>
                <w:bCs/>
                <w:sz w:val="20"/>
                <w:szCs w:val="20"/>
                <w:bdr w:val="single" w:sz="4" w:space="0" w:color="auto"/>
              </w:rPr>
              <w:t xml:space="preserve"> : ')' ;</w:t>
            </w:r>
            <w:r w:rsidRPr="00906268">
              <w:rPr>
                <w:rFonts w:ascii="Consolas" w:hAnsi="Consolas"/>
                <w:b/>
                <w:bCs/>
                <w:sz w:val="20"/>
                <w:szCs w:val="20"/>
                <w:bdr w:val="single" w:sz="4" w:space="0" w:color="auto"/>
              </w:rPr>
              <w:br/>
            </w:r>
            <w:proofErr w:type="spellStart"/>
            <w:r w:rsidRPr="00906268">
              <w:rPr>
                <w:rFonts w:ascii="Consolas" w:hAnsi="Consolas"/>
                <w:b/>
                <w:bCs/>
                <w:sz w:val="20"/>
                <w:szCs w:val="20"/>
                <w:bdr w:val="single" w:sz="4" w:space="0" w:color="auto"/>
              </w:rPr>
              <w:t>WS</w:t>
            </w:r>
            <w:proofErr w:type="spellEnd"/>
            <w:r w:rsidRPr="00906268">
              <w:rPr>
                <w:rFonts w:ascii="Consolas" w:hAnsi="Consolas"/>
                <w:b/>
                <w:bCs/>
                <w:sz w:val="20"/>
                <w:szCs w:val="20"/>
                <w:bdr w:val="single" w:sz="4" w:space="0" w:color="auto"/>
              </w:rPr>
              <w:t xml:space="preserve">     : [ \t\r\n]+ -&gt; skip ;</w:t>
            </w:r>
            <w:r w:rsidRPr="00906268">
              <w:rPr>
                <w:rFonts w:ascii="Consolas" w:hAnsi="Consolas"/>
                <w:b/>
                <w:bCs/>
                <w:sz w:val="20"/>
                <w:szCs w:val="20"/>
                <w:bdr w:val="single" w:sz="4" w:space="0" w:color="auto"/>
              </w:rPr>
              <w:br/>
            </w:r>
            <w:r w:rsidRPr="00906268">
              <w:rPr>
                <w:rFonts w:ascii="Consolas" w:hAnsi="Consolas"/>
                <w:b/>
                <w:bCs/>
                <w:sz w:val="20"/>
                <w:szCs w:val="20"/>
                <w:bdr w:val="single" w:sz="4" w:space="0" w:color="auto"/>
              </w:rPr>
              <w:br/>
              <w:t>// Parser rules</w:t>
            </w:r>
            <w:r w:rsidRPr="00906268">
              <w:rPr>
                <w:rFonts w:ascii="Consolas" w:hAnsi="Consolas"/>
                <w:b/>
                <w:bCs/>
                <w:sz w:val="20"/>
                <w:szCs w:val="20"/>
                <w:bdr w:val="single" w:sz="4" w:space="0" w:color="auto"/>
              </w:rPr>
              <w:br/>
              <w:t>expr   : term (PLUS term)* ;</w:t>
            </w:r>
            <w:r w:rsidRPr="00906268">
              <w:rPr>
                <w:rFonts w:ascii="Consolas" w:hAnsi="Consolas"/>
                <w:b/>
                <w:bCs/>
                <w:sz w:val="20"/>
                <w:szCs w:val="20"/>
                <w:bdr w:val="single" w:sz="4" w:space="0" w:color="auto"/>
              </w:rPr>
              <w:br/>
              <w:t>term   : factor (MULT factor)* ;</w:t>
            </w:r>
            <w:r w:rsidRPr="00906268">
              <w:rPr>
                <w:rFonts w:ascii="Consolas" w:hAnsi="Consolas"/>
                <w:b/>
                <w:bCs/>
                <w:sz w:val="20"/>
                <w:szCs w:val="20"/>
                <w:bdr w:val="single" w:sz="4" w:space="0" w:color="auto"/>
              </w:rPr>
              <w:br/>
              <w:t xml:space="preserve">factor : INT | </w:t>
            </w:r>
            <w:proofErr w:type="spellStart"/>
            <w:r w:rsidRPr="00906268">
              <w:rPr>
                <w:rFonts w:ascii="Consolas" w:hAnsi="Consolas"/>
                <w:b/>
                <w:bCs/>
                <w:sz w:val="20"/>
                <w:szCs w:val="20"/>
                <w:bdr w:val="single" w:sz="4" w:space="0" w:color="auto"/>
              </w:rPr>
              <w:t>LPAREN</w:t>
            </w:r>
            <w:proofErr w:type="spellEnd"/>
            <w:r w:rsidRPr="00906268">
              <w:rPr>
                <w:rFonts w:ascii="Consolas" w:hAnsi="Consolas"/>
                <w:b/>
                <w:bCs/>
                <w:sz w:val="20"/>
                <w:szCs w:val="20"/>
                <w:bdr w:val="single" w:sz="4" w:space="0" w:color="auto"/>
              </w:rPr>
              <w:t xml:space="preserve"> expr </w:t>
            </w:r>
            <w:proofErr w:type="spellStart"/>
            <w:r w:rsidRPr="00906268">
              <w:rPr>
                <w:rFonts w:ascii="Consolas" w:hAnsi="Consolas"/>
                <w:b/>
                <w:bCs/>
                <w:sz w:val="20"/>
                <w:szCs w:val="20"/>
                <w:bdr w:val="single" w:sz="4" w:space="0" w:color="auto"/>
              </w:rPr>
              <w:t>RPAREN</w:t>
            </w:r>
            <w:proofErr w:type="spellEnd"/>
            <w:r w:rsidRPr="00906268">
              <w:rPr>
                <w:rFonts w:ascii="Consolas" w:hAnsi="Consolas"/>
                <w:b/>
                <w:bCs/>
                <w:sz w:val="20"/>
                <w:szCs w:val="20"/>
                <w:bdr w:val="single" w:sz="4" w:space="0" w:color="auto"/>
              </w:rPr>
              <w:t xml:space="preserve"> ;</w:t>
            </w:r>
          </w:p>
          <w:p w14:paraId="060609D2" w14:textId="232943ED" w:rsidR="004C3491" w:rsidRPr="00284C94" w:rsidRDefault="00284C94" w:rsidP="00284C94">
            <w:r w:rsidRPr="00906268">
              <w:rPr>
                <w:rFonts w:ascii="Times New Roman" w:hAnsi="Times New Roman"/>
                <w:sz w:val="24"/>
                <w:szCs w:val="24"/>
              </w:rPr>
              <w:t>The grammar above defines the syntax for addition and multiplication, using parentheses to indicate precedence. Lexer rules handle individual tokens, while parser rules define higher-level constructs.</w:t>
            </w:r>
          </w:p>
        </w:tc>
      </w:tr>
    </w:tbl>
    <w:p w14:paraId="5ED0B854" w14:textId="77777777" w:rsidR="00935BCC" w:rsidRPr="00C6068F" w:rsidRDefault="00935BCC" w:rsidP="00935BCC">
      <w:pPr>
        <w:ind w:left="360"/>
        <w:rPr>
          <w:rFonts w:ascii="Times New Roman" w:hAnsi="Times New Roman"/>
          <w:sz w:val="24"/>
          <w:szCs w:val="24"/>
        </w:rPr>
      </w:pPr>
    </w:p>
    <w:p w14:paraId="5D9BDAA4" w14:textId="77777777" w:rsidR="00717E40" w:rsidRPr="00C6068F" w:rsidRDefault="00717E40" w:rsidP="00717E40">
      <w:pPr>
        <w:numPr>
          <w:ilvl w:val="0"/>
          <w:numId w:val="1"/>
        </w:numPr>
        <w:rPr>
          <w:rFonts w:ascii="Times New Roman" w:hAnsi="Times New Roman"/>
          <w:sz w:val="24"/>
          <w:szCs w:val="24"/>
        </w:rPr>
      </w:pPr>
      <w:r w:rsidRPr="00C6068F">
        <w:rPr>
          <w:rFonts w:ascii="Times New Roman" w:hAnsi="Times New Roman"/>
          <w:b/>
          <w:bCs/>
          <w:sz w:val="24"/>
          <w:szCs w:val="24"/>
        </w:rPr>
        <w:t>Code Generation:</w:t>
      </w:r>
    </w:p>
    <w:p w14:paraId="3F1FBA04" w14:textId="77777777" w:rsidR="00717E40" w:rsidRPr="00C6068F"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Analyze the code generation capabilities of the parser generator.</w:t>
      </w:r>
    </w:p>
    <w:p w14:paraId="3F300FA2" w14:textId="77777777" w:rsidR="00717E40"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Explore how the tool generates parsing code for the specified grammar.</w:t>
      </w:r>
    </w:p>
    <w:tbl>
      <w:tblPr>
        <w:tblStyle w:val="TableGrid"/>
        <w:tblW w:w="0" w:type="auto"/>
        <w:tblInd w:w="360" w:type="dxa"/>
        <w:tblLook w:val="04A0" w:firstRow="1" w:lastRow="0" w:firstColumn="1" w:lastColumn="0" w:noHBand="0" w:noVBand="1"/>
      </w:tblPr>
      <w:tblGrid>
        <w:gridCol w:w="8656"/>
      </w:tblGrid>
      <w:tr w:rsidR="006D6EBF" w14:paraId="45386C70" w14:textId="77777777" w:rsidTr="006D6EBF">
        <w:tc>
          <w:tcPr>
            <w:tcW w:w="9016" w:type="dxa"/>
          </w:tcPr>
          <w:p w14:paraId="4DA21017" w14:textId="77777777" w:rsidR="007A58DB" w:rsidRDefault="007A58DB" w:rsidP="007A58DB">
            <w:pPr>
              <w:pStyle w:val="NormalWeb"/>
              <w:jc w:val="both"/>
            </w:pPr>
            <w:proofErr w:type="spellStart"/>
            <w:r>
              <w:t>ANTLR</w:t>
            </w:r>
            <w:proofErr w:type="spellEnd"/>
            <w:r>
              <w:t xml:space="preserve"> (Another Tool for Language Recognition) generates a comprehensive set of components that form the backbone of parsing and language processing tasks. Each of these components serves a specific purpose in converting raw input into meaningful, structured representations and facilitates advanced language processing workflows. Below is a detailed explanation of the components generated by </w:t>
            </w:r>
            <w:proofErr w:type="spellStart"/>
            <w:r>
              <w:t>ANTLR</w:t>
            </w:r>
            <w:proofErr w:type="spellEnd"/>
            <w:r>
              <w:t>:</w:t>
            </w:r>
          </w:p>
          <w:p w14:paraId="5748E4BC" w14:textId="3B5B4F9A" w:rsidR="00A91EE2" w:rsidRDefault="00A91EE2" w:rsidP="00A91EE2">
            <w:pPr>
              <w:pStyle w:val="NormalWeb"/>
              <w:jc w:val="center"/>
            </w:pPr>
            <w:r>
              <w:rPr>
                <w:noProof/>
              </w:rPr>
              <w:lastRenderedPageBreak/>
              <w:drawing>
                <wp:inline distT="0" distB="0" distL="0" distR="0" wp14:anchorId="6304399D" wp14:editId="1DAF1629">
                  <wp:extent cx="3910330" cy="1426192"/>
                  <wp:effectExtent l="0" t="0" r="0" b="3175"/>
                  <wp:docPr id="1502816707" name="Picture 2" descr="Antlr Introduction | 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tlr Introduction | M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432" cy="1433888"/>
                          </a:xfrm>
                          <a:prstGeom prst="rect">
                            <a:avLst/>
                          </a:prstGeom>
                          <a:noFill/>
                          <a:ln>
                            <a:noFill/>
                          </a:ln>
                        </pic:spPr>
                      </pic:pic>
                    </a:graphicData>
                  </a:graphic>
                </wp:inline>
              </w:drawing>
            </w:r>
          </w:p>
          <w:p w14:paraId="2406F3B4" w14:textId="2B71B2EC" w:rsidR="007A58DB" w:rsidRDefault="007A58DB" w:rsidP="007A58DB">
            <w:pPr>
              <w:pStyle w:val="NormalWeb"/>
              <w:numPr>
                <w:ilvl w:val="0"/>
                <w:numId w:val="12"/>
              </w:numPr>
              <w:spacing w:after="120" w:afterAutospacing="0"/>
              <w:ind w:left="714" w:hanging="357"/>
              <w:jc w:val="both"/>
            </w:pPr>
            <w:r>
              <w:t xml:space="preserve">The </w:t>
            </w:r>
            <w:proofErr w:type="spellStart"/>
            <w:r w:rsidRPr="007A58DB">
              <w:rPr>
                <w:b/>
                <w:bCs/>
              </w:rPr>
              <w:t>lexer</w:t>
            </w:r>
            <w:proofErr w:type="spellEnd"/>
            <w:r>
              <w:t xml:space="preserve">, also known as a lexical analyzer, is responsible for breaking down the raw input string into a sequence of tokens. These tokens are the smallest units of meaning, defined by the </w:t>
            </w:r>
            <w:proofErr w:type="spellStart"/>
            <w:r>
              <w:t>lexer</w:t>
            </w:r>
            <w:proofErr w:type="spellEnd"/>
            <w:r>
              <w:t xml:space="preserve"> rules specified in the grammar file. For example, in a programming language, tokens might include keywords (</w:t>
            </w:r>
            <w:r>
              <w:rPr>
                <w:rStyle w:val="HTMLCode"/>
              </w:rPr>
              <w:t>if</w:t>
            </w:r>
            <w:r>
              <w:t xml:space="preserve">, </w:t>
            </w:r>
            <w:r>
              <w:rPr>
                <w:rStyle w:val="HTMLCode"/>
              </w:rPr>
              <w:t>while</w:t>
            </w:r>
            <w:r>
              <w:t>), operators (</w:t>
            </w:r>
            <w:r>
              <w:rPr>
                <w:rStyle w:val="HTMLCode"/>
              </w:rPr>
              <w:t>+</w:t>
            </w:r>
            <w:r>
              <w:t xml:space="preserve">, </w:t>
            </w:r>
            <w:r>
              <w:rPr>
                <w:rStyle w:val="HTMLCode"/>
              </w:rPr>
              <w:t>-</w:t>
            </w:r>
            <w:r>
              <w:t>), and literals (</w:t>
            </w:r>
            <w:r>
              <w:rPr>
                <w:rStyle w:val="HTMLCode"/>
              </w:rPr>
              <w:t>123</w:t>
            </w:r>
            <w:r>
              <w:t xml:space="preserve">, </w:t>
            </w:r>
            <w:r>
              <w:rPr>
                <w:rStyle w:val="HTMLCode"/>
              </w:rPr>
              <w:t>"string"</w:t>
            </w:r>
            <w:r>
              <w:t xml:space="preserve">). The </w:t>
            </w:r>
            <w:proofErr w:type="spellStart"/>
            <w:r>
              <w:t>lexer</w:t>
            </w:r>
            <w:proofErr w:type="spellEnd"/>
            <w:r>
              <w:t xml:space="preserve"> eliminates irrelevant characters, such as whitespace, by skipping over them when specified in the grammar. By systematically categorizing and tokenizing input, the </w:t>
            </w:r>
            <w:proofErr w:type="spellStart"/>
            <w:r>
              <w:t>lexer</w:t>
            </w:r>
            <w:proofErr w:type="spellEnd"/>
            <w:r>
              <w:t xml:space="preserve"> ensures that the parser can focus solely on syntactic structure without dealing with low-level character processing.</w:t>
            </w:r>
          </w:p>
          <w:p w14:paraId="0392E3E6" w14:textId="77777777" w:rsidR="007A58DB" w:rsidRDefault="007A58DB" w:rsidP="007A58DB">
            <w:pPr>
              <w:pStyle w:val="NormalWeb"/>
              <w:numPr>
                <w:ilvl w:val="0"/>
                <w:numId w:val="12"/>
              </w:numPr>
              <w:spacing w:after="120" w:afterAutospacing="0"/>
              <w:ind w:left="714" w:hanging="357"/>
              <w:jc w:val="both"/>
            </w:pPr>
            <w:r>
              <w:t xml:space="preserve">The </w:t>
            </w:r>
            <w:r w:rsidRPr="007A58DB">
              <w:rPr>
                <w:b/>
                <w:bCs/>
              </w:rPr>
              <w:t>parser</w:t>
            </w:r>
            <w:r>
              <w:t xml:space="preserve"> builds on the output of the </w:t>
            </w:r>
            <w:proofErr w:type="spellStart"/>
            <w:r>
              <w:t>lexer</w:t>
            </w:r>
            <w:proofErr w:type="spellEnd"/>
            <w:r>
              <w:t xml:space="preserve"> by using the tokens to construct a parse tree, which represents the hierarchical structure of the input according to the defined grammar rules. For instance, if the input string represents a mathematical expression like </w:t>
            </w:r>
            <w:r>
              <w:rPr>
                <w:rStyle w:val="HTMLCode"/>
              </w:rPr>
              <w:t>3 + 5 * 2</w:t>
            </w:r>
            <w:r>
              <w:t>, the parser uses grammar rules to generate a tree that reflects operator precedence and grouping. The parser is central to syntax validation, ensuring that the input adheres to the defined language specifications. If the input deviates from the grammar, the parser also integrates error handling mechanisms to report and recover from such anomalies, maintaining robustness.</w:t>
            </w:r>
          </w:p>
          <w:p w14:paraId="18781ED7" w14:textId="77777777" w:rsidR="007A58DB" w:rsidRDefault="007A58DB" w:rsidP="007A58DB">
            <w:pPr>
              <w:pStyle w:val="NormalWeb"/>
              <w:numPr>
                <w:ilvl w:val="0"/>
                <w:numId w:val="12"/>
              </w:numPr>
              <w:spacing w:after="120" w:afterAutospacing="0"/>
              <w:ind w:left="714" w:hanging="357"/>
              <w:jc w:val="both"/>
            </w:pPr>
            <w:r w:rsidRPr="007A58DB">
              <w:rPr>
                <w:b/>
                <w:bCs/>
              </w:rPr>
              <w:t>Listeners</w:t>
            </w:r>
            <w:r>
              <w:t xml:space="preserve"> are automatically generated classes that operate in an event-driven manner during the traversal of the parse tree. They contain predefined methods, such as </w:t>
            </w:r>
            <w:proofErr w:type="spellStart"/>
            <w:r>
              <w:rPr>
                <w:rStyle w:val="HTMLCode"/>
              </w:rPr>
              <w:t>enterRuleName</w:t>
            </w:r>
            <w:proofErr w:type="spellEnd"/>
            <w:r>
              <w:t xml:space="preserve"> and </w:t>
            </w:r>
            <w:proofErr w:type="spellStart"/>
            <w:r>
              <w:rPr>
                <w:rStyle w:val="HTMLCode"/>
              </w:rPr>
              <w:t>exitRuleName</w:t>
            </w:r>
            <w:proofErr w:type="spellEnd"/>
            <w:r>
              <w:t>, which correspond to entry and exit points of grammar rules during parsing. Developers can customize these methods to perform specific actions, such as collecting data, validating patterns, or generating intermediate code, whenever a particular rule is encountered. Listeners are ideal for tasks that involve passive observation or simple actions at specific points in the tree.</w:t>
            </w:r>
          </w:p>
          <w:p w14:paraId="6E156108" w14:textId="6ACE6CD0" w:rsidR="006D6EBF" w:rsidRPr="00906268" w:rsidRDefault="007A58DB" w:rsidP="007A58DB">
            <w:pPr>
              <w:pStyle w:val="NormalWeb"/>
              <w:numPr>
                <w:ilvl w:val="0"/>
                <w:numId w:val="12"/>
              </w:numPr>
              <w:spacing w:after="120" w:afterAutospacing="0"/>
              <w:ind w:left="714" w:hanging="357"/>
              <w:jc w:val="both"/>
            </w:pPr>
            <w:r>
              <w:t xml:space="preserve">The </w:t>
            </w:r>
            <w:r w:rsidRPr="007A58DB">
              <w:rPr>
                <w:b/>
                <w:bCs/>
              </w:rPr>
              <w:t>visitor</w:t>
            </w:r>
            <w:r>
              <w:t xml:space="preserve"> pattern, another key component generated by </w:t>
            </w:r>
            <w:proofErr w:type="spellStart"/>
            <w:r>
              <w:t>ANTLR</w:t>
            </w:r>
            <w:proofErr w:type="spellEnd"/>
            <w:r>
              <w:t xml:space="preserve">, allows more complex and active manipulation of the parse tree. Unlike listeners, which react to predefined events, visitors traverse the parse tree explicitly through methods like </w:t>
            </w:r>
            <w:proofErr w:type="spellStart"/>
            <w:r>
              <w:rPr>
                <w:rStyle w:val="HTMLCode"/>
              </w:rPr>
              <w:t>visitRuleName</w:t>
            </w:r>
            <w:proofErr w:type="spellEnd"/>
            <w:r>
              <w:t>. This approach provides finer control over the traversal process and is particularly suited for scenarios that require modifications or transformations of the tree. For example, visitors are commonly used in compiler backends to convert a parse tree into an abstract syntax tree (AST), perform optimizations, or translate the input into another language or format.</w:t>
            </w:r>
          </w:p>
        </w:tc>
      </w:tr>
    </w:tbl>
    <w:p w14:paraId="6539A8AA" w14:textId="77777777" w:rsidR="006D6EBF" w:rsidRPr="00C6068F" w:rsidRDefault="006D6EBF" w:rsidP="006D6EBF">
      <w:pPr>
        <w:ind w:left="360"/>
        <w:rPr>
          <w:rFonts w:ascii="Times New Roman" w:hAnsi="Times New Roman"/>
          <w:sz w:val="24"/>
          <w:szCs w:val="24"/>
        </w:rPr>
      </w:pPr>
    </w:p>
    <w:p w14:paraId="31D48E12" w14:textId="77777777" w:rsidR="00717E40" w:rsidRPr="00C6068F" w:rsidRDefault="00717E40" w:rsidP="00717E40">
      <w:pPr>
        <w:numPr>
          <w:ilvl w:val="0"/>
          <w:numId w:val="1"/>
        </w:numPr>
        <w:rPr>
          <w:rFonts w:ascii="Times New Roman" w:hAnsi="Times New Roman"/>
          <w:sz w:val="24"/>
          <w:szCs w:val="24"/>
        </w:rPr>
      </w:pPr>
      <w:r w:rsidRPr="00C6068F">
        <w:rPr>
          <w:rFonts w:ascii="Times New Roman" w:hAnsi="Times New Roman"/>
          <w:b/>
          <w:bCs/>
          <w:sz w:val="24"/>
          <w:szCs w:val="24"/>
        </w:rPr>
        <w:t>Error Handling:</w:t>
      </w:r>
    </w:p>
    <w:p w14:paraId="425B28AC" w14:textId="77777777" w:rsidR="00717E40" w:rsidRPr="00C6068F"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lastRenderedPageBreak/>
        <w:t>Examine the mechanisms provided by the parser generator for error detection and recovery.</w:t>
      </w:r>
    </w:p>
    <w:p w14:paraId="3E342A0C" w14:textId="77777777" w:rsidR="00717E40"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Investigate how gracefully the tool handles syntactic errors.</w:t>
      </w:r>
    </w:p>
    <w:tbl>
      <w:tblPr>
        <w:tblStyle w:val="TableGrid"/>
        <w:tblW w:w="0" w:type="auto"/>
        <w:tblInd w:w="360" w:type="dxa"/>
        <w:tblLook w:val="04A0" w:firstRow="1" w:lastRow="0" w:firstColumn="1" w:lastColumn="0" w:noHBand="0" w:noVBand="1"/>
      </w:tblPr>
      <w:tblGrid>
        <w:gridCol w:w="8656"/>
      </w:tblGrid>
      <w:tr w:rsidR="007C2359" w14:paraId="46EAEB99" w14:textId="77777777" w:rsidTr="007C2359">
        <w:tc>
          <w:tcPr>
            <w:tcW w:w="9016" w:type="dxa"/>
          </w:tcPr>
          <w:p w14:paraId="2DE66F11" w14:textId="77777777" w:rsidR="00544ACD" w:rsidRPr="00544ACD" w:rsidRDefault="00544ACD" w:rsidP="00544ACD">
            <w:pPr>
              <w:jc w:val="both"/>
              <w:rPr>
                <w:rFonts w:ascii="Times New Roman" w:hAnsi="Times New Roman"/>
                <w:sz w:val="24"/>
                <w:szCs w:val="24"/>
              </w:rPr>
            </w:pPr>
            <w:proofErr w:type="spellStart"/>
            <w:r w:rsidRPr="00544ACD">
              <w:rPr>
                <w:rFonts w:ascii="Times New Roman" w:hAnsi="Times New Roman"/>
                <w:sz w:val="24"/>
                <w:szCs w:val="24"/>
              </w:rPr>
              <w:t>ANTLR</w:t>
            </w:r>
            <w:proofErr w:type="spellEnd"/>
            <w:r w:rsidRPr="00544ACD">
              <w:rPr>
                <w:rFonts w:ascii="Times New Roman" w:hAnsi="Times New Roman"/>
                <w:sz w:val="24"/>
                <w:szCs w:val="24"/>
              </w:rPr>
              <w:t xml:space="preserve"> provides a comprehensive suite of error-handling mechanisms designed to ensure robustness and resilience during the parsing process. Errors are an inevitable aspect of language processing, whether caused by invalid input, user mistakes, or unforeseen scenarios. </w:t>
            </w:r>
            <w:proofErr w:type="spellStart"/>
            <w:r w:rsidRPr="00544ACD">
              <w:rPr>
                <w:rFonts w:ascii="Times New Roman" w:hAnsi="Times New Roman"/>
                <w:sz w:val="24"/>
                <w:szCs w:val="24"/>
              </w:rPr>
              <w:t>ANTLR's</w:t>
            </w:r>
            <w:proofErr w:type="spellEnd"/>
            <w:r w:rsidRPr="00544ACD">
              <w:rPr>
                <w:rFonts w:ascii="Times New Roman" w:hAnsi="Times New Roman"/>
                <w:sz w:val="24"/>
                <w:szCs w:val="24"/>
              </w:rPr>
              <w:t xml:space="preserve"> error handling ensures that parsers remain functional even when faced with syntactic anomalies, enabling a seamless parsing experience. Below is a detailed explanation of </w:t>
            </w:r>
            <w:proofErr w:type="spellStart"/>
            <w:r w:rsidRPr="00544ACD">
              <w:rPr>
                <w:rFonts w:ascii="Times New Roman" w:hAnsi="Times New Roman"/>
                <w:sz w:val="24"/>
                <w:szCs w:val="24"/>
              </w:rPr>
              <w:t>ANTLR's</w:t>
            </w:r>
            <w:proofErr w:type="spellEnd"/>
            <w:r w:rsidRPr="00544ACD">
              <w:rPr>
                <w:rFonts w:ascii="Times New Roman" w:hAnsi="Times New Roman"/>
                <w:sz w:val="24"/>
                <w:szCs w:val="24"/>
              </w:rPr>
              <w:t xml:space="preserve"> key error-handling features:</w:t>
            </w:r>
          </w:p>
          <w:p w14:paraId="32A40BE5" w14:textId="09768A72" w:rsidR="00544ACD" w:rsidRPr="00544ACD" w:rsidRDefault="00544ACD" w:rsidP="00544ACD">
            <w:pPr>
              <w:jc w:val="both"/>
              <w:rPr>
                <w:rFonts w:ascii="Times New Roman" w:hAnsi="Times New Roman"/>
                <w:b/>
                <w:bCs/>
                <w:sz w:val="24"/>
                <w:szCs w:val="24"/>
              </w:rPr>
            </w:pPr>
            <w:r w:rsidRPr="00544ACD">
              <w:rPr>
                <w:rFonts w:ascii="Times New Roman" w:hAnsi="Times New Roman"/>
                <w:b/>
                <w:bCs/>
                <w:sz w:val="24"/>
                <w:szCs w:val="24"/>
              </w:rPr>
              <w:t>Automatic Syntax Error Detection</w:t>
            </w:r>
            <w:r>
              <w:rPr>
                <w:rFonts w:ascii="Times New Roman" w:hAnsi="Times New Roman"/>
                <w:b/>
                <w:bCs/>
                <w:sz w:val="24"/>
                <w:szCs w:val="24"/>
              </w:rPr>
              <w:t xml:space="preserve">: </w:t>
            </w:r>
            <w:proofErr w:type="spellStart"/>
            <w:r w:rsidRPr="00544ACD">
              <w:rPr>
                <w:rFonts w:ascii="Times New Roman" w:hAnsi="Times New Roman"/>
                <w:sz w:val="24"/>
                <w:szCs w:val="24"/>
              </w:rPr>
              <w:t>ANTLR</w:t>
            </w:r>
            <w:proofErr w:type="spellEnd"/>
            <w:r w:rsidRPr="00544ACD">
              <w:rPr>
                <w:rFonts w:ascii="Times New Roman" w:hAnsi="Times New Roman"/>
                <w:sz w:val="24"/>
                <w:szCs w:val="24"/>
              </w:rPr>
              <w:t xml:space="preserve"> includes built-in error handlers that automatically detect and report syntax errors when the input deviates from the defined grammar. These handlers generate informative messages that indicate the nature and location of the error, helping developers or users quickly identify and resolve issues. For instance, if the parser encounters an unexpected token or a missing rule, it might output a message like: </w:t>
            </w:r>
            <w:r w:rsidRPr="00544ACD">
              <w:rPr>
                <w:rFonts w:ascii="Times New Roman" w:hAnsi="Times New Roman"/>
                <w:i/>
                <w:iCs/>
                <w:sz w:val="24"/>
                <w:szCs w:val="24"/>
              </w:rPr>
              <w:t>"Syntax error: unexpected token '}' at line 3, column 15."</w:t>
            </w:r>
            <w:r w:rsidRPr="00544ACD">
              <w:rPr>
                <w:rFonts w:ascii="Times New Roman" w:hAnsi="Times New Roman"/>
                <w:sz w:val="24"/>
                <w:szCs w:val="24"/>
              </w:rPr>
              <w:t xml:space="preserve"> This out-of-the-box functionality reduces the need for extensive error-checking logic, as </w:t>
            </w:r>
            <w:proofErr w:type="spellStart"/>
            <w:r w:rsidRPr="00544ACD">
              <w:rPr>
                <w:rFonts w:ascii="Times New Roman" w:hAnsi="Times New Roman"/>
                <w:sz w:val="24"/>
                <w:szCs w:val="24"/>
              </w:rPr>
              <w:t>ANTLR</w:t>
            </w:r>
            <w:proofErr w:type="spellEnd"/>
            <w:r w:rsidRPr="00544ACD">
              <w:rPr>
                <w:rFonts w:ascii="Times New Roman" w:hAnsi="Times New Roman"/>
                <w:sz w:val="24"/>
                <w:szCs w:val="24"/>
              </w:rPr>
              <w:t xml:space="preserve"> handles it seamlessly.</w:t>
            </w:r>
          </w:p>
          <w:p w14:paraId="0E25561A" w14:textId="27E43DCB" w:rsidR="00544ACD" w:rsidRPr="00544ACD" w:rsidRDefault="00544ACD" w:rsidP="00544ACD">
            <w:pPr>
              <w:jc w:val="both"/>
              <w:rPr>
                <w:rFonts w:ascii="Times New Roman" w:hAnsi="Times New Roman"/>
                <w:sz w:val="24"/>
                <w:szCs w:val="24"/>
              </w:rPr>
            </w:pPr>
            <w:r w:rsidRPr="00544ACD">
              <w:rPr>
                <w:rFonts w:ascii="Times New Roman" w:hAnsi="Times New Roman"/>
                <w:b/>
                <w:bCs/>
                <w:sz w:val="24"/>
                <w:szCs w:val="24"/>
              </w:rPr>
              <w:t>Error Recovery</w:t>
            </w:r>
            <w:r>
              <w:rPr>
                <w:rFonts w:ascii="Times New Roman" w:hAnsi="Times New Roman"/>
                <w:b/>
                <w:bCs/>
                <w:sz w:val="24"/>
                <w:szCs w:val="24"/>
              </w:rPr>
              <w:t xml:space="preserve">: </w:t>
            </w:r>
            <w:r w:rsidRPr="00544ACD">
              <w:rPr>
                <w:rFonts w:ascii="Times New Roman" w:hAnsi="Times New Roman"/>
                <w:sz w:val="24"/>
                <w:szCs w:val="24"/>
              </w:rPr>
              <w:t xml:space="preserve">One of </w:t>
            </w:r>
            <w:proofErr w:type="spellStart"/>
            <w:r w:rsidRPr="00544ACD">
              <w:rPr>
                <w:rFonts w:ascii="Times New Roman" w:hAnsi="Times New Roman"/>
                <w:sz w:val="24"/>
                <w:szCs w:val="24"/>
              </w:rPr>
              <w:t>ANTLR's</w:t>
            </w:r>
            <w:proofErr w:type="spellEnd"/>
            <w:r w:rsidRPr="00544ACD">
              <w:rPr>
                <w:rFonts w:ascii="Times New Roman" w:hAnsi="Times New Roman"/>
                <w:sz w:val="24"/>
                <w:szCs w:val="24"/>
              </w:rPr>
              <w:t xml:space="preserve"> most valuable features is its ability to recover from errors and continue parsing the remaining input. Instead of terminating on the first error, the parser employs intelligent recovery strategies to skip over problematic parts of the input or make safe assumptions to resume parsing. This capability is particularly useful in applications like Integrated Development Environments (IDEs), where real-time parsing of partially written or incorrect code is necessary. For example, when parsing a file with missing semicolons, the parser can still process subsequent lines without crashing, allowing for incremental feedback and validation.</w:t>
            </w:r>
          </w:p>
          <w:p w14:paraId="3BE3B56D" w14:textId="5039F6FD" w:rsidR="00544ACD" w:rsidRPr="00544ACD" w:rsidRDefault="00544ACD" w:rsidP="00544ACD">
            <w:pPr>
              <w:jc w:val="both"/>
              <w:rPr>
                <w:rFonts w:ascii="Times New Roman" w:hAnsi="Times New Roman"/>
                <w:sz w:val="24"/>
                <w:szCs w:val="24"/>
              </w:rPr>
            </w:pPr>
            <w:r w:rsidRPr="00544ACD">
              <w:rPr>
                <w:rFonts w:ascii="Times New Roman" w:hAnsi="Times New Roman"/>
                <w:b/>
                <w:bCs/>
                <w:sz w:val="24"/>
                <w:szCs w:val="24"/>
              </w:rPr>
              <w:t>Custom Handlers</w:t>
            </w:r>
            <w:r>
              <w:rPr>
                <w:rFonts w:ascii="Times New Roman" w:hAnsi="Times New Roman"/>
                <w:b/>
                <w:bCs/>
                <w:sz w:val="24"/>
                <w:szCs w:val="24"/>
              </w:rPr>
              <w:t xml:space="preserve">: </w:t>
            </w:r>
            <w:proofErr w:type="spellStart"/>
            <w:r w:rsidRPr="00544ACD">
              <w:rPr>
                <w:rFonts w:ascii="Times New Roman" w:hAnsi="Times New Roman"/>
                <w:sz w:val="24"/>
                <w:szCs w:val="24"/>
              </w:rPr>
              <w:t>ANTLR</w:t>
            </w:r>
            <w:proofErr w:type="spellEnd"/>
            <w:r w:rsidRPr="00544ACD">
              <w:rPr>
                <w:rFonts w:ascii="Times New Roman" w:hAnsi="Times New Roman"/>
                <w:sz w:val="24"/>
                <w:szCs w:val="24"/>
              </w:rPr>
              <w:t xml:space="preserve"> allows developers to override the default error-handling behavior and implement custom handlers tailored to specific domains or use cases. This flexibility enables precise control over how errors are reported, logged, or corrected. For example, in a domain-specific language (DSL) for financial modeling, a custom handler could provide error messages in terminology familiar to financial analysts, such as: </w:t>
            </w:r>
            <w:r w:rsidRPr="00544ACD">
              <w:rPr>
                <w:rFonts w:ascii="Times New Roman" w:hAnsi="Times New Roman"/>
                <w:i/>
                <w:iCs/>
                <w:sz w:val="24"/>
                <w:szCs w:val="24"/>
              </w:rPr>
              <w:t>"Unexpected operation at line 4: '+' operator cannot precede a balance keyword."</w:t>
            </w:r>
            <w:r w:rsidRPr="00544ACD">
              <w:rPr>
                <w:rFonts w:ascii="Times New Roman" w:hAnsi="Times New Roman"/>
                <w:sz w:val="24"/>
                <w:szCs w:val="24"/>
              </w:rPr>
              <w:t xml:space="preserve"> Custom handlers can also integrate with external systems, such as logging frameworks or user interfaces, to enhance error reporting and resolution workflows.</w:t>
            </w:r>
          </w:p>
          <w:p w14:paraId="76AC907D" w14:textId="7CBE3F74" w:rsidR="00544ACD" w:rsidRPr="00544ACD" w:rsidRDefault="00544ACD" w:rsidP="00544ACD">
            <w:pPr>
              <w:jc w:val="both"/>
              <w:rPr>
                <w:rFonts w:ascii="Times New Roman" w:hAnsi="Times New Roman"/>
                <w:b/>
                <w:bCs/>
                <w:sz w:val="24"/>
                <w:szCs w:val="24"/>
              </w:rPr>
            </w:pPr>
            <w:r w:rsidRPr="00544ACD">
              <w:rPr>
                <w:rFonts w:ascii="Times New Roman" w:hAnsi="Times New Roman"/>
                <w:b/>
                <w:bCs/>
                <w:sz w:val="24"/>
                <w:szCs w:val="24"/>
              </w:rPr>
              <w:t>Diagnostic Modes</w:t>
            </w:r>
            <w:r>
              <w:rPr>
                <w:rFonts w:ascii="Times New Roman" w:hAnsi="Times New Roman"/>
                <w:b/>
                <w:bCs/>
                <w:sz w:val="24"/>
                <w:szCs w:val="24"/>
              </w:rPr>
              <w:t xml:space="preserve">: </w:t>
            </w:r>
            <w:r w:rsidRPr="00544ACD">
              <w:rPr>
                <w:rFonts w:ascii="Times New Roman" w:hAnsi="Times New Roman"/>
                <w:sz w:val="24"/>
                <w:szCs w:val="24"/>
              </w:rPr>
              <w:t xml:space="preserve">For debugging and development purposes, </w:t>
            </w:r>
            <w:proofErr w:type="spellStart"/>
            <w:r w:rsidRPr="00544ACD">
              <w:rPr>
                <w:rFonts w:ascii="Times New Roman" w:hAnsi="Times New Roman"/>
                <w:sz w:val="24"/>
                <w:szCs w:val="24"/>
              </w:rPr>
              <w:t>ANTLR</w:t>
            </w:r>
            <w:proofErr w:type="spellEnd"/>
            <w:r w:rsidRPr="00544ACD">
              <w:rPr>
                <w:rFonts w:ascii="Times New Roman" w:hAnsi="Times New Roman"/>
                <w:sz w:val="24"/>
                <w:szCs w:val="24"/>
              </w:rPr>
              <w:t xml:space="preserve"> provides diagnostic modes that deliver detailed insights into parsing issues. These modes can produce verbose output about the parsing process, including token streams, rule invocations, and error occurrences. Developers can use this information to fine-tune their </w:t>
            </w:r>
            <w:proofErr w:type="gramStart"/>
            <w:r w:rsidRPr="00544ACD">
              <w:rPr>
                <w:rFonts w:ascii="Times New Roman" w:hAnsi="Times New Roman"/>
                <w:sz w:val="24"/>
                <w:szCs w:val="24"/>
              </w:rPr>
              <w:t>grammars</w:t>
            </w:r>
            <w:proofErr w:type="gramEnd"/>
            <w:r w:rsidRPr="00544ACD">
              <w:rPr>
                <w:rFonts w:ascii="Times New Roman" w:hAnsi="Times New Roman"/>
                <w:sz w:val="24"/>
                <w:szCs w:val="24"/>
              </w:rPr>
              <w:t xml:space="preserve">, optimize parser performance, or uncover edge cases that cause unexpected </w:t>
            </w:r>
            <w:r w:rsidRPr="00544ACD">
              <w:rPr>
                <w:rFonts w:ascii="Times New Roman" w:hAnsi="Times New Roman"/>
                <w:sz w:val="24"/>
                <w:szCs w:val="24"/>
              </w:rPr>
              <w:lastRenderedPageBreak/>
              <w:t>behavior. Diagnostic modes are particularly useful during the grammar testing phase, where thorough validation ensures the parser's robustness in production environments.</w:t>
            </w:r>
          </w:p>
          <w:p w14:paraId="5530095D" w14:textId="77777777" w:rsidR="00544ACD" w:rsidRPr="00544ACD" w:rsidRDefault="00544ACD" w:rsidP="00544ACD">
            <w:pPr>
              <w:jc w:val="both"/>
              <w:rPr>
                <w:rFonts w:ascii="Times New Roman" w:hAnsi="Times New Roman"/>
                <w:b/>
                <w:bCs/>
                <w:sz w:val="24"/>
                <w:szCs w:val="24"/>
              </w:rPr>
            </w:pPr>
            <w:r w:rsidRPr="00544ACD">
              <w:rPr>
                <w:rFonts w:ascii="Times New Roman" w:hAnsi="Times New Roman"/>
                <w:b/>
                <w:bCs/>
                <w:sz w:val="24"/>
                <w:szCs w:val="24"/>
              </w:rPr>
              <w:t>Practical Example</w:t>
            </w:r>
          </w:p>
          <w:p w14:paraId="2EE41BAA" w14:textId="77777777" w:rsidR="00544ACD" w:rsidRPr="00544ACD" w:rsidRDefault="00544ACD" w:rsidP="00544ACD">
            <w:pPr>
              <w:jc w:val="both"/>
              <w:rPr>
                <w:rFonts w:ascii="Times New Roman" w:hAnsi="Times New Roman"/>
                <w:sz w:val="24"/>
                <w:szCs w:val="24"/>
              </w:rPr>
            </w:pPr>
            <w:r w:rsidRPr="00544ACD">
              <w:rPr>
                <w:rFonts w:ascii="Times New Roman" w:hAnsi="Times New Roman"/>
                <w:sz w:val="24"/>
                <w:szCs w:val="24"/>
              </w:rPr>
              <w:t>Consider an input string being parsed for a mathematical expression grammar, and the input contains an error like:</w:t>
            </w:r>
          </w:p>
          <w:p w14:paraId="37CD0802" w14:textId="2900A249" w:rsidR="00544ACD" w:rsidRPr="00544ACD" w:rsidRDefault="00544ACD" w:rsidP="00544AC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b/>
                <w:bCs/>
                <w:sz w:val="24"/>
                <w:szCs w:val="24"/>
              </w:rPr>
            </w:pPr>
            <w:r>
              <w:rPr>
                <w:rFonts w:ascii="Times New Roman" w:hAnsi="Times New Roman"/>
                <w:b/>
                <w:bCs/>
                <w:sz w:val="24"/>
                <w:szCs w:val="24"/>
              </w:rPr>
              <w:t xml:space="preserve">Example: </w:t>
            </w:r>
            <w:r w:rsidRPr="00544ACD">
              <w:rPr>
                <w:rFonts w:ascii="Times New Roman" w:hAnsi="Times New Roman"/>
                <w:b/>
                <w:bCs/>
                <w:sz w:val="24"/>
                <w:szCs w:val="24"/>
              </w:rPr>
              <w:t>3 + * 5</w:t>
            </w:r>
          </w:p>
          <w:p w14:paraId="4FB90F2F" w14:textId="77777777" w:rsidR="00544ACD" w:rsidRPr="00544ACD" w:rsidRDefault="00544ACD" w:rsidP="00544ACD">
            <w:pPr>
              <w:jc w:val="both"/>
              <w:rPr>
                <w:rFonts w:ascii="Times New Roman" w:hAnsi="Times New Roman"/>
                <w:sz w:val="24"/>
                <w:szCs w:val="24"/>
              </w:rPr>
            </w:pPr>
            <w:r w:rsidRPr="00544ACD">
              <w:rPr>
                <w:rFonts w:ascii="Times New Roman" w:hAnsi="Times New Roman"/>
                <w:sz w:val="24"/>
                <w:szCs w:val="24"/>
              </w:rPr>
              <w:t>In this scenario:</w:t>
            </w:r>
          </w:p>
          <w:p w14:paraId="09885944" w14:textId="77777777" w:rsidR="00544ACD" w:rsidRPr="00544ACD" w:rsidRDefault="00544ACD" w:rsidP="00544ACD">
            <w:pPr>
              <w:numPr>
                <w:ilvl w:val="0"/>
                <w:numId w:val="13"/>
              </w:numPr>
              <w:jc w:val="both"/>
              <w:rPr>
                <w:rFonts w:ascii="Times New Roman" w:hAnsi="Times New Roman"/>
                <w:sz w:val="24"/>
                <w:szCs w:val="24"/>
              </w:rPr>
            </w:pPr>
            <w:r w:rsidRPr="00544ACD">
              <w:rPr>
                <w:rFonts w:ascii="Times New Roman" w:hAnsi="Times New Roman"/>
                <w:b/>
                <w:bCs/>
                <w:sz w:val="24"/>
                <w:szCs w:val="24"/>
              </w:rPr>
              <w:t>Automatic Syntax Error Detection</w:t>
            </w:r>
            <w:r w:rsidRPr="00544ACD">
              <w:rPr>
                <w:rFonts w:ascii="Times New Roman" w:hAnsi="Times New Roman"/>
                <w:sz w:val="24"/>
                <w:szCs w:val="24"/>
              </w:rPr>
              <w:t xml:space="preserve"> would identify the invalid placement of the * token and provide an error message like: </w:t>
            </w:r>
            <w:r w:rsidRPr="00544ACD">
              <w:rPr>
                <w:rFonts w:ascii="Times New Roman" w:hAnsi="Times New Roman"/>
                <w:i/>
                <w:iCs/>
                <w:sz w:val="24"/>
                <w:szCs w:val="24"/>
              </w:rPr>
              <w:t>"Unexpected token '</w:t>
            </w:r>
            <w:r w:rsidRPr="00544ACD">
              <w:rPr>
                <w:rFonts w:ascii="Times New Roman" w:hAnsi="Times New Roman"/>
                <w:sz w:val="24"/>
                <w:szCs w:val="24"/>
              </w:rPr>
              <w:t>' at position 4. An operand was expected."*</w:t>
            </w:r>
          </w:p>
          <w:p w14:paraId="4ED53B5A" w14:textId="77777777" w:rsidR="00544ACD" w:rsidRPr="00544ACD" w:rsidRDefault="00544ACD" w:rsidP="00544ACD">
            <w:pPr>
              <w:numPr>
                <w:ilvl w:val="0"/>
                <w:numId w:val="13"/>
              </w:numPr>
              <w:jc w:val="both"/>
              <w:rPr>
                <w:rFonts w:ascii="Times New Roman" w:hAnsi="Times New Roman"/>
                <w:sz w:val="24"/>
                <w:szCs w:val="24"/>
              </w:rPr>
            </w:pPr>
            <w:r w:rsidRPr="00544ACD">
              <w:rPr>
                <w:rFonts w:ascii="Times New Roman" w:hAnsi="Times New Roman"/>
                <w:b/>
                <w:bCs/>
                <w:sz w:val="24"/>
                <w:szCs w:val="24"/>
              </w:rPr>
              <w:t>Error Recovery</w:t>
            </w:r>
            <w:r w:rsidRPr="00544ACD">
              <w:rPr>
                <w:rFonts w:ascii="Times New Roman" w:hAnsi="Times New Roman"/>
                <w:sz w:val="24"/>
                <w:szCs w:val="24"/>
              </w:rPr>
              <w:t xml:space="preserve"> would skip over the * token and attempt to continue parsing the rest of the expression, ensuring subsequent tokens like 5 are still processed.</w:t>
            </w:r>
          </w:p>
          <w:p w14:paraId="6552C7A1" w14:textId="77777777" w:rsidR="00544ACD" w:rsidRPr="00544ACD" w:rsidRDefault="00544ACD" w:rsidP="00544ACD">
            <w:pPr>
              <w:numPr>
                <w:ilvl w:val="0"/>
                <w:numId w:val="13"/>
              </w:numPr>
              <w:jc w:val="both"/>
              <w:rPr>
                <w:rFonts w:ascii="Times New Roman" w:hAnsi="Times New Roman"/>
                <w:sz w:val="24"/>
                <w:szCs w:val="24"/>
              </w:rPr>
            </w:pPr>
            <w:r w:rsidRPr="00544ACD">
              <w:rPr>
                <w:rFonts w:ascii="Times New Roman" w:hAnsi="Times New Roman"/>
                <w:b/>
                <w:bCs/>
                <w:sz w:val="24"/>
                <w:szCs w:val="24"/>
              </w:rPr>
              <w:t>Custom Handlers</w:t>
            </w:r>
            <w:r w:rsidRPr="00544ACD">
              <w:rPr>
                <w:rFonts w:ascii="Times New Roman" w:hAnsi="Times New Roman"/>
                <w:sz w:val="24"/>
                <w:szCs w:val="24"/>
              </w:rPr>
              <w:t xml:space="preserve"> could be implemented to suggest corrections, such as: </w:t>
            </w:r>
            <w:r w:rsidRPr="00544ACD">
              <w:rPr>
                <w:rFonts w:ascii="Times New Roman" w:hAnsi="Times New Roman"/>
                <w:i/>
                <w:iCs/>
                <w:sz w:val="24"/>
                <w:szCs w:val="24"/>
              </w:rPr>
              <w:t>"Did you mean '3 + 5' or '3 * 5'? Please verify your input."</w:t>
            </w:r>
          </w:p>
          <w:p w14:paraId="6D4D3B5A" w14:textId="185E972D" w:rsidR="007C2359" w:rsidRPr="00873265" w:rsidRDefault="00544ACD" w:rsidP="00544ACD">
            <w:pPr>
              <w:numPr>
                <w:ilvl w:val="0"/>
                <w:numId w:val="13"/>
              </w:numPr>
              <w:jc w:val="both"/>
            </w:pPr>
            <w:r w:rsidRPr="00544ACD">
              <w:rPr>
                <w:rFonts w:ascii="Times New Roman" w:hAnsi="Times New Roman"/>
                <w:b/>
                <w:bCs/>
                <w:sz w:val="24"/>
                <w:szCs w:val="24"/>
              </w:rPr>
              <w:t>Diagnostic Modes</w:t>
            </w:r>
            <w:r w:rsidRPr="00544ACD">
              <w:rPr>
                <w:rFonts w:ascii="Times New Roman" w:hAnsi="Times New Roman"/>
                <w:sz w:val="24"/>
                <w:szCs w:val="24"/>
              </w:rPr>
              <w:t xml:space="preserve"> could log the entire token stream and grammar rule progression to help developers debug the root cause of the issue.</w:t>
            </w:r>
          </w:p>
        </w:tc>
      </w:tr>
    </w:tbl>
    <w:p w14:paraId="7DCB5934" w14:textId="77777777" w:rsidR="006D6EBF" w:rsidRPr="00C6068F" w:rsidRDefault="006D6EBF" w:rsidP="006D6EBF">
      <w:pPr>
        <w:ind w:left="360"/>
        <w:rPr>
          <w:rFonts w:ascii="Times New Roman" w:hAnsi="Times New Roman"/>
          <w:sz w:val="24"/>
          <w:szCs w:val="24"/>
        </w:rPr>
      </w:pPr>
    </w:p>
    <w:p w14:paraId="723DE6D9" w14:textId="77777777" w:rsidR="00717E40" w:rsidRPr="00C6068F" w:rsidRDefault="00717E40" w:rsidP="00717E40">
      <w:pPr>
        <w:numPr>
          <w:ilvl w:val="0"/>
          <w:numId w:val="1"/>
        </w:numPr>
        <w:rPr>
          <w:rFonts w:ascii="Times New Roman" w:hAnsi="Times New Roman"/>
          <w:sz w:val="24"/>
          <w:szCs w:val="24"/>
        </w:rPr>
      </w:pPr>
      <w:r w:rsidRPr="00C6068F">
        <w:rPr>
          <w:rFonts w:ascii="Times New Roman" w:hAnsi="Times New Roman"/>
          <w:b/>
          <w:bCs/>
          <w:sz w:val="24"/>
          <w:szCs w:val="24"/>
        </w:rPr>
        <w:t>Integration with IDEs:</w:t>
      </w:r>
    </w:p>
    <w:p w14:paraId="4BCE0087" w14:textId="77777777" w:rsidR="00717E40"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Explore whether the parser generator integrates well with popular Integrated Development Environments (IDEs) like Eclipse, IntelliJ, or Visual Studio Code.</w:t>
      </w:r>
    </w:p>
    <w:tbl>
      <w:tblPr>
        <w:tblStyle w:val="TableGrid"/>
        <w:tblW w:w="0" w:type="auto"/>
        <w:tblInd w:w="360" w:type="dxa"/>
        <w:tblLook w:val="04A0" w:firstRow="1" w:lastRow="0" w:firstColumn="1" w:lastColumn="0" w:noHBand="0" w:noVBand="1"/>
      </w:tblPr>
      <w:tblGrid>
        <w:gridCol w:w="8656"/>
      </w:tblGrid>
      <w:tr w:rsidR="007C2359" w14:paraId="133D9D51" w14:textId="77777777" w:rsidTr="007C2359">
        <w:tc>
          <w:tcPr>
            <w:tcW w:w="9016" w:type="dxa"/>
          </w:tcPr>
          <w:p w14:paraId="52242739" w14:textId="77777777" w:rsidR="00886538" w:rsidRPr="00886538" w:rsidRDefault="00886538" w:rsidP="00AC0A3A">
            <w:pPr>
              <w:jc w:val="both"/>
              <w:rPr>
                <w:rFonts w:ascii="Times New Roman" w:hAnsi="Times New Roman"/>
                <w:sz w:val="24"/>
                <w:szCs w:val="24"/>
              </w:rPr>
            </w:pPr>
            <w:proofErr w:type="spellStart"/>
            <w:r w:rsidRPr="00886538">
              <w:rPr>
                <w:rFonts w:ascii="Times New Roman" w:hAnsi="Times New Roman"/>
                <w:sz w:val="24"/>
                <w:szCs w:val="24"/>
              </w:rPr>
              <w:t>ANTLR</w:t>
            </w:r>
            <w:proofErr w:type="spellEnd"/>
            <w:r w:rsidRPr="00886538">
              <w:rPr>
                <w:rFonts w:ascii="Times New Roman" w:hAnsi="Times New Roman"/>
                <w:sz w:val="24"/>
                <w:szCs w:val="24"/>
              </w:rPr>
              <w:t xml:space="preserve"> integrates with leading Integrated Development Environments (IDEs), streamlining grammar editing and parser generation:</w:t>
            </w:r>
          </w:p>
          <w:p w14:paraId="5001873A" w14:textId="77777777" w:rsidR="00886538" w:rsidRPr="00886538" w:rsidRDefault="00886538" w:rsidP="00AC0A3A">
            <w:pPr>
              <w:pStyle w:val="ListBullet"/>
              <w:numPr>
                <w:ilvl w:val="0"/>
                <w:numId w:val="11"/>
              </w:numPr>
              <w:jc w:val="both"/>
              <w:rPr>
                <w:rFonts w:ascii="Times New Roman" w:hAnsi="Times New Roman" w:cs="Times New Roman"/>
                <w:sz w:val="24"/>
                <w:szCs w:val="24"/>
              </w:rPr>
            </w:pPr>
            <w:r w:rsidRPr="00886538">
              <w:rPr>
                <w:rFonts w:ascii="Times New Roman" w:hAnsi="Times New Roman" w:cs="Times New Roman"/>
                <w:sz w:val="24"/>
                <w:szCs w:val="24"/>
              </w:rPr>
              <w:t xml:space="preserve">Eclipse: Provides plugins for </w:t>
            </w:r>
            <w:proofErr w:type="spellStart"/>
            <w:r w:rsidRPr="00886538">
              <w:rPr>
                <w:rFonts w:ascii="Times New Roman" w:hAnsi="Times New Roman" w:cs="Times New Roman"/>
                <w:sz w:val="24"/>
                <w:szCs w:val="24"/>
              </w:rPr>
              <w:t>ANTLR</w:t>
            </w:r>
            <w:proofErr w:type="spellEnd"/>
            <w:r w:rsidRPr="00886538">
              <w:rPr>
                <w:rFonts w:ascii="Times New Roman" w:hAnsi="Times New Roman" w:cs="Times New Roman"/>
                <w:sz w:val="24"/>
                <w:szCs w:val="24"/>
              </w:rPr>
              <w:t xml:space="preserve"> grammar files with syntax highlighting and testing features.</w:t>
            </w:r>
          </w:p>
          <w:p w14:paraId="65ADADE2" w14:textId="77777777" w:rsidR="00886538" w:rsidRPr="00886538" w:rsidRDefault="00886538" w:rsidP="00AC0A3A">
            <w:pPr>
              <w:pStyle w:val="ListBullet"/>
              <w:numPr>
                <w:ilvl w:val="0"/>
                <w:numId w:val="11"/>
              </w:numPr>
              <w:jc w:val="both"/>
              <w:rPr>
                <w:rFonts w:ascii="Times New Roman" w:hAnsi="Times New Roman" w:cs="Times New Roman"/>
                <w:sz w:val="24"/>
                <w:szCs w:val="24"/>
              </w:rPr>
            </w:pPr>
            <w:r w:rsidRPr="00886538">
              <w:rPr>
                <w:rFonts w:ascii="Times New Roman" w:hAnsi="Times New Roman" w:cs="Times New Roman"/>
                <w:sz w:val="24"/>
                <w:szCs w:val="24"/>
              </w:rPr>
              <w:t>IntelliJ IDEA: Supports grammar development with visual parse tree generation.</w:t>
            </w:r>
          </w:p>
          <w:p w14:paraId="52F4B3EE" w14:textId="77777777" w:rsidR="00886538" w:rsidRPr="00886538" w:rsidRDefault="00886538" w:rsidP="00AC0A3A">
            <w:pPr>
              <w:pStyle w:val="ListBullet"/>
              <w:numPr>
                <w:ilvl w:val="0"/>
                <w:numId w:val="11"/>
              </w:numPr>
              <w:jc w:val="both"/>
              <w:rPr>
                <w:rFonts w:ascii="Times New Roman" w:hAnsi="Times New Roman" w:cs="Times New Roman"/>
                <w:sz w:val="24"/>
                <w:szCs w:val="24"/>
              </w:rPr>
            </w:pPr>
            <w:r w:rsidRPr="00886538">
              <w:rPr>
                <w:rFonts w:ascii="Times New Roman" w:hAnsi="Times New Roman" w:cs="Times New Roman"/>
                <w:sz w:val="24"/>
                <w:szCs w:val="24"/>
              </w:rPr>
              <w:t>Visual Studio Code: ANTLR4 extension enables seamless grammar editing and code generation.</w:t>
            </w:r>
          </w:p>
          <w:p w14:paraId="068ABB3C" w14:textId="23646B01" w:rsidR="007C2359" w:rsidRPr="00886538" w:rsidRDefault="00886538" w:rsidP="00AC0A3A">
            <w:pPr>
              <w:jc w:val="both"/>
            </w:pPr>
            <w:r w:rsidRPr="00886538">
              <w:rPr>
                <w:rFonts w:ascii="Times New Roman" w:hAnsi="Times New Roman"/>
                <w:sz w:val="24"/>
                <w:szCs w:val="24"/>
              </w:rPr>
              <w:t>These integrations enhance productivity and provide immediate feedback during grammar development.</w:t>
            </w:r>
          </w:p>
        </w:tc>
      </w:tr>
    </w:tbl>
    <w:p w14:paraId="55A30065" w14:textId="77777777" w:rsidR="007C2359" w:rsidRPr="00C6068F" w:rsidRDefault="007C2359" w:rsidP="007C2359">
      <w:pPr>
        <w:ind w:left="360"/>
        <w:rPr>
          <w:rFonts w:ascii="Times New Roman" w:hAnsi="Times New Roman"/>
          <w:sz w:val="24"/>
          <w:szCs w:val="24"/>
        </w:rPr>
      </w:pPr>
    </w:p>
    <w:p w14:paraId="38F711E3" w14:textId="77777777" w:rsidR="00717E40" w:rsidRPr="00C6068F" w:rsidRDefault="00717E40" w:rsidP="00717E40">
      <w:pPr>
        <w:numPr>
          <w:ilvl w:val="0"/>
          <w:numId w:val="1"/>
        </w:numPr>
        <w:rPr>
          <w:rFonts w:ascii="Times New Roman" w:hAnsi="Times New Roman"/>
          <w:sz w:val="24"/>
          <w:szCs w:val="24"/>
        </w:rPr>
      </w:pPr>
      <w:r w:rsidRPr="00C6068F">
        <w:rPr>
          <w:rFonts w:ascii="Times New Roman" w:hAnsi="Times New Roman"/>
          <w:b/>
          <w:bCs/>
          <w:sz w:val="24"/>
          <w:szCs w:val="24"/>
        </w:rPr>
        <w:t>Real-world Applications:</w:t>
      </w:r>
    </w:p>
    <w:p w14:paraId="7975F8F1" w14:textId="77777777" w:rsidR="00717E40"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lastRenderedPageBreak/>
        <w:t>Research and provide examples of real-world applications or projects that have successfully used the chosen parser generator.</w:t>
      </w:r>
    </w:p>
    <w:tbl>
      <w:tblPr>
        <w:tblStyle w:val="TableGrid"/>
        <w:tblW w:w="0" w:type="auto"/>
        <w:tblInd w:w="360" w:type="dxa"/>
        <w:tblLook w:val="04A0" w:firstRow="1" w:lastRow="0" w:firstColumn="1" w:lastColumn="0" w:noHBand="0" w:noVBand="1"/>
      </w:tblPr>
      <w:tblGrid>
        <w:gridCol w:w="8656"/>
      </w:tblGrid>
      <w:tr w:rsidR="007C2359" w14:paraId="7DDBC392" w14:textId="77777777" w:rsidTr="007C2359">
        <w:tc>
          <w:tcPr>
            <w:tcW w:w="9016" w:type="dxa"/>
          </w:tcPr>
          <w:p w14:paraId="4C49BDAC" w14:textId="77777777" w:rsidR="007C2359" w:rsidRPr="007C2359" w:rsidRDefault="007C2359" w:rsidP="00AC0A3A">
            <w:pPr>
              <w:jc w:val="both"/>
              <w:rPr>
                <w:rFonts w:ascii="Times New Roman" w:hAnsi="Times New Roman"/>
                <w:sz w:val="24"/>
                <w:szCs w:val="24"/>
              </w:rPr>
            </w:pPr>
            <w:proofErr w:type="spellStart"/>
            <w:r w:rsidRPr="007C2359">
              <w:rPr>
                <w:rFonts w:ascii="Times New Roman" w:hAnsi="Times New Roman"/>
                <w:sz w:val="24"/>
                <w:szCs w:val="24"/>
              </w:rPr>
              <w:t>ANTLR</w:t>
            </w:r>
            <w:proofErr w:type="spellEnd"/>
            <w:r w:rsidRPr="007C2359">
              <w:rPr>
                <w:rFonts w:ascii="Times New Roman" w:hAnsi="Times New Roman"/>
                <w:sz w:val="24"/>
                <w:szCs w:val="24"/>
              </w:rPr>
              <w:t xml:space="preserve"> has been used in various projects, including:</w:t>
            </w:r>
          </w:p>
          <w:p w14:paraId="43FE480D" w14:textId="77777777" w:rsidR="007C2359" w:rsidRPr="007C2359" w:rsidRDefault="007C2359" w:rsidP="00AC0A3A">
            <w:pPr>
              <w:numPr>
                <w:ilvl w:val="0"/>
                <w:numId w:val="6"/>
              </w:numPr>
              <w:jc w:val="both"/>
              <w:rPr>
                <w:rFonts w:ascii="Times New Roman" w:hAnsi="Times New Roman"/>
                <w:sz w:val="24"/>
                <w:szCs w:val="24"/>
              </w:rPr>
            </w:pPr>
            <w:r w:rsidRPr="007C2359">
              <w:rPr>
                <w:rFonts w:ascii="Times New Roman" w:hAnsi="Times New Roman"/>
                <w:b/>
                <w:bCs/>
                <w:sz w:val="24"/>
                <w:szCs w:val="24"/>
              </w:rPr>
              <w:t>Language Development:</w:t>
            </w:r>
            <w:r w:rsidRPr="007C2359">
              <w:rPr>
                <w:rFonts w:ascii="Times New Roman" w:hAnsi="Times New Roman"/>
                <w:sz w:val="24"/>
                <w:szCs w:val="24"/>
              </w:rPr>
              <w:t xml:space="preserve"> Kotlin's parser employs </w:t>
            </w:r>
            <w:proofErr w:type="spellStart"/>
            <w:r w:rsidRPr="007C2359">
              <w:rPr>
                <w:rFonts w:ascii="Times New Roman" w:hAnsi="Times New Roman"/>
                <w:sz w:val="24"/>
                <w:szCs w:val="24"/>
              </w:rPr>
              <w:t>ANTLR</w:t>
            </w:r>
            <w:proofErr w:type="spellEnd"/>
            <w:r w:rsidRPr="007C2359">
              <w:rPr>
                <w:rFonts w:ascii="Times New Roman" w:hAnsi="Times New Roman"/>
                <w:sz w:val="24"/>
                <w:szCs w:val="24"/>
              </w:rPr>
              <w:t xml:space="preserve"> for syntax recognition.</w:t>
            </w:r>
          </w:p>
          <w:p w14:paraId="0D1EE907" w14:textId="77777777" w:rsidR="007C2359" w:rsidRPr="007C2359" w:rsidRDefault="007C2359" w:rsidP="00AC0A3A">
            <w:pPr>
              <w:numPr>
                <w:ilvl w:val="0"/>
                <w:numId w:val="6"/>
              </w:numPr>
              <w:jc w:val="both"/>
              <w:rPr>
                <w:rFonts w:ascii="Times New Roman" w:hAnsi="Times New Roman"/>
                <w:sz w:val="24"/>
                <w:szCs w:val="24"/>
              </w:rPr>
            </w:pPr>
            <w:r w:rsidRPr="007C2359">
              <w:rPr>
                <w:rFonts w:ascii="Times New Roman" w:hAnsi="Times New Roman"/>
                <w:b/>
                <w:bCs/>
                <w:sz w:val="24"/>
                <w:szCs w:val="24"/>
              </w:rPr>
              <w:t>Data Processing Tools:</w:t>
            </w:r>
            <w:r w:rsidRPr="007C2359">
              <w:rPr>
                <w:rFonts w:ascii="Times New Roman" w:hAnsi="Times New Roman"/>
                <w:sz w:val="24"/>
                <w:szCs w:val="24"/>
              </w:rPr>
              <w:t xml:space="preserve"> Tools like HiveQL use </w:t>
            </w:r>
            <w:proofErr w:type="spellStart"/>
            <w:r w:rsidRPr="007C2359">
              <w:rPr>
                <w:rFonts w:ascii="Times New Roman" w:hAnsi="Times New Roman"/>
                <w:sz w:val="24"/>
                <w:szCs w:val="24"/>
              </w:rPr>
              <w:t>ANTLR</w:t>
            </w:r>
            <w:proofErr w:type="spellEnd"/>
            <w:r w:rsidRPr="007C2359">
              <w:rPr>
                <w:rFonts w:ascii="Times New Roman" w:hAnsi="Times New Roman"/>
                <w:sz w:val="24"/>
                <w:szCs w:val="24"/>
              </w:rPr>
              <w:t xml:space="preserve"> for SQL query parsing.</w:t>
            </w:r>
          </w:p>
          <w:p w14:paraId="2EA2F8B6" w14:textId="77777777" w:rsidR="007C2359" w:rsidRDefault="007C2359" w:rsidP="00AC0A3A">
            <w:pPr>
              <w:numPr>
                <w:ilvl w:val="0"/>
                <w:numId w:val="6"/>
              </w:numPr>
              <w:jc w:val="both"/>
              <w:rPr>
                <w:rFonts w:ascii="Times New Roman" w:hAnsi="Times New Roman"/>
                <w:sz w:val="24"/>
                <w:szCs w:val="24"/>
              </w:rPr>
            </w:pPr>
            <w:r w:rsidRPr="007C2359">
              <w:rPr>
                <w:rFonts w:ascii="Times New Roman" w:hAnsi="Times New Roman"/>
                <w:b/>
                <w:bCs/>
                <w:sz w:val="24"/>
                <w:szCs w:val="24"/>
              </w:rPr>
              <w:t>Custom DSLs:</w:t>
            </w:r>
            <w:r w:rsidRPr="007C2359">
              <w:rPr>
                <w:rFonts w:ascii="Times New Roman" w:hAnsi="Times New Roman"/>
                <w:sz w:val="24"/>
                <w:szCs w:val="24"/>
              </w:rPr>
              <w:t xml:space="preserve"> Domain-specific languages for industries such as finance and telecommunications.</w:t>
            </w:r>
          </w:p>
          <w:p w14:paraId="14A7A118" w14:textId="42803A87" w:rsidR="00AC0A3A" w:rsidRPr="007C2359" w:rsidRDefault="00AC0A3A" w:rsidP="00AC0A3A">
            <w:pPr>
              <w:jc w:val="both"/>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527882B4" wp14:editId="64DA9704">
                  <wp:extent cx="4861560" cy="1893570"/>
                  <wp:effectExtent l="0" t="114300" r="0" b="144780"/>
                  <wp:docPr id="8223006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bl>
    <w:p w14:paraId="0FD1D324" w14:textId="77777777" w:rsidR="00AC0A3A" w:rsidRPr="00C6068F" w:rsidRDefault="00AC0A3A" w:rsidP="00AC0A3A">
      <w:pPr>
        <w:rPr>
          <w:rFonts w:ascii="Times New Roman" w:hAnsi="Times New Roman"/>
          <w:sz w:val="24"/>
          <w:szCs w:val="24"/>
        </w:rPr>
      </w:pPr>
    </w:p>
    <w:p w14:paraId="3DDC40B1" w14:textId="77777777" w:rsidR="00717E40" w:rsidRPr="00C6068F" w:rsidRDefault="00717E40" w:rsidP="00717E40">
      <w:pPr>
        <w:numPr>
          <w:ilvl w:val="0"/>
          <w:numId w:val="1"/>
        </w:numPr>
        <w:rPr>
          <w:rFonts w:ascii="Times New Roman" w:hAnsi="Times New Roman"/>
          <w:sz w:val="24"/>
          <w:szCs w:val="24"/>
        </w:rPr>
      </w:pPr>
      <w:r w:rsidRPr="00C6068F">
        <w:rPr>
          <w:rFonts w:ascii="Times New Roman" w:hAnsi="Times New Roman"/>
          <w:b/>
          <w:bCs/>
          <w:sz w:val="24"/>
          <w:szCs w:val="24"/>
        </w:rPr>
        <w:t>Comparison with Alternatives:</w:t>
      </w:r>
    </w:p>
    <w:p w14:paraId="45AAABFA" w14:textId="77777777" w:rsidR="00717E40" w:rsidRDefault="00717E40" w:rsidP="00717E40">
      <w:pPr>
        <w:numPr>
          <w:ilvl w:val="1"/>
          <w:numId w:val="1"/>
        </w:numPr>
        <w:rPr>
          <w:rFonts w:ascii="Times New Roman" w:hAnsi="Times New Roman"/>
          <w:sz w:val="24"/>
          <w:szCs w:val="24"/>
        </w:rPr>
      </w:pPr>
      <w:r w:rsidRPr="00C6068F">
        <w:rPr>
          <w:rFonts w:ascii="Times New Roman" w:hAnsi="Times New Roman"/>
          <w:sz w:val="24"/>
          <w:szCs w:val="24"/>
        </w:rPr>
        <w:t>Optionally, compare the selected parser generator with alternative tools, highlighting its strengths, weaknesses, and any unique features.</w:t>
      </w:r>
    </w:p>
    <w:tbl>
      <w:tblPr>
        <w:tblStyle w:val="GridTable4-Accent1"/>
        <w:tblW w:w="0" w:type="auto"/>
        <w:tblLook w:val="04A0" w:firstRow="1" w:lastRow="0" w:firstColumn="1" w:lastColumn="0" w:noHBand="0" w:noVBand="1"/>
      </w:tblPr>
      <w:tblGrid>
        <w:gridCol w:w="1777"/>
        <w:gridCol w:w="1968"/>
        <w:gridCol w:w="1787"/>
        <w:gridCol w:w="1570"/>
        <w:gridCol w:w="1754"/>
      </w:tblGrid>
      <w:tr w:rsidR="00125E52" w14:paraId="0E0DE546" w14:textId="77777777" w:rsidTr="00A03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6E9510AC"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t>Feature</w:t>
            </w:r>
          </w:p>
        </w:tc>
        <w:tc>
          <w:tcPr>
            <w:tcW w:w="1968" w:type="dxa"/>
          </w:tcPr>
          <w:p w14:paraId="67AD81B4" w14:textId="77777777" w:rsidR="00125E52" w:rsidRPr="00336501" w:rsidRDefault="00125E52" w:rsidP="00492173">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336501">
              <w:rPr>
                <w:rFonts w:ascii="Times New Roman" w:hAnsi="Times New Roman"/>
                <w:sz w:val="24"/>
                <w:szCs w:val="24"/>
              </w:rPr>
              <w:t>ANTLR</w:t>
            </w:r>
            <w:proofErr w:type="spellEnd"/>
          </w:p>
        </w:tc>
        <w:tc>
          <w:tcPr>
            <w:tcW w:w="1787" w:type="dxa"/>
          </w:tcPr>
          <w:p w14:paraId="0655D3E6" w14:textId="77777777" w:rsidR="00125E52" w:rsidRPr="00336501" w:rsidRDefault="00125E52" w:rsidP="00492173">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Bison</w:t>
            </w:r>
          </w:p>
        </w:tc>
        <w:tc>
          <w:tcPr>
            <w:tcW w:w="1570" w:type="dxa"/>
          </w:tcPr>
          <w:p w14:paraId="25AEDB8C" w14:textId="77777777" w:rsidR="00125E52" w:rsidRPr="00336501" w:rsidRDefault="00125E52" w:rsidP="00492173">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sidRPr="00336501">
              <w:rPr>
                <w:rFonts w:ascii="Times New Roman" w:hAnsi="Times New Roman"/>
                <w:sz w:val="24"/>
                <w:szCs w:val="24"/>
              </w:rPr>
              <w:t>JavaCC</w:t>
            </w:r>
            <w:proofErr w:type="spellEnd"/>
          </w:p>
        </w:tc>
        <w:tc>
          <w:tcPr>
            <w:tcW w:w="1754" w:type="dxa"/>
          </w:tcPr>
          <w:p w14:paraId="40295E27" w14:textId="77777777" w:rsidR="00125E52" w:rsidRPr="00336501" w:rsidRDefault="00125E52" w:rsidP="00492173">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PLY</w:t>
            </w:r>
          </w:p>
        </w:tc>
      </w:tr>
      <w:tr w:rsidR="00125E52" w14:paraId="35119BDB" w14:textId="77777777" w:rsidTr="00A0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46215F82"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t>Parsing Algorithm</w:t>
            </w:r>
          </w:p>
        </w:tc>
        <w:tc>
          <w:tcPr>
            <w:tcW w:w="1968" w:type="dxa"/>
          </w:tcPr>
          <w:p w14:paraId="0959D718"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gramStart"/>
            <w:r w:rsidRPr="00336501">
              <w:rPr>
                <w:rFonts w:ascii="Times New Roman" w:hAnsi="Times New Roman"/>
                <w:sz w:val="24"/>
                <w:szCs w:val="24"/>
              </w:rPr>
              <w:t>LL(</w:t>
            </w:r>
            <w:proofErr w:type="gramEnd"/>
            <w:r w:rsidRPr="00336501">
              <w:rPr>
                <w:rFonts w:ascii="Times New Roman" w:hAnsi="Times New Roman"/>
                <w:sz w:val="24"/>
                <w:szCs w:val="24"/>
              </w:rPr>
              <w:t>*) (adaptive and flexible)</w:t>
            </w:r>
          </w:p>
        </w:tc>
        <w:tc>
          <w:tcPr>
            <w:tcW w:w="1787" w:type="dxa"/>
          </w:tcPr>
          <w:p w14:paraId="569D7787"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gramStart"/>
            <w:r w:rsidRPr="00336501">
              <w:rPr>
                <w:rFonts w:ascii="Times New Roman" w:hAnsi="Times New Roman"/>
                <w:sz w:val="24"/>
                <w:szCs w:val="24"/>
              </w:rPr>
              <w:t>LALR(</w:t>
            </w:r>
            <w:proofErr w:type="gramEnd"/>
            <w:r w:rsidRPr="00336501">
              <w:rPr>
                <w:rFonts w:ascii="Times New Roman" w:hAnsi="Times New Roman"/>
                <w:sz w:val="24"/>
                <w:szCs w:val="24"/>
              </w:rPr>
              <w:t>1) (fast but limited)</w:t>
            </w:r>
          </w:p>
        </w:tc>
        <w:tc>
          <w:tcPr>
            <w:tcW w:w="1570" w:type="dxa"/>
          </w:tcPr>
          <w:p w14:paraId="71FF5EA4"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gramStart"/>
            <w:r w:rsidRPr="00336501">
              <w:rPr>
                <w:rFonts w:ascii="Times New Roman" w:hAnsi="Times New Roman"/>
                <w:sz w:val="24"/>
                <w:szCs w:val="24"/>
              </w:rPr>
              <w:t>LL(</w:t>
            </w:r>
            <w:proofErr w:type="gramEnd"/>
            <w:r w:rsidRPr="00336501">
              <w:rPr>
                <w:rFonts w:ascii="Times New Roman" w:hAnsi="Times New Roman"/>
                <w:sz w:val="24"/>
                <w:szCs w:val="24"/>
              </w:rPr>
              <w:t>1) (basic)</w:t>
            </w:r>
          </w:p>
        </w:tc>
        <w:tc>
          <w:tcPr>
            <w:tcW w:w="1754" w:type="dxa"/>
          </w:tcPr>
          <w:p w14:paraId="6CDEA94B"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gramStart"/>
            <w:r w:rsidRPr="00336501">
              <w:rPr>
                <w:rFonts w:ascii="Times New Roman" w:hAnsi="Times New Roman"/>
                <w:sz w:val="24"/>
                <w:szCs w:val="24"/>
              </w:rPr>
              <w:t>LL(</w:t>
            </w:r>
            <w:proofErr w:type="gramEnd"/>
            <w:r w:rsidRPr="00336501">
              <w:rPr>
                <w:rFonts w:ascii="Times New Roman" w:hAnsi="Times New Roman"/>
                <w:sz w:val="24"/>
                <w:szCs w:val="24"/>
              </w:rPr>
              <w:t>1) (Python-specific)</w:t>
            </w:r>
          </w:p>
        </w:tc>
      </w:tr>
      <w:tr w:rsidR="00125E52" w14:paraId="38252B32" w14:textId="77777777" w:rsidTr="00A03586">
        <w:tc>
          <w:tcPr>
            <w:cnfStyle w:val="001000000000" w:firstRow="0" w:lastRow="0" w:firstColumn="1" w:lastColumn="0" w:oddVBand="0" w:evenVBand="0" w:oddHBand="0" w:evenHBand="0" w:firstRowFirstColumn="0" w:firstRowLastColumn="0" w:lastRowFirstColumn="0" w:lastRowLastColumn="0"/>
            <w:tcW w:w="1777" w:type="dxa"/>
          </w:tcPr>
          <w:p w14:paraId="7F94F2E7"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t>Target Languages</w:t>
            </w:r>
          </w:p>
        </w:tc>
        <w:tc>
          <w:tcPr>
            <w:tcW w:w="1968" w:type="dxa"/>
          </w:tcPr>
          <w:p w14:paraId="103779AA"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Java, Python, JavaScript, C#, Go</w:t>
            </w:r>
          </w:p>
        </w:tc>
        <w:tc>
          <w:tcPr>
            <w:tcW w:w="1787" w:type="dxa"/>
          </w:tcPr>
          <w:p w14:paraId="3B43180B"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C/C++</w:t>
            </w:r>
          </w:p>
        </w:tc>
        <w:tc>
          <w:tcPr>
            <w:tcW w:w="1570" w:type="dxa"/>
          </w:tcPr>
          <w:p w14:paraId="17FE3B0F"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Java</w:t>
            </w:r>
          </w:p>
        </w:tc>
        <w:tc>
          <w:tcPr>
            <w:tcW w:w="1754" w:type="dxa"/>
          </w:tcPr>
          <w:p w14:paraId="0F2C78DB"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Python</w:t>
            </w:r>
          </w:p>
        </w:tc>
      </w:tr>
      <w:tr w:rsidR="00125E52" w14:paraId="6F090B50" w14:textId="77777777" w:rsidTr="00A0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04F6FB81"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t>Error Handling</w:t>
            </w:r>
          </w:p>
        </w:tc>
        <w:tc>
          <w:tcPr>
            <w:tcW w:w="1968" w:type="dxa"/>
          </w:tcPr>
          <w:p w14:paraId="121B2B47"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Advanced with recovery and diagnostics</w:t>
            </w:r>
          </w:p>
        </w:tc>
        <w:tc>
          <w:tcPr>
            <w:tcW w:w="1787" w:type="dxa"/>
          </w:tcPr>
          <w:p w14:paraId="37580B1A"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Basic recovery</w:t>
            </w:r>
          </w:p>
        </w:tc>
        <w:tc>
          <w:tcPr>
            <w:tcW w:w="1570" w:type="dxa"/>
          </w:tcPr>
          <w:p w14:paraId="47AEA2C9"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Basic recovery</w:t>
            </w:r>
          </w:p>
        </w:tc>
        <w:tc>
          <w:tcPr>
            <w:tcW w:w="1754" w:type="dxa"/>
          </w:tcPr>
          <w:p w14:paraId="11A7D7A8"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Python exception-based</w:t>
            </w:r>
          </w:p>
        </w:tc>
      </w:tr>
      <w:tr w:rsidR="00125E52" w14:paraId="0B526FE7" w14:textId="77777777" w:rsidTr="00A03586">
        <w:tc>
          <w:tcPr>
            <w:cnfStyle w:val="001000000000" w:firstRow="0" w:lastRow="0" w:firstColumn="1" w:lastColumn="0" w:oddVBand="0" w:evenVBand="0" w:oddHBand="0" w:evenHBand="0" w:firstRowFirstColumn="0" w:firstRowLastColumn="0" w:lastRowFirstColumn="0" w:lastRowLastColumn="0"/>
            <w:tcW w:w="1777" w:type="dxa"/>
          </w:tcPr>
          <w:p w14:paraId="4904009C"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lastRenderedPageBreak/>
              <w:t>Grammar Syntax</w:t>
            </w:r>
          </w:p>
        </w:tc>
        <w:tc>
          <w:tcPr>
            <w:tcW w:w="1968" w:type="dxa"/>
          </w:tcPr>
          <w:p w14:paraId="399846F3"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Readable and modular</w:t>
            </w:r>
          </w:p>
        </w:tc>
        <w:tc>
          <w:tcPr>
            <w:tcW w:w="1787" w:type="dxa"/>
          </w:tcPr>
          <w:p w14:paraId="21E6AFCC"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Complex and rigid</w:t>
            </w:r>
          </w:p>
        </w:tc>
        <w:tc>
          <w:tcPr>
            <w:tcW w:w="1570" w:type="dxa"/>
          </w:tcPr>
          <w:p w14:paraId="29F2DE95"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Readable but verbose</w:t>
            </w:r>
          </w:p>
        </w:tc>
        <w:tc>
          <w:tcPr>
            <w:tcW w:w="1754" w:type="dxa"/>
          </w:tcPr>
          <w:p w14:paraId="6551B9D1"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Python-like</w:t>
            </w:r>
          </w:p>
        </w:tc>
      </w:tr>
      <w:tr w:rsidR="00125E52" w14:paraId="4D036A88" w14:textId="77777777" w:rsidTr="00A0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749BB6C0"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t>Tooling Support</w:t>
            </w:r>
          </w:p>
        </w:tc>
        <w:tc>
          <w:tcPr>
            <w:tcW w:w="1968" w:type="dxa"/>
          </w:tcPr>
          <w:p w14:paraId="14BEC8AE"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Extensive (IDEs like IntelliJ, Eclipse, VS Code)</w:t>
            </w:r>
          </w:p>
        </w:tc>
        <w:tc>
          <w:tcPr>
            <w:tcW w:w="1787" w:type="dxa"/>
          </w:tcPr>
          <w:p w14:paraId="76258876"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Minimal</w:t>
            </w:r>
          </w:p>
        </w:tc>
        <w:tc>
          <w:tcPr>
            <w:tcW w:w="1570" w:type="dxa"/>
          </w:tcPr>
          <w:p w14:paraId="18F0FB20"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Moderate</w:t>
            </w:r>
          </w:p>
        </w:tc>
        <w:tc>
          <w:tcPr>
            <w:tcW w:w="1754" w:type="dxa"/>
          </w:tcPr>
          <w:p w14:paraId="6FDEAF99"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Minimal (manual setup)</w:t>
            </w:r>
          </w:p>
        </w:tc>
      </w:tr>
      <w:tr w:rsidR="00125E52" w14:paraId="523AEDB4" w14:textId="77777777" w:rsidTr="00A03586">
        <w:tc>
          <w:tcPr>
            <w:cnfStyle w:val="001000000000" w:firstRow="0" w:lastRow="0" w:firstColumn="1" w:lastColumn="0" w:oddVBand="0" w:evenVBand="0" w:oddHBand="0" w:evenHBand="0" w:firstRowFirstColumn="0" w:firstRowLastColumn="0" w:lastRowFirstColumn="0" w:lastRowLastColumn="0"/>
            <w:tcW w:w="1777" w:type="dxa"/>
          </w:tcPr>
          <w:p w14:paraId="171AB741"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t>Ease of Use</w:t>
            </w:r>
          </w:p>
        </w:tc>
        <w:tc>
          <w:tcPr>
            <w:tcW w:w="1968" w:type="dxa"/>
          </w:tcPr>
          <w:p w14:paraId="76F4F5E7"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Beginner-friendly, great documentation</w:t>
            </w:r>
          </w:p>
        </w:tc>
        <w:tc>
          <w:tcPr>
            <w:tcW w:w="1787" w:type="dxa"/>
          </w:tcPr>
          <w:p w14:paraId="2E8A8F16"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Steep learning curve</w:t>
            </w:r>
          </w:p>
        </w:tc>
        <w:tc>
          <w:tcPr>
            <w:tcW w:w="1570" w:type="dxa"/>
          </w:tcPr>
          <w:p w14:paraId="14A015B0"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Moderate</w:t>
            </w:r>
          </w:p>
        </w:tc>
        <w:tc>
          <w:tcPr>
            <w:tcW w:w="1754" w:type="dxa"/>
          </w:tcPr>
          <w:p w14:paraId="5C6CBA7B"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Beginner-friendly for Python users</w:t>
            </w:r>
          </w:p>
        </w:tc>
      </w:tr>
      <w:tr w:rsidR="00125E52" w14:paraId="697D66DF" w14:textId="77777777" w:rsidTr="00A0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9BDF73F"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t>Tree Support</w:t>
            </w:r>
          </w:p>
        </w:tc>
        <w:tc>
          <w:tcPr>
            <w:tcW w:w="1968" w:type="dxa"/>
          </w:tcPr>
          <w:p w14:paraId="47C2F218"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Parse tree and AST generation</w:t>
            </w:r>
          </w:p>
        </w:tc>
        <w:tc>
          <w:tcPr>
            <w:tcW w:w="1787" w:type="dxa"/>
          </w:tcPr>
          <w:p w14:paraId="1CCE6421"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Manual AST construction</w:t>
            </w:r>
          </w:p>
        </w:tc>
        <w:tc>
          <w:tcPr>
            <w:tcW w:w="1570" w:type="dxa"/>
          </w:tcPr>
          <w:p w14:paraId="34E3FE8F"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Limited</w:t>
            </w:r>
          </w:p>
        </w:tc>
        <w:tc>
          <w:tcPr>
            <w:tcW w:w="1754" w:type="dxa"/>
          </w:tcPr>
          <w:p w14:paraId="29A9931C"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Python-based AST</w:t>
            </w:r>
          </w:p>
        </w:tc>
      </w:tr>
      <w:tr w:rsidR="00125E52" w14:paraId="27F31A85" w14:textId="77777777" w:rsidTr="00A03586">
        <w:tc>
          <w:tcPr>
            <w:cnfStyle w:val="001000000000" w:firstRow="0" w:lastRow="0" w:firstColumn="1" w:lastColumn="0" w:oddVBand="0" w:evenVBand="0" w:oddHBand="0" w:evenHBand="0" w:firstRowFirstColumn="0" w:firstRowLastColumn="0" w:lastRowFirstColumn="0" w:lastRowLastColumn="0"/>
            <w:tcW w:w="1777" w:type="dxa"/>
          </w:tcPr>
          <w:p w14:paraId="0AE060B7"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t>Real-world Applications</w:t>
            </w:r>
          </w:p>
        </w:tc>
        <w:tc>
          <w:tcPr>
            <w:tcW w:w="1968" w:type="dxa"/>
          </w:tcPr>
          <w:p w14:paraId="5CEB0EF1"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Widely used in industry and academia</w:t>
            </w:r>
          </w:p>
        </w:tc>
        <w:tc>
          <w:tcPr>
            <w:tcW w:w="1787" w:type="dxa"/>
          </w:tcPr>
          <w:p w14:paraId="40A911D0"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Compiler-specific use cases</w:t>
            </w:r>
          </w:p>
        </w:tc>
        <w:tc>
          <w:tcPr>
            <w:tcW w:w="1570" w:type="dxa"/>
          </w:tcPr>
          <w:p w14:paraId="311D1F5F"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Legacy Java projects</w:t>
            </w:r>
          </w:p>
        </w:tc>
        <w:tc>
          <w:tcPr>
            <w:tcW w:w="1754" w:type="dxa"/>
          </w:tcPr>
          <w:p w14:paraId="45494BF0" w14:textId="77777777" w:rsidR="00125E52" w:rsidRPr="00336501" w:rsidRDefault="00125E52" w:rsidP="00492173">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Python niche applications</w:t>
            </w:r>
          </w:p>
        </w:tc>
      </w:tr>
      <w:tr w:rsidR="00125E52" w14:paraId="46915E8E" w14:textId="77777777" w:rsidTr="00A0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44D1C1C" w14:textId="77777777" w:rsidR="00125E52" w:rsidRPr="00336501" w:rsidRDefault="00125E52" w:rsidP="00492173">
            <w:pPr>
              <w:rPr>
                <w:rFonts w:ascii="Times New Roman" w:hAnsi="Times New Roman"/>
                <w:sz w:val="24"/>
                <w:szCs w:val="24"/>
              </w:rPr>
            </w:pPr>
            <w:r w:rsidRPr="00336501">
              <w:rPr>
                <w:rFonts w:ascii="Times New Roman" w:hAnsi="Times New Roman"/>
                <w:sz w:val="24"/>
                <w:szCs w:val="24"/>
              </w:rPr>
              <w:t>Community Support</w:t>
            </w:r>
          </w:p>
        </w:tc>
        <w:tc>
          <w:tcPr>
            <w:tcW w:w="1968" w:type="dxa"/>
          </w:tcPr>
          <w:p w14:paraId="0D3C3611"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Large and active</w:t>
            </w:r>
          </w:p>
        </w:tc>
        <w:tc>
          <w:tcPr>
            <w:tcW w:w="1787" w:type="dxa"/>
          </w:tcPr>
          <w:p w14:paraId="59F2E01F"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Smaller, compiler-specific</w:t>
            </w:r>
          </w:p>
        </w:tc>
        <w:tc>
          <w:tcPr>
            <w:tcW w:w="1570" w:type="dxa"/>
          </w:tcPr>
          <w:p w14:paraId="558CFD12"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Moderate</w:t>
            </w:r>
          </w:p>
        </w:tc>
        <w:tc>
          <w:tcPr>
            <w:tcW w:w="1754" w:type="dxa"/>
          </w:tcPr>
          <w:p w14:paraId="1CD58664" w14:textId="77777777" w:rsidR="00125E52" w:rsidRPr="00336501" w:rsidRDefault="00125E52" w:rsidP="00492173">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36501">
              <w:rPr>
                <w:rFonts w:ascii="Times New Roman" w:hAnsi="Times New Roman"/>
                <w:sz w:val="24"/>
                <w:szCs w:val="24"/>
              </w:rPr>
              <w:t>Small but focused on Python</w:t>
            </w:r>
          </w:p>
        </w:tc>
      </w:tr>
      <w:tr w:rsidR="00125E52" w14:paraId="77EE9757" w14:textId="77777777" w:rsidTr="00A03586">
        <w:tc>
          <w:tcPr>
            <w:cnfStyle w:val="001000000000" w:firstRow="0" w:lastRow="0" w:firstColumn="1" w:lastColumn="0" w:oddVBand="0" w:evenVBand="0" w:oddHBand="0" w:evenHBand="0" w:firstRowFirstColumn="0" w:firstRowLastColumn="0" w:lastRowFirstColumn="0" w:lastRowLastColumn="0"/>
            <w:tcW w:w="8856" w:type="dxa"/>
            <w:gridSpan w:val="5"/>
          </w:tcPr>
          <w:p w14:paraId="4D1C461F" w14:textId="77777777" w:rsidR="00C35E6F" w:rsidRPr="00C35E6F" w:rsidRDefault="00C35E6F" w:rsidP="00C35E6F">
            <w:pPr>
              <w:jc w:val="both"/>
              <w:rPr>
                <w:rFonts w:ascii="Times New Roman" w:hAnsi="Times New Roman"/>
                <w:b w:val="0"/>
                <w:bCs w:val="0"/>
                <w:sz w:val="24"/>
                <w:szCs w:val="24"/>
              </w:rPr>
            </w:pPr>
            <w:r w:rsidRPr="00C35E6F">
              <w:rPr>
                <w:rFonts w:ascii="Times New Roman" w:hAnsi="Times New Roman"/>
                <w:b w:val="0"/>
                <w:bCs w:val="0"/>
                <w:sz w:val="24"/>
                <w:szCs w:val="24"/>
              </w:rPr>
              <w:t xml:space="preserve">The comparison table provides a comprehensive evaluation of </w:t>
            </w:r>
            <w:proofErr w:type="spellStart"/>
            <w:r w:rsidRPr="00C35E6F">
              <w:rPr>
                <w:rFonts w:ascii="Times New Roman" w:hAnsi="Times New Roman"/>
                <w:b w:val="0"/>
                <w:bCs w:val="0"/>
                <w:sz w:val="24"/>
                <w:szCs w:val="24"/>
              </w:rPr>
              <w:t>ANTLR</w:t>
            </w:r>
            <w:proofErr w:type="spellEnd"/>
            <w:r w:rsidRPr="00C35E6F">
              <w:rPr>
                <w:rFonts w:ascii="Times New Roman" w:hAnsi="Times New Roman"/>
                <w:b w:val="0"/>
                <w:bCs w:val="0"/>
                <w:sz w:val="24"/>
                <w:szCs w:val="24"/>
              </w:rPr>
              <w:t xml:space="preserve"> alongside other popular parser generators: Bison, </w:t>
            </w:r>
            <w:proofErr w:type="spellStart"/>
            <w:r w:rsidRPr="00C35E6F">
              <w:rPr>
                <w:rFonts w:ascii="Times New Roman" w:hAnsi="Times New Roman"/>
                <w:b w:val="0"/>
                <w:bCs w:val="0"/>
                <w:sz w:val="24"/>
                <w:szCs w:val="24"/>
              </w:rPr>
              <w:t>JavaCC</w:t>
            </w:r>
            <w:proofErr w:type="spellEnd"/>
            <w:r w:rsidRPr="00C35E6F">
              <w:rPr>
                <w:rFonts w:ascii="Times New Roman" w:hAnsi="Times New Roman"/>
                <w:b w:val="0"/>
                <w:bCs w:val="0"/>
                <w:sz w:val="24"/>
                <w:szCs w:val="24"/>
              </w:rPr>
              <w:t xml:space="preserve">, and PLY. It highlights the strengths and weaknesses of each tool across various features critical to parser development, such as parsing algorithms, grammar syntax, error handling, and tooling support. </w:t>
            </w:r>
            <w:proofErr w:type="spellStart"/>
            <w:r w:rsidRPr="00C35E6F">
              <w:rPr>
                <w:rFonts w:ascii="Times New Roman" w:hAnsi="Times New Roman"/>
                <w:b w:val="0"/>
                <w:bCs w:val="0"/>
                <w:sz w:val="24"/>
                <w:szCs w:val="24"/>
              </w:rPr>
              <w:t>ANTLR</w:t>
            </w:r>
            <w:proofErr w:type="spellEnd"/>
            <w:r w:rsidRPr="00C35E6F">
              <w:rPr>
                <w:rFonts w:ascii="Times New Roman" w:hAnsi="Times New Roman"/>
                <w:b w:val="0"/>
                <w:bCs w:val="0"/>
                <w:sz w:val="24"/>
                <w:szCs w:val="24"/>
              </w:rPr>
              <w:t xml:space="preserve"> stands out with its adaptive </w:t>
            </w:r>
            <w:proofErr w:type="gramStart"/>
            <w:r w:rsidRPr="00C35E6F">
              <w:rPr>
                <w:rFonts w:ascii="Times New Roman" w:hAnsi="Times New Roman"/>
                <w:b w:val="0"/>
                <w:bCs w:val="0"/>
                <w:sz w:val="24"/>
                <w:szCs w:val="24"/>
              </w:rPr>
              <w:t>LL(</w:t>
            </w:r>
            <w:proofErr w:type="gramEnd"/>
            <w:r w:rsidRPr="00C35E6F">
              <w:rPr>
                <w:rFonts w:ascii="Times New Roman" w:hAnsi="Times New Roman"/>
                <w:b w:val="0"/>
                <w:bCs w:val="0"/>
                <w:sz w:val="24"/>
                <w:szCs w:val="24"/>
              </w:rPr>
              <w:t xml:space="preserve">*) parsing algorithm, which offers flexibility and efficiency for complex grammars, and its multi-language support for Java, Python, JavaScript, C#, and Go. Additionally, </w:t>
            </w:r>
            <w:proofErr w:type="spellStart"/>
            <w:r w:rsidRPr="00C35E6F">
              <w:rPr>
                <w:rFonts w:ascii="Times New Roman" w:hAnsi="Times New Roman"/>
                <w:b w:val="0"/>
                <w:bCs w:val="0"/>
                <w:sz w:val="24"/>
                <w:szCs w:val="24"/>
              </w:rPr>
              <w:t>ANTLR's</w:t>
            </w:r>
            <w:proofErr w:type="spellEnd"/>
            <w:r w:rsidRPr="00C35E6F">
              <w:rPr>
                <w:rFonts w:ascii="Times New Roman" w:hAnsi="Times New Roman"/>
                <w:b w:val="0"/>
                <w:bCs w:val="0"/>
                <w:sz w:val="24"/>
                <w:szCs w:val="24"/>
              </w:rPr>
              <w:t xml:space="preserve"> seamless integration with popular IDEs like IntelliJ IDEA and Visual Studio Code, coupled with advanced error handling and automatic parse tree generation, makes it a versatile choice for modern software engineering projects.</w:t>
            </w:r>
          </w:p>
          <w:p w14:paraId="220A15AF" w14:textId="6B5D7DFD" w:rsidR="00125E52" w:rsidRDefault="00C35E6F" w:rsidP="00C35E6F">
            <w:pPr>
              <w:jc w:val="both"/>
            </w:pPr>
            <w:r w:rsidRPr="00C35E6F">
              <w:rPr>
                <w:rFonts w:ascii="Times New Roman" w:hAnsi="Times New Roman"/>
                <w:b w:val="0"/>
                <w:bCs w:val="0"/>
                <w:sz w:val="24"/>
                <w:szCs w:val="24"/>
              </w:rPr>
              <w:t xml:space="preserve">In contrast, tools like Bison and </w:t>
            </w:r>
            <w:proofErr w:type="spellStart"/>
            <w:r w:rsidRPr="00C35E6F">
              <w:rPr>
                <w:rFonts w:ascii="Times New Roman" w:hAnsi="Times New Roman"/>
                <w:b w:val="0"/>
                <w:bCs w:val="0"/>
                <w:sz w:val="24"/>
                <w:szCs w:val="24"/>
              </w:rPr>
              <w:t>JavaCC</w:t>
            </w:r>
            <w:proofErr w:type="spellEnd"/>
            <w:r w:rsidRPr="00C35E6F">
              <w:rPr>
                <w:rFonts w:ascii="Times New Roman" w:hAnsi="Times New Roman"/>
                <w:b w:val="0"/>
                <w:bCs w:val="0"/>
                <w:sz w:val="24"/>
                <w:szCs w:val="24"/>
              </w:rPr>
              <w:t xml:space="preserve"> cater to more specific needs, such as traditional compiler construction (Bison) or Java-based development (</w:t>
            </w:r>
            <w:proofErr w:type="spellStart"/>
            <w:r w:rsidRPr="00C35E6F">
              <w:rPr>
                <w:rFonts w:ascii="Times New Roman" w:hAnsi="Times New Roman"/>
                <w:b w:val="0"/>
                <w:bCs w:val="0"/>
                <w:sz w:val="24"/>
                <w:szCs w:val="24"/>
              </w:rPr>
              <w:t>JavaCC</w:t>
            </w:r>
            <w:proofErr w:type="spellEnd"/>
            <w:r w:rsidRPr="00C35E6F">
              <w:rPr>
                <w:rFonts w:ascii="Times New Roman" w:hAnsi="Times New Roman"/>
                <w:b w:val="0"/>
                <w:bCs w:val="0"/>
                <w:sz w:val="24"/>
                <w:szCs w:val="24"/>
              </w:rPr>
              <w:t xml:space="preserve">), but they lack the multi-platform support and ease of use that </w:t>
            </w:r>
            <w:proofErr w:type="spellStart"/>
            <w:r w:rsidRPr="00C35E6F">
              <w:rPr>
                <w:rFonts w:ascii="Times New Roman" w:hAnsi="Times New Roman"/>
                <w:b w:val="0"/>
                <w:bCs w:val="0"/>
                <w:sz w:val="24"/>
                <w:szCs w:val="24"/>
              </w:rPr>
              <w:t>ANTLR</w:t>
            </w:r>
            <w:proofErr w:type="spellEnd"/>
            <w:r w:rsidRPr="00C35E6F">
              <w:rPr>
                <w:rFonts w:ascii="Times New Roman" w:hAnsi="Times New Roman"/>
                <w:b w:val="0"/>
                <w:bCs w:val="0"/>
                <w:sz w:val="24"/>
                <w:szCs w:val="24"/>
              </w:rPr>
              <w:t xml:space="preserve"> provides. PLY, while simple and Python-specific, is better suited for lightweight parsing tasks or educational purposes. The table also underscores </w:t>
            </w:r>
            <w:proofErr w:type="spellStart"/>
            <w:r w:rsidRPr="00C35E6F">
              <w:rPr>
                <w:rFonts w:ascii="Times New Roman" w:hAnsi="Times New Roman"/>
                <w:b w:val="0"/>
                <w:bCs w:val="0"/>
                <w:sz w:val="24"/>
                <w:szCs w:val="24"/>
              </w:rPr>
              <w:t>ANTLR’s</w:t>
            </w:r>
            <w:proofErr w:type="spellEnd"/>
            <w:r w:rsidRPr="00C35E6F">
              <w:rPr>
                <w:rFonts w:ascii="Times New Roman" w:hAnsi="Times New Roman"/>
                <w:b w:val="0"/>
                <w:bCs w:val="0"/>
                <w:sz w:val="24"/>
                <w:szCs w:val="24"/>
              </w:rPr>
              <w:t xml:space="preserve"> extensive community and documentation resources, which further enhance its accessibility and reliability. Overall, the table positions </w:t>
            </w:r>
            <w:proofErr w:type="spellStart"/>
            <w:r w:rsidRPr="00C35E6F">
              <w:rPr>
                <w:rFonts w:ascii="Times New Roman" w:hAnsi="Times New Roman"/>
                <w:b w:val="0"/>
                <w:bCs w:val="0"/>
                <w:sz w:val="24"/>
                <w:szCs w:val="24"/>
              </w:rPr>
              <w:t>ANTLR</w:t>
            </w:r>
            <w:proofErr w:type="spellEnd"/>
            <w:r w:rsidRPr="00C35E6F">
              <w:rPr>
                <w:rFonts w:ascii="Times New Roman" w:hAnsi="Times New Roman"/>
                <w:b w:val="0"/>
                <w:bCs w:val="0"/>
                <w:sz w:val="24"/>
                <w:szCs w:val="24"/>
              </w:rPr>
              <w:t xml:space="preserve"> as the most versatile and user-friendly parser generator for a wide range of applications, from custom domain-specific languages to advanced compilers and interpreters.</w:t>
            </w:r>
          </w:p>
        </w:tc>
      </w:tr>
    </w:tbl>
    <w:p w14:paraId="6DCF0DB0" w14:textId="77777777" w:rsidR="007C2359" w:rsidRPr="00C6068F" w:rsidRDefault="007C2359" w:rsidP="007C2359">
      <w:pPr>
        <w:rPr>
          <w:rFonts w:ascii="Times New Roman" w:hAnsi="Times New Roman"/>
          <w:sz w:val="24"/>
          <w:szCs w:val="24"/>
        </w:rPr>
      </w:pPr>
    </w:p>
    <w:p w14:paraId="3F948251" w14:textId="77777777" w:rsidR="00717E40" w:rsidRPr="00C6068F" w:rsidRDefault="00717E40" w:rsidP="00A03586">
      <w:pPr>
        <w:jc w:val="both"/>
        <w:rPr>
          <w:rFonts w:ascii="Times New Roman" w:hAnsi="Times New Roman"/>
          <w:sz w:val="24"/>
          <w:szCs w:val="24"/>
        </w:rPr>
      </w:pPr>
      <w:r w:rsidRPr="00C6068F">
        <w:rPr>
          <w:rFonts w:ascii="Times New Roman" w:hAnsi="Times New Roman"/>
          <w:b/>
          <w:bCs/>
          <w:sz w:val="24"/>
          <w:szCs w:val="24"/>
        </w:rPr>
        <w:lastRenderedPageBreak/>
        <w:t>Submission:</w:t>
      </w:r>
      <w:r w:rsidRPr="00C6068F">
        <w:rPr>
          <w:rFonts w:ascii="Times New Roman" w:hAnsi="Times New Roman"/>
          <w:sz w:val="24"/>
          <w:szCs w:val="24"/>
        </w:rPr>
        <w:t xml:space="preserve"> Prepare a comprehensive report summarizing your findings. Include sections on the selected parser generator's features, syntax specification, code generation, error handling, integration with IDEs, real-world applications, and any relevant comparisons. The report should be well-organized and include references to the sources of information.</w:t>
      </w:r>
    </w:p>
    <w:p w14:paraId="3F5837DD" w14:textId="77777777" w:rsidR="00717E40" w:rsidRPr="00C6068F" w:rsidRDefault="00717E40" w:rsidP="00A03586">
      <w:pPr>
        <w:jc w:val="both"/>
        <w:rPr>
          <w:rFonts w:ascii="Times New Roman" w:hAnsi="Times New Roman"/>
          <w:sz w:val="24"/>
          <w:szCs w:val="24"/>
        </w:rPr>
      </w:pPr>
      <w:r w:rsidRPr="00C6068F">
        <w:rPr>
          <w:rFonts w:ascii="Times New Roman" w:hAnsi="Times New Roman"/>
          <w:b/>
          <w:bCs/>
          <w:sz w:val="24"/>
          <w:szCs w:val="24"/>
        </w:rPr>
        <w:t>Assessment:</w:t>
      </w:r>
      <w:r w:rsidRPr="00C6068F">
        <w:rPr>
          <w:rFonts w:ascii="Times New Roman" w:hAnsi="Times New Roman"/>
          <w:sz w:val="24"/>
          <w:szCs w:val="24"/>
        </w:rPr>
        <w:t xml:space="preserve"> Your evaluation will be based on the depth of your exploration, clarity in presenting findings, and the overall quality of your report. Additionally, consider the relevance of the selected parser generator to real-world software engineering practices.</w:t>
      </w:r>
    </w:p>
    <w:p w14:paraId="4A5D288E" w14:textId="5ACC667E" w:rsidR="008829F2" w:rsidRPr="00C6068F" w:rsidRDefault="00717E40" w:rsidP="00A03586">
      <w:pPr>
        <w:jc w:val="both"/>
        <w:rPr>
          <w:rFonts w:ascii="Times New Roman" w:hAnsi="Times New Roman"/>
          <w:sz w:val="24"/>
          <w:szCs w:val="24"/>
        </w:rPr>
      </w:pPr>
      <w:r w:rsidRPr="00C6068F">
        <w:rPr>
          <w:rFonts w:ascii="Times New Roman" w:hAnsi="Times New Roman"/>
          <w:b/>
          <w:bCs/>
          <w:sz w:val="24"/>
          <w:szCs w:val="24"/>
        </w:rPr>
        <w:t>Note:</w:t>
      </w:r>
      <w:r w:rsidRPr="00C6068F">
        <w:rPr>
          <w:rFonts w:ascii="Times New Roman" w:hAnsi="Times New Roman"/>
          <w:sz w:val="24"/>
          <w:szCs w:val="24"/>
        </w:rPr>
        <w:t xml:space="preserve"> This task aims to provide you with a practical understanding of parser generators and their significance in software development. Ensure to document your exploration thoroughly and draw insights that can contribute to a deeper understanding of these tools in the context of software construction.</w:t>
      </w:r>
    </w:p>
    <w:p w14:paraId="49DEF31F" w14:textId="0AF22E55" w:rsidR="008829F2" w:rsidRPr="00C6068F" w:rsidRDefault="0019602A" w:rsidP="00A03586">
      <w:pPr>
        <w:keepNext/>
        <w:keepLines/>
        <w:spacing w:before="200" w:after="0"/>
        <w:jc w:val="both"/>
        <w:outlineLvl w:val="2"/>
        <w:rPr>
          <w:rFonts w:ascii="Times New Roman" w:eastAsia="MS Gothic" w:hAnsi="Times New Roman"/>
          <w:b/>
          <w:bCs/>
          <w:color w:val="000000"/>
          <w:sz w:val="24"/>
          <w:szCs w:val="36"/>
        </w:rPr>
      </w:pPr>
      <w:r w:rsidRPr="00C6068F">
        <w:rPr>
          <w:rFonts w:ascii="Times New Roman" w:eastAsia="MS Gothic" w:hAnsi="Times New Roman"/>
          <w:b/>
          <w:bCs/>
          <w:color w:val="000000"/>
          <w:sz w:val="24"/>
          <w:szCs w:val="36"/>
        </w:rPr>
        <w:t>Deliverables</w:t>
      </w:r>
      <w:r>
        <w:rPr>
          <w:rFonts w:ascii="Times New Roman" w:eastAsia="MS Gothic" w:hAnsi="Times New Roman"/>
          <w:b/>
          <w:bCs/>
          <w:color w:val="000000"/>
          <w:sz w:val="24"/>
          <w:szCs w:val="36"/>
        </w:rPr>
        <w:t>:</w:t>
      </w:r>
    </w:p>
    <w:p w14:paraId="794A5380" w14:textId="77777777" w:rsidR="0019602A" w:rsidRPr="00B37204" w:rsidRDefault="0019602A" w:rsidP="00A03586">
      <w:pPr>
        <w:pStyle w:val="BodyText"/>
        <w:spacing w:before="42" w:line="278" w:lineRule="auto"/>
        <w:ind w:left="100" w:right="112"/>
        <w:jc w:val="both"/>
      </w:pPr>
      <w:r w:rsidRPr="00B37204">
        <w:rPr>
          <w:rFonts w:ascii="Times New Roman" w:hAnsi="Times New Roman" w:cs="Times New Roman"/>
        </w:rPr>
        <w:t>Compile a single word document by filling in the solution part and submit this Word</w:t>
      </w:r>
      <w:r w:rsidRPr="00B37204">
        <w:rPr>
          <w:rFonts w:ascii="Times New Roman" w:hAnsi="Times New Roman" w:cs="Times New Roman"/>
          <w:spacing w:val="1"/>
        </w:rPr>
        <w:t xml:space="preserve"> </w:t>
      </w:r>
      <w:r w:rsidRPr="00B37204">
        <w:rPr>
          <w:rFonts w:ascii="Times New Roman" w:hAnsi="Times New Roman" w:cs="Times New Roman"/>
        </w:rPr>
        <w:t>file on LMS. In</w:t>
      </w:r>
      <w:r w:rsidRPr="00B37204">
        <w:rPr>
          <w:rFonts w:ascii="Times New Roman" w:hAnsi="Times New Roman" w:cs="Times New Roman"/>
          <w:spacing w:val="24"/>
        </w:rPr>
        <w:t xml:space="preserve"> </w:t>
      </w:r>
      <w:r w:rsidRPr="00B37204">
        <w:rPr>
          <w:rFonts w:ascii="Times New Roman" w:hAnsi="Times New Roman" w:cs="Times New Roman"/>
        </w:rPr>
        <w:t>case</w:t>
      </w:r>
      <w:r w:rsidRPr="00B37204">
        <w:rPr>
          <w:rFonts w:ascii="Times New Roman" w:hAnsi="Times New Roman" w:cs="Times New Roman"/>
          <w:spacing w:val="24"/>
        </w:rPr>
        <w:t xml:space="preserve"> </w:t>
      </w:r>
      <w:r w:rsidRPr="00B37204">
        <w:rPr>
          <w:rFonts w:ascii="Times New Roman" w:hAnsi="Times New Roman" w:cs="Times New Roman"/>
        </w:rPr>
        <w:t>of</w:t>
      </w:r>
      <w:r w:rsidRPr="00B37204">
        <w:rPr>
          <w:rFonts w:ascii="Times New Roman" w:hAnsi="Times New Roman" w:cs="Times New Roman"/>
          <w:spacing w:val="24"/>
        </w:rPr>
        <w:t xml:space="preserve"> </w:t>
      </w:r>
      <w:r w:rsidRPr="00B37204">
        <w:rPr>
          <w:rFonts w:ascii="Times New Roman" w:hAnsi="Times New Roman" w:cs="Times New Roman"/>
        </w:rPr>
        <w:t>any</w:t>
      </w:r>
      <w:r w:rsidRPr="00B37204">
        <w:rPr>
          <w:rFonts w:ascii="Times New Roman" w:hAnsi="Times New Roman" w:cs="Times New Roman"/>
          <w:spacing w:val="23"/>
        </w:rPr>
        <w:t xml:space="preserve"> </w:t>
      </w:r>
      <w:r w:rsidRPr="00B37204">
        <w:rPr>
          <w:rFonts w:ascii="Times New Roman" w:hAnsi="Times New Roman" w:cs="Times New Roman"/>
        </w:rPr>
        <w:t>problems</w:t>
      </w:r>
      <w:r w:rsidRPr="00B37204">
        <w:rPr>
          <w:rFonts w:ascii="Times New Roman" w:hAnsi="Times New Roman" w:cs="Times New Roman"/>
          <w:spacing w:val="24"/>
        </w:rPr>
        <w:t xml:space="preserve"> </w:t>
      </w:r>
      <w:r w:rsidRPr="00B37204">
        <w:rPr>
          <w:rFonts w:ascii="Times New Roman" w:hAnsi="Times New Roman" w:cs="Times New Roman"/>
        </w:rPr>
        <w:t>with</w:t>
      </w:r>
      <w:r w:rsidRPr="00B37204">
        <w:rPr>
          <w:rFonts w:ascii="Times New Roman" w:hAnsi="Times New Roman" w:cs="Times New Roman"/>
          <w:spacing w:val="24"/>
        </w:rPr>
        <w:t xml:space="preserve"> </w:t>
      </w:r>
      <w:r w:rsidRPr="00B37204">
        <w:rPr>
          <w:rFonts w:ascii="Times New Roman" w:hAnsi="Times New Roman" w:cs="Times New Roman"/>
        </w:rPr>
        <w:t>submissions</w:t>
      </w:r>
      <w:r w:rsidRPr="00B37204">
        <w:rPr>
          <w:rFonts w:ascii="Times New Roman" w:hAnsi="Times New Roman" w:cs="Times New Roman"/>
          <w:spacing w:val="24"/>
        </w:rPr>
        <w:t xml:space="preserve"> </w:t>
      </w:r>
      <w:r w:rsidRPr="00B37204">
        <w:rPr>
          <w:rFonts w:ascii="Times New Roman" w:hAnsi="Times New Roman" w:cs="Times New Roman"/>
        </w:rPr>
        <w:t>on</w:t>
      </w:r>
      <w:r w:rsidRPr="00B37204">
        <w:rPr>
          <w:rFonts w:ascii="Times New Roman" w:hAnsi="Times New Roman" w:cs="Times New Roman"/>
          <w:spacing w:val="23"/>
        </w:rPr>
        <w:t xml:space="preserve"> </w:t>
      </w:r>
      <w:r w:rsidRPr="00B37204">
        <w:rPr>
          <w:rFonts w:ascii="Times New Roman" w:hAnsi="Times New Roman" w:cs="Times New Roman"/>
        </w:rPr>
        <w:t>LMS,</w:t>
      </w:r>
      <w:r w:rsidRPr="00B37204">
        <w:rPr>
          <w:rFonts w:ascii="Times New Roman" w:hAnsi="Times New Roman" w:cs="Times New Roman"/>
          <w:spacing w:val="24"/>
        </w:rPr>
        <w:t xml:space="preserve"> </w:t>
      </w:r>
      <w:r w:rsidRPr="00B37204">
        <w:rPr>
          <w:rFonts w:ascii="Times New Roman" w:hAnsi="Times New Roman" w:cs="Times New Roman"/>
        </w:rPr>
        <w:t>submit</w:t>
      </w:r>
      <w:r w:rsidRPr="00B37204">
        <w:rPr>
          <w:rFonts w:ascii="Times New Roman" w:hAnsi="Times New Roman" w:cs="Times New Roman"/>
          <w:spacing w:val="24"/>
        </w:rPr>
        <w:t xml:space="preserve"> </w:t>
      </w:r>
      <w:r w:rsidRPr="00B37204">
        <w:rPr>
          <w:rFonts w:ascii="Times New Roman" w:hAnsi="Times New Roman" w:cs="Times New Roman"/>
        </w:rPr>
        <w:t>your</w:t>
      </w:r>
      <w:r w:rsidRPr="00B37204">
        <w:rPr>
          <w:rFonts w:ascii="Times New Roman" w:hAnsi="Times New Roman" w:cs="Times New Roman"/>
          <w:spacing w:val="24"/>
        </w:rPr>
        <w:t xml:space="preserve"> </w:t>
      </w:r>
      <w:r w:rsidRPr="00B37204">
        <w:rPr>
          <w:rFonts w:ascii="Times New Roman" w:hAnsi="Times New Roman" w:cs="Times New Roman"/>
        </w:rPr>
        <w:t>Lab</w:t>
      </w:r>
      <w:r w:rsidRPr="00B37204">
        <w:rPr>
          <w:rFonts w:ascii="Times New Roman" w:hAnsi="Times New Roman" w:cs="Times New Roman"/>
          <w:spacing w:val="24"/>
        </w:rPr>
        <w:t xml:space="preserve"> </w:t>
      </w:r>
      <w:r w:rsidRPr="00B37204">
        <w:rPr>
          <w:rFonts w:ascii="Times New Roman" w:hAnsi="Times New Roman" w:cs="Times New Roman"/>
        </w:rPr>
        <w:t>assignments</w:t>
      </w:r>
      <w:r w:rsidRPr="00B37204">
        <w:rPr>
          <w:rFonts w:ascii="Times New Roman" w:hAnsi="Times New Roman" w:cs="Times New Roman"/>
          <w:spacing w:val="-70"/>
        </w:rPr>
        <w:t xml:space="preserve"> </w:t>
      </w:r>
      <w:r w:rsidRPr="00B37204">
        <w:rPr>
          <w:rFonts w:ascii="Times New Roman" w:hAnsi="Times New Roman" w:cs="Times New Roman"/>
        </w:rPr>
        <w:t>by</w:t>
      </w:r>
      <w:r w:rsidRPr="00B37204">
        <w:rPr>
          <w:rFonts w:ascii="Times New Roman" w:hAnsi="Times New Roman" w:cs="Times New Roman"/>
          <w:spacing w:val="-1"/>
        </w:rPr>
        <w:t xml:space="preserve"> </w:t>
      </w:r>
      <w:r w:rsidRPr="00B37204">
        <w:rPr>
          <w:rFonts w:ascii="Times New Roman" w:hAnsi="Times New Roman" w:cs="Times New Roman"/>
        </w:rPr>
        <w:t>emailing it to</w:t>
      </w:r>
      <w:r w:rsidRPr="00B37204">
        <w:rPr>
          <w:rFonts w:ascii="Times New Roman" w:hAnsi="Times New Roman" w:cs="Times New Roman"/>
          <w:spacing w:val="-1"/>
        </w:rPr>
        <w:t xml:space="preserve"> </w:t>
      </w:r>
      <w:hyperlink r:id="rId18" w:history="1">
        <w:r w:rsidRPr="00B37204">
          <w:rPr>
            <w:rStyle w:val="Hyperlink"/>
            <w:rFonts w:ascii="Times New Roman" w:hAnsi="Times New Roman" w:cs="Times New Roman"/>
          </w:rPr>
          <w:t>aftab.farooq@seecs.edu.pk.</w:t>
        </w:r>
      </w:hyperlink>
    </w:p>
    <w:p w14:paraId="7C7F7539" w14:textId="222B7C3F" w:rsidR="008829F2" w:rsidRPr="00C6068F" w:rsidRDefault="008829F2" w:rsidP="00A03586">
      <w:pPr>
        <w:jc w:val="both"/>
        <w:rPr>
          <w:rFonts w:ascii="Times New Roman" w:hAnsi="Times New Roman"/>
          <w:sz w:val="24"/>
          <w:szCs w:val="24"/>
        </w:rPr>
      </w:pPr>
    </w:p>
    <w:sectPr w:rsidR="008829F2" w:rsidRPr="00C6068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EFA3A" w14:textId="77777777" w:rsidR="005B37D4" w:rsidRDefault="005B37D4" w:rsidP="008829F2">
      <w:pPr>
        <w:spacing w:after="0" w:line="240" w:lineRule="auto"/>
      </w:pPr>
      <w:r>
        <w:separator/>
      </w:r>
    </w:p>
  </w:endnote>
  <w:endnote w:type="continuationSeparator" w:id="0">
    <w:p w14:paraId="72DF9627" w14:textId="77777777" w:rsidR="005B37D4" w:rsidRDefault="005B37D4" w:rsidP="0088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79DBC" w14:textId="77777777" w:rsidR="004069E9" w:rsidRDefault="00000000">
    <w:pPr>
      <w:pStyle w:val="BodyText"/>
      <w:spacing w:line="14" w:lineRule="auto"/>
      <w:rPr>
        <w:sz w:val="20"/>
      </w:rPr>
    </w:pPr>
    <w:r>
      <w:rPr>
        <w:noProof/>
      </w:rPr>
      <w:pict w14:anchorId="221F02CA">
        <v:shapetype id="_x0000_t202" coordsize="21600,21600" o:spt="202" path="m,l,21600r21600,l21600,xe">
          <v:stroke joinstyle="miter"/>
          <v:path gradientshapeok="t" o:connecttype="rect"/>
        </v:shapetype>
        <v:shape id="_x0000_s1027" type="#_x0000_t202" style="position:absolute;margin-left:506.35pt;margin-top:730.65pt;width:33.75pt;height:14.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" filled="f" stroked="f">
          <o:lock v:ext="edit" aspectratio="t" verticies="t" text="t" shapetype="t"/>
          <v:textbox inset="0,0,0,0">
            <w:txbxContent>
              <w:p w14:paraId="59830AC0" w14:textId="77777777" w:rsidR="004069E9" w:rsidRDefault="004069E9">
                <w:pPr>
                  <w:spacing w:before="20"/>
                  <w:ind w:left="20"/>
                </w:pPr>
                <w:r>
                  <w:rPr>
                    <w:rFonts w:ascii="Times New Roman"/>
                  </w:rPr>
                  <w:t>Page</w:t>
                </w:r>
                <w:r>
                  <w:rPr>
                    <w:rFonts w:ascii="Times New Roman"/>
                    <w:spacing w:val="-5"/>
                  </w:rPr>
                  <w:t xml:space="preserve"> </w:t>
                </w:r>
                <w:r>
                  <w:fldChar w:fldCharType="begin"/>
                </w:r>
                <w:r>
                  <w:instrText xml:space="preserve"> PAGE </w:instrText>
                </w:r>
                <w:r>
                  <w:fldChar w:fldCharType="separate"/>
                </w:r>
                <w:r>
                  <w:t>1</w:t>
                </w:r>
                <w:r>
                  <w:fldChar w:fldCharType="end"/>
                </w:r>
              </w:p>
            </w:txbxContent>
          </v:textbox>
          <w10:wrap anchorx="page" anchory="page"/>
        </v:shape>
      </w:pict>
    </w:r>
    <w:r>
      <w:rPr>
        <w:noProof/>
      </w:rPr>
      <w:pict w14:anchorId="35C3CB68">
        <v:line id="Line 2" o:spid="_x0000_s1026" alt="" style="position:absolute;z-index:-251656192;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9.5pt" to="540pt,729.5pt" strokecolor="#622423" strokeweight="3pt">
          <v:path arrowok="f"/>
          <o:lock v:ext="edit" aspectratio="t" verticies="t"/>
          <w10:wrap anchorx="page" anchory="page"/>
        </v:line>
      </w:pict>
    </w:r>
    <w:r>
      <w:rPr>
        <w:noProof/>
      </w:rPr>
      <w:pict w14:anchorId="42C96F96">
        <v:shape id="Text Box 1" o:spid="_x0000_s1025" type="#_x0000_t202" alt="" style="position:absolute;margin-left:71pt;margin-top:731.2pt;width:140.1pt;height:14.2pt;z-index:-251655168;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o:lock v:ext="edit" aspectratio="t" verticies="t" text="t" shapetype="t"/>
          <v:textbox inset="0,0,0,0">
            <w:txbxContent>
              <w:p w14:paraId="222F9A65" w14:textId="77777777" w:rsidR="004069E9" w:rsidRDefault="004069E9">
                <w:pPr>
                  <w:spacing w:before="10"/>
                  <w:ind w:left="20"/>
                  <w:rPr>
                    <w:rFonts w:ascii="Times New Roman"/>
                  </w:rPr>
                </w:pPr>
                <w:r>
                  <w:rPr>
                    <w:rFonts w:ascii="Times New Roman"/>
                  </w:rPr>
                  <w:t>SE-314:</w:t>
                </w:r>
                <w:r>
                  <w:rPr>
                    <w:rFonts w:ascii="Times New Roman"/>
                    <w:spacing w:val="-3"/>
                  </w:rPr>
                  <w:t xml:space="preserve"> </w:t>
                </w:r>
                <w:r>
                  <w:rPr>
                    <w:rFonts w:ascii="Times New Roman"/>
                  </w:rPr>
                  <w:t>Software</w:t>
                </w:r>
                <w:r>
                  <w:rPr>
                    <w:rFonts w:ascii="Times New Roman"/>
                    <w:spacing w:val="-2"/>
                  </w:rPr>
                  <w:t xml:space="preserve"> </w:t>
                </w:r>
                <w:r>
                  <w:rPr>
                    <w:rFonts w:ascii="Times New Roman"/>
                  </w:rPr>
                  <w:t>Construction</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176B5" w14:textId="77777777" w:rsidR="008829F2" w:rsidRPr="0051411D" w:rsidRDefault="008829F2" w:rsidP="008829F2">
    <w:pPr>
      <w:pStyle w:val="Footer"/>
      <w:pBdr>
        <w:top w:val="thinThickSmallGap" w:sz="24" w:space="1" w:color="823B0B" w:themeColor="accent2" w:themeShade="7F"/>
      </w:pBdr>
      <w:rPr>
        <w:rFonts w:ascii="Times New Roman" w:hAnsi="Times New Roman"/>
      </w:rPr>
    </w:pPr>
    <w:r w:rsidRPr="0051411D">
      <w:rPr>
        <w:rFonts w:ascii="Times New Roman" w:hAnsi="Times New Roman"/>
      </w:rPr>
      <w:t>SE-314: Software Construction</w:t>
    </w:r>
    <w:r w:rsidRPr="0051411D">
      <w:rPr>
        <w:rFonts w:ascii="Times New Roman" w:hAnsi="Times New Roman"/>
      </w:rPr>
      <w:ptab w:relativeTo="margin" w:alignment="right" w:leader="none"/>
    </w:r>
    <w:r w:rsidRPr="0051411D">
      <w:rPr>
        <w:rFonts w:ascii="Times New Roman" w:hAnsi="Times New Roman"/>
      </w:rPr>
      <w:t xml:space="preserve">Page </w:t>
    </w:r>
    <w:r w:rsidRPr="0051411D">
      <w:rPr>
        <w:rFonts w:ascii="Times New Roman" w:hAnsi="Times New Roman"/>
      </w:rPr>
      <w:fldChar w:fldCharType="begin"/>
    </w:r>
    <w:r w:rsidRPr="0051411D">
      <w:rPr>
        <w:rFonts w:ascii="Times New Roman" w:hAnsi="Times New Roman"/>
      </w:rPr>
      <w:instrText xml:space="preserve"> PAGE   \* MERGEFORMAT </w:instrText>
    </w:r>
    <w:r w:rsidRPr="0051411D">
      <w:rPr>
        <w:rFonts w:ascii="Times New Roman" w:hAnsi="Times New Roman"/>
      </w:rPr>
      <w:fldChar w:fldCharType="separate"/>
    </w:r>
    <w:r w:rsidRPr="0051411D">
      <w:rPr>
        <w:rFonts w:ascii="Times New Roman" w:hAnsi="Times New Roman"/>
      </w:rPr>
      <w:t>1</w:t>
    </w:r>
    <w:r w:rsidRPr="0051411D">
      <w:rPr>
        <w:rFonts w:ascii="Times New Roman" w:hAnsi="Times New Roman"/>
        <w:noProof/>
      </w:rPr>
      <w:fldChar w:fldCharType="end"/>
    </w:r>
  </w:p>
  <w:p w14:paraId="79D1F485" w14:textId="77777777" w:rsidR="008829F2" w:rsidRDefault="00882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D0D36" w14:textId="77777777" w:rsidR="005B37D4" w:rsidRDefault="005B37D4" w:rsidP="008829F2">
      <w:pPr>
        <w:spacing w:after="0" w:line="240" w:lineRule="auto"/>
      </w:pPr>
      <w:r>
        <w:separator/>
      </w:r>
    </w:p>
  </w:footnote>
  <w:footnote w:type="continuationSeparator" w:id="0">
    <w:p w14:paraId="417B2DB5" w14:textId="77777777" w:rsidR="005B37D4" w:rsidRDefault="005B37D4" w:rsidP="00882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72A84" w14:textId="77777777" w:rsidR="004069E9" w:rsidRDefault="004069E9">
    <w:pPr>
      <w:pStyle w:val="BodyText"/>
      <w:spacing w:line="14" w:lineRule="auto"/>
      <w:rPr>
        <w:sz w:val="20"/>
      </w:rPr>
    </w:pPr>
    <w:r>
      <w:rPr>
        <w:noProof/>
      </w:rPr>
      <w:drawing>
        <wp:anchor distT="0" distB="0" distL="0" distR="0" simplePos="0" relativeHeight="251659264" behindDoc="1" locked="0" layoutInCell="1" allowOverlap="1" wp14:anchorId="0A14D425" wp14:editId="5C1B5593">
          <wp:simplePos x="0" y="0"/>
          <wp:positionH relativeFrom="page">
            <wp:posOffset>996239</wp:posOffset>
          </wp:positionH>
          <wp:positionV relativeFrom="page">
            <wp:posOffset>497840</wp:posOffset>
          </wp:positionV>
          <wp:extent cx="5790150" cy="721359"/>
          <wp:effectExtent l="0" t="0" r="0" b="0"/>
          <wp:wrapNone/>
          <wp:docPr id="2308174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90150" cy="7213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A45C6" w14:textId="4D66CB78" w:rsidR="008829F2" w:rsidRDefault="008829F2">
    <w:pPr>
      <w:pStyle w:val="Header"/>
    </w:pPr>
    <w:r w:rsidRPr="000C0F1C">
      <w:rPr>
        <w:b/>
        <w:noProof/>
        <w:sz w:val="32"/>
        <w:szCs w:val="32"/>
      </w:rPr>
      <w:drawing>
        <wp:inline distT="0" distB="0" distL="0" distR="0" wp14:anchorId="7B989D1F" wp14:editId="13F2C62B">
          <wp:extent cx="5731510" cy="789920"/>
          <wp:effectExtent l="0" t="0" r="2540" b="0"/>
          <wp:docPr id="2061741061" name="Picture 206174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731510" cy="7899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87444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17DAF"/>
    <w:multiLevelType w:val="multilevel"/>
    <w:tmpl w:val="60A64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D2132"/>
    <w:multiLevelType w:val="multilevel"/>
    <w:tmpl w:val="60A64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C14DD"/>
    <w:multiLevelType w:val="multilevel"/>
    <w:tmpl w:val="60A649F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 w15:restartNumberingAfterBreak="0">
    <w:nsid w:val="1FB80382"/>
    <w:multiLevelType w:val="multilevel"/>
    <w:tmpl w:val="60A64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63C0F"/>
    <w:multiLevelType w:val="multilevel"/>
    <w:tmpl w:val="60A64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A5F25"/>
    <w:multiLevelType w:val="multilevel"/>
    <w:tmpl w:val="60A64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01076"/>
    <w:multiLevelType w:val="multilevel"/>
    <w:tmpl w:val="60A649F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8" w15:restartNumberingAfterBreak="0">
    <w:nsid w:val="60F56318"/>
    <w:multiLevelType w:val="multilevel"/>
    <w:tmpl w:val="60A64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35FD9"/>
    <w:multiLevelType w:val="multilevel"/>
    <w:tmpl w:val="82E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17602"/>
    <w:multiLevelType w:val="multilevel"/>
    <w:tmpl w:val="60A649F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1" w15:restartNumberingAfterBreak="0">
    <w:nsid w:val="6982644C"/>
    <w:multiLevelType w:val="multilevel"/>
    <w:tmpl w:val="1232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A2448"/>
    <w:multiLevelType w:val="multilevel"/>
    <w:tmpl w:val="CE6460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333957">
    <w:abstractNumId w:val="2"/>
  </w:num>
  <w:num w:numId="2" w16cid:durableId="945119813">
    <w:abstractNumId w:val="12"/>
  </w:num>
  <w:num w:numId="3" w16cid:durableId="1230456429">
    <w:abstractNumId w:val="11"/>
  </w:num>
  <w:num w:numId="4" w16cid:durableId="200483347">
    <w:abstractNumId w:val="10"/>
  </w:num>
  <w:num w:numId="5" w16cid:durableId="934827830">
    <w:abstractNumId w:val="3"/>
  </w:num>
  <w:num w:numId="6" w16cid:durableId="53041293">
    <w:abstractNumId w:val="7"/>
  </w:num>
  <w:num w:numId="7" w16cid:durableId="1450390383">
    <w:abstractNumId w:val="8"/>
  </w:num>
  <w:num w:numId="8" w16cid:durableId="1654488047">
    <w:abstractNumId w:val="0"/>
  </w:num>
  <w:num w:numId="9" w16cid:durableId="1977293569">
    <w:abstractNumId w:val="6"/>
  </w:num>
  <w:num w:numId="10" w16cid:durableId="1522553645">
    <w:abstractNumId w:val="5"/>
  </w:num>
  <w:num w:numId="11" w16cid:durableId="1259367784">
    <w:abstractNumId w:val="1"/>
  </w:num>
  <w:num w:numId="12" w16cid:durableId="517040635">
    <w:abstractNumId w:val="4"/>
  </w:num>
  <w:num w:numId="13" w16cid:durableId="21001753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0F"/>
    <w:rsid w:val="00034A0F"/>
    <w:rsid w:val="00041C3B"/>
    <w:rsid w:val="00043EE0"/>
    <w:rsid w:val="00053886"/>
    <w:rsid w:val="000B4B5C"/>
    <w:rsid w:val="000D5FF4"/>
    <w:rsid w:val="00125E52"/>
    <w:rsid w:val="0019602A"/>
    <w:rsid w:val="00223398"/>
    <w:rsid w:val="00254B92"/>
    <w:rsid w:val="00284C94"/>
    <w:rsid w:val="00336501"/>
    <w:rsid w:val="004069E9"/>
    <w:rsid w:val="00456429"/>
    <w:rsid w:val="004C3491"/>
    <w:rsid w:val="004E4544"/>
    <w:rsid w:val="004F2DAF"/>
    <w:rsid w:val="0051411D"/>
    <w:rsid w:val="0054082D"/>
    <w:rsid w:val="00544ACD"/>
    <w:rsid w:val="00587440"/>
    <w:rsid w:val="005907ED"/>
    <w:rsid w:val="0059622C"/>
    <w:rsid w:val="005B37D4"/>
    <w:rsid w:val="005F1810"/>
    <w:rsid w:val="005F7283"/>
    <w:rsid w:val="006A0C28"/>
    <w:rsid w:val="006D6EBF"/>
    <w:rsid w:val="00717E40"/>
    <w:rsid w:val="007A58DB"/>
    <w:rsid w:val="007C2359"/>
    <w:rsid w:val="00866AD5"/>
    <w:rsid w:val="00873265"/>
    <w:rsid w:val="008829F2"/>
    <w:rsid w:val="00886538"/>
    <w:rsid w:val="00900CA2"/>
    <w:rsid w:val="00906268"/>
    <w:rsid w:val="00935BCC"/>
    <w:rsid w:val="009D7902"/>
    <w:rsid w:val="00A03586"/>
    <w:rsid w:val="00A63298"/>
    <w:rsid w:val="00A65411"/>
    <w:rsid w:val="00A91EE2"/>
    <w:rsid w:val="00AC0A3A"/>
    <w:rsid w:val="00B3396E"/>
    <w:rsid w:val="00C35D1C"/>
    <w:rsid w:val="00C35E6F"/>
    <w:rsid w:val="00C6068F"/>
    <w:rsid w:val="00C637F5"/>
    <w:rsid w:val="00C763CE"/>
    <w:rsid w:val="00C83841"/>
    <w:rsid w:val="00F55351"/>
    <w:rsid w:val="00FA699D"/>
  </w:rsids>
  <m:mathPr>
    <m:mathFont m:val="Cambria Math"/>
    <m:brkBin m:val="before"/>
    <m:brkBinSub m:val="--"/>
    <m:smallFrac m:val="0"/>
    <m:dispDef/>
    <m:lMargin m:val="0"/>
    <m:rMargin m:val="0"/>
    <m:defJc m:val="centerGroup"/>
    <m:wrapIndent m:val="1440"/>
    <m:intLim m:val="subSup"/>
    <m:naryLim m:val="undOvr"/>
  </m:mathPr>
  <w:themeFontLang w:val="en-P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20EC6"/>
  <w15:chartTrackingRefBased/>
  <w15:docId w15:val="{FA789F99-8BA0-4B86-A21A-5C0247AB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K"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9F2"/>
    <w:pPr>
      <w:spacing w:after="200" w:line="276" w:lineRule="auto"/>
    </w:pPr>
    <w:rPr>
      <w:rFonts w:ascii="Calibri" w:eastAsia="Calibri" w:hAnsi="Calibri" w:cs="Times New Roman"/>
      <w:kern w:val="0"/>
      <w:lang w:val="en-US" w:eastAsia="en-US"/>
      <w14:ligatures w14:val="none"/>
    </w:rPr>
  </w:style>
  <w:style w:type="paragraph" w:styleId="Heading1">
    <w:name w:val="heading 1"/>
    <w:basedOn w:val="Normal"/>
    <w:next w:val="Normal"/>
    <w:link w:val="Heading1Char"/>
    <w:qFormat/>
    <w:rsid w:val="008829F2"/>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8829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4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9F2"/>
  </w:style>
  <w:style w:type="paragraph" w:styleId="Footer">
    <w:name w:val="footer"/>
    <w:basedOn w:val="Normal"/>
    <w:link w:val="FooterChar"/>
    <w:uiPriority w:val="99"/>
    <w:unhideWhenUsed/>
    <w:rsid w:val="00882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9F2"/>
  </w:style>
  <w:style w:type="character" w:customStyle="1" w:styleId="Heading1Char">
    <w:name w:val="Heading 1 Char"/>
    <w:basedOn w:val="DefaultParagraphFont"/>
    <w:link w:val="Heading1"/>
    <w:rsid w:val="008829F2"/>
    <w:rPr>
      <w:rFonts w:ascii="Arial" w:eastAsia="Times New Roman" w:hAnsi="Arial" w:cs="Arial"/>
      <w:b/>
      <w:bCs/>
      <w:kern w:val="32"/>
      <w:sz w:val="32"/>
      <w:szCs w:val="32"/>
      <w:lang w:val="en-US" w:eastAsia="en-US"/>
      <w14:ligatures w14:val="none"/>
    </w:rPr>
  </w:style>
  <w:style w:type="character" w:customStyle="1" w:styleId="Heading3Char">
    <w:name w:val="Heading 3 Char"/>
    <w:basedOn w:val="DefaultParagraphFont"/>
    <w:link w:val="Heading3"/>
    <w:uiPriority w:val="9"/>
    <w:semiHidden/>
    <w:rsid w:val="008829F2"/>
    <w:rPr>
      <w:rFonts w:asciiTheme="majorHAnsi" w:eastAsiaTheme="majorEastAsia" w:hAnsiTheme="majorHAnsi" w:cstheme="majorBidi"/>
      <w:color w:val="1F3763" w:themeColor="accent1" w:themeShade="7F"/>
      <w:kern w:val="0"/>
      <w:sz w:val="24"/>
      <w:szCs w:val="24"/>
      <w:lang w:val="en-US" w:eastAsia="en-US"/>
      <w14:ligatures w14:val="none"/>
    </w:rPr>
  </w:style>
  <w:style w:type="paragraph" w:styleId="ListParagraph">
    <w:name w:val="List Paragraph"/>
    <w:basedOn w:val="Normal"/>
    <w:uiPriority w:val="34"/>
    <w:qFormat/>
    <w:rsid w:val="008829F2"/>
    <w:pPr>
      <w:ind w:left="720"/>
      <w:contextualSpacing/>
    </w:pPr>
  </w:style>
  <w:style w:type="table" w:customStyle="1" w:styleId="LightList1">
    <w:name w:val="Light List1"/>
    <w:basedOn w:val="TableNormal"/>
    <w:uiPriority w:val="61"/>
    <w:rsid w:val="008829F2"/>
    <w:pPr>
      <w:spacing w:after="0" w:line="240" w:lineRule="auto"/>
    </w:pPr>
    <w:rPr>
      <w:rFonts w:eastAsiaTheme="minorHAnsi"/>
      <w:kern w:val="0"/>
      <w:lang w:val="en-US"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uiPriority w:val="1"/>
    <w:qFormat/>
    <w:rsid w:val="004069E9"/>
    <w:pPr>
      <w:widowControl w:val="0"/>
      <w:autoSpaceDE w:val="0"/>
      <w:autoSpaceDN w:val="0"/>
      <w:spacing w:after="0" w:line="240" w:lineRule="auto"/>
    </w:pPr>
    <w:rPr>
      <w:rFonts w:ascii="Trebuchet MS" w:eastAsia="Trebuchet MS" w:hAnsi="Trebuchet MS" w:cs="Trebuchet MS"/>
      <w:sz w:val="24"/>
      <w:szCs w:val="24"/>
    </w:rPr>
  </w:style>
  <w:style w:type="character" w:customStyle="1" w:styleId="BodyTextChar">
    <w:name w:val="Body Text Char"/>
    <w:basedOn w:val="DefaultParagraphFont"/>
    <w:link w:val="BodyText"/>
    <w:uiPriority w:val="1"/>
    <w:rsid w:val="004069E9"/>
    <w:rPr>
      <w:rFonts w:ascii="Trebuchet MS" w:eastAsia="Trebuchet MS" w:hAnsi="Trebuchet MS" w:cs="Trebuchet MS"/>
      <w:kern w:val="0"/>
      <w:sz w:val="24"/>
      <w:szCs w:val="24"/>
      <w:lang w:val="en-US" w:eastAsia="en-US"/>
      <w14:ligatures w14:val="none"/>
    </w:rPr>
  </w:style>
  <w:style w:type="character" w:styleId="Hyperlink">
    <w:name w:val="Hyperlink"/>
    <w:basedOn w:val="DefaultParagraphFont"/>
    <w:uiPriority w:val="99"/>
    <w:unhideWhenUsed/>
    <w:rsid w:val="00C6068F"/>
    <w:rPr>
      <w:color w:val="0563C1" w:themeColor="hyperlink"/>
      <w:u w:val="single"/>
    </w:rPr>
  </w:style>
  <w:style w:type="character" w:styleId="UnresolvedMention">
    <w:name w:val="Unresolved Mention"/>
    <w:basedOn w:val="DefaultParagraphFont"/>
    <w:uiPriority w:val="99"/>
    <w:semiHidden/>
    <w:unhideWhenUsed/>
    <w:rsid w:val="00C6068F"/>
    <w:rPr>
      <w:color w:val="605E5C"/>
      <w:shd w:val="clear" w:color="auto" w:fill="E1DFDD"/>
    </w:rPr>
  </w:style>
  <w:style w:type="table" w:styleId="TableGrid">
    <w:name w:val="Table Grid"/>
    <w:basedOn w:val="TableNormal"/>
    <w:uiPriority w:val="59"/>
    <w:rsid w:val="004F2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54B92"/>
    <w:rPr>
      <w:rFonts w:asciiTheme="majorHAnsi" w:eastAsiaTheme="majorEastAsia" w:hAnsiTheme="majorHAnsi" w:cstheme="majorBidi"/>
      <w:i/>
      <w:iCs/>
      <w:color w:val="2F5496" w:themeColor="accent1" w:themeShade="BF"/>
      <w:kern w:val="0"/>
      <w:lang w:val="en-US" w:eastAsia="en-US"/>
      <w14:ligatures w14:val="none"/>
    </w:rPr>
  </w:style>
  <w:style w:type="character" w:styleId="Strong">
    <w:name w:val="Strong"/>
    <w:basedOn w:val="DefaultParagraphFont"/>
    <w:uiPriority w:val="22"/>
    <w:qFormat/>
    <w:rsid w:val="00254B92"/>
    <w:rPr>
      <w:b/>
      <w:bCs/>
    </w:rPr>
  </w:style>
  <w:style w:type="paragraph" w:styleId="NormalWeb">
    <w:name w:val="Normal (Web)"/>
    <w:basedOn w:val="Normal"/>
    <w:uiPriority w:val="99"/>
    <w:unhideWhenUsed/>
    <w:rsid w:val="00254B92"/>
    <w:pPr>
      <w:spacing w:before="100" w:beforeAutospacing="1" w:after="100" w:afterAutospacing="1" w:line="240" w:lineRule="auto"/>
    </w:pPr>
    <w:rPr>
      <w:rFonts w:ascii="Times New Roman" w:eastAsia="Times New Roman" w:hAnsi="Times New Roman"/>
      <w:sz w:val="24"/>
      <w:szCs w:val="24"/>
    </w:rPr>
  </w:style>
  <w:style w:type="paragraph" w:styleId="ListBullet">
    <w:name w:val="List Bullet"/>
    <w:basedOn w:val="Normal"/>
    <w:uiPriority w:val="99"/>
    <w:unhideWhenUsed/>
    <w:rsid w:val="00906268"/>
    <w:pPr>
      <w:numPr>
        <w:numId w:val="8"/>
      </w:numPr>
      <w:contextualSpacing/>
    </w:pPr>
    <w:rPr>
      <w:rFonts w:asciiTheme="minorHAnsi" w:eastAsiaTheme="minorEastAsia" w:hAnsiTheme="minorHAnsi" w:cstheme="minorBidi"/>
    </w:rPr>
  </w:style>
  <w:style w:type="character" w:styleId="HTMLCode">
    <w:name w:val="HTML Code"/>
    <w:basedOn w:val="DefaultParagraphFont"/>
    <w:uiPriority w:val="99"/>
    <w:semiHidden/>
    <w:unhideWhenUsed/>
    <w:rsid w:val="007A58DB"/>
    <w:rPr>
      <w:rFonts w:ascii="Courier New" w:eastAsia="Times New Roman" w:hAnsi="Courier New" w:cs="Courier New"/>
      <w:sz w:val="20"/>
      <w:szCs w:val="20"/>
    </w:rPr>
  </w:style>
  <w:style w:type="table" w:styleId="GridTable4-Accent1">
    <w:name w:val="Grid Table 4 Accent 1"/>
    <w:basedOn w:val="TableNormal"/>
    <w:uiPriority w:val="49"/>
    <w:rsid w:val="00A035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A0358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1">
    <w:name w:val="Grid Table 1 Light Accent 1"/>
    <w:basedOn w:val="TableNormal"/>
    <w:uiPriority w:val="46"/>
    <w:rsid w:val="00A0358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1358">
      <w:bodyDiv w:val="1"/>
      <w:marLeft w:val="0"/>
      <w:marRight w:val="0"/>
      <w:marTop w:val="0"/>
      <w:marBottom w:val="0"/>
      <w:divBdr>
        <w:top w:val="none" w:sz="0" w:space="0" w:color="auto"/>
        <w:left w:val="none" w:sz="0" w:space="0" w:color="auto"/>
        <w:bottom w:val="none" w:sz="0" w:space="0" w:color="auto"/>
        <w:right w:val="none" w:sz="0" w:space="0" w:color="auto"/>
      </w:divBdr>
    </w:div>
    <w:div w:id="109009422">
      <w:bodyDiv w:val="1"/>
      <w:marLeft w:val="0"/>
      <w:marRight w:val="0"/>
      <w:marTop w:val="0"/>
      <w:marBottom w:val="0"/>
      <w:divBdr>
        <w:top w:val="none" w:sz="0" w:space="0" w:color="auto"/>
        <w:left w:val="none" w:sz="0" w:space="0" w:color="auto"/>
        <w:bottom w:val="none" w:sz="0" w:space="0" w:color="auto"/>
        <w:right w:val="none" w:sz="0" w:space="0" w:color="auto"/>
      </w:divBdr>
    </w:div>
    <w:div w:id="184175013">
      <w:bodyDiv w:val="1"/>
      <w:marLeft w:val="0"/>
      <w:marRight w:val="0"/>
      <w:marTop w:val="0"/>
      <w:marBottom w:val="0"/>
      <w:divBdr>
        <w:top w:val="none" w:sz="0" w:space="0" w:color="auto"/>
        <w:left w:val="none" w:sz="0" w:space="0" w:color="auto"/>
        <w:bottom w:val="none" w:sz="0" w:space="0" w:color="auto"/>
        <w:right w:val="none" w:sz="0" w:space="0" w:color="auto"/>
      </w:divBdr>
      <w:divsChild>
        <w:div w:id="1577784819">
          <w:marLeft w:val="0"/>
          <w:marRight w:val="0"/>
          <w:marTop w:val="0"/>
          <w:marBottom w:val="0"/>
          <w:divBdr>
            <w:top w:val="none" w:sz="0" w:space="0" w:color="auto"/>
            <w:left w:val="none" w:sz="0" w:space="0" w:color="auto"/>
            <w:bottom w:val="none" w:sz="0" w:space="0" w:color="auto"/>
            <w:right w:val="none" w:sz="0" w:space="0" w:color="auto"/>
          </w:divBdr>
          <w:divsChild>
            <w:div w:id="720666190">
              <w:marLeft w:val="0"/>
              <w:marRight w:val="0"/>
              <w:marTop w:val="0"/>
              <w:marBottom w:val="0"/>
              <w:divBdr>
                <w:top w:val="none" w:sz="0" w:space="0" w:color="auto"/>
                <w:left w:val="none" w:sz="0" w:space="0" w:color="auto"/>
                <w:bottom w:val="none" w:sz="0" w:space="0" w:color="auto"/>
                <w:right w:val="none" w:sz="0" w:space="0" w:color="auto"/>
              </w:divBdr>
            </w:div>
            <w:div w:id="540945748">
              <w:marLeft w:val="0"/>
              <w:marRight w:val="0"/>
              <w:marTop w:val="0"/>
              <w:marBottom w:val="0"/>
              <w:divBdr>
                <w:top w:val="none" w:sz="0" w:space="0" w:color="auto"/>
                <w:left w:val="none" w:sz="0" w:space="0" w:color="auto"/>
                <w:bottom w:val="none" w:sz="0" w:space="0" w:color="auto"/>
                <w:right w:val="none" w:sz="0" w:space="0" w:color="auto"/>
              </w:divBdr>
            </w:div>
            <w:div w:id="331177508">
              <w:marLeft w:val="0"/>
              <w:marRight w:val="0"/>
              <w:marTop w:val="0"/>
              <w:marBottom w:val="0"/>
              <w:divBdr>
                <w:top w:val="none" w:sz="0" w:space="0" w:color="auto"/>
                <w:left w:val="none" w:sz="0" w:space="0" w:color="auto"/>
                <w:bottom w:val="none" w:sz="0" w:space="0" w:color="auto"/>
                <w:right w:val="none" w:sz="0" w:space="0" w:color="auto"/>
              </w:divBdr>
            </w:div>
            <w:div w:id="1075054118">
              <w:marLeft w:val="0"/>
              <w:marRight w:val="0"/>
              <w:marTop w:val="0"/>
              <w:marBottom w:val="0"/>
              <w:divBdr>
                <w:top w:val="none" w:sz="0" w:space="0" w:color="auto"/>
                <w:left w:val="none" w:sz="0" w:space="0" w:color="auto"/>
                <w:bottom w:val="none" w:sz="0" w:space="0" w:color="auto"/>
                <w:right w:val="none" w:sz="0" w:space="0" w:color="auto"/>
              </w:divBdr>
            </w:div>
            <w:div w:id="18866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8221">
      <w:bodyDiv w:val="1"/>
      <w:marLeft w:val="0"/>
      <w:marRight w:val="0"/>
      <w:marTop w:val="0"/>
      <w:marBottom w:val="0"/>
      <w:divBdr>
        <w:top w:val="none" w:sz="0" w:space="0" w:color="auto"/>
        <w:left w:val="none" w:sz="0" w:space="0" w:color="auto"/>
        <w:bottom w:val="none" w:sz="0" w:space="0" w:color="auto"/>
        <w:right w:val="none" w:sz="0" w:space="0" w:color="auto"/>
      </w:divBdr>
      <w:divsChild>
        <w:div w:id="544489904">
          <w:marLeft w:val="0"/>
          <w:marRight w:val="0"/>
          <w:marTop w:val="0"/>
          <w:marBottom w:val="0"/>
          <w:divBdr>
            <w:top w:val="none" w:sz="0" w:space="0" w:color="auto"/>
            <w:left w:val="none" w:sz="0" w:space="0" w:color="auto"/>
            <w:bottom w:val="none" w:sz="0" w:space="0" w:color="auto"/>
            <w:right w:val="none" w:sz="0" w:space="0" w:color="auto"/>
          </w:divBdr>
          <w:divsChild>
            <w:div w:id="2014262223">
              <w:marLeft w:val="0"/>
              <w:marRight w:val="0"/>
              <w:marTop w:val="0"/>
              <w:marBottom w:val="0"/>
              <w:divBdr>
                <w:top w:val="none" w:sz="0" w:space="0" w:color="auto"/>
                <w:left w:val="none" w:sz="0" w:space="0" w:color="auto"/>
                <w:bottom w:val="none" w:sz="0" w:space="0" w:color="auto"/>
                <w:right w:val="none" w:sz="0" w:space="0" w:color="auto"/>
              </w:divBdr>
            </w:div>
            <w:div w:id="562327929">
              <w:marLeft w:val="0"/>
              <w:marRight w:val="0"/>
              <w:marTop w:val="0"/>
              <w:marBottom w:val="0"/>
              <w:divBdr>
                <w:top w:val="none" w:sz="0" w:space="0" w:color="auto"/>
                <w:left w:val="none" w:sz="0" w:space="0" w:color="auto"/>
                <w:bottom w:val="none" w:sz="0" w:space="0" w:color="auto"/>
                <w:right w:val="none" w:sz="0" w:space="0" w:color="auto"/>
              </w:divBdr>
            </w:div>
            <w:div w:id="1619993935">
              <w:marLeft w:val="0"/>
              <w:marRight w:val="0"/>
              <w:marTop w:val="0"/>
              <w:marBottom w:val="0"/>
              <w:divBdr>
                <w:top w:val="none" w:sz="0" w:space="0" w:color="auto"/>
                <w:left w:val="none" w:sz="0" w:space="0" w:color="auto"/>
                <w:bottom w:val="none" w:sz="0" w:space="0" w:color="auto"/>
                <w:right w:val="none" w:sz="0" w:space="0" w:color="auto"/>
              </w:divBdr>
            </w:div>
            <w:div w:id="1321348739">
              <w:marLeft w:val="0"/>
              <w:marRight w:val="0"/>
              <w:marTop w:val="0"/>
              <w:marBottom w:val="0"/>
              <w:divBdr>
                <w:top w:val="none" w:sz="0" w:space="0" w:color="auto"/>
                <w:left w:val="none" w:sz="0" w:space="0" w:color="auto"/>
                <w:bottom w:val="none" w:sz="0" w:space="0" w:color="auto"/>
                <w:right w:val="none" w:sz="0" w:space="0" w:color="auto"/>
              </w:divBdr>
            </w:div>
            <w:div w:id="2050718441">
              <w:marLeft w:val="0"/>
              <w:marRight w:val="0"/>
              <w:marTop w:val="0"/>
              <w:marBottom w:val="0"/>
              <w:divBdr>
                <w:top w:val="none" w:sz="0" w:space="0" w:color="auto"/>
                <w:left w:val="none" w:sz="0" w:space="0" w:color="auto"/>
                <w:bottom w:val="none" w:sz="0" w:space="0" w:color="auto"/>
                <w:right w:val="none" w:sz="0" w:space="0" w:color="auto"/>
              </w:divBdr>
            </w:div>
            <w:div w:id="1587298010">
              <w:marLeft w:val="0"/>
              <w:marRight w:val="0"/>
              <w:marTop w:val="0"/>
              <w:marBottom w:val="0"/>
              <w:divBdr>
                <w:top w:val="none" w:sz="0" w:space="0" w:color="auto"/>
                <w:left w:val="none" w:sz="0" w:space="0" w:color="auto"/>
                <w:bottom w:val="none" w:sz="0" w:space="0" w:color="auto"/>
                <w:right w:val="none" w:sz="0" w:space="0" w:color="auto"/>
              </w:divBdr>
            </w:div>
            <w:div w:id="983706091">
              <w:marLeft w:val="0"/>
              <w:marRight w:val="0"/>
              <w:marTop w:val="0"/>
              <w:marBottom w:val="0"/>
              <w:divBdr>
                <w:top w:val="none" w:sz="0" w:space="0" w:color="auto"/>
                <w:left w:val="none" w:sz="0" w:space="0" w:color="auto"/>
                <w:bottom w:val="none" w:sz="0" w:space="0" w:color="auto"/>
                <w:right w:val="none" w:sz="0" w:space="0" w:color="auto"/>
              </w:divBdr>
            </w:div>
            <w:div w:id="975182918">
              <w:marLeft w:val="0"/>
              <w:marRight w:val="0"/>
              <w:marTop w:val="0"/>
              <w:marBottom w:val="0"/>
              <w:divBdr>
                <w:top w:val="none" w:sz="0" w:space="0" w:color="auto"/>
                <w:left w:val="none" w:sz="0" w:space="0" w:color="auto"/>
                <w:bottom w:val="none" w:sz="0" w:space="0" w:color="auto"/>
                <w:right w:val="none" w:sz="0" w:space="0" w:color="auto"/>
              </w:divBdr>
            </w:div>
            <w:div w:id="986401483">
              <w:marLeft w:val="0"/>
              <w:marRight w:val="0"/>
              <w:marTop w:val="0"/>
              <w:marBottom w:val="0"/>
              <w:divBdr>
                <w:top w:val="none" w:sz="0" w:space="0" w:color="auto"/>
                <w:left w:val="none" w:sz="0" w:space="0" w:color="auto"/>
                <w:bottom w:val="none" w:sz="0" w:space="0" w:color="auto"/>
                <w:right w:val="none" w:sz="0" w:space="0" w:color="auto"/>
              </w:divBdr>
            </w:div>
            <w:div w:id="15695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0583">
      <w:bodyDiv w:val="1"/>
      <w:marLeft w:val="0"/>
      <w:marRight w:val="0"/>
      <w:marTop w:val="0"/>
      <w:marBottom w:val="0"/>
      <w:divBdr>
        <w:top w:val="none" w:sz="0" w:space="0" w:color="auto"/>
        <w:left w:val="none" w:sz="0" w:space="0" w:color="auto"/>
        <w:bottom w:val="none" w:sz="0" w:space="0" w:color="auto"/>
        <w:right w:val="none" w:sz="0" w:space="0" w:color="auto"/>
      </w:divBdr>
    </w:div>
    <w:div w:id="390885373">
      <w:bodyDiv w:val="1"/>
      <w:marLeft w:val="0"/>
      <w:marRight w:val="0"/>
      <w:marTop w:val="0"/>
      <w:marBottom w:val="0"/>
      <w:divBdr>
        <w:top w:val="none" w:sz="0" w:space="0" w:color="auto"/>
        <w:left w:val="none" w:sz="0" w:space="0" w:color="auto"/>
        <w:bottom w:val="none" w:sz="0" w:space="0" w:color="auto"/>
        <w:right w:val="none" w:sz="0" w:space="0" w:color="auto"/>
      </w:divBdr>
    </w:div>
    <w:div w:id="467818202">
      <w:bodyDiv w:val="1"/>
      <w:marLeft w:val="0"/>
      <w:marRight w:val="0"/>
      <w:marTop w:val="0"/>
      <w:marBottom w:val="0"/>
      <w:divBdr>
        <w:top w:val="none" w:sz="0" w:space="0" w:color="auto"/>
        <w:left w:val="none" w:sz="0" w:space="0" w:color="auto"/>
        <w:bottom w:val="none" w:sz="0" w:space="0" w:color="auto"/>
        <w:right w:val="none" w:sz="0" w:space="0" w:color="auto"/>
      </w:divBdr>
      <w:divsChild>
        <w:div w:id="322776076">
          <w:marLeft w:val="0"/>
          <w:marRight w:val="0"/>
          <w:marTop w:val="0"/>
          <w:marBottom w:val="0"/>
          <w:divBdr>
            <w:top w:val="none" w:sz="0" w:space="0" w:color="auto"/>
            <w:left w:val="none" w:sz="0" w:space="0" w:color="auto"/>
            <w:bottom w:val="none" w:sz="0" w:space="0" w:color="auto"/>
            <w:right w:val="none" w:sz="0" w:space="0" w:color="auto"/>
          </w:divBdr>
          <w:divsChild>
            <w:div w:id="431634395">
              <w:marLeft w:val="0"/>
              <w:marRight w:val="0"/>
              <w:marTop w:val="0"/>
              <w:marBottom w:val="0"/>
              <w:divBdr>
                <w:top w:val="none" w:sz="0" w:space="0" w:color="auto"/>
                <w:left w:val="none" w:sz="0" w:space="0" w:color="auto"/>
                <w:bottom w:val="none" w:sz="0" w:space="0" w:color="auto"/>
                <w:right w:val="none" w:sz="0" w:space="0" w:color="auto"/>
              </w:divBdr>
            </w:div>
            <w:div w:id="866484057">
              <w:marLeft w:val="0"/>
              <w:marRight w:val="0"/>
              <w:marTop w:val="0"/>
              <w:marBottom w:val="0"/>
              <w:divBdr>
                <w:top w:val="none" w:sz="0" w:space="0" w:color="auto"/>
                <w:left w:val="none" w:sz="0" w:space="0" w:color="auto"/>
                <w:bottom w:val="none" w:sz="0" w:space="0" w:color="auto"/>
                <w:right w:val="none" w:sz="0" w:space="0" w:color="auto"/>
              </w:divBdr>
              <w:divsChild>
                <w:div w:id="50882662">
                  <w:marLeft w:val="0"/>
                  <w:marRight w:val="0"/>
                  <w:marTop w:val="0"/>
                  <w:marBottom w:val="0"/>
                  <w:divBdr>
                    <w:top w:val="none" w:sz="0" w:space="0" w:color="auto"/>
                    <w:left w:val="none" w:sz="0" w:space="0" w:color="auto"/>
                    <w:bottom w:val="none" w:sz="0" w:space="0" w:color="auto"/>
                    <w:right w:val="none" w:sz="0" w:space="0" w:color="auto"/>
                  </w:divBdr>
                  <w:divsChild>
                    <w:div w:id="15869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6832">
      <w:bodyDiv w:val="1"/>
      <w:marLeft w:val="0"/>
      <w:marRight w:val="0"/>
      <w:marTop w:val="0"/>
      <w:marBottom w:val="0"/>
      <w:divBdr>
        <w:top w:val="none" w:sz="0" w:space="0" w:color="auto"/>
        <w:left w:val="none" w:sz="0" w:space="0" w:color="auto"/>
        <w:bottom w:val="none" w:sz="0" w:space="0" w:color="auto"/>
        <w:right w:val="none" w:sz="0" w:space="0" w:color="auto"/>
      </w:divBdr>
    </w:div>
    <w:div w:id="679084822">
      <w:bodyDiv w:val="1"/>
      <w:marLeft w:val="0"/>
      <w:marRight w:val="0"/>
      <w:marTop w:val="0"/>
      <w:marBottom w:val="0"/>
      <w:divBdr>
        <w:top w:val="none" w:sz="0" w:space="0" w:color="auto"/>
        <w:left w:val="none" w:sz="0" w:space="0" w:color="auto"/>
        <w:bottom w:val="none" w:sz="0" w:space="0" w:color="auto"/>
        <w:right w:val="none" w:sz="0" w:space="0" w:color="auto"/>
      </w:divBdr>
    </w:div>
    <w:div w:id="762919544">
      <w:bodyDiv w:val="1"/>
      <w:marLeft w:val="0"/>
      <w:marRight w:val="0"/>
      <w:marTop w:val="0"/>
      <w:marBottom w:val="0"/>
      <w:divBdr>
        <w:top w:val="none" w:sz="0" w:space="0" w:color="auto"/>
        <w:left w:val="none" w:sz="0" w:space="0" w:color="auto"/>
        <w:bottom w:val="none" w:sz="0" w:space="0" w:color="auto"/>
        <w:right w:val="none" w:sz="0" w:space="0" w:color="auto"/>
      </w:divBdr>
    </w:div>
    <w:div w:id="816997619">
      <w:bodyDiv w:val="1"/>
      <w:marLeft w:val="0"/>
      <w:marRight w:val="0"/>
      <w:marTop w:val="0"/>
      <w:marBottom w:val="0"/>
      <w:divBdr>
        <w:top w:val="none" w:sz="0" w:space="0" w:color="auto"/>
        <w:left w:val="none" w:sz="0" w:space="0" w:color="auto"/>
        <w:bottom w:val="none" w:sz="0" w:space="0" w:color="auto"/>
        <w:right w:val="none" w:sz="0" w:space="0" w:color="auto"/>
      </w:divBdr>
      <w:divsChild>
        <w:div w:id="1573462887">
          <w:marLeft w:val="0"/>
          <w:marRight w:val="0"/>
          <w:marTop w:val="0"/>
          <w:marBottom w:val="0"/>
          <w:divBdr>
            <w:top w:val="none" w:sz="0" w:space="0" w:color="auto"/>
            <w:left w:val="none" w:sz="0" w:space="0" w:color="auto"/>
            <w:bottom w:val="none" w:sz="0" w:space="0" w:color="auto"/>
            <w:right w:val="none" w:sz="0" w:space="0" w:color="auto"/>
          </w:divBdr>
          <w:divsChild>
            <w:div w:id="1885944348">
              <w:marLeft w:val="0"/>
              <w:marRight w:val="0"/>
              <w:marTop w:val="0"/>
              <w:marBottom w:val="0"/>
              <w:divBdr>
                <w:top w:val="none" w:sz="0" w:space="0" w:color="auto"/>
                <w:left w:val="none" w:sz="0" w:space="0" w:color="auto"/>
                <w:bottom w:val="none" w:sz="0" w:space="0" w:color="auto"/>
                <w:right w:val="none" w:sz="0" w:space="0" w:color="auto"/>
              </w:divBdr>
            </w:div>
            <w:div w:id="1632831316">
              <w:marLeft w:val="0"/>
              <w:marRight w:val="0"/>
              <w:marTop w:val="0"/>
              <w:marBottom w:val="0"/>
              <w:divBdr>
                <w:top w:val="none" w:sz="0" w:space="0" w:color="auto"/>
                <w:left w:val="none" w:sz="0" w:space="0" w:color="auto"/>
                <w:bottom w:val="none" w:sz="0" w:space="0" w:color="auto"/>
                <w:right w:val="none" w:sz="0" w:space="0" w:color="auto"/>
              </w:divBdr>
            </w:div>
            <w:div w:id="654064375">
              <w:marLeft w:val="0"/>
              <w:marRight w:val="0"/>
              <w:marTop w:val="0"/>
              <w:marBottom w:val="0"/>
              <w:divBdr>
                <w:top w:val="none" w:sz="0" w:space="0" w:color="auto"/>
                <w:left w:val="none" w:sz="0" w:space="0" w:color="auto"/>
                <w:bottom w:val="none" w:sz="0" w:space="0" w:color="auto"/>
                <w:right w:val="none" w:sz="0" w:space="0" w:color="auto"/>
              </w:divBdr>
            </w:div>
            <w:div w:id="876699153">
              <w:marLeft w:val="0"/>
              <w:marRight w:val="0"/>
              <w:marTop w:val="0"/>
              <w:marBottom w:val="0"/>
              <w:divBdr>
                <w:top w:val="none" w:sz="0" w:space="0" w:color="auto"/>
                <w:left w:val="none" w:sz="0" w:space="0" w:color="auto"/>
                <w:bottom w:val="none" w:sz="0" w:space="0" w:color="auto"/>
                <w:right w:val="none" w:sz="0" w:space="0" w:color="auto"/>
              </w:divBdr>
            </w:div>
            <w:div w:id="15853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022">
      <w:bodyDiv w:val="1"/>
      <w:marLeft w:val="0"/>
      <w:marRight w:val="0"/>
      <w:marTop w:val="0"/>
      <w:marBottom w:val="0"/>
      <w:divBdr>
        <w:top w:val="none" w:sz="0" w:space="0" w:color="auto"/>
        <w:left w:val="none" w:sz="0" w:space="0" w:color="auto"/>
        <w:bottom w:val="none" w:sz="0" w:space="0" w:color="auto"/>
        <w:right w:val="none" w:sz="0" w:space="0" w:color="auto"/>
      </w:divBdr>
    </w:div>
    <w:div w:id="917373248">
      <w:bodyDiv w:val="1"/>
      <w:marLeft w:val="0"/>
      <w:marRight w:val="0"/>
      <w:marTop w:val="0"/>
      <w:marBottom w:val="0"/>
      <w:divBdr>
        <w:top w:val="none" w:sz="0" w:space="0" w:color="auto"/>
        <w:left w:val="none" w:sz="0" w:space="0" w:color="auto"/>
        <w:bottom w:val="none" w:sz="0" w:space="0" w:color="auto"/>
        <w:right w:val="none" w:sz="0" w:space="0" w:color="auto"/>
      </w:divBdr>
    </w:div>
    <w:div w:id="932982102">
      <w:bodyDiv w:val="1"/>
      <w:marLeft w:val="0"/>
      <w:marRight w:val="0"/>
      <w:marTop w:val="0"/>
      <w:marBottom w:val="0"/>
      <w:divBdr>
        <w:top w:val="none" w:sz="0" w:space="0" w:color="auto"/>
        <w:left w:val="none" w:sz="0" w:space="0" w:color="auto"/>
        <w:bottom w:val="none" w:sz="0" w:space="0" w:color="auto"/>
        <w:right w:val="none" w:sz="0" w:space="0" w:color="auto"/>
      </w:divBdr>
    </w:div>
    <w:div w:id="948270886">
      <w:bodyDiv w:val="1"/>
      <w:marLeft w:val="0"/>
      <w:marRight w:val="0"/>
      <w:marTop w:val="0"/>
      <w:marBottom w:val="0"/>
      <w:divBdr>
        <w:top w:val="none" w:sz="0" w:space="0" w:color="auto"/>
        <w:left w:val="none" w:sz="0" w:space="0" w:color="auto"/>
        <w:bottom w:val="none" w:sz="0" w:space="0" w:color="auto"/>
        <w:right w:val="none" w:sz="0" w:space="0" w:color="auto"/>
      </w:divBdr>
    </w:div>
    <w:div w:id="1152675628">
      <w:bodyDiv w:val="1"/>
      <w:marLeft w:val="0"/>
      <w:marRight w:val="0"/>
      <w:marTop w:val="0"/>
      <w:marBottom w:val="0"/>
      <w:divBdr>
        <w:top w:val="none" w:sz="0" w:space="0" w:color="auto"/>
        <w:left w:val="none" w:sz="0" w:space="0" w:color="auto"/>
        <w:bottom w:val="none" w:sz="0" w:space="0" w:color="auto"/>
        <w:right w:val="none" w:sz="0" w:space="0" w:color="auto"/>
      </w:divBdr>
    </w:div>
    <w:div w:id="1205219000">
      <w:bodyDiv w:val="1"/>
      <w:marLeft w:val="0"/>
      <w:marRight w:val="0"/>
      <w:marTop w:val="0"/>
      <w:marBottom w:val="0"/>
      <w:divBdr>
        <w:top w:val="none" w:sz="0" w:space="0" w:color="auto"/>
        <w:left w:val="none" w:sz="0" w:space="0" w:color="auto"/>
        <w:bottom w:val="none" w:sz="0" w:space="0" w:color="auto"/>
        <w:right w:val="none" w:sz="0" w:space="0" w:color="auto"/>
      </w:divBdr>
      <w:divsChild>
        <w:div w:id="238560897">
          <w:marLeft w:val="0"/>
          <w:marRight w:val="0"/>
          <w:marTop w:val="0"/>
          <w:marBottom w:val="0"/>
          <w:divBdr>
            <w:top w:val="none" w:sz="0" w:space="0" w:color="auto"/>
            <w:left w:val="none" w:sz="0" w:space="0" w:color="auto"/>
            <w:bottom w:val="none" w:sz="0" w:space="0" w:color="auto"/>
            <w:right w:val="none" w:sz="0" w:space="0" w:color="auto"/>
          </w:divBdr>
          <w:divsChild>
            <w:div w:id="386421714">
              <w:marLeft w:val="0"/>
              <w:marRight w:val="0"/>
              <w:marTop w:val="0"/>
              <w:marBottom w:val="0"/>
              <w:divBdr>
                <w:top w:val="none" w:sz="0" w:space="0" w:color="auto"/>
                <w:left w:val="none" w:sz="0" w:space="0" w:color="auto"/>
                <w:bottom w:val="none" w:sz="0" w:space="0" w:color="auto"/>
                <w:right w:val="none" w:sz="0" w:space="0" w:color="auto"/>
              </w:divBdr>
            </w:div>
            <w:div w:id="1284271670">
              <w:marLeft w:val="0"/>
              <w:marRight w:val="0"/>
              <w:marTop w:val="0"/>
              <w:marBottom w:val="0"/>
              <w:divBdr>
                <w:top w:val="none" w:sz="0" w:space="0" w:color="auto"/>
                <w:left w:val="none" w:sz="0" w:space="0" w:color="auto"/>
                <w:bottom w:val="none" w:sz="0" w:space="0" w:color="auto"/>
                <w:right w:val="none" w:sz="0" w:space="0" w:color="auto"/>
              </w:divBdr>
            </w:div>
            <w:div w:id="866138896">
              <w:marLeft w:val="0"/>
              <w:marRight w:val="0"/>
              <w:marTop w:val="0"/>
              <w:marBottom w:val="0"/>
              <w:divBdr>
                <w:top w:val="none" w:sz="0" w:space="0" w:color="auto"/>
                <w:left w:val="none" w:sz="0" w:space="0" w:color="auto"/>
                <w:bottom w:val="none" w:sz="0" w:space="0" w:color="auto"/>
                <w:right w:val="none" w:sz="0" w:space="0" w:color="auto"/>
              </w:divBdr>
            </w:div>
            <w:div w:id="1752309475">
              <w:marLeft w:val="0"/>
              <w:marRight w:val="0"/>
              <w:marTop w:val="0"/>
              <w:marBottom w:val="0"/>
              <w:divBdr>
                <w:top w:val="none" w:sz="0" w:space="0" w:color="auto"/>
                <w:left w:val="none" w:sz="0" w:space="0" w:color="auto"/>
                <w:bottom w:val="none" w:sz="0" w:space="0" w:color="auto"/>
                <w:right w:val="none" w:sz="0" w:space="0" w:color="auto"/>
              </w:divBdr>
            </w:div>
            <w:div w:id="20303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3427">
      <w:bodyDiv w:val="1"/>
      <w:marLeft w:val="0"/>
      <w:marRight w:val="0"/>
      <w:marTop w:val="0"/>
      <w:marBottom w:val="0"/>
      <w:divBdr>
        <w:top w:val="none" w:sz="0" w:space="0" w:color="auto"/>
        <w:left w:val="none" w:sz="0" w:space="0" w:color="auto"/>
        <w:bottom w:val="none" w:sz="0" w:space="0" w:color="auto"/>
        <w:right w:val="none" w:sz="0" w:space="0" w:color="auto"/>
      </w:divBdr>
    </w:div>
    <w:div w:id="1569613901">
      <w:bodyDiv w:val="1"/>
      <w:marLeft w:val="0"/>
      <w:marRight w:val="0"/>
      <w:marTop w:val="0"/>
      <w:marBottom w:val="0"/>
      <w:divBdr>
        <w:top w:val="none" w:sz="0" w:space="0" w:color="auto"/>
        <w:left w:val="none" w:sz="0" w:space="0" w:color="auto"/>
        <w:bottom w:val="none" w:sz="0" w:space="0" w:color="auto"/>
        <w:right w:val="none" w:sz="0" w:space="0" w:color="auto"/>
      </w:divBdr>
    </w:div>
    <w:div w:id="1591816168">
      <w:bodyDiv w:val="1"/>
      <w:marLeft w:val="0"/>
      <w:marRight w:val="0"/>
      <w:marTop w:val="0"/>
      <w:marBottom w:val="0"/>
      <w:divBdr>
        <w:top w:val="none" w:sz="0" w:space="0" w:color="auto"/>
        <w:left w:val="none" w:sz="0" w:space="0" w:color="auto"/>
        <w:bottom w:val="none" w:sz="0" w:space="0" w:color="auto"/>
        <w:right w:val="none" w:sz="0" w:space="0" w:color="auto"/>
      </w:divBdr>
    </w:div>
    <w:div w:id="1610816906">
      <w:bodyDiv w:val="1"/>
      <w:marLeft w:val="0"/>
      <w:marRight w:val="0"/>
      <w:marTop w:val="0"/>
      <w:marBottom w:val="0"/>
      <w:divBdr>
        <w:top w:val="none" w:sz="0" w:space="0" w:color="auto"/>
        <w:left w:val="none" w:sz="0" w:space="0" w:color="auto"/>
        <w:bottom w:val="none" w:sz="0" w:space="0" w:color="auto"/>
        <w:right w:val="none" w:sz="0" w:space="0" w:color="auto"/>
      </w:divBdr>
    </w:div>
    <w:div w:id="1815177920">
      <w:bodyDiv w:val="1"/>
      <w:marLeft w:val="0"/>
      <w:marRight w:val="0"/>
      <w:marTop w:val="0"/>
      <w:marBottom w:val="0"/>
      <w:divBdr>
        <w:top w:val="none" w:sz="0" w:space="0" w:color="auto"/>
        <w:left w:val="none" w:sz="0" w:space="0" w:color="auto"/>
        <w:bottom w:val="none" w:sz="0" w:space="0" w:color="auto"/>
        <w:right w:val="none" w:sz="0" w:space="0" w:color="auto"/>
      </w:divBdr>
    </w:div>
    <w:div w:id="1845435839">
      <w:bodyDiv w:val="1"/>
      <w:marLeft w:val="0"/>
      <w:marRight w:val="0"/>
      <w:marTop w:val="0"/>
      <w:marBottom w:val="0"/>
      <w:divBdr>
        <w:top w:val="none" w:sz="0" w:space="0" w:color="auto"/>
        <w:left w:val="none" w:sz="0" w:space="0" w:color="auto"/>
        <w:bottom w:val="none" w:sz="0" w:space="0" w:color="auto"/>
        <w:right w:val="none" w:sz="0" w:space="0" w:color="auto"/>
      </w:divBdr>
    </w:div>
    <w:div w:id="1915041122">
      <w:bodyDiv w:val="1"/>
      <w:marLeft w:val="0"/>
      <w:marRight w:val="0"/>
      <w:marTop w:val="0"/>
      <w:marBottom w:val="0"/>
      <w:divBdr>
        <w:top w:val="none" w:sz="0" w:space="0" w:color="auto"/>
        <w:left w:val="none" w:sz="0" w:space="0" w:color="auto"/>
        <w:bottom w:val="none" w:sz="0" w:space="0" w:color="auto"/>
        <w:right w:val="none" w:sz="0" w:space="0" w:color="auto"/>
      </w:divBdr>
    </w:div>
    <w:div w:id="1924685231">
      <w:bodyDiv w:val="1"/>
      <w:marLeft w:val="0"/>
      <w:marRight w:val="0"/>
      <w:marTop w:val="0"/>
      <w:marBottom w:val="0"/>
      <w:divBdr>
        <w:top w:val="none" w:sz="0" w:space="0" w:color="auto"/>
        <w:left w:val="none" w:sz="0" w:space="0" w:color="auto"/>
        <w:bottom w:val="none" w:sz="0" w:space="0" w:color="auto"/>
        <w:right w:val="none" w:sz="0" w:space="0" w:color="auto"/>
      </w:divBdr>
    </w:div>
    <w:div w:id="1978026959">
      <w:bodyDiv w:val="1"/>
      <w:marLeft w:val="0"/>
      <w:marRight w:val="0"/>
      <w:marTop w:val="0"/>
      <w:marBottom w:val="0"/>
      <w:divBdr>
        <w:top w:val="none" w:sz="0" w:space="0" w:color="auto"/>
        <w:left w:val="none" w:sz="0" w:space="0" w:color="auto"/>
        <w:bottom w:val="none" w:sz="0" w:space="0" w:color="auto"/>
        <w:right w:val="none" w:sz="0" w:space="0" w:color="auto"/>
      </w:divBdr>
    </w:div>
    <w:div w:id="214716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hyperlink" Target="mailto:aftab.farooq@seecs.edu.p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CB55C1-6D80-45D7-BFB4-7890ED9C9D7C}" type="doc">
      <dgm:prSet loTypeId="urn:microsoft.com/office/officeart/2005/8/layout/radial1" loCatId="cycle" qsTypeId="urn:microsoft.com/office/officeart/2005/8/quickstyle/simple1" qsCatId="simple" csTypeId="urn:microsoft.com/office/officeart/2005/8/colors/colorful3" csCatId="colorful" phldr="1"/>
      <dgm:spPr/>
      <dgm:t>
        <a:bodyPr/>
        <a:lstStyle/>
        <a:p>
          <a:endParaRPr lang="en-US"/>
        </a:p>
      </dgm:t>
    </dgm:pt>
    <dgm:pt modelId="{AED2AFC6-4C1E-4DC5-A09E-8245B23277B3}">
      <dgm:prSet phldrT="[Text]" custT="1"/>
      <dgm:spPr/>
      <dgm:t>
        <a:bodyPr/>
        <a:lstStyle/>
        <a:p>
          <a:r>
            <a:rPr lang="en-US" sz="1400" b="1">
              <a:latin typeface="Times New Roman" panose="02020603050405020304" pitchFamily="18" charset="0"/>
              <a:cs typeface="Times New Roman" panose="02020603050405020304" pitchFamily="18" charset="0"/>
            </a:rPr>
            <a:t>ANTLR</a:t>
          </a:r>
        </a:p>
      </dgm:t>
    </dgm:pt>
    <dgm:pt modelId="{7AB20401-E52C-4296-8F71-4C742CC17AC8}" type="parTrans" cxnId="{67411E49-B7C9-4C01-8C46-21F1A49FC905}">
      <dgm:prSet/>
      <dgm:spPr/>
      <dgm:t>
        <a:bodyPr/>
        <a:lstStyle/>
        <a:p>
          <a:endParaRPr lang="en-US" sz="800">
            <a:latin typeface="Times New Roman" panose="02020603050405020304" pitchFamily="18" charset="0"/>
            <a:cs typeface="Times New Roman" panose="02020603050405020304" pitchFamily="18" charset="0"/>
          </a:endParaRPr>
        </a:p>
      </dgm:t>
    </dgm:pt>
    <dgm:pt modelId="{40C197C8-CD84-4211-93F3-206D3EB41DC2}" type="sibTrans" cxnId="{67411E49-B7C9-4C01-8C46-21F1A49FC905}">
      <dgm:prSet/>
      <dgm:spPr/>
      <dgm:t>
        <a:bodyPr/>
        <a:lstStyle/>
        <a:p>
          <a:endParaRPr lang="en-US" sz="800">
            <a:latin typeface="Times New Roman" panose="02020603050405020304" pitchFamily="18" charset="0"/>
            <a:cs typeface="Times New Roman" panose="02020603050405020304" pitchFamily="18" charset="0"/>
          </a:endParaRPr>
        </a:p>
      </dgm:t>
    </dgm:pt>
    <dgm:pt modelId="{06324F57-FF96-4819-8619-D9B35329874E}">
      <dgm:prSet phldrT="[Text]" custT="1"/>
      <dgm:spPr/>
      <dgm:t>
        <a:bodyPr/>
        <a:lstStyle/>
        <a:p>
          <a:r>
            <a:rPr lang="en-US" sz="800">
              <a:latin typeface="Times New Roman" panose="02020603050405020304" pitchFamily="18" charset="0"/>
              <a:cs typeface="Times New Roman" panose="02020603050405020304" pitchFamily="18" charset="0"/>
            </a:rPr>
            <a:t>Langauge Development</a:t>
          </a:r>
        </a:p>
      </dgm:t>
    </dgm:pt>
    <dgm:pt modelId="{89115485-C8B4-4559-9413-164B7085475C}" type="parTrans" cxnId="{8AC76F4C-31CE-4036-9E1A-BF29FFD0A3AB}">
      <dgm:prSet custT="1"/>
      <dgm:spPr/>
      <dgm:t>
        <a:bodyPr/>
        <a:lstStyle/>
        <a:p>
          <a:endParaRPr lang="en-US" sz="800">
            <a:latin typeface="Times New Roman" panose="02020603050405020304" pitchFamily="18" charset="0"/>
            <a:cs typeface="Times New Roman" panose="02020603050405020304" pitchFamily="18" charset="0"/>
          </a:endParaRPr>
        </a:p>
      </dgm:t>
    </dgm:pt>
    <dgm:pt modelId="{F6C62860-9A9F-4B24-BD5C-8C8C3EA33A1F}" type="sibTrans" cxnId="{8AC76F4C-31CE-4036-9E1A-BF29FFD0A3AB}">
      <dgm:prSet/>
      <dgm:spPr/>
      <dgm:t>
        <a:bodyPr/>
        <a:lstStyle/>
        <a:p>
          <a:endParaRPr lang="en-US" sz="800">
            <a:latin typeface="Times New Roman" panose="02020603050405020304" pitchFamily="18" charset="0"/>
            <a:cs typeface="Times New Roman" panose="02020603050405020304" pitchFamily="18" charset="0"/>
          </a:endParaRPr>
        </a:p>
      </dgm:t>
    </dgm:pt>
    <dgm:pt modelId="{DAFB0535-D3BF-44B2-9ABB-3E6036271C6C}">
      <dgm:prSet phldrT="[Text]" custT="1"/>
      <dgm:spPr/>
      <dgm:t>
        <a:bodyPr/>
        <a:lstStyle/>
        <a:p>
          <a:r>
            <a:rPr lang="en-US" sz="800">
              <a:latin typeface="Times New Roman" panose="02020603050405020304" pitchFamily="18" charset="0"/>
              <a:cs typeface="Times New Roman" panose="02020603050405020304" pitchFamily="18" charset="0"/>
            </a:rPr>
            <a:t>BigData</a:t>
          </a:r>
        </a:p>
      </dgm:t>
    </dgm:pt>
    <dgm:pt modelId="{A5ECEE63-A8AF-46E8-8E22-276C4908E2B2}" type="parTrans" cxnId="{0AAA8B87-6EF7-4690-AA74-FAD35270E8B3}">
      <dgm:prSet custT="1"/>
      <dgm:spPr/>
      <dgm:t>
        <a:bodyPr/>
        <a:lstStyle/>
        <a:p>
          <a:endParaRPr lang="en-US" sz="800">
            <a:latin typeface="Times New Roman" panose="02020603050405020304" pitchFamily="18" charset="0"/>
            <a:cs typeface="Times New Roman" panose="02020603050405020304" pitchFamily="18" charset="0"/>
          </a:endParaRPr>
        </a:p>
      </dgm:t>
    </dgm:pt>
    <dgm:pt modelId="{C537A307-759A-4CA1-9D77-EAFD06B678F9}" type="sibTrans" cxnId="{0AAA8B87-6EF7-4690-AA74-FAD35270E8B3}">
      <dgm:prSet/>
      <dgm:spPr/>
      <dgm:t>
        <a:bodyPr/>
        <a:lstStyle/>
        <a:p>
          <a:endParaRPr lang="en-US" sz="800">
            <a:latin typeface="Times New Roman" panose="02020603050405020304" pitchFamily="18" charset="0"/>
            <a:cs typeface="Times New Roman" panose="02020603050405020304" pitchFamily="18" charset="0"/>
          </a:endParaRPr>
        </a:p>
      </dgm:t>
    </dgm:pt>
    <dgm:pt modelId="{EF146BF5-0A7D-4EC7-AA44-C179E67AC042}">
      <dgm:prSet phldrT="[Text]" custT="1"/>
      <dgm:spPr/>
      <dgm:t>
        <a:bodyPr/>
        <a:lstStyle/>
        <a:p>
          <a:r>
            <a:rPr lang="en-US" sz="800">
              <a:latin typeface="Times New Roman" panose="02020603050405020304" pitchFamily="18" charset="0"/>
              <a:cs typeface="Times New Roman" panose="02020603050405020304" pitchFamily="18" charset="0"/>
            </a:rPr>
            <a:t>DSLs</a:t>
          </a:r>
        </a:p>
      </dgm:t>
    </dgm:pt>
    <dgm:pt modelId="{88638462-688A-45D3-B246-C4429CE56F56}" type="parTrans" cxnId="{DD2E90ED-C580-42CE-A868-C2341E3196B7}">
      <dgm:prSet custT="1"/>
      <dgm:spPr/>
      <dgm:t>
        <a:bodyPr/>
        <a:lstStyle/>
        <a:p>
          <a:endParaRPr lang="en-US" sz="800">
            <a:latin typeface="Times New Roman" panose="02020603050405020304" pitchFamily="18" charset="0"/>
            <a:cs typeface="Times New Roman" panose="02020603050405020304" pitchFamily="18" charset="0"/>
          </a:endParaRPr>
        </a:p>
      </dgm:t>
    </dgm:pt>
    <dgm:pt modelId="{E7A1C953-8E91-4924-AB6F-F7754B4FCA6C}" type="sibTrans" cxnId="{DD2E90ED-C580-42CE-A868-C2341E3196B7}">
      <dgm:prSet/>
      <dgm:spPr/>
      <dgm:t>
        <a:bodyPr/>
        <a:lstStyle/>
        <a:p>
          <a:endParaRPr lang="en-US" sz="800">
            <a:latin typeface="Times New Roman" panose="02020603050405020304" pitchFamily="18" charset="0"/>
            <a:cs typeface="Times New Roman" panose="02020603050405020304" pitchFamily="18" charset="0"/>
          </a:endParaRPr>
        </a:p>
      </dgm:t>
    </dgm:pt>
    <dgm:pt modelId="{AB0D2023-B036-466B-A23A-9C746E7FDA13}" type="pres">
      <dgm:prSet presAssocID="{93CB55C1-6D80-45D7-BFB4-7890ED9C9D7C}" presName="cycle" presStyleCnt="0">
        <dgm:presLayoutVars>
          <dgm:chMax val="1"/>
          <dgm:dir/>
          <dgm:animLvl val="ctr"/>
          <dgm:resizeHandles val="exact"/>
        </dgm:presLayoutVars>
      </dgm:prSet>
      <dgm:spPr/>
    </dgm:pt>
    <dgm:pt modelId="{07D2612F-7158-4D17-8C93-EAC1908BFFFB}" type="pres">
      <dgm:prSet presAssocID="{AED2AFC6-4C1E-4DC5-A09E-8245B23277B3}" presName="centerShape" presStyleLbl="node0" presStyleIdx="0" presStyleCnt="1" custScaleX="146208" custScaleY="141298"/>
      <dgm:spPr/>
    </dgm:pt>
    <dgm:pt modelId="{D8772CD6-8083-41BD-BAFB-26B57E119BE0}" type="pres">
      <dgm:prSet presAssocID="{89115485-C8B4-4559-9413-164B7085475C}" presName="Name9" presStyleLbl="parChTrans1D2" presStyleIdx="0" presStyleCnt="3"/>
      <dgm:spPr/>
    </dgm:pt>
    <dgm:pt modelId="{6C8D6895-A6D5-40D5-972F-E7CFFF6E33DF}" type="pres">
      <dgm:prSet presAssocID="{89115485-C8B4-4559-9413-164B7085475C}" presName="connTx" presStyleLbl="parChTrans1D2" presStyleIdx="0" presStyleCnt="3"/>
      <dgm:spPr/>
    </dgm:pt>
    <dgm:pt modelId="{2F8F90F0-6D05-4D59-ABD6-402BA8751EA8}" type="pres">
      <dgm:prSet presAssocID="{06324F57-FF96-4819-8619-D9B35329874E}" presName="node" presStyleLbl="node1" presStyleIdx="0" presStyleCnt="3" custScaleX="136544" custScaleY="139774">
        <dgm:presLayoutVars>
          <dgm:bulletEnabled val="1"/>
        </dgm:presLayoutVars>
      </dgm:prSet>
      <dgm:spPr/>
    </dgm:pt>
    <dgm:pt modelId="{0203D251-1F8F-4750-9BA8-8161F089D186}" type="pres">
      <dgm:prSet presAssocID="{A5ECEE63-A8AF-46E8-8E22-276C4908E2B2}" presName="Name9" presStyleLbl="parChTrans1D2" presStyleIdx="1" presStyleCnt="3"/>
      <dgm:spPr/>
    </dgm:pt>
    <dgm:pt modelId="{1460E945-E7C7-4CE0-B768-B236AE7C776C}" type="pres">
      <dgm:prSet presAssocID="{A5ECEE63-A8AF-46E8-8E22-276C4908E2B2}" presName="connTx" presStyleLbl="parChTrans1D2" presStyleIdx="1" presStyleCnt="3"/>
      <dgm:spPr/>
    </dgm:pt>
    <dgm:pt modelId="{0B04B439-2D87-48AF-8360-66E03F1C27B9}" type="pres">
      <dgm:prSet presAssocID="{DAFB0535-D3BF-44B2-9ABB-3E6036271C6C}" presName="node" presStyleLbl="node1" presStyleIdx="1" presStyleCnt="3" custScaleX="136544" custScaleY="139774">
        <dgm:presLayoutVars>
          <dgm:bulletEnabled val="1"/>
        </dgm:presLayoutVars>
      </dgm:prSet>
      <dgm:spPr/>
    </dgm:pt>
    <dgm:pt modelId="{D677907A-8FC0-4018-A0F1-F1E4A13466DD}" type="pres">
      <dgm:prSet presAssocID="{88638462-688A-45D3-B246-C4429CE56F56}" presName="Name9" presStyleLbl="parChTrans1D2" presStyleIdx="2" presStyleCnt="3"/>
      <dgm:spPr/>
    </dgm:pt>
    <dgm:pt modelId="{19650E5F-E953-4EB5-96C7-1C174532946E}" type="pres">
      <dgm:prSet presAssocID="{88638462-688A-45D3-B246-C4429CE56F56}" presName="connTx" presStyleLbl="parChTrans1D2" presStyleIdx="2" presStyleCnt="3"/>
      <dgm:spPr/>
    </dgm:pt>
    <dgm:pt modelId="{515DBF5F-94B1-4A71-802C-CEF09CA569D7}" type="pres">
      <dgm:prSet presAssocID="{EF146BF5-0A7D-4EC7-AA44-C179E67AC042}" presName="node" presStyleLbl="node1" presStyleIdx="2" presStyleCnt="3" custScaleX="136544" custScaleY="139774">
        <dgm:presLayoutVars>
          <dgm:bulletEnabled val="1"/>
        </dgm:presLayoutVars>
      </dgm:prSet>
      <dgm:spPr/>
    </dgm:pt>
  </dgm:ptLst>
  <dgm:cxnLst>
    <dgm:cxn modelId="{19CC4B02-4E53-434F-8E93-C40BB9300B2C}" type="presOf" srcId="{89115485-C8B4-4559-9413-164B7085475C}" destId="{D8772CD6-8083-41BD-BAFB-26B57E119BE0}" srcOrd="0" destOrd="0" presId="urn:microsoft.com/office/officeart/2005/8/layout/radial1"/>
    <dgm:cxn modelId="{666A6A07-5AD9-4564-AA8E-5CBF1364DD6F}" type="presOf" srcId="{EF146BF5-0A7D-4EC7-AA44-C179E67AC042}" destId="{515DBF5F-94B1-4A71-802C-CEF09CA569D7}" srcOrd="0" destOrd="0" presId="urn:microsoft.com/office/officeart/2005/8/layout/radial1"/>
    <dgm:cxn modelId="{31DE7031-D83E-43C2-B0B1-5ED5A945683F}" type="presOf" srcId="{89115485-C8B4-4559-9413-164B7085475C}" destId="{6C8D6895-A6D5-40D5-972F-E7CFFF6E33DF}" srcOrd="1" destOrd="0" presId="urn:microsoft.com/office/officeart/2005/8/layout/radial1"/>
    <dgm:cxn modelId="{325A013B-2620-491D-AA5B-3C5DDB07266C}" type="presOf" srcId="{93CB55C1-6D80-45D7-BFB4-7890ED9C9D7C}" destId="{AB0D2023-B036-466B-A23A-9C746E7FDA13}" srcOrd="0" destOrd="0" presId="urn:microsoft.com/office/officeart/2005/8/layout/radial1"/>
    <dgm:cxn modelId="{EAE63943-1B4A-484D-B94C-938C9EF057BB}" type="presOf" srcId="{A5ECEE63-A8AF-46E8-8E22-276C4908E2B2}" destId="{1460E945-E7C7-4CE0-B768-B236AE7C776C}" srcOrd="1" destOrd="0" presId="urn:microsoft.com/office/officeart/2005/8/layout/radial1"/>
    <dgm:cxn modelId="{9E039447-DB77-48B1-8CA3-EFDA663CDBA9}" type="presOf" srcId="{88638462-688A-45D3-B246-C4429CE56F56}" destId="{19650E5F-E953-4EB5-96C7-1C174532946E}" srcOrd="1" destOrd="0" presId="urn:microsoft.com/office/officeart/2005/8/layout/radial1"/>
    <dgm:cxn modelId="{67411E49-B7C9-4C01-8C46-21F1A49FC905}" srcId="{93CB55C1-6D80-45D7-BFB4-7890ED9C9D7C}" destId="{AED2AFC6-4C1E-4DC5-A09E-8245B23277B3}" srcOrd="0" destOrd="0" parTransId="{7AB20401-E52C-4296-8F71-4C742CC17AC8}" sibTransId="{40C197C8-CD84-4211-93F3-206D3EB41DC2}"/>
    <dgm:cxn modelId="{8AC76F4C-31CE-4036-9E1A-BF29FFD0A3AB}" srcId="{AED2AFC6-4C1E-4DC5-A09E-8245B23277B3}" destId="{06324F57-FF96-4819-8619-D9B35329874E}" srcOrd="0" destOrd="0" parTransId="{89115485-C8B4-4559-9413-164B7085475C}" sibTransId="{F6C62860-9A9F-4B24-BD5C-8C8C3EA33A1F}"/>
    <dgm:cxn modelId="{11390480-CED6-4FF7-A357-0FF227D1FC1D}" type="presOf" srcId="{06324F57-FF96-4819-8619-D9B35329874E}" destId="{2F8F90F0-6D05-4D59-ABD6-402BA8751EA8}" srcOrd="0" destOrd="0" presId="urn:microsoft.com/office/officeart/2005/8/layout/radial1"/>
    <dgm:cxn modelId="{0AAA8B87-6EF7-4690-AA74-FAD35270E8B3}" srcId="{AED2AFC6-4C1E-4DC5-A09E-8245B23277B3}" destId="{DAFB0535-D3BF-44B2-9ABB-3E6036271C6C}" srcOrd="1" destOrd="0" parTransId="{A5ECEE63-A8AF-46E8-8E22-276C4908E2B2}" sibTransId="{C537A307-759A-4CA1-9D77-EAFD06B678F9}"/>
    <dgm:cxn modelId="{8B0D2590-E43F-4D8C-BC21-75FBAAAF8AA5}" type="presOf" srcId="{88638462-688A-45D3-B246-C4429CE56F56}" destId="{D677907A-8FC0-4018-A0F1-F1E4A13466DD}" srcOrd="0" destOrd="0" presId="urn:microsoft.com/office/officeart/2005/8/layout/radial1"/>
    <dgm:cxn modelId="{9A428F9E-E729-49D8-81A8-48AEC34F70F2}" type="presOf" srcId="{DAFB0535-D3BF-44B2-9ABB-3E6036271C6C}" destId="{0B04B439-2D87-48AF-8360-66E03F1C27B9}" srcOrd="0" destOrd="0" presId="urn:microsoft.com/office/officeart/2005/8/layout/radial1"/>
    <dgm:cxn modelId="{3AEB73AA-C6B8-4A5F-AB3F-3704769A1724}" type="presOf" srcId="{AED2AFC6-4C1E-4DC5-A09E-8245B23277B3}" destId="{07D2612F-7158-4D17-8C93-EAC1908BFFFB}" srcOrd="0" destOrd="0" presId="urn:microsoft.com/office/officeart/2005/8/layout/radial1"/>
    <dgm:cxn modelId="{09C731E5-66F7-4591-A8DE-5CEBC6D3E979}" type="presOf" srcId="{A5ECEE63-A8AF-46E8-8E22-276C4908E2B2}" destId="{0203D251-1F8F-4750-9BA8-8161F089D186}" srcOrd="0" destOrd="0" presId="urn:microsoft.com/office/officeart/2005/8/layout/radial1"/>
    <dgm:cxn modelId="{DD2E90ED-C580-42CE-A868-C2341E3196B7}" srcId="{AED2AFC6-4C1E-4DC5-A09E-8245B23277B3}" destId="{EF146BF5-0A7D-4EC7-AA44-C179E67AC042}" srcOrd="2" destOrd="0" parTransId="{88638462-688A-45D3-B246-C4429CE56F56}" sibTransId="{E7A1C953-8E91-4924-AB6F-F7754B4FCA6C}"/>
    <dgm:cxn modelId="{BFE3AD89-67AD-4DCE-8786-42D7C3B50A55}" type="presParOf" srcId="{AB0D2023-B036-466B-A23A-9C746E7FDA13}" destId="{07D2612F-7158-4D17-8C93-EAC1908BFFFB}" srcOrd="0" destOrd="0" presId="urn:microsoft.com/office/officeart/2005/8/layout/radial1"/>
    <dgm:cxn modelId="{68F076C1-25E9-45EF-BD95-35656BF49784}" type="presParOf" srcId="{AB0D2023-B036-466B-A23A-9C746E7FDA13}" destId="{D8772CD6-8083-41BD-BAFB-26B57E119BE0}" srcOrd="1" destOrd="0" presId="urn:microsoft.com/office/officeart/2005/8/layout/radial1"/>
    <dgm:cxn modelId="{7A671D6A-A787-4D12-A102-017059AF5E7B}" type="presParOf" srcId="{D8772CD6-8083-41BD-BAFB-26B57E119BE0}" destId="{6C8D6895-A6D5-40D5-972F-E7CFFF6E33DF}" srcOrd="0" destOrd="0" presId="urn:microsoft.com/office/officeart/2005/8/layout/radial1"/>
    <dgm:cxn modelId="{B96007DD-2C55-4A37-BFCE-E4605BEC97AB}" type="presParOf" srcId="{AB0D2023-B036-466B-A23A-9C746E7FDA13}" destId="{2F8F90F0-6D05-4D59-ABD6-402BA8751EA8}" srcOrd="2" destOrd="0" presId="urn:microsoft.com/office/officeart/2005/8/layout/radial1"/>
    <dgm:cxn modelId="{61E22426-3E5E-41C7-A20E-A3066A96D42B}" type="presParOf" srcId="{AB0D2023-B036-466B-A23A-9C746E7FDA13}" destId="{0203D251-1F8F-4750-9BA8-8161F089D186}" srcOrd="3" destOrd="0" presId="urn:microsoft.com/office/officeart/2005/8/layout/radial1"/>
    <dgm:cxn modelId="{15C496A6-159E-414D-ABB7-3B182FBE6B97}" type="presParOf" srcId="{0203D251-1F8F-4750-9BA8-8161F089D186}" destId="{1460E945-E7C7-4CE0-B768-B236AE7C776C}" srcOrd="0" destOrd="0" presId="urn:microsoft.com/office/officeart/2005/8/layout/radial1"/>
    <dgm:cxn modelId="{51E84C5C-1CDD-4D55-80C1-70500CC7453B}" type="presParOf" srcId="{AB0D2023-B036-466B-A23A-9C746E7FDA13}" destId="{0B04B439-2D87-48AF-8360-66E03F1C27B9}" srcOrd="4" destOrd="0" presId="urn:microsoft.com/office/officeart/2005/8/layout/radial1"/>
    <dgm:cxn modelId="{5D96D772-8472-41AB-A16C-653E53201472}" type="presParOf" srcId="{AB0D2023-B036-466B-A23A-9C746E7FDA13}" destId="{D677907A-8FC0-4018-A0F1-F1E4A13466DD}" srcOrd="5" destOrd="0" presId="urn:microsoft.com/office/officeart/2005/8/layout/radial1"/>
    <dgm:cxn modelId="{D776B32D-2454-4F53-913D-CAEB9727A043}" type="presParOf" srcId="{D677907A-8FC0-4018-A0F1-F1E4A13466DD}" destId="{19650E5F-E953-4EB5-96C7-1C174532946E}" srcOrd="0" destOrd="0" presId="urn:microsoft.com/office/officeart/2005/8/layout/radial1"/>
    <dgm:cxn modelId="{36D5832D-20E2-4C36-979F-1F91578FB4E1}" type="presParOf" srcId="{AB0D2023-B036-466B-A23A-9C746E7FDA13}" destId="{515DBF5F-94B1-4A71-802C-CEF09CA569D7}" srcOrd="6" destOrd="0" presId="urn:microsoft.com/office/officeart/2005/8/layout/radial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2612F-7158-4D17-8C93-EAC1908BFFFB}">
      <dsp:nvSpPr>
        <dsp:cNvPr id="0" name=""/>
        <dsp:cNvSpPr/>
      </dsp:nvSpPr>
      <dsp:spPr>
        <a:xfrm>
          <a:off x="1965896" y="704556"/>
          <a:ext cx="929767" cy="898543"/>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1" kern="1200">
              <a:latin typeface="Times New Roman" panose="02020603050405020304" pitchFamily="18" charset="0"/>
              <a:cs typeface="Times New Roman" panose="02020603050405020304" pitchFamily="18" charset="0"/>
            </a:rPr>
            <a:t>ANTLR</a:t>
          </a:r>
        </a:p>
      </dsp:txBody>
      <dsp:txXfrm>
        <a:off x="2102057" y="836145"/>
        <a:ext cx="657445" cy="635365"/>
      </dsp:txXfrm>
    </dsp:sp>
    <dsp:sp modelId="{D8772CD6-8083-41BD-BAFB-26B57E119BE0}">
      <dsp:nvSpPr>
        <dsp:cNvPr id="0" name=""/>
        <dsp:cNvSpPr/>
      </dsp:nvSpPr>
      <dsp:spPr>
        <a:xfrm rot="5400000">
          <a:off x="2398018" y="725546"/>
          <a:ext cx="65523" cy="23545"/>
        </a:xfrm>
        <a:custGeom>
          <a:avLst/>
          <a:gdLst/>
          <a:ahLst/>
          <a:cxnLst/>
          <a:rect l="0" t="0" r="0" b="0"/>
          <a:pathLst>
            <a:path>
              <a:moveTo>
                <a:pt x="0" y="11772"/>
              </a:moveTo>
              <a:lnTo>
                <a:pt x="65523" y="11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Times New Roman" panose="02020603050405020304" pitchFamily="18" charset="0"/>
            <a:cs typeface="Times New Roman" panose="02020603050405020304" pitchFamily="18" charset="0"/>
          </a:endParaRPr>
        </a:p>
      </dsp:txBody>
      <dsp:txXfrm>
        <a:off x="2429141" y="735680"/>
        <a:ext cx="3276" cy="3276"/>
      </dsp:txXfrm>
    </dsp:sp>
    <dsp:sp modelId="{2F8F90F0-6D05-4D59-ABD6-402BA8751EA8}">
      <dsp:nvSpPr>
        <dsp:cNvPr id="0" name=""/>
        <dsp:cNvSpPr/>
      </dsp:nvSpPr>
      <dsp:spPr>
        <a:xfrm>
          <a:off x="1996623" y="-118771"/>
          <a:ext cx="868312" cy="88885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Langauge Development</a:t>
          </a:r>
        </a:p>
      </dsp:txBody>
      <dsp:txXfrm>
        <a:off x="2123784" y="11398"/>
        <a:ext cx="613990" cy="628514"/>
      </dsp:txXfrm>
    </dsp:sp>
    <dsp:sp modelId="{0203D251-1F8F-4750-9BA8-8161F089D186}">
      <dsp:nvSpPr>
        <dsp:cNvPr id="0" name=""/>
        <dsp:cNvSpPr/>
      </dsp:nvSpPr>
      <dsp:spPr>
        <a:xfrm rot="12600000">
          <a:off x="2765201" y="1355142"/>
          <a:ext cx="69311" cy="23545"/>
        </a:xfrm>
        <a:custGeom>
          <a:avLst/>
          <a:gdLst/>
          <a:ahLst/>
          <a:cxnLst/>
          <a:rect l="0" t="0" r="0" b="0"/>
          <a:pathLst>
            <a:path>
              <a:moveTo>
                <a:pt x="0" y="11772"/>
              </a:moveTo>
              <a:lnTo>
                <a:pt x="69311" y="11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Times New Roman" panose="02020603050405020304" pitchFamily="18" charset="0"/>
            <a:cs typeface="Times New Roman" panose="02020603050405020304" pitchFamily="18" charset="0"/>
          </a:endParaRPr>
        </a:p>
      </dsp:txBody>
      <dsp:txXfrm rot="10800000">
        <a:off x="2798123" y="1365182"/>
        <a:ext cx="3465" cy="3465"/>
      </dsp:txXfrm>
    </dsp:sp>
    <dsp:sp modelId="{0B04B439-2D87-48AF-8360-66E03F1C27B9}">
      <dsp:nvSpPr>
        <dsp:cNvPr id="0" name=""/>
        <dsp:cNvSpPr/>
      </dsp:nvSpPr>
      <dsp:spPr>
        <a:xfrm>
          <a:off x="2713843" y="1123489"/>
          <a:ext cx="868312" cy="888852"/>
        </a:xfrm>
        <a:prstGeom prst="ellipse">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BigData</a:t>
          </a:r>
        </a:p>
      </dsp:txBody>
      <dsp:txXfrm>
        <a:off x="2841004" y="1253658"/>
        <a:ext cx="613990" cy="628514"/>
      </dsp:txXfrm>
    </dsp:sp>
    <dsp:sp modelId="{D677907A-8FC0-4018-A0F1-F1E4A13466DD}">
      <dsp:nvSpPr>
        <dsp:cNvPr id="0" name=""/>
        <dsp:cNvSpPr/>
      </dsp:nvSpPr>
      <dsp:spPr>
        <a:xfrm rot="19800000">
          <a:off x="2027047" y="1355142"/>
          <a:ext cx="69311" cy="23545"/>
        </a:xfrm>
        <a:custGeom>
          <a:avLst/>
          <a:gdLst/>
          <a:ahLst/>
          <a:cxnLst/>
          <a:rect l="0" t="0" r="0" b="0"/>
          <a:pathLst>
            <a:path>
              <a:moveTo>
                <a:pt x="0" y="11772"/>
              </a:moveTo>
              <a:lnTo>
                <a:pt x="69311" y="11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Times New Roman" panose="02020603050405020304" pitchFamily="18" charset="0"/>
            <a:cs typeface="Times New Roman" panose="02020603050405020304" pitchFamily="18" charset="0"/>
          </a:endParaRPr>
        </a:p>
      </dsp:txBody>
      <dsp:txXfrm>
        <a:off x="2059970" y="1365182"/>
        <a:ext cx="3465" cy="3465"/>
      </dsp:txXfrm>
    </dsp:sp>
    <dsp:sp modelId="{515DBF5F-94B1-4A71-802C-CEF09CA569D7}">
      <dsp:nvSpPr>
        <dsp:cNvPr id="0" name=""/>
        <dsp:cNvSpPr/>
      </dsp:nvSpPr>
      <dsp:spPr>
        <a:xfrm>
          <a:off x="1279404" y="1123489"/>
          <a:ext cx="868312" cy="888852"/>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DSLs</a:t>
          </a:r>
        </a:p>
      </dsp:txBody>
      <dsp:txXfrm>
        <a:off x="1406565" y="1253658"/>
        <a:ext cx="613990" cy="62851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283A0-395F-427D-9D03-819F53A1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Naema Asif</dc:creator>
  <cp:keywords/>
  <dc:description/>
  <cp:lastModifiedBy>Saad Umer</cp:lastModifiedBy>
  <cp:revision>2</cp:revision>
  <dcterms:created xsi:type="dcterms:W3CDTF">2024-12-22T09:16:00Z</dcterms:created>
  <dcterms:modified xsi:type="dcterms:W3CDTF">2024-12-22T09:16:00Z</dcterms:modified>
</cp:coreProperties>
</file>