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C79DE">
      <w:pPr>
        <w:pStyle w:val="2"/>
        <w:spacing w:before="57"/>
        <w:ind w:left="3"/>
      </w:pPr>
      <w:r>
        <w:t>CLOUD-BASED</w:t>
      </w:r>
      <w:r>
        <w:rPr>
          <w:spacing w:val="-10"/>
        </w:rPr>
        <w:t xml:space="preserve"> </w:t>
      </w:r>
      <w:r>
        <w:t>FINANCIAL</w:t>
      </w:r>
      <w:r>
        <w:rPr>
          <w:spacing w:val="-10"/>
        </w:rPr>
        <w:t xml:space="preserve"> </w:t>
      </w:r>
      <w:r>
        <w:t>TRANSACTION</w:t>
      </w:r>
      <w:r>
        <w:rPr>
          <w:spacing w:val="-10"/>
        </w:rPr>
        <w:t xml:space="preserve"> </w:t>
      </w:r>
      <w:r>
        <w:t>PATTERN</w:t>
      </w:r>
      <w:r>
        <w:rPr>
          <w:spacing w:val="-10"/>
        </w:rPr>
        <w:t xml:space="preserve"> </w:t>
      </w:r>
      <w:r>
        <w:rPr>
          <w:spacing w:val="-2"/>
        </w:rPr>
        <w:t>ANALYTICS</w:t>
      </w:r>
    </w:p>
    <w:p w14:paraId="3A9C0BD8">
      <w:pPr>
        <w:pStyle w:val="9"/>
        <w:spacing w:before="277" w:line="242" w:lineRule="auto"/>
        <w:ind w:left="2380" w:right="3338" w:firstLine="1408"/>
      </w:pPr>
      <w:r>
        <w:t>A Project Report Submitted</w:t>
      </w:r>
      <w:r>
        <w:rPr>
          <w:spacing w:val="-6"/>
        </w:rPr>
        <w:t xml:space="preserve"> </w:t>
      </w:r>
      <w:r>
        <w:t>in</w:t>
      </w:r>
      <w:r>
        <w:rPr>
          <w:spacing w:val="-6"/>
        </w:rPr>
        <w:t xml:space="preserve"> </w:t>
      </w:r>
      <w:r>
        <w:t>the</w:t>
      </w:r>
      <w:r>
        <w:rPr>
          <w:spacing w:val="-7"/>
        </w:rPr>
        <w:t xml:space="preserve"> </w:t>
      </w:r>
      <w:r>
        <w:t>partial</w:t>
      </w:r>
      <w:r>
        <w:rPr>
          <w:spacing w:val="-6"/>
        </w:rPr>
        <w:t xml:space="preserve"> </w:t>
      </w:r>
      <w:r>
        <w:t>fulfillment</w:t>
      </w:r>
      <w:r>
        <w:rPr>
          <w:spacing w:val="-6"/>
        </w:rPr>
        <w:t xml:space="preserve"> </w:t>
      </w:r>
      <w:r>
        <w:t>of</w:t>
      </w:r>
      <w:r>
        <w:rPr>
          <w:spacing w:val="-6"/>
        </w:rPr>
        <w:t xml:space="preserve"> </w:t>
      </w:r>
      <w:r>
        <w:t>the</w:t>
      </w:r>
    </w:p>
    <w:p w14:paraId="0F7F4147">
      <w:pPr>
        <w:pStyle w:val="9"/>
        <w:spacing w:line="271" w:lineRule="exact"/>
        <w:ind w:left="2368"/>
      </w:pPr>
      <w:r>
        <w:t>requirements</w:t>
      </w:r>
      <w:r>
        <w:rPr>
          <w:spacing w:val="-3"/>
        </w:rPr>
        <w:t xml:space="preserve"> </w:t>
      </w:r>
      <w:r>
        <w:t>for</w:t>
      </w:r>
      <w:r>
        <w:rPr>
          <w:spacing w:val="-2"/>
        </w:rPr>
        <w:t xml:space="preserve"> </w:t>
      </w:r>
      <w:r>
        <w:t>the</w:t>
      </w:r>
      <w:r>
        <w:rPr>
          <w:spacing w:val="-2"/>
        </w:rPr>
        <w:t xml:space="preserve"> </w:t>
      </w:r>
      <w:r>
        <w:t>award</w:t>
      </w:r>
      <w:r>
        <w:rPr>
          <w:spacing w:val="-1"/>
        </w:rPr>
        <w:t xml:space="preserve"> </w:t>
      </w:r>
      <w:r>
        <w:t>of</w:t>
      </w:r>
      <w:r>
        <w:rPr>
          <w:spacing w:val="-2"/>
        </w:rPr>
        <w:t xml:space="preserve"> </w:t>
      </w:r>
      <w:r>
        <w:t>the</w:t>
      </w:r>
      <w:r>
        <w:rPr>
          <w:spacing w:val="-1"/>
        </w:rPr>
        <w:t xml:space="preserve"> </w:t>
      </w:r>
      <w:r>
        <w:t>degree</w:t>
      </w:r>
      <w:r>
        <w:rPr>
          <w:spacing w:val="-2"/>
        </w:rPr>
        <w:t xml:space="preserve"> </w:t>
      </w:r>
      <w:r>
        <w:rPr>
          <w:spacing w:val="-5"/>
        </w:rPr>
        <w:t>of</w:t>
      </w:r>
    </w:p>
    <w:p w14:paraId="1FF7F22C">
      <w:pPr>
        <w:pStyle w:val="9"/>
        <w:spacing w:before="1"/>
      </w:pPr>
    </w:p>
    <w:p w14:paraId="0612505D">
      <w:pPr>
        <w:spacing w:before="1"/>
        <w:ind w:left="1" w:right="358"/>
        <w:jc w:val="center"/>
        <w:rPr>
          <w:b/>
          <w:sz w:val="28"/>
        </w:rPr>
      </w:pPr>
      <w:r>
        <w:rPr>
          <w:b/>
          <w:sz w:val="28"/>
        </w:rPr>
        <w:t>BACHELOR</w:t>
      </w:r>
      <w:r>
        <w:rPr>
          <w:b/>
          <w:spacing w:val="-5"/>
          <w:sz w:val="28"/>
        </w:rPr>
        <w:t xml:space="preserve"> </w:t>
      </w:r>
      <w:r>
        <w:rPr>
          <w:b/>
          <w:sz w:val="28"/>
        </w:rPr>
        <w:t>OF</w:t>
      </w:r>
      <w:r>
        <w:rPr>
          <w:b/>
          <w:spacing w:val="-5"/>
          <w:sz w:val="28"/>
        </w:rPr>
        <w:t xml:space="preserve"> </w:t>
      </w:r>
      <w:r>
        <w:rPr>
          <w:b/>
          <w:spacing w:val="-2"/>
          <w:sz w:val="28"/>
        </w:rPr>
        <w:t>TECHNOLOGY</w:t>
      </w:r>
    </w:p>
    <w:p w14:paraId="07A1B31D">
      <w:pPr>
        <w:spacing w:before="158"/>
        <w:ind w:right="625"/>
        <w:jc w:val="center"/>
        <w:rPr>
          <w:b/>
          <w:sz w:val="28"/>
        </w:rPr>
      </w:pPr>
      <w:r>
        <w:rPr>
          <w:b/>
          <w:spacing w:val="-5"/>
          <w:sz w:val="28"/>
        </w:rPr>
        <w:t>In</w:t>
      </w:r>
    </w:p>
    <w:p w14:paraId="61612345">
      <w:pPr>
        <w:spacing w:before="225"/>
        <w:ind w:left="962"/>
        <w:rPr>
          <w:b/>
          <w:sz w:val="28"/>
        </w:rPr>
      </w:pPr>
      <w:r>
        <w:rPr>
          <w:b/>
          <w:sz w:val="28"/>
        </w:rPr>
        <w:t>DEPARTMENT</w:t>
      </w:r>
      <w:r>
        <w:rPr>
          <w:b/>
          <w:spacing w:val="-10"/>
          <w:sz w:val="28"/>
        </w:rPr>
        <w:t xml:space="preserve"> </w:t>
      </w:r>
      <w:r>
        <w:rPr>
          <w:b/>
          <w:sz w:val="28"/>
        </w:rPr>
        <w:t>OF</w:t>
      </w:r>
      <w:r>
        <w:rPr>
          <w:b/>
          <w:spacing w:val="-10"/>
          <w:sz w:val="28"/>
        </w:rPr>
        <w:t xml:space="preserve"> </w:t>
      </w:r>
      <w:r>
        <w:rPr>
          <w:b/>
          <w:sz w:val="28"/>
        </w:rPr>
        <w:t>COMPUTER</w:t>
      </w:r>
      <w:r>
        <w:rPr>
          <w:b/>
          <w:spacing w:val="-9"/>
          <w:sz w:val="28"/>
        </w:rPr>
        <w:t xml:space="preserve"> </w:t>
      </w:r>
      <w:r>
        <w:rPr>
          <w:b/>
          <w:sz w:val="28"/>
        </w:rPr>
        <w:t>SCIENCE</w:t>
      </w:r>
      <w:r>
        <w:rPr>
          <w:b/>
          <w:spacing w:val="-10"/>
          <w:sz w:val="28"/>
        </w:rPr>
        <w:t xml:space="preserve"> </w:t>
      </w:r>
      <w:r>
        <w:rPr>
          <w:b/>
          <w:spacing w:val="-2"/>
          <w:sz w:val="28"/>
        </w:rPr>
        <w:t>ENGINEERING</w:t>
      </w:r>
    </w:p>
    <w:p w14:paraId="6692EFB2">
      <w:pPr>
        <w:pStyle w:val="6"/>
        <w:spacing w:before="219"/>
        <w:ind w:left="4620"/>
      </w:pPr>
      <w:r>
        <w:rPr>
          <w:spacing w:val="-5"/>
        </w:rPr>
        <w:t>By</w:t>
      </w:r>
    </w:p>
    <w:p w14:paraId="2E027381">
      <w:pPr>
        <w:spacing w:before="219" w:line="432" w:lineRule="auto"/>
        <w:ind w:left="2492" w:right="2287" w:firstLine="860"/>
        <w:rPr>
          <w:b/>
          <w:sz w:val="24"/>
        </w:rPr>
      </w:pPr>
      <w:r>
        <w:rPr>
          <w:b/>
          <w:sz w:val="24"/>
        </w:rPr>
        <w:t>M.Sahithi Reddy- 2420030424</w:t>
      </w:r>
      <w:r>
        <w:rPr>
          <w:b/>
          <w:sz w:val="24"/>
        </w:rPr>
        <w:br w:type="textWrapping"/>
      </w:r>
      <w:r>
        <w:rPr>
          <w:b/>
          <w:sz w:val="24"/>
        </w:rPr>
        <w:t xml:space="preserve">             </w:t>
      </w:r>
      <w:r>
        <w:rPr>
          <w:rFonts w:hint="default"/>
          <w:b/>
          <w:sz w:val="24"/>
          <w:lang w:val="en-US"/>
        </w:rPr>
        <w:t>Y.</w:t>
      </w:r>
      <w:r>
        <w:rPr>
          <w:b/>
          <w:sz w:val="24"/>
        </w:rPr>
        <w:t xml:space="preserve"> Anuhya–</w:t>
      </w:r>
      <w:r>
        <w:rPr>
          <w:b/>
          <w:spacing w:val="-10"/>
          <w:sz w:val="24"/>
        </w:rPr>
        <w:t xml:space="preserve"> </w:t>
      </w:r>
      <w:r>
        <w:rPr>
          <w:b/>
          <w:sz w:val="24"/>
        </w:rPr>
        <w:t xml:space="preserve">2420030514 </w:t>
      </w:r>
      <w:bookmarkStart w:id="0" w:name="_GoBack"/>
      <w:bookmarkEnd w:id="0"/>
    </w:p>
    <w:p w14:paraId="2F15EEA9">
      <w:pPr>
        <w:pStyle w:val="9"/>
        <w:spacing w:before="271"/>
        <w:ind w:right="87"/>
        <w:jc w:val="center"/>
      </w:pPr>
      <w:r>
        <w:t>Under</w:t>
      </w:r>
      <w:r>
        <w:rPr>
          <w:spacing w:val="-2"/>
        </w:rPr>
        <w:t xml:space="preserve"> </w:t>
      </w:r>
      <w:r>
        <w:t>the</w:t>
      </w:r>
      <w:r>
        <w:rPr>
          <w:spacing w:val="-2"/>
        </w:rPr>
        <w:t xml:space="preserve"> </w:t>
      </w:r>
      <w:r>
        <w:t>Esteemed</w:t>
      </w:r>
      <w:r>
        <w:rPr>
          <w:spacing w:val="-2"/>
        </w:rPr>
        <w:t xml:space="preserve"> </w:t>
      </w:r>
      <w:r>
        <w:t>Guidance</w:t>
      </w:r>
      <w:r>
        <w:rPr>
          <w:spacing w:val="-2"/>
        </w:rPr>
        <w:t xml:space="preserve"> </w:t>
      </w:r>
      <w:r>
        <w:rPr>
          <w:spacing w:val="-5"/>
        </w:rPr>
        <w:t>of</w:t>
      </w:r>
    </w:p>
    <w:p w14:paraId="77719837">
      <w:pPr>
        <w:pStyle w:val="9"/>
      </w:pPr>
    </w:p>
    <w:p w14:paraId="5BE9797A">
      <w:pPr>
        <w:spacing w:line="242" w:lineRule="auto"/>
        <w:ind w:left="3236" w:right="3594" w:hanging="1"/>
        <w:jc w:val="center"/>
        <w:rPr>
          <w:b/>
          <w:sz w:val="24"/>
        </w:rPr>
      </w:pPr>
      <w:r>
        <w:rPr>
          <w:b/>
          <w:sz w:val="24"/>
        </w:rPr>
        <w:t>LECTURE NAME PRATHUSHA</w:t>
      </w:r>
      <w:r>
        <w:rPr>
          <w:b/>
          <w:spacing w:val="-4"/>
          <w:sz w:val="24"/>
        </w:rPr>
        <w:t xml:space="preserve"> </w:t>
      </w:r>
      <w:r>
        <w:rPr>
          <w:b/>
          <w:spacing w:val="-2"/>
          <w:sz w:val="24"/>
        </w:rPr>
        <w:t>BONAGANI</w:t>
      </w:r>
    </w:p>
    <w:p w14:paraId="26E63522">
      <w:pPr>
        <w:pStyle w:val="9"/>
        <w:spacing w:before="6"/>
        <w:rPr>
          <w:b/>
          <w:sz w:val="13"/>
        </w:rPr>
      </w:pPr>
      <w:r>
        <w:rPr>
          <w:b/>
          <w:sz w:val="13"/>
        </w:rPr>
        <w:drawing>
          <wp:anchor distT="0" distB="0" distL="0" distR="0" simplePos="0" relativeHeight="251661312" behindDoc="1" locked="0" layoutInCell="1" allowOverlap="1">
            <wp:simplePos x="0" y="0"/>
            <wp:positionH relativeFrom="page">
              <wp:posOffset>2847975</wp:posOffset>
            </wp:positionH>
            <wp:positionV relativeFrom="paragraph">
              <wp:posOffset>113665</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0329" cy="723900"/>
                    </a:xfrm>
                    <a:prstGeom prst="rect">
                      <a:avLst/>
                    </a:prstGeom>
                  </pic:spPr>
                </pic:pic>
              </a:graphicData>
            </a:graphic>
          </wp:anchor>
        </w:drawing>
      </w:r>
      <w:r>
        <w:rPr>
          <w:b/>
          <w:sz w:val="13"/>
        </w:rPr>
        <w:drawing>
          <wp:anchor distT="0" distB="0" distL="0" distR="0" simplePos="0" relativeHeight="251661312" behindDoc="1" locked="0" layoutInCell="1" allowOverlap="1">
            <wp:simplePos x="0" y="0"/>
            <wp:positionH relativeFrom="page">
              <wp:posOffset>2115820</wp:posOffset>
            </wp:positionH>
            <wp:positionV relativeFrom="paragraph">
              <wp:posOffset>1050290</wp:posOffset>
            </wp:positionV>
            <wp:extent cx="4048760" cy="60452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048503" cy="604647"/>
                    </a:xfrm>
                    <a:prstGeom prst="rect">
                      <a:avLst/>
                    </a:prstGeom>
                  </pic:spPr>
                </pic:pic>
              </a:graphicData>
            </a:graphic>
          </wp:anchor>
        </w:drawing>
      </w:r>
    </w:p>
    <w:p w14:paraId="68911DD5">
      <w:pPr>
        <w:pStyle w:val="9"/>
        <w:spacing w:before="80"/>
        <w:rPr>
          <w:b/>
          <w:sz w:val="20"/>
        </w:rPr>
      </w:pPr>
    </w:p>
    <w:p w14:paraId="22327555">
      <w:pPr>
        <w:pStyle w:val="9"/>
        <w:rPr>
          <w:b/>
        </w:rPr>
      </w:pPr>
    </w:p>
    <w:p w14:paraId="04CC0883">
      <w:pPr>
        <w:pStyle w:val="9"/>
        <w:rPr>
          <w:b/>
        </w:rPr>
      </w:pPr>
    </w:p>
    <w:p w14:paraId="226F39C5">
      <w:pPr>
        <w:pStyle w:val="9"/>
        <w:rPr>
          <w:b/>
        </w:rPr>
      </w:pPr>
    </w:p>
    <w:p w14:paraId="20080C8A">
      <w:pPr>
        <w:pStyle w:val="9"/>
        <w:rPr>
          <w:b/>
        </w:rPr>
      </w:pPr>
    </w:p>
    <w:p w14:paraId="6FD5D908">
      <w:pPr>
        <w:pStyle w:val="9"/>
        <w:rPr>
          <w:b/>
        </w:rPr>
      </w:pPr>
    </w:p>
    <w:p w14:paraId="79F3EC02">
      <w:pPr>
        <w:pStyle w:val="9"/>
        <w:rPr>
          <w:b/>
        </w:rPr>
      </w:pPr>
    </w:p>
    <w:p w14:paraId="1DB1FC58">
      <w:pPr>
        <w:pStyle w:val="9"/>
        <w:rPr>
          <w:b/>
        </w:rPr>
      </w:pPr>
    </w:p>
    <w:p w14:paraId="502A79EF">
      <w:pPr>
        <w:pStyle w:val="9"/>
        <w:rPr>
          <w:b/>
        </w:rPr>
      </w:pPr>
    </w:p>
    <w:p w14:paraId="0894A7FC">
      <w:pPr>
        <w:pStyle w:val="9"/>
        <w:rPr>
          <w:b/>
        </w:rPr>
      </w:pPr>
    </w:p>
    <w:p w14:paraId="49FD2013">
      <w:pPr>
        <w:pStyle w:val="9"/>
        <w:rPr>
          <w:b/>
        </w:rPr>
      </w:pPr>
    </w:p>
    <w:p w14:paraId="0EC45538">
      <w:pPr>
        <w:pStyle w:val="9"/>
        <w:spacing w:before="241"/>
        <w:rPr>
          <w:b/>
        </w:rPr>
      </w:pPr>
    </w:p>
    <w:p w14:paraId="1D05F06E">
      <w:pPr>
        <w:spacing w:before="1"/>
        <w:ind w:right="698"/>
        <w:jc w:val="center"/>
        <w:rPr>
          <w:b/>
          <w:sz w:val="24"/>
        </w:rPr>
      </w:pPr>
      <w:r>
        <w:rPr>
          <w:b/>
          <w:sz w:val="24"/>
        </w:rPr>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be)</w:t>
      </w:r>
      <w:r>
        <w:rPr>
          <w:b/>
          <w:spacing w:val="-1"/>
          <w:sz w:val="24"/>
        </w:rPr>
        <w:t xml:space="preserve"> </w:t>
      </w:r>
      <w:r>
        <w:rPr>
          <w:b/>
          <w:spacing w:val="-2"/>
          <w:sz w:val="24"/>
        </w:rPr>
        <w:t>University</w:t>
      </w:r>
    </w:p>
    <w:p w14:paraId="07E57073">
      <w:pPr>
        <w:jc w:val="center"/>
        <w:rPr>
          <w:b/>
          <w:sz w:val="24"/>
        </w:rPr>
        <w:sectPr>
          <w:headerReference r:id="rId3" w:type="default"/>
          <w:type w:val="continuous"/>
          <w:pgSz w:w="12240" w:h="15840"/>
          <w:pgMar w:top="1380" w:right="1080" w:bottom="280" w:left="1440" w:header="720" w:footer="720" w:gutter="0"/>
          <w:cols w:space="720" w:num="1"/>
        </w:sectPr>
      </w:pPr>
    </w:p>
    <w:p w14:paraId="0817A002">
      <w:pPr>
        <w:spacing w:before="76"/>
        <w:jc w:val="center"/>
        <w:rPr>
          <w:b/>
          <w:sz w:val="24"/>
        </w:rPr>
      </w:pPr>
      <w:r>
        <w:rPr>
          <w:b/>
          <w:sz w:val="24"/>
        </w:rPr>
        <w:t>DEPARTMENT</w:t>
      </w:r>
      <w:r>
        <w:rPr>
          <w:b/>
          <w:spacing w:val="-2"/>
          <w:sz w:val="24"/>
        </w:rPr>
        <w:t xml:space="preserve"> </w:t>
      </w:r>
      <w:r>
        <w:rPr>
          <w:b/>
          <w:sz w:val="24"/>
        </w:rPr>
        <w:t>OF</w:t>
      </w:r>
      <w:r>
        <w:rPr>
          <w:b/>
          <w:spacing w:val="-2"/>
          <w:sz w:val="24"/>
        </w:rPr>
        <w:t xml:space="preserve"> </w:t>
      </w:r>
      <w:r>
        <w:rPr>
          <w:b/>
          <w:sz w:val="24"/>
        </w:rPr>
        <w:t>COMPUTER</w:t>
      </w:r>
      <w:r>
        <w:rPr>
          <w:b/>
          <w:spacing w:val="-2"/>
          <w:sz w:val="24"/>
        </w:rPr>
        <w:t xml:space="preserve"> </w:t>
      </w:r>
      <w:r>
        <w:rPr>
          <w:b/>
          <w:sz w:val="24"/>
        </w:rPr>
        <w:t>SCIENCE</w:t>
      </w:r>
      <w:r>
        <w:rPr>
          <w:b/>
          <w:spacing w:val="-1"/>
          <w:sz w:val="24"/>
        </w:rPr>
        <w:t xml:space="preserve"> </w:t>
      </w:r>
      <w:r>
        <w:rPr>
          <w:b/>
          <w:spacing w:val="-2"/>
          <w:sz w:val="24"/>
        </w:rPr>
        <w:t>ENGINEERING</w:t>
      </w:r>
    </w:p>
    <w:p w14:paraId="0D6210FF">
      <w:pPr>
        <w:pStyle w:val="9"/>
        <w:spacing w:before="206"/>
        <w:rPr>
          <w:b/>
          <w:sz w:val="20"/>
        </w:rPr>
      </w:pPr>
      <w:r>
        <w:rPr>
          <w:b/>
          <w:sz w:val="20"/>
        </w:rPr>
        <w:drawing>
          <wp:anchor distT="0" distB="0" distL="0" distR="0" simplePos="0" relativeHeight="251662336" behindDoc="1" locked="0" layoutInCell="1" allowOverlap="1">
            <wp:simplePos x="0" y="0"/>
            <wp:positionH relativeFrom="page">
              <wp:posOffset>2895600</wp:posOffset>
            </wp:positionH>
            <wp:positionV relativeFrom="paragraph">
              <wp:posOffset>291465</wp:posOffset>
            </wp:positionV>
            <wp:extent cx="2019300" cy="7239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019300" cy="723900"/>
                    </a:xfrm>
                    <a:prstGeom prst="rect">
                      <a:avLst/>
                    </a:prstGeom>
                  </pic:spPr>
                </pic:pic>
              </a:graphicData>
            </a:graphic>
          </wp:anchor>
        </w:drawing>
      </w:r>
    </w:p>
    <w:p w14:paraId="0632B6D2">
      <w:pPr>
        <w:pStyle w:val="9"/>
        <w:rPr>
          <w:b/>
        </w:rPr>
      </w:pPr>
    </w:p>
    <w:p w14:paraId="629C41E5">
      <w:pPr>
        <w:pStyle w:val="9"/>
        <w:spacing w:before="229"/>
        <w:rPr>
          <w:b/>
        </w:rPr>
      </w:pPr>
    </w:p>
    <w:p w14:paraId="1F98E375">
      <w:pPr>
        <w:pStyle w:val="12"/>
        <w:rPr>
          <w:u w:val="none"/>
        </w:rPr>
      </w:pPr>
      <w:r>
        <w:rPr>
          <w:spacing w:val="-2"/>
          <w:u w:val="thick"/>
        </w:rPr>
        <w:t>Declaration</w:t>
      </w:r>
    </w:p>
    <w:p w14:paraId="475ABD3F">
      <w:pPr>
        <w:pStyle w:val="9"/>
        <w:spacing w:before="275"/>
        <w:rPr>
          <w:b/>
        </w:rPr>
      </w:pPr>
    </w:p>
    <w:p w14:paraId="04A49D58">
      <w:pPr>
        <w:pStyle w:val="9"/>
      </w:pPr>
      <w:r>
        <w:t xml:space="preserve">The Project Report entitled </w:t>
      </w:r>
      <w:r>
        <w:rPr>
          <w:b/>
          <w:bCs/>
        </w:rPr>
        <w:t>"Retail Sales Forecasting with Seasonal Trends"</w:t>
      </w:r>
      <w:r>
        <w:t xml:space="preserve"> is a record of Bonafide work of team members </w:t>
      </w:r>
      <w:r>
        <w:rPr>
          <w:b/>
          <w:bCs/>
        </w:rPr>
        <w:t xml:space="preserve">M.Sahithi Reddy – 2420030424, Anuhya – 2420030514, </w:t>
      </w:r>
      <w:r>
        <w:t xml:space="preserve"> submitted in partial fulfilment for the award of B. Tech in Computer Science Engineering to </w:t>
      </w:r>
      <w:r>
        <w:rPr>
          <w:b/>
          <w:bCs/>
        </w:rPr>
        <w:t>KLH.</w:t>
      </w:r>
      <w:r>
        <w:t>The results embodied in this report have not been copied from any other departments/University/Institute.</w:t>
      </w:r>
    </w:p>
    <w:p w14:paraId="3A34E853">
      <w:pPr>
        <w:pStyle w:val="9"/>
      </w:pPr>
    </w:p>
    <w:p w14:paraId="1AC18A34">
      <w:pPr>
        <w:pStyle w:val="9"/>
      </w:pPr>
    </w:p>
    <w:p w14:paraId="0DDF9C66">
      <w:pPr>
        <w:pStyle w:val="9"/>
      </w:pPr>
    </w:p>
    <w:p w14:paraId="567FAEAC">
      <w:pPr>
        <w:pStyle w:val="9"/>
      </w:pPr>
    </w:p>
    <w:p w14:paraId="7B5CF078">
      <w:pPr>
        <w:pStyle w:val="9"/>
      </w:pPr>
    </w:p>
    <w:p w14:paraId="378232B1">
      <w:pPr>
        <w:pStyle w:val="9"/>
      </w:pPr>
    </w:p>
    <w:p w14:paraId="18DF76F6">
      <w:pPr>
        <w:pStyle w:val="9"/>
      </w:pPr>
    </w:p>
    <w:p w14:paraId="4FE379DB">
      <w:pPr>
        <w:pStyle w:val="9"/>
        <w:spacing w:before="222"/>
      </w:pPr>
    </w:p>
    <w:p w14:paraId="5A87093D">
      <w:pPr>
        <w:spacing w:line="448" w:lineRule="auto"/>
        <w:jc w:val="right"/>
      </w:pPr>
      <w:r>
        <w:t>M.Sahithi Reddy-2420030424</w:t>
      </w:r>
    </w:p>
    <w:p w14:paraId="35040AAB">
      <w:pPr>
        <w:spacing w:line="448" w:lineRule="auto"/>
        <w:jc w:val="right"/>
      </w:pPr>
    </w:p>
    <w:p w14:paraId="35D2DA65">
      <w:pPr>
        <w:spacing w:line="448" w:lineRule="auto"/>
        <w:jc w:val="right"/>
        <w:sectPr>
          <w:pgSz w:w="12240" w:h="15840"/>
          <w:pgMar w:top="1360" w:right="1080" w:bottom="280" w:left="1440" w:header="720" w:footer="720" w:gutter="0"/>
          <w:cols w:space="720" w:num="1"/>
        </w:sectPr>
      </w:pPr>
      <w:r>
        <w:t>Anuhya-2420030514</w:t>
      </w:r>
    </w:p>
    <w:p w14:paraId="7511339F">
      <w:pPr>
        <w:spacing w:before="66" w:line="458" w:lineRule="auto"/>
        <w:ind w:left="1575" w:right="1649" w:firstLine="1669"/>
        <w:rPr>
          <w:b/>
          <w:sz w:val="24"/>
        </w:rPr>
      </w:pPr>
      <w:r>
        <w:rPr>
          <w:b/>
          <w:sz w:val="24"/>
        </w:rPr>
        <w:t>K L (Deemed to be) University DEPARTMENT</w:t>
      </w:r>
      <w:r>
        <w:rPr>
          <w:b/>
          <w:spacing w:val="-10"/>
          <w:sz w:val="24"/>
        </w:rPr>
        <w:t xml:space="preserve"> </w:t>
      </w:r>
      <w:r>
        <w:rPr>
          <w:b/>
          <w:sz w:val="24"/>
        </w:rPr>
        <w:t>OF</w:t>
      </w:r>
      <w:r>
        <w:rPr>
          <w:b/>
          <w:spacing w:val="-9"/>
          <w:sz w:val="24"/>
        </w:rPr>
        <w:t xml:space="preserve"> </w:t>
      </w:r>
      <w:r>
        <w:rPr>
          <w:b/>
          <w:sz w:val="24"/>
        </w:rPr>
        <w:t>COMPUTER</w:t>
      </w:r>
      <w:r>
        <w:rPr>
          <w:b/>
          <w:spacing w:val="-9"/>
          <w:sz w:val="24"/>
        </w:rPr>
        <w:t xml:space="preserve"> </w:t>
      </w:r>
      <w:r>
        <w:rPr>
          <w:b/>
          <w:sz w:val="24"/>
        </w:rPr>
        <w:t>SCIENCE</w:t>
      </w:r>
      <w:r>
        <w:rPr>
          <w:b/>
          <w:spacing w:val="-9"/>
          <w:sz w:val="24"/>
        </w:rPr>
        <w:t xml:space="preserve"> </w:t>
      </w:r>
      <w:r>
        <w:rPr>
          <w:b/>
          <w:sz w:val="24"/>
        </w:rPr>
        <w:t>ENGINEERING</w:t>
      </w:r>
    </w:p>
    <w:p w14:paraId="2FF66049">
      <w:pPr>
        <w:pStyle w:val="9"/>
        <w:spacing w:before="6"/>
        <w:rPr>
          <w:b/>
          <w:sz w:val="11"/>
        </w:rPr>
      </w:pPr>
      <w:r>
        <w:rPr>
          <w:b/>
          <w:sz w:val="11"/>
        </w:rPr>
        <w:drawing>
          <wp:anchor distT="0" distB="0" distL="0" distR="0" simplePos="0" relativeHeight="251662336" behindDoc="1" locked="0" layoutInCell="1" allowOverlap="1">
            <wp:simplePos x="0" y="0"/>
            <wp:positionH relativeFrom="page">
              <wp:posOffset>2954020</wp:posOffset>
            </wp:positionH>
            <wp:positionV relativeFrom="paragraph">
              <wp:posOffset>99695</wp:posOffset>
            </wp:positionV>
            <wp:extent cx="2019300" cy="7239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019300" cy="723900"/>
                    </a:xfrm>
                    <a:prstGeom prst="rect">
                      <a:avLst/>
                    </a:prstGeom>
                  </pic:spPr>
                </pic:pic>
              </a:graphicData>
            </a:graphic>
          </wp:anchor>
        </w:drawing>
      </w:r>
    </w:p>
    <w:p w14:paraId="19D89E5F">
      <w:pPr>
        <w:pStyle w:val="9"/>
        <w:spacing w:before="157"/>
        <w:rPr>
          <w:b/>
        </w:rPr>
      </w:pPr>
    </w:p>
    <w:p w14:paraId="264071CA">
      <w:pPr>
        <w:pStyle w:val="2"/>
        <w:spacing w:before="1"/>
        <w:ind w:right="479"/>
      </w:pPr>
      <w:r>
        <w:rPr>
          <w:spacing w:val="-2"/>
        </w:rPr>
        <w:t>Certificate</w:t>
      </w:r>
    </w:p>
    <w:p w14:paraId="115A0C9B">
      <w:pPr>
        <w:pStyle w:val="9"/>
        <w:spacing w:before="237"/>
        <w:rPr>
          <w:b/>
          <w:sz w:val="28"/>
        </w:rPr>
      </w:pPr>
    </w:p>
    <w:p w14:paraId="4EAB6B25">
      <w:pPr>
        <w:pStyle w:val="9"/>
        <w:rPr>
          <w:sz w:val="22"/>
        </w:rPr>
      </w:pPr>
      <w:r>
        <w:rPr>
          <w:sz w:val="22"/>
          <w:szCs w:val="22"/>
        </w:rPr>
        <w:t xml:space="preserve">This is to certify that the project-based report entitled </w:t>
      </w:r>
      <w:r>
        <w:rPr>
          <w:b/>
          <w:bCs/>
          <w:sz w:val="22"/>
          <w:szCs w:val="22"/>
        </w:rPr>
        <w:t>"Retail Sales Forecasting with Seasonal Trends"</w:t>
      </w:r>
      <w:r>
        <w:rPr>
          <w:sz w:val="22"/>
          <w:szCs w:val="22"/>
        </w:rPr>
        <w:t xml:space="preserve"> is a Bonafide work carried out and submitted by </w:t>
      </w:r>
      <w:r>
        <w:rPr>
          <w:b/>
          <w:bCs/>
          <w:sz w:val="22"/>
          <w:szCs w:val="22"/>
        </w:rPr>
        <w:t>[Names and Roll Numbers]</w:t>
      </w:r>
      <w:r>
        <w:rPr>
          <w:sz w:val="22"/>
          <w:szCs w:val="22"/>
        </w:rPr>
        <w:t xml:space="preserve">, in partial fulfilment of the requirements for the award of the degree of </w:t>
      </w:r>
      <w:r>
        <w:rPr>
          <w:b/>
          <w:bCs/>
          <w:sz w:val="22"/>
          <w:szCs w:val="22"/>
        </w:rPr>
        <w:t>Bachelor of Technology in Computer Science Engineering</w:t>
      </w:r>
      <w:r>
        <w:rPr>
          <w:sz w:val="22"/>
          <w:szCs w:val="22"/>
        </w:rPr>
        <w:t xml:space="preserve">, at </w:t>
      </w:r>
      <w:r>
        <w:rPr>
          <w:b/>
          <w:bCs/>
          <w:sz w:val="22"/>
          <w:szCs w:val="22"/>
        </w:rPr>
        <w:t>[University Name]</w:t>
      </w:r>
      <w:r>
        <w:rPr>
          <w:sz w:val="22"/>
          <w:szCs w:val="22"/>
        </w:rPr>
        <w:t xml:space="preserve">, during the academic year </w:t>
      </w:r>
      <w:r>
        <w:rPr>
          <w:b/>
          <w:bCs/>
          <w:sz w:val="22"/>
          <w:szCs w:val="22"/>
        </w:rPr>
        <w:t>[2025–2026.</w:t>
      </w:r>
    </w:p>
    <w:p w14:paraId="213A5285">
      <w:pPr>
        <w:pStyle w:val="9"/>
        <w:rPr>
          <w:sz w:val="22"/>
        </w:rPr>
      </w:pPr>
    </w:p>
    <w:p w14:paraId="557C7741">
      <w:pPr>
        <w:pStyle w:val="9"/>
        <w:rPr>
          <w:sz w:val="22"/>
        </w:rPr>
      </w:pPr>
    </w:p>
    <w:p w14:paraId="22F7E8A2">
      <w:pPr>
        <w:pStyle w:val="9"/>
        <w:spacing w:before="44"/>
        <w:rPr>
          <w:sz w:val="22"/>
        </w:rPr>
      </w:pPr>
    </w:p>
    <w:p w14:paraId="1BA45789">
      <w:pPr>
        <w:ind w:left="5983"/>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Supervisor</w:t>
      </w:r>
    </w:p>
    <w:p w14:paraId="0ABEDD98">
      <w:pPr>
        <w:pStyle w:val="9"/>
        <w:rPr>
          <w:b/>
        </w:rPr>
      </w:pPr>
    </w:p>
    <w:p w14:paraId="5747B3E2">
      <w:pPr>
        <w:pStyle w:val="9"/>
        <w:rPr>
          <w:b/>
        </w:rPr>
      </w:pPr>
    </w:p>
    <w:p w14:paraId="74CCD09F">
      <w:pPr>
        <w:pStyle w:val="9"/>
        <w:rPr>
          <w:b/>
        </w:rPr>
      </w:pPr>
    </w:p>
    <w:p w14:paraId="706C56B3">
      <w:pPr>
        <w:pStyle w:val="9"/>
        <w:rPr>
          <w:b/>
        </w:rPr>
      </w:pPr>
    </w:p>
    <w:p w14:paraId="07470372">
      <w:pPr>
        <w:pStyle w:val="9"/>
        <w:rPr>
          <w:b/>
        </w:rPr>
      </w:pPr>
    </w:p>
    <w:p w14:paraId="4A5BEDFA">
      <w:pPr>
        <w:pStyle w:val="9"/>
        <w:spacing w:before="146"/>
        <w:rPr>
          <w:b/>
        </w:rPr>
      </w:pPr>
    </w:p>
    <w:p w14:paraId="43C56730">
      <w:pPr>
        <w:tabs>
          <w:tab w:val="left" w:pos="5066"/>
        </w:tabs>
        <w:ind w:right="384"/>
        <w:jc w:val="center"/>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w:t>
      </w:r>
      <w:r>
        <w:rPr>
          <w:b/>
          <w:spacing w:val="-5"/>
          <w:sz w:val="24"/>
        </w:rPr>
        <w:t>HOD</w:t>
      </w:r>
      <w:r>
        <w:rPr>
          <w:b/>
          <w:sz w:val="24"/>
        </w:rPr>
        <w:tab/>
      </w:r>
      <w:r>
        <w:rPr>
          <w:b/>
          <w:sz w:val="24"/>
        </w:rPr>
        <w:t>Signature</w:t>
      </w:r>
      <w:r>
        <w:rPr>
          <w:b/>
          <w:spacing w:val="-5"/>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External</w:t>
      </w:r>
      <w:r>
        <w:rPr>
          <w:b/>
          <w:spacing w:val="-1"/>
          <w:sz w:val="24"/>
        </w:rPr>
        <w:t xml:space="preserve"> </w:t>
      </w:r>
      <w:r>
        <w:rPr>
          <w:b/>
          <w:spacing w:val="-2"/>
          <w:sz w:val="24"/>
        </w:rPr>
        <w:t>Examiner</w:t>
      </w:r>
    </w:p>
    <w:p w14:paraId="07146E57">
      <w:pPr>
        <w:jc w:val="center"/>
        <w:rPr>
          <w:b/>
          <w:sz w:val="24"/>
        </w:rPr>
        <w:sectPr>
          <w:pgSz w:w="12240" w:h="15840"/>
          <w:pgMar w:top="1500" w:right="1080" w:bottom="280" w:left="1440" w:header="720" w:footer="720" w:gutter="0"/>
          <w:cols w:space="720" w:num="1"/>
        </w:sectPr>
      </w:pPr>
    </w:p>
    <w:p w14:paraId="35D9A12D">
      <w:pPr>
        <w:pStyle w:val="9"/>
        <w:rPr>
          <w:b/>
          <w:sz w:val="28"/>
        </w:rPr>
      </w:pPr>
    </w:p>
    <w:p w14:paraId="7908FD35">
      <w:pPr>
        <w:pStyle w:val="9"/>
        <w:spacing w:before="169"/>
        <w:rPr>
          <w:b/>
          <w:sz w:val="28"/>
        </w:rPr>
      </w:pPr>
    </w:p>
    <w:p w14:paraId="68E6CD7E">
      <w:pPr>
        <w:pStyle w:val="2"/>
        <w:spacing w:before="0"/>
      </w:pPr>
      <w:r>
        <w:rPr>
          <w:spacing w:val="-2"/>
        </w:rPr>
        <w:t>ACKNOWLEDGEMENT</w:t>
      </w:r>
    </w:p>
    <w:p w14:paraId="0319B55D">
      <w:pPr>
        <w:pStyle w:val="9"/>
        <w:rPr>
          <w:lang w:val="en-IN"/>
        </w:rPr>
      </w:pPr>
      <w:r>
        <w:rPr>
          <w:lang w:val="en-IN"/>
        </w:rPr>
        <w:t>The success of this project would not have been possible but for the timely help and guidance rendered by many people. We wish to express our sincere thanks to all those who assisted us in one way or another for the completion of this project.</w:t>
      </w:r>
      <w:r>
        <w:rPr>
          <w:lang w:val="en-IN"/>
        </w:rPr>
        <w:br w:type="textWrapping"/>
      </w:r>
    </w:p>
    <w:p w14:paraId="0C4F6C0F">
      <w:pPr>
        <w:pStyle w:val="9"/>
        <w:rPr>
          <w:lang w:val="en-IN"/>
        </w:rPr>
      </w:pPr>
      <w:r>
        <w:rPr>
          <w:lang w:val="en-IN"/>
        </w:rPr>
        <w:t>Our greatest appreciation goes to our guide,</w:t>
      </w:r>
      <w:r>
        <w:rPr>
          <w:b/>
          <w:bCs/>
          <w:lang w:val="en-IN"/>
        </w:rPr>
        <w:t xml:space="preserve"> Dr.</w:t>
      </w:r>
      <w:r>
        <w:rPr>
          <w:b/>
        </w:rPr>
        <w:t>PRATHUSHA</w:t>
      </w:r>
      <w:r>
        <w:rPr>
          <w:b/>
          <w:spacing w:val="-4"/>
        </w:rPr>
        <w:t xml:space="preserve"> </w:t>
      </w:r>
      <w:r>
        <w:rPr>
          <w:b/>
          <w:spacing w:val="-2"/>
        </w:rPr>
        <w:t>BONAGANI</w:t>
      </w:r>
      <w:r>
        <w:rPr>
          <w:lang w:val="en-IN"/>
        </w:rPr>
        <w:t>, Department of Computer Science, whose tremendous support, encouragement, and guidance made this project possible.</w:t>
      </w:r>
    </w:p>
    <w:p w14:paraId="5DF12290">
      <w:pPr>
        <w:pStyle w:val="9"/>
        <w:rPr>
          <w:lang w:val="en-IN"/>
        </w:rPr>
      </w:pPr>
      <w:r>
        <w:rPr>
          <w:lang w:val="en-IN"/>
        </w:rPr>
        <w:t>We express our gratitude to Mr.</w:t>
      </w:r>
      <w:r>
        <w:rPr>
          <w:b/>
          <w:bCs/>
          <w:lang w:val="en-IN"/>
        </w:rPr>
        <w:t>Venkateshwar Rao</w:t>
      </w:r>
      <w:r>
        <w:rPr>
          <w:lang w:val="en-IN"/>
        </w:rPr>
        <w:t>, Head of the Department of Computer Science Engineering, for providing us with adequate facilities, ways, and means by which we could complete this project.</w:t>
      </w:r>
      <w:r>
        <w:rPr>
          <w:lang w:val="en-IN"/>
        </w:rPr>
        <w:br w:type="textWrapping"/>
      </w:r>
    </w:p>
    <w:p w14:paraId="06C7D81B">
      <w:pPr>
        <w:pStyle w:val="9"/>
        <w:rPr>
          <w:lang w:val="en-IN"/>
        </w:rPr>
      </w:pPr>
      <w:r>
        <w:rPr>
          <w:lang w:val="en-IN"/>
        </w:rPr>
        <w:t>We thank all members of the teaching and non-teaching staff who assisted us directly or indirectly in the successful completion of this project. Finally, we sincerely thank our parents, friends, and classmates for their kind help and cooperation during this work.</w:t>
      </w:r>
    </w:p>
    <w:p w14:paraId="7D5E74A3">
      <w:pPr>
        <w:pStyle w:val="9"/>
      </w:pPr>
    </w:p>
    <w:p w14:paraId="2BAD959D">
      <w:pPr>
        <w:pStyle w:val="9"/>
      </w:pPr>
    </w:p>
    <w:p w14:paraId="3D518060">
      <w:pPr>
        <w:pStyle w:val="9"/>
        <w:spacing w:before="239"/>
      </w:pPr>
    </w:p>
    <w:p w14:paraId="31AA869A">
      <w:pPr>
        <w:spacing w:line="448" w:lineRule="auto"/>
        <w:jc w:val="right"/>
      </w:pPr>
      <w:r>
        <w:t>M.Sahithi Reddy-2420030424</w:t>
      </w:r>
    </w:p>
    <w:p w14:paraId="75FA854E">
      <w:pPr>
        <w:spacing w:line="448" w:lineRule="auto"/>
        <w:jc w:val="right"/>
      </w:pPr>
    </w:p>
    <w:p w14:paraId="26D8E67E">
      <w:pPr>
        <w:spacing w:line="448" w:lineRule="auto"/>
        <w:jc w:val="right"/>
        <w:sectPr>
          <w:pgSz w:w="12240" w:h="15840"/>
          <w:pgMar w:top="1360" w:right="1080" w:bottom="280" w:left="1440" w:header="720" w:footer="720" w:gutter="0"/>
          <w:cols w:space="720" w:num="1"/>
        </w:sectPr>
      </w:pPr>
      <w:r>
        <w:t>Anuhya-2420030514</w:t>
      </w:r>
    </w:p>
    <w:p w14:paraId="50559FEF">
      <w:pPr>
        <w:spacing w:line="448" w:lineRule="auto"/>
        <w:jc w:val="right"/>
        <w:sectPr>
          <w:pgSz w:w="12240" w:h="15840"/>
          <w:pgMar w:top="1820" w:right="1080" w:bottom="280" w:left="1440" w:header="720" w:footer="720" w:gutter="0"/>
          <w:cols w:space="720" w:num="1"/>
        </w:sectPr>
      </w:pPr>
    </w:p>
    <w:p w14:paraId="7FE580FE">
      <w:pPr>
        <w:pStyle w:val="9"/>
        <w:rPr>
          <w:sz w:val="28"/>
        </w:rPr>
      </w:pPr>
    </w:p>
    <w:p w14:paraId="22928311">
      <w:pPr>
        <w:pStyle w:val="9"/>
        <w:rPr>
          <w:sz w:val="28"/>
        </w:rPr>
      </w:pPr>
    </w:p>
    <w:p w14:paraId="69BAE124">
      <w:pPr>
        <w:pStyle w:val="9"/>
        <w:spacing w:before="197"/>
        <w:rPr>
          <w:sz w:val="28"/>
        </w:rPr>
      </w:pPr>
    </w:p>
    <w:p w14:paraId="415C043C">
      <w:pPr>
        <w:pStyle w:val="2"/>
        <w:spacing w:before="0"/>
        <w:ind w:left="2870" w:right="0"/>
        <w:jc w:val="left"/>
      </w:pPr>
      <w:r>
        <w:t>TABLE</w:t>
      </w:r>
      <w:r>
        <w:rPr>
          <w:spacing w:val="-4"/>
        </w:rPr>
        <w:t xml:space="preserve"> </w:t>
      </w:r>
      <w:r>
        <w:t>OF</w:t>
      </w:r>
      <w:r>
        <w:rPr>
          <w:spacing w:val="-3"/>
        </w:rPr>
        <w:t xml:space="preserve"> </w:t>
      </w:r>
      <w:r>
        <w:rPr>
          <w:spacing w:val="-2"/>
        </w:rPr>
        <w:t>CONTENTS</w:t>
      </w:r>
    </w:p>
    <w:p w14:paraId="021B49B1">
      <w:pPr>
        <w:pStyle w:val="9"/>
        <w:rPr>
          <w:b/>
          <w:sz w:val="20"/>
        </w:rPr>
      </w:pPr>
    </w:p>
    <w:p w14:paraId="6BE6C13F">
      <w:pPr>
        <w:pStyle w:val="9"/>
        <w:spacing w:before="60"/>
        <w:rPr>
          <w:b/>
          <w:sz w:val="20"/>
        </w:rPr>
      </w:pPr>
    </w:p>
    <w:tbl>
      <w:tblPr>
        <w:tblStyle w:val="8"/>
        <w:tblW w:w="0" w:type="auto"/>
        <w:tblInd w:w="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248"/>
        <w:gridCol w:w="6067"/>
        <w:gridCol w:w="1848"/>
      </w:tblGrid>
      <w:tr w14:paraId="0C04DF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1248" w:type="dxa"/>
            <w:tcBorders>
              <w:left w:val="single" w:color="000000" w:sz="4" w:space="0"/>
              <w:bottom w:val="single" w:color="000000" w:sz="4" w:space="0"/>
              <w:right w:val="single" w:color="000000" w:sz="4" w:space="0"/>
            </w:tcBorders>
          </w:tcPr>
          <w:p w14:paraId="0E9085B4">
            <w:pPr>
              <w:pStyle w:val="14"/>
              <w:spacing w:line="301" w:lineRule="exact"/>
              <w:ind w:left="110"/>
              <w:rPr>
                <w:b/>
                <w:sz w:val="28"/>
              </w:rPr>
            </w:pPr>
            <w:r>
              <w:rPr>
                <w:b/>
                <w:spacing w:val="-4"/>
                <w:sz w:val="28"/>
              </w:rPr>
              <w:t>S.No</w:t>
            </w:r>
          </w:p>
        </w:tc>
        <w:tc>
          <w:tcPr>
            <w:tcW w:w="6067" w:type="dxa"/>
            <w:tcBorders>
              <w:left w:val="single" w:color="000000" w:sz="4" w:space="0"/>
              <w:bottom w:val="single" w:color="000000" w:sz="4" w:space="0"/>
              <w:right w:val="single" w:color="000000" w:sz="4" w:space="0"/>
            </w:tcBorders>
          </w:tcPr>
          <w:p w14:paraId="5965FF83">
            <w:pPr>
              <w:pStyle w:val="14"/>
              <w:spacing w:line="301" w:lineRule="exact"/>
              <w:ind w:left="110"/>
              <w:rPr>
                <w:b/>
                <w:sz w:val="28"/>
              </w:rPr>
            </w:pPr>
            <w:r>
              <w:rPr>
                <w:b/>
                <w:spacing w:val="-2"/>
                <w:sz w:val="28"/>
              </w:rPr>
              <w:t>Contents</w:t>
            </w:r>
          </w:p>
        </w:tc>
        <w:tc>
          <w:tcPr>
            <w:tcW w:w="1848" w:type="dxa"/>
            <w:tcBorders>
              <w:left w:val="single" w:color="000000" w:sz="4" w:space="0"/>
              <w:bottom w:val="single" w:color="000000" w:sz="4" w:space="0"/>
              <w:right w:val="single" w:color="000000" w:sz="4" w:space="0"/>
            </w:tcBorders>
          </w:tcPr>
          <w:p w14:paraId="39083C7A">
            <w:pPr>
              <w:pStyle w:val="14"/>
              <w:spacing w:line="301" w:lineRule="exact"/>
              <w:ind w:left="110"/>
              <w:rPr>
                <w:b/>
                <w:sz w:val="28"/>
              </w:rPr>
            </w:pPr>
            <w:r>
              <w:rPr>
                <w:b/>
                <w:sz w:val="28"/>
              </w:rPr>
              <w:t>Page</w:t>
            </w:r>
            <w:r>
              <w:rPr>
                <w:b/>
                <w:spacing w:val="-6"/>
                <w:sz w:val="28"/>
              </w:rPr>
              <w:t xml:space="preserve"> </w:t>
            </w:r>
            <w:r>
              <w:rPr>
                <w:b/>
                <w:spacing w:val="-5"/>
                <w:sz w:val="28"/>
              </w:rPr>
              <w:t>no</w:t>
            </w:r>
          </w:p>
        </w:tc>
      </w:tr>
      <w:tr w14:paraId="252BB6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8" w:hRule="atLeast"/>
        </w:trPr>
        <w:tc>
          <w:tcPr>
            <w:tcW w:w="1248" w:type="dxa"/>
            <w:tcBorders>
              <w:top w:val="single" w:color="000000" w:sz="4" w:space="0"/>
              <w:left w:val="single" w:color="000000" w:sz="4" w:space="0"/>
              <w:bottom w:val="double" w:color="000000" w:sz="4" w:space="0"/>
              <w:right w:val="single" w:color="000000" w:sz="4" w:space="0"/>
            </w:tcBorders>
          </w:tcPr>
          <w:p w14:paraId="32098566">
            <w:pPr>
              <w:pStyle w:val="14"/>
              <w:spacing w:line="298" w:lineRule="exact"/>
              <w:ind w:left="110"/>
              <w:rPr>
                <w:sz w:val="28"/>
              </w:rPr>
            </w:pPr>
            <w:r>
              <w:rPr>
                <w:spacing w:val="-10"/>
                <w:sz w:val="28"/>
              </w:rPr>
              <w:t>1</w:t>
            </w:r>
          </w:p>
        </w:tc>
        <w:tc>
          <w:tcPr>
            <w:tcW w:w="6067" w:type="dxa"/>
            <w:tcBorders>
              <w:top w:val="single" w:color="000000" w:sz="4" w:space="0"/>
              <w:left w:val="single" w:color="000000" w:sz="4" w:space="0"/>
              <w:bottom w:val="double" w:color="000000" w:sz="4" w:space="0"/>
              <w:right w:val="single" w:color="000000" w:sz="4" w:space="0"/>
            </w:tcBorders>
          </w:tcPr>
          <w:p w14:paraId="324F650F">
            <w:pPr>
              <w:pStyle w:val="14"/>
              <w:spacing w:line="273" w:lineRule="exact"/>
              <w:ind w:left="110"/>
              <w:rPr>
                <w:sz w:val="24"/>
              </w:rPr>
            </w:pPr>
            <w:r>
              <w:rPr>
                <w:spacing w:val="-2"/>
                <w:sz w:val="24"/>
              </w:rPr>
              <w:t>Abstract</w:t>
            </w:r>
          </w:p>
        </w:tc>
        <w:tc>
          <w:tcPr>
            <w:tcW w:w="1848" w:type="dxa"/>
            <w:tcBorders>
              <w:top w:val="single" w:color="000000" w:sz="4" w:space="0"/>
              <w:left w:val="single" w:color="000000" w:sz="4" w:space="0"/>
              <w:bottom w:val="double" w:color="000000" w:sz="4" w:space="0"/>
              <w:right w:val="single" w:color="000000" w:sz="4" w:space="0"/>
            </w:tcBorders>
          </w:tcPr>
          <w:p w14:paraId="2AE4C379">
            <w:pPr>
              <w:pStyle w:val="14"/>
              <w:spacing w:line="273" w:lineRule="exact"/>
              <w:ind w:left="110"/>
              <w:rPr>
                <w:sz w:val="24"/>
              </w:rPr>
            </w:pPr>
            <w:r>
              <w:rPr>
                <w:spacing w:val="-10"/>
                <w:sz w:val="24"/>
              </w:rPr>
              <w:t>6</w:t>
            </w:r>
          </w:p>
        </w:tc>
      </w:tr>
      <w:tr w14:paraId="23ABCB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1248" w:type="dxa"/>
            <w:tcBorders>
              <w:top w:val="double" w:color="000000" w:sz="4" w:space="0"/>
              <w:left w:val="single" w:color="000000" w:sz="4" w:space="0"/>
              <w:bottom w:val="single" w:color="000000" w:sz="4" w:space="0"/>
              <w:right w:val="single" w:color="000000" w:sz="4" w:space="0"/>
            </w:tcBorders>
          </w:tcPr>
          <w:p w14:paraId="18FE5EEE">
            <w:pPr>
              <w:pStyle w:val="14"/>
              <w:spacing w:line="260" w:lineRule="exact"/>
              <w:ind w:left="110"/>
              <w:rPr>
                <w:sz w:val="24"/>
              </w:rPr>
            </w:pPr>
            <w:r>
              <w:rPr>
                <w:spacing w:val="-10"/>
                <w:sz w:val="24"/>
              </w:rPr>
              <w:t>2</w:t>
            </w:r>
          </w:p>
        </w:tc>
        <w:tc>
          <w:tcPr>
            <w:tcW w:w="6067" w:type="dxa"/>
            <w:tcBorders>
              <w:top w:val="double" w:color="000000" w:sz="4" w:space="0"/>
              <w:left w:val="single" w:color="000000" w:sz="4" w:space="0"/>
              <w:bottom w:val="single" w:color="000000" w:sz="4" w:space="0"/>
              <w:right w:val="single" w:color="000000" w:sz="4" w:space="0"/>
            </w:tcBorders>
          </w:tcPr>
          <w:p w14:paraId="718C7C97">
            <w:pPr>
              <w:pStyle w:val="14"/>
              <w:spacing w:line="260" w:lineRule="exact"/>
              <w:ind w:left="110"/>
              <w:rPr>
                <w:sz w:val="24"/>
              </w:rPr>
            </w:pPr>
            <w:r>
              <w:rPr>
                <w:spacing w:val="-2"/>
                <w:sz w:val="24"/>
              </w:rPr>
              <w:t>Introduction</w:t>
            </w:r>
          </w:p>
        </w:tc>
        <w:tc>
          <w:tcPr>
            <w:tcW w:w="1848" w:type="dxa"/>
            <w:tcBorders>
              <w:top w:val="double" w:color="000000" w:sz="4" w:space="0"/>
              <w:left w:val="single" w:color="000000" w:sz="4" w:space="0"/>
              <w:bottom w:val="single" w:color="000000" w:sz="4" w:space="0"/>
              <w:right w:val="single" w:color="000000" w:sz="4" w:space="0"/>
            </w:tcBorders>
          </w:tcPr>
          <w:p w14:paraId="3594AC89">
            <w:pPr>
              <w:pStyle w:val="14"/>
              <w:spacing w:line="260" w:lineRule="exact"/>
              <w:ind w:left="110"/>
              <w:rPr>
                <w:sz w:val="24"/>
              </w:rPr>
            </w:pPr>
            <w:r>
              <w:rPr>
                <w:spacing w:val="-10"/>
                <w:sz w:val="24"/>
              </w:rPr>
              <w:t>7</w:t>
            </w:r>
          </w:p>
        </w:tc>
      </w:tr>
      <w:tr w14:paraId="1B7D5B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3" w:hRule="atLeast"/>
        </w:trPr>
        <w:tc>
          <w:tcPr>
            <w:tcW w:w="1248" w:type="dxa"/>
            <w:tcBorders>
              <w:top w:val="single" w:color="000000" w:sz="4" w:space="0"/>
              <w:left w:val="single" w:color="000000" w:sz="4" w:space="0"/>
              <w:bottom w:val="single" w:color="000000" w:sz="4" w:space="0"/>
              <w:right w:val="single" w:color="000000" w:sz="4" w:space="0"/>
            </w:tcBorders>
          </w:tcPr>
          <w:p w14:paraId="10989B6B">
            <w:pPr>
              <w:pStyle w:val="14"/>
              <w:spacing w:line="253" w:lineRule="exact"/>
              <w:ind w:left="110"/>
              <w:rPr>
                <w:sz w:val="24"/>
              </w:rPr>
            </w:pPr>
            <w:r>
              <w:rPr>
                <w:spacing w:val="-10"/>
                <w:sz w:val="24"/>
              </w:rPr>
              <w:t>3</w:t>
            </w:r>
          </w:p>
        </w:tc>
        <w:tc>
          <w:tcPr>
            <w:tcW w:w="6067" w:type="dxa"/>
            <w:tcBorders>
              <w:top w:val="single" w:color="000000" w:sz="4" w:space="0"/>
              <w:left w:val="single" w:color="000000" w:sz="4" w:space="0"/>
              <w:bottom w:val="single" w:color="000000" w:sz="4" w:space="0"/>
              <w:right w:val="single" w:color="000000" w:sz="4" w:space="0"/>
            </w:tcBorders>
          </w:tcPr>
          <w:p w14:paraId="498F2379">
            <w:pPr>
              <w:pStyle w:val="14"/>
              <w:spacing w:line="253" w:lineRule="exact"/>
              <w:ind w:left="110"/>
              <w:rPr>
                <w:sz w:val="24"/>
              </w:rPr>
            </w:pPr>
            <w:r>
              <w:rPr>
                <w:sz w:val="24"/>
              </w:rPr>
              <w:t>Literature</w:t>
            </w:r>
            <w:r>
              <w:rPr>
                <w:spacing w:val="-3"/>
                <w:sz w:val="24"/>
              </w:rPr>
              <w:t xml:space="preserve"> </w:t>
            </w:r>
            <w:r>
              <w:rPr>
                <w:spacing w:val="-2"/>
                <w:sz w:val="24"/>
              </w:rPr>
              <w:t>survey</w:t>
            </w:r>
          </w:p>
        </w:tc>
        <w:tc>
          <w:tcPr>
            <w:tcW w:w="1848" w:type="dxa"/>
            <w:tcBorders>
              <w:top w:val="single" w:color="000000" w:sz="4" w:space="0"/>
              <w:left w:val="single" w:color="000000" w:sz="4" w:space="0"/>
              <w:bottom w:val="single" w:color="000000" w:sz="4" w:space="0"/>
              <w:right w:val="single" w:color="000000" w:sz="4" w:space="0"/>
            </w:tcBorders>
          </w:tcPr>
          <w:p w14:paraId="1350BD5D">
            <w:pPr>
              <w:pStyle w:val="14"/>
              <w:spacing w:line="253" w:lineRule="exact"/>
              <w:ind w:left="110"/>
              <w:rPr>
                <w:sz w:val="24"/>
              </w:rPr>
            </w:pPr>
            <w:r>
              <w:rPr>
                <w:spacing w:val="-10"/>
                <w:sz w:val="24"/>
              </w:rPr>
              <w:t>9</w:t>
            </w:r>
          </w:p>
        </w:tc>
      </w:tr>
      <w:tr w14:paraId="355A25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 w:hRule="atLeast"/>
        </w:trPr>
        <w:tc>
          <w:tcPr>
            <w:tcW w:w="1248" w:type="dxa"/>
            <w:tcBorders>
              <w:top w:val="single" w:color="000000" w:sz="4" w:space="0"/>
              <w:left w:val="single" w:color="000000" w:sz="4" w:space="0"/>
              <w:bottom w:val="single" w:color="000000" w:sz="4" w:space="0"/>
              <w:right w:val="single" w:color="000000" w:sz="4" w:space="0"/>
            </w:tcBorders>
          </w:tcPr>
          <w:p w14:paraId="332DDDA1">
            <w:pPr>
              <w:pStyle w:val="14"/>
              <w:spacing w:line="258" w:lineRule="exact"/>
              <w:ind w:left="110"/>
              <w:rPr>
                <w:sz w:val="24"/>
              </w:rPr>
            </w:pPr>
            <w:r>
              <w:rPr>
                <w:spacing w:val="-10"/>
                <w:sz w:val="24"/>
              </w:rPr>
              <w:t>4</w:t>
            </w:r>
          </w:p>
        </w:tc>
        <w:tc>
          <w:tcPr>
            <w:tcW w:w="6067" w:type="dxa"/>
            <w:tcBorders>
              <w:top w:val="single" w:color="000000" w:sz="4" w:space="0"/>
              <w:left w:val="single" w:color="000000" w:sz="4" w:space="0"/>
              <w:bottom w:val="single" w:color="000000" w:sz="4" w:space="0"/>
              <w:right w:val="single" w:color="000000" w:sz="4" w:space="0"/>
            </w:tcBorders>
          </w:tcPr>
          <w:p w14:paraId="019C462E">
            <w:pPr>
              <w:pStyle w:val="14"/>
              <w:spacing w:line="258" w:lineRule="exact"/>
              <w:ind w:left="110"/>
              <w:rPr>
                <w:sz w:val="24"/>
              </w:rPr>
            </w:pPr>
            <w:r>
              <w:rPr>
                <w:sz w:val="24"/>
              </w:rPr>
              <w:t>Hardware</w:t>
            </w:r>
            <w:r>
              <w:rPr>
                <w:spacing w:val="-3"/>
                <w:sz w:val="24"/>
              </w:rPr>
              <w:t xml:space="preserve"> </w:t>
            </w:r>
            <w:r>
              <w:rPr>
                <w:sz w:val="24"/>
              </w:rPr>
              <w:t>and</w:t>
            </w:r>
            <w:r>
              <w:rPr>
                <w:spacing w:val="-3"/>
                <w:sz w:val="24"/>
              </w:rPr>
              <w:t xml:space="preserve"> </w:t>
            </w:r>
            <w:r>
              <w:rPr>
                <w:sz w:val="24"/>
              </w:rPr>
              <w:t>Software</w:t>
            </w:r>
            <w:r>
              <w:rPr>
                <w:spacing w:val="-2"/>
                <w:sz w:val="24"/>
              </w:rPr>
              <w:t xml:space="preserve"> requirements</w:t>
            </w:r>
          </w:p>
        </w:tc>
        <w:tc>
          <w:tcPr>
            <w:tcW w:w="1848" w:type="dxa"/>
            <w:tcBorders>
              <w:top w:val="single" w:color="000000" w:sz="4" w:space="0"/>
              <w:left w:val="single" w:color="000000" w:sz="4" w:space="0"/>
              <w:bottom w:val="single" w:color="000000" w:sz="4" w:space="0"/>
              <w:right w:val="single" w:color="000000" w:sz="4" w:space="0"/>
            </w:tcBorders>
          </w:tcPr>
          <w:p w14:paraId="633CFA45">
            <w:pPr>
              <w:pStyle w:val="14"/>
              <w:spacing w:line="258" w:lineRule="exact"/>
              <w:ind w:left="110"/>
              <w:rPr>
                <w:sz w:val="24"/>
              </w:rPr>
            </w:pPr>
            <w:r>
              <w:rPr>
                <w:spacing w:val="-5"/>
                <w:sz w:val="24"/>
              </w:rPr>
              <w:t>12</w:t>
            </w:r>
          </w:p>
        </w:tc>
      </w:tr>
      <w:tr w14:paraId="731E50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3" w:hRule="atLeast"/>
        </w:trPr>
        <w:tc>
          <w:tcPr>
            <w:tcW w:w="1248" w:type="dxa"/>
            <w:tcBorders>
              <w:top w:val="single" w:color="000000" w:sz="4" w:space="0"/>
              <w:left w:val="single" w:color="000000" w:sz="4" w:space="0"/>
              <w:bottom w:val="single" w:color="000000" w:sz="4" w:space="0"/>
              <w:right w:val="single" w:color="000000" w:sz="4" w:space="0"/>
            </w:tcBorders>
          </w:tcPr>
          <w:p w14:paraId="5E641F69">
            <w:pPr>
              <w:pStyle w:val="14"/>
              <w:spacing w:line="253" w:lineRule="exact"/>
              <w:ind w:left="110"/>
              <w:rPr>
                <w:sz w:val="24"/>
              </w:rPr>
            </w:pPr>
            <w:r>
              <w:rPr>
                <w:spacing w:val="-10"/>
                <w:sz w:val="24"/>
              </w:rPr>
              <w:t>5</w:t>
            </w:r>
          </w:p>
        </w:tc>
        <w:tc>
          <w:tcPr>
            <w:tcW w:w="6067" w:type="dxa"/>
            <w:tcBorders>
              <w:top w:val="single" w:color="000000" w:sz="4" w:space="0"/>
              <w:left w:val="single" w:color="000000" w:sz="4" w:space="0"/>
              <w:bottom w:val="single" w:color="000000" w:sz="4" w:space="0"/>
              <w:right w:val="single" w:color="000000" w:sz="4" w:space="0"/>
            </w:tcBorders>
          </w:tcPr>
          <w:p w14:paraId="4215D683">
            <w:pPr>
              <w:pStyle w:val="14"/>
              <w:spacing w:line="253" w:lineRule="exact"/>
              <w:ind w:left="110"/>
              <w:rPr>
                <w:sz w:val="24"/>
              </w:rPr>
            </w:pPr>
            <w:r>
              <w:rPr>
                <w:spacing w:val="-2"/>
                <w:sz w:val="24"/>
              </w:rPr>
              <w:t>Implementation</w:t>
            </w:r>
          </w:p>
        </w:tc>
        <w:tc>
          <w:tcPr>
            <w:tcW w:w="1848" w:type="dxa"/>
            <w:tcBorders>
              <w:top w:val="single" w:color="000000" w:sz="4" w:space="0"/>
              <w:left w:val="single" w:color="000000" w:sz="4" w:space="0"/>
              <w:bottom w:val="single" w:color="000000" w:sz="4" w:space="0"/>
              <w:right w:val="single" w:color="000000" w:sz="4" w:space="0"/>
            </w:tcBorders>
          </w:tcPr>
          <w:p w14:paraId="5AD3317C">
            <w:pPr>
              <w:pStyle w:val="14"/>
              <w:spacing w:line="253" w:lineRule="exact"/>
              <w:ind w:left="110"/>
              <w:rPr>
                <w:sz w:val="24"/>
              </w:rPr>
            </w:pPr>
            <w:r>
              <w:rPr>
                <w:spacing w:val="-5"/>
                <w:sz w:val="24"/>
              </w:rPr>
              <w:t>16</w:t>
            </w:r>
          </w:p>
        </w:tc>
      </w:tr>
      <w:tr w14:paraId="7BCA7D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8" w:hRule="atLeast"/>
        </w:trPr>
        <w:tc>
          <w:tcPr>
            <w:tcW w:w="1248" w:type="dxa"/>
            <w:tcBorders>
              <w:top w:val="single" w:color="000000" w:sz="4" w:space="0"/>
              <w:left w:val="single" w:color="000000" w:sz="4" w:space="0"/>
              <w:bottom w:val="single" w:color="000000" w:sz="4" w:space="0"/>
              <w:right w:val="single" w:color="000000" w:sz="4" w:space="0"/>
            </w:tcBorders>
          </w:tcPr>
          <w:p w14:paraId="6CFD01D4">
            <w:pPr>
              <w:pStyle w:val="14"/>
              <w:spacing w:line="258" w:lineRule="exact"/>
              <w:ind w:left="110"/>
              <w:rPr>
                <w:sz w:val="24"/>
              </w:rPr>
            </w:pPr>
            <w:r>
              <w:rPr>
                <w:spacing w:val="-10"/>
                <w:sz w:val="24"/>
              </w:rPr>
              <w:t>6</w:t>
            </w:r>
          </w:p>
        </w:tc>
        <w:tc>
          <w:tcPr>
            <w:tcW w:w="6067" w:type="dxa"/>
            <w:tcBorders>
              <w:top w:val="single" w:color="000000" w:sz="4" w:space="0"/>
              <w:left w:val="single" w:color="000000" w:sz="4" w:space="0"/>
              <w:bottom w:val="single" w:color="000000" w:sz="4" w:space="0"/>
              <w:right w:val="single" w:color="000000" w:sz="4" w:space="0"/>
            </w:tcBorders>
          </w:tcPr>
          <w:p w14:paraId="413C1555">
            <w:pPr>
              <w:pStyle w:val="14"/>
              <w:spacing w:line="258" w:lineRule="exact"/>
              <w:ind w:left="110"/>
              <w:rPr>
                <w:sz w:val="24"/>
              </w:rPr>
            </w:pPr>
            <w:r>
              <w:rPr>
                <w:sz w:val="24"/>
              </w:rPr>
              <w:t>Experimentation</w:t>
            </w:r>
            <w:r>
              <w:rPr>
                <w:spacing w:val="-2"/>
                <w:sz w:val="24"/>
              </w:rPr>
              <w:t xml:space="preserve"> </w:t>
            </w:r>
            <w:r>
              <w:rPr>
                <w:sz w:val="24"/>
              </w:rPr>
              <w:t>and</w:t>
            </w:r>
            <w:r>
              <w:rPr>
                <w:spacing w:val="-2"/>
                <w:sz w:val="24"/>
              </w:rPr>
              <w:t xml:space="preserve"> </w:t>
            </w:r>
            <w:r>
              <w:rPr>
                <w:spacing w:val="-4"/>
                <w:sz w:val="24"/>
              </w:rPr>
              <w:t>Code</w:t>
            </w:r>
          </w:p>
        </w:tc>
        <w:tc>
          <w:tcPr>
            <w:tcW w:w="1848" w:type="dxa"/>
            <w:tcBorders>
              <w:top w:val="single" w:color="000000" w:sz="4" w:space="0"/>
              <w:left w:val="single" w:color="000000" w:sz="4" w:space="0"/>
              <w:bottom w:val="single" w:color="000000" w:sz="4" w:space="0"/>
              <w:right w:val="single" w:color="000000" w:sz="4" w:space="0"/>
            </w:tcBorders>
          </w:tcPr>
          <w:p w14:paraId="390B2656">
            <w:pPr>
              <w:pStyle w:val="14"/>
              <w:spacing w:line="258" w:lineRule="exact"/>
              <w:ind w:left="110"/>
              <w:rPr>
                <w:sz w:val="24"/>
              </w:rPr>
            </w:pPr>
            <w:r>
              <w:rPr>
                <w:spacing w:val="-5"/>
                <w:sz w:val="24"/>
              </w:rPr>
              <w:t>18</w:t>
            </w:r>
          </w:p>
        </w:tc>
      </w:tr>
      <w:tr w14:paraId="525371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3" w:hRule="atLeast"/>
        </w:trPr>
        <w:tc>
          <w:tcPr>
            <w:tcW w:w="1248" w:type="dxa"/>
            <w:tcBorders>
              <w:top w:val="single" w:color="000000" w:sz="4" w:space="0"/>
              <w:left w:val="single" w:color="000000" w:sz="4" w:space="0"/>
              <w:bottom w:val="single" w:color="000000" w:sz="4" w:space="0"/>
              <w:right w:val="single" w:color="000000" w:sz="4" w:space="0"/>
            </w:tcBorders>
          </w:tcPr>
          <w:p w14:paraId="223E2DB6">
            <w:pPr>
              <w:pStyle w:val="14"/>
              <w:spacing w:line="253" w:lineRule="exact"/>
              <w:ind w:left="110"/>
              <w:rPr>
                <w:sz w:val="24"/>
              </w:rPr>
            </w:pPr>
            <w:r>
              <w:rPr>
                <w:spacing w:val="-10"/>
                <w:sz w:val="24"/>
              </w:rPr>
              <w:t>7</w:t>
            </w:r>
          </w:p>
        </w:tc>
        <w:tc>
          <w:tcPr>
            <w:tcW w:w="6067" w:type="dxa"/>
            <w:tcBorders>
              <w:top w:val="single" w:color="000000" w:sz="4" w:space="0"/>
              <w:left w:val="single" w:color="000000" w:sz="4" w:space="0"/>
              <w:bottom w:val="single" w:color="000000" w:sz="4" w:space="0"/>
              <w:right w:val="single" w:color="000000" w:sz="4" w:space="0"/>
            </w:tcBorders>
          </w:tcPr>
          <w:p w14:paraId="466C633A">
            <w:pPr>
              <w:pStyle w:val="14"/>
              <w:spacing w:line="253" w:lineRule="exact"/>
              <w:ind w:left="110"/>
              <w:rPr>
                <w:sz w:val="24"/>
              </w:rPr>
            </w:pPr>
            <w:r>
              <w:rPr>
                <w:spacing w:val="-2"/>
                <w:sz w:val="24"/>
              </w:rPr>
              <w:t>Results</w:t>
            </w:r>
          </w:p>
        </w:tc>
        <w:tc>
          <w:tcPr>
            <w:tcW w:w="1848" w:type="dxa"/>
            <w:tcBorders>
              <w:top w:val="single" w:color="000000" w:sz="4" w:space="0"/>
              <w:left w:val="single" w:color="000000" w:sz="4" w:space="0"/>
              <w:bottom w:val="single" w:color="000000" w:sz="4" w:space="0"/>
              <w:right w:val="single" w:color="000000" w:sz="4" w:space="0"/>
            </w:tcBorders>
          </w:tcPr>
          <w:p w14:paraId="4727862E">
            <w:pPr>
              <w:pStyle w:val="14"/>
              <w:spacing w:line="253" w:lineRule="exact"/>
              <w:ind w:left="110"/>
              <w:rPr>
                <w:sz w:val="24"/>
              </w:rPr>
            </w:pPr>
            <w:r>
              <w:rPr>
                <w:spacing w:val="-5"/>
                <w:sz w:val="24"/>
              </w:rPr>
              <w:t>21</w:t>
            </w:r>
          </w:p>
        </w:tc>
      </w:tr>
      <w:tr w14:paraId="54793B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 w:hRule="atLeast"/>
        </w:trPr>
        <w:tc>
          <w:tcPr>
            <w:tcW w:w="1248" w:type="dxa"/>
            <w:tcBorders>
              <w:top w:val="single" w:color="000000" w:sz="4" w:space="0"/>
              <w:left w:val="single" w:color="000000" w:sz="4" w:space="0"/>
              <w:bottom w:val="single" w:color="000000" w:sz="4" w:space="0"/>
              <w:right w:val="single" w:color="000000" w:sz="4" w:space="0"/>
            </w:tcBorders>
          </w:tcPr>
          <w:p w14:paraId="66472595">
            <w:pPr>
              <w:pStyle w:val="14"/>
              <w:spacing w:before="1" w:line="257" w:lineRule="exact"/>
              <w:ind w:left="110"/>
              <w:rPr>
                <w:sz w:val="24"/>
              </w:rPr>
            </w:pPr>
            <w:r>
              <w:rPr>
                <w:spacing w:val="-10"/>
                <w:sz w:val="24"/>
              </w:rPr>
              <w:t>8</w:t>
            </w:r>
          </w:p>
        </w:tc>
        <w:tc>
          <w:tcPr>
            <w:tcW w:w="6067" w:type="dxa"/>
            <w:tcBorders>
              <w:top w:val="single" w:color="000000" w:sz="4" w:space="0"/>
              <w:left w:val="single" w:color="000000" w:sz="4" w:space="0"/>
              <w:bottom w:val="single" w:color="000000" w:sz="4" w:space="0"/>
              <w:right w:val="single" w:color="000000" w:sz="4" w:space="0"/>
            </w:tcBorders>
          </w:tcPr>
          <w:p w14:paraId="5279A8B5">
            <w:pPr>
              <w:pStyle w:val="14"/>
              <w:spacing w:before="1" w:line="257" w:lineRule="exact"/>
              <w:ind w:left="110"/>
              <w:rPr>
                <w:sz w:val="24"/>
              </w:rPr>
            </w:pPr>
            <w:r>
              <w:rPr>
                <w:spacing w:val="-2"/>
                <w:sz w:val="24"/>
              </w:rPr>
              <w:t>Conclusion</w:t>
            </w:r>
          </w:p>
        </w:tc>
        <w:tc>
          <w:tcPr>
            <w:tcW w:w="1848" w:type="dxa"/>
            <w:tcBorders>
              <w:top w:val="single" w:color="000000" w:sz="4" w:space="0"/>
              <w:left w:val="single" w:color="000000" w:sz="4" w:space="0"/>
              <w:bottom w:val="single" w:color="000000" w:sz="4" w:space="0"/>
              <w:right w:val="single" w:color="000000" w:sz="4" w:space="0"/>
            </w:tcBorders>
          </w:tcPr>
          <w:p w14:paraId="204A10F5">
            <w:pPr>
              <w:pStyle w:val="14"/>
              <w:spacing w:before="1" w:line="257" w:lineRule="exact"/>
              <w:ind w:left="110"/>
              <w:rPr>
                <w:sz w:val="24"/>
              </w:rPr>
            </w:pPr>
            <w:r>
              <w:rPr>
                <w:spacing w:val="-5"/>
                <w:sz w:val="24"/>
              </w:rPr>
              <w:t>24</w:t>
            </w:r>
          </w:p>
        </w:tc>
      </w:tr>
      <w:tr w14:paraId="423EA2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8" w:hRule="atLeast"/>
        </w:trPr>
        <w:tc>
          <w:tcPr>
            <w:tcW w:w="1248" w:type="dxa"/>
            <w:tcBorders>
              <w:top w:val="single" w:color="000000" w:sz="4" w:space="0"/>
              <w:left w:val="single" w:color="000000" w:sz="4" w:space="0"/>
              <w:bottom w:val="single" w:color="000000" w:sz="4" w:space="0"/>
              <w:right w:val="single" w:color="000000" w:sz="4" w:space="0"/>
            </w:tcBorders>
          </w:tcPr>
          <w:p w14:paraId="49E7D0CE">
            <w:pPr>
              <w:pStyle w:val="14"/>
              <w:spacing w:line="258" w:lineRule="exact"/>
              <w:ind w:left="110"/>
              <w:rPr>
                <w:sz w:val="24"/>
              </w:rPr>
            </w:pPr>
            <w:r>
              <w:rPr>
                <w:spacing w:val="-5"/>
                <w:sz w:val="24"/>
              </w:rPr>
              <w:t>19</w:t>
            </w:r>
          </w:p>
        </w:tc>
        <w:tc>
          <w:tcPr>
            <w:tcW w:w="6067" w:type="dxa"/>
            <w:tcBorders>
              <w:top w:val="single" w:color="000000" w:sz="4" w:space="0"/>
              <w:left w:val="single" w:color="000000" w:sz="4" w:space="0"/>
              <w:bottom w:val="single" w:color="000000" w:sz="4" w:space="0"/>
              <w:right w:val="single" w:color="000000" w:sz="4" w:space="0"/>
            </w:tcBorders>
          </w:tcPr>
          <w:p w14:paraId="5D423D22">
            <w:pPr>
              <w:pStyle w:val="14"/>
              <w:spacing w:line="258" w:lineRule="exact"/>
              <w:ind w:left="110"/>
              <w:rPr>
                <w:sz w:val="24"/>
              </w:rPr>
            </w:pPr>
            <w:r>
              <w:rPr>
                <w:spacing w:val="-2"/>
                <w:sz w:val="24"/>
              </w:rPr>
              <w:t>References</w:t>
            </w:r>
          </w:p>
        </w:tc>
        <w:tc>
          <w:tcPr>
            <w:tcW w:w="1848" w:type="dxa"/>
            <w:tcBorders>
              <w:top w:val="single" w:color="000000" w:sz="4" w:space="0"/>
              <w:left w:val="single" w:color="000000" w:sz="4" w:space="0"/>
              <w:bottom w:val="single" w:color="000000" w:sz="4" w:space="0"/>
              <w:right w:val="single" w:color="000000" w:sz="4" w:space="0"/>
            </w:tcBorders>
          </w:tcPr>
          <w:p w14:paraId="51303A6F">
            <w:pPr>
              <w:pStyle w:val="14"/>
              <w:spacing w:line="258" w:lineRule="exact"/>
              <w:ind w:left="110"/>
              <w:rPr>
                <w:sz w:val="24"/>
              </w:rPr>
            </w:pPr>
            <w:r>
              <w:rPr>
                <w:spacing w:val="-5"/>
                <w:sz w:val="24"/>
              </w:rPr>
              <w:t>25</w:t>
            </w:r>
          </w:p>
        </w:tc>
      </w:tr>
      <w:tr w14:paraId="35C0F9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3" w:hRule="atLeast"/>
        </w:trPr>
        <w:tc>
          <w:tcPr>
            <w:tcW w:w="1248" w:type="dxa"/>
            <w:tcBorders>
              <w:top w:val="single" w:color="000000" w:sz="4" w:space="0"/>
              <w:left w:val="single" w:color="000000" w:sz="4" w:space="0"/>
              <w:bottom w:val="single" w:color="000000" w:sz="4" w:space="0"/>
              <w:right w:val="single" w:color="000000" w:sz="4" w:space="0"/>
            </w:tcBorders>
          </w:tcPr>
          <w:p w14:paraId="77EE8FC0">
            <w:pPr>
              <w:pStyle w:val="14"/>
              <w:rPr>
                <w:sz w:val="20"/>
              </w:rPr>
            </w:pPr>
          </w:p>
        </w:tc>
        <w:tc>
          <w:tcPr>
            <w:tcW w:w="6067" w:type="dxa"/>
            <w:tcBorders>
              <w:top w:val="single" w:color="000000" w:sz="4" w:space="0"/>
              <w:left w:val="single" w:color="000000" w:sz="4" w:space="0"/>
              <w:bottom w:val="single" w:color="000000" w:sz="4" w:space="0"/>
              <w:right w:val="single" w:color="000000" w:sz="4" w:space="0"/>
            </w:tcBorders>
          </w:tcPr>
          <w:p w14:paraId="160DB01D">
            <w:pPr>
              <w:pStyle w:val="14"/>
              <w:rPr>
                <w:sz w:val="20"/>
              </w:rPr>
            </w:pPr>
          </w:p>
        </w:tc>
        <w:tc>
          <w:tcPr>
            <w:tcW w:w="1848" w:type="dxa"/>
            <w:tcBorders>
              <w:top w:val="single" w:color="000000" w:sz="4" w:space="0"/>
              <w:left w:val="single" w:color="000000" w:sz="4" w:space="0"/>
              <w:bottom w:val="single" w:color="000000" w:sz="4" w:space="0"/>
              <w:right w:val="single" w:color="000000" w:sz="4" w:space="0"/>
            </w:tcBorders>
          </w:tcPr>
          <w:p w14:paraId="262A09A6">
            <w:pPr>
              <w:pStyle w:val="14"/>
              <w:rPr>
                <w:sz w:val="20"/>
              </w:rPr>
            </w:pPr>
          </w:p>
        </w:tc>
      </w:tr>
      <w:tr w14:paraId="0D0A08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 w:hRule="atLeast"/>
        </w:trPr>
        <w:tc>
          <w:tcPr>
            <w:tcW w:w="1248" w:type="dxa"/>
            <w:tcBorders>
              <w:top w:val="single" w:color="000000" w:sz="4" w:space="0"/>
              <w:left w:val="single" w:color="000000" w:sz="4" w:space="0"/>
              <w:bottom w:val="single" w:color="000000" w:sz="4" w:space="0"/>
              <w:right w:val="single" w:color="000000" w:sz="4" w:space="0"/>
            </w:tcBorders>
          </w:tcPr>
          <w:p w14:paraId="4725EA54">
            <w:pPr>
              <w:pStyle w:val="14"/>
              <w:rPr>
                <w:sz w:val="20"/>
              </w:rPr>
            </w:pPr>
          </w:p>
        </w:tc>
        <w:tc>
          <w:tcPr>
            <w:tcW w:w="6067" w:type="dxa"/>
            <w:tcBorders>
              <w:top w:val="single" w:color="000000" w:sz="4" w:space="0"/>
              <w:left w:val="single" w:color="000000" w:sz="4" w:space="0"/>
              <w:bottom w:val="single" w:color="000000" w:sz="4" w:space="0"/>
              <w:right w:val="single" w:color="000000" w:sz="4" w:space="0"/>
            </w:tcBorders>
          </w:tcPr>
          <w:p w14:paraId="149B8491">
            <w:pPr>
              <w:pStyle w:val="14"/>
              <w:rPr>
                <w:sz w:val="20"/>
              </w:rPr>
            </w:pPr>
          </w:p>
        </w:tc>
        <w:tc>
          <w:tcPr>
            <w:tcW w:w="1848" w:type="dxa"/>
            <w:tcBorders>
              <w:top w:val="single" w:color="000000" w:sz="4" w:space="0"/>
              <w:left w:val="single" w:color="000000" w:sz="4" w:space="0"/>
              <w:bottom w:val="single" w:color="000000" w:sz="4" w:space="0"/>
              <w:right w:val="single" w:color="000000" w:sz="4" w:space="0"/>
            </w:tcBorders>
          </w:tcPr>
          <w:p w14:paraId="2D395F4E">
            <w:pPr>
              <w:pStyle w:val="14"/>
              <w:rPr>
                <w:sz w:val="20"/>
              </w:rPr>
            </w:pPr>
          </w:p>
        </w:tc>
      </w:tr>
      <w:tr w14:paraId="3DE488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3" w:hRule="atLeast"/>
        </w:trPr>
        <w:tc>
          <w:tcPr>
            <w:tcW w:w="1248" w:type="dxa"/>
            <w:tcBorders>
              <w:top w:val="single" w:color="000000" w:sz="4" w:space="0"/>
              <w:left w:val="single" w:color="000000" w:sz="4" w:space="0"/>
              <w:bottom w:val="single" w:color="000000" w:sz="4" w:space="0"/>
              <w:right w:val="single" w:color="000000" w:sz="4" w:space="0"/>
            </w:tcBorders>
          </w:tcPr>
          <w:p w14:paraId="54FEB0A6">
            <w:pPr>
              <w:pStyle w:val="14"/>
              <w:rPr>
                <w:sz w:val="20"/>
              </w:rPr>
            </w:pPr>
          </w:p>
        </w:tc>
        <w:tc>
          <w:tcPr>
            <w:tcW w:w="6067" w:type="dxa"/>
            <w:tcBorders>
              <w:top w:val="single" w:color="000000" w:sz="4" w:space="0"/>
              <w:left w:val="single" w:color="000000" w:sz="4" w:space="0"/>
              <w:bottom w:val="single" w:color="000000" w:sz="4" w:space="0"/>
              <w:right w:val="single" w:color="000000" w:sz="4" w:space="0"/>
            </w:tcBorders>
          </w:tcPr>
          <w:p w14:paraId="49CBB6A8">
            <w:pPr>
              <w:pStyle w:val="14"/>
              <w:rPr>
                <w:sz w:val="20"/>
              </w:rPr>
            </w:pPr>
          </w:p>
        </w:tc>
        <w:tc>
          <w:tcPr>
            <w:tcW w:w="1848" w:type="dxa"/>
            <w:tcBorders>
              <w:top w:val="single" w:color="000000" w:sz="4" w:space="0"/>
              <w:left w:val="single" w:color="000000" w:sz="4" w:space="0"/>
              <w:bottom w:val="single" w:color="000000" w:sz="4" w:space="0"/>
              <w:right w:val="single" w:color="000000" w:sz="4" w:space="0"/>
            </w:tcBorders>
          </w:tcPr>
          <w:p w14:paraId="272B2985">
            <w:pPr>
              <w:pStyle w:val="14"/>
              <w:rPr>
                <w:sz w:val="20"/>
              </w:rPr>
            </w:pPr>
          </w:p>
        </w:tc>
      </w:tr>
      <w:tr w14:paraId="06B70F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8" w:hRule="atLeast"/>
        </w:trPr>
        <w:tc>
          <w:tcPr>
            <w:tcW w:w="1248" w:type="dxa"/>
            <w:tcBorders>
              <w:top w:val="single" w:color="000000" w:sz="4" w:space="0"/>
              <w:left w:val="single" w:color="000000" w:sz="4" w:space="0"/>
              <w:bottom w:val="single" w:color="000000" w:sz="4" w:space="0"/>
              <w:right w:val="single" w:color="000000" w:sz="4" w:space="0"/>
            </w:tcBorders>
          </w:tcPr>
          <w:p w14:paraId="035BC830">
            <w:pPr>
              <w:pStyle w:val="14"/>
              <w:rPr>
                <w:sz w:val="20"/>
              </w:rPr>
            </w:pPr>
          </w:p>
        </w:tc>
        <w:tc>
          <w:tcPr>
            <w:tcW w:w="6067" w:type="dxa"/>
            <w:tcBorders>
              <w:top w:val="single" w:color="000000" w:sz="4" w:space="0"/>
              <w:left w:val="single" w:color="000000" w:sz="4" w:space="0"/>
              <w:bottom w:val="single" w:color="000000" w:sz="4" w:space="0"/>
              <w:right w:val="single" w:color="000000" w:sz="4" w:space="0"/>
            </w:tcBorders>
          </w:tcPr>
          <w:p w14:paraId="731B9886">
            <w:pPr>
              <w:pStyle w:val="14"/>
              <w:rPr>
                <w:sz w:val="20"/>
              </w:rPr>
            </w:pPr>
          </w:p>
        </w:tc>
        <w:tc>
          <w:tcPr>
            <w:tcW w:w="1848" w:type="dxa"/>
            <w:tcBorders>
              <w:top w:val="single" w:color="000000" w:sz="4" w:space="0"/>
              <w:left w:val="single" w:color="000000" w:sz="4" w:space="0"/>
              <w:bottom w:val="single" w:color="000000" w:sz="4" w:space="0"/>
              <w:right w:val="single" w:color="000000" w:sz="4" w:space="0"/>
            </w:tcBorders>
          </w:tcPr>
          <w:p w14:paraId="04B74AA3">
            <w:pPr>
              <w:pStyle w:val="14"/>
              <w:rPr>
                <w:sz w:val="20"/>
              </w:rPr>
            </w:pPr>
          </w:p>
        </w:tc>
      </w:tr>
      <w:tr w14:paraId="05C51A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 w:hRule="atLeast"/>
        </w:trPr>
        <w:tc>
          <w:tcPr>
            <w:tcW w:w="1248" w:type="dxa"/>
            <w:tcBorders>
              <w:top w:val="single" w:color="000000" w:sz="4" w:space="0"/>
              <w:left w:val="single" w:color="000000" w:sz="4" w:space="0"/>
              <w:bottom w:val="single" w:color="000000" w:sz="4" w:space="0"/>
              <w:right w:val="single" w:color="000000" w:sz="4" w:space="0"/>
            </w:tcBorders>
          </w:tcPr>
          <w:p w14:paraId="37E33B79">
            <w:pPr>
              <w:pStyle w:val="14"/>
              <w:rPr>
                <w:sz w:val="20"/>
              </w:rPr>
            </w:pPr>
          </w:p>
        </w:tc>
        <w:tc>
          <w:tcPr>
            <w:tcW w:w="6067" w:type="dxa"/>
            <w:tcBorders>
              <w:top w:val="single" w:color="000000" w:sz="4" w:space="0"/>
              <w:left w:val="single" w:color="000000" w:sz="4" w:space="0"/>
              <w:bottom w:val="single" w:color="000000" w:sz="4" w:space="0"/>
              <w:right w:val="single" w:color="000000" w:sz="4" w:space="0"/>
            </w:tcBorders>
          </w:tcPr>
          <w:p w14:paraId="236D4FD3">
            <w:pPr>
              <w:pStyle w:val="14"/>
              <w:rPr>
                <w:sz w:val="20"/>
              </w:rPr>
            </w:pPr>
          </w:p>
        </w:tc>
        <w:tc>
          <w:tcPr>
            <w:tcW w:w="1848" w:type="dxa"/>
            <w:tcBorders>
              <w:top w:val="single" w:color="000000" w:sz="4" w:space="0"/>
              <w:left w:val="single" w:color="000000" w:sz="4" w:space="0"/>
              <w:bottom w:val="single" w:color="000000" w:sz="4" w:space="0"/>
              <w:right w:val="single" w:color="000000" w:sz="4" w:space="0"/>
            </w:tcBorders>
          </w:tcPr>
          <w:p w14:paraId="339C1457">
            <w:pPr>
              <w:pStyle w:val="14"/>
              <w:rPr>
                <w:sz w:val="20"/>
              </w:rPr>
            </w:pPr>
          </w:p>
        </w:tc>
      </w:tr>
      <w:tr w14:paraId="7F18DE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3" w:hRule="atLeast"/>
        </w:trPr>
        <w:tc>
          <w:tcPr>
            <w:tcW w:w="1248" w:type="dxa"/>
            <w:tcBorders>
              <w:top w:val="single" w:color="000000" w:sz="4" w:space="0"/>
              <w:left w:val="single" w:color="000000" w:sz="4" w:space="0"/>
              <w:bottom w:val="single" w:color="000000" w:sz="4" w:space="0"/>
              <w:right w:val="single" w:color="000000" w:sz="4" w:space="0"/>
            </w:tcBorders>
          </w:tcPr>
          <w:p w14:paraId="7592E896">
            <w:pPr>
              <w:pStyle w:val="14"/>
              <w:rPr>
                <w:sz w:val="20"/>
              </w:rPr>
            </w:pPr>
          </w:p>
        </w:tc>
        <w:tc>
          <w:tcPr>
            <w:tcW w:w="6067" w:type="dxa"/>
            <w:tcBorders>
              <w:top w:val="single" w:color="000000" w:sz="4" w:space="0"/>
              <w:left w:val="single" w:color="000000" w:sz="4" w:space="0"/>
              <w:bottom w:val="single" w:color="000000" w:sz="4" w:space="0"/>
              <w:right w:val="single" w:color="000000" w:sz="4" w:space="0"/>
            </w:tcBorders>
          </w:tcPr>
          <w:p w14:paraId="1FF1B669">
            <w:pPr>
              <w:pStyle w:val="14"/>
              <w:rPr>
                <w:sz w:val="20"/>
              </w:rPr>
            </w:pPr>
          </w:p>
        </w:tc>
        <w:tc>
          <w:tcPr>
            <w:tcW w:w="1848" w:type="dxa"/>
            <w:tcBorders>
              <w:top w:val="single" w:color="000000" w:sz="4" w:space="0"/>
              <w:left w:val="single" w:color="000000" w:sz="4" w:space="0"/>
              <w:bottom w:val="single" w:color="000000" w:sz="4" w:space="0"/>
              <w:right w:val="single" w:color="000000" w:sz="4" w:space="0"/>
            </w:tcBorders>
          </w:tcPr>
          <w:p w14:paraId="16EF8DA0">
            <w:pPr>
              <w:pStyle w:val="14"/>
              <w:rPr>
                <w:sz w:val="20"/>
              </w:rPr>
            </w:pPr>
          </w:p>
        </w:tc>
      </w:tr>
      <w:tr w14:paraId="147E1E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 w:hRule="atLeast"/>
        </w:trPr>
        <w:tc>
          <w:tcPr>
            <w:tcW w:w="1248" w:type="dxa"/>
            <w:tcBorders>
              <w:top w:val="single" w:color="000000" w:sz="4" w:space="0"/>
              <w:left w:val="single" w:color="000000" w:sz="4" w:space="0"/>
              <w:bottom w:val="single" w:color="000000" w:sz="4" w:space="0"/>
              <w:right w:val="single" w:color="000000" w:sz="4" w:space="0"/>
            </w:tcBorders>
          </w:tcPr>
          <w:p w14:paraId="781A21B6">
            <w:pPr>
              <w:pStyle w:val="14"/>
              <w:rPr>
                <w:sz w:val="20"/>
              </w:rPr>
            </w:pPr>
          </w:p>
        </w:tc>
        <w:tc>
          <w:tcPr>
            <w:tcW w:w="6067" w:type="dxa"/>
            <w:tcBorders>
              <w:top w:val="single" w:color="000000" w:sz="4" w:space="0"/>
              <w:left w:val="single" w:color="000000" w:sz="4" w:space="0"/>
              <w:bottom w:val="single" w:color="000000" w:sz="4" w:space="0"/>
              <w:right w:val="single" w:color="000000" w:sz="4" w:space="0"/>
            </w:tcBorders>
          </w:tcPr>
          <w:p w14:paraId="1D8C37C8">
            <w:pPr>
              <w:pStyle w:val="14"/>
              <w:rPr>
                <w:sz w:val="20"/>
              </w:rPr>
            </w:pPr>
          </w:p>
        </w:tc>
        <w:tc>
          <w:tcPr>
            <w:tcW w:w="1848" w:type="dxa"/>
            <w:tcBorders>
              <w:top w:val="single" w:color="000000" w:sz="4" w:space="0"/>
              <w:left w:val="single" w:color="000000" w:sz="4" w:space="0"/>
              <w:bottom w:val="single" w:color="000000" w:sz="4" w:space="0"/>
              <w:right w:val="single" w:color="000000" w:sz="4" w:space="0"/>
            </w:tcBorders>
          </w:tcPr>
          <w:p w14:paraId="2744C674">
            <w:pPr>
              <w:pStyle w:val="14"/>
              <w:rPr>
                <w:sz w:val="20"/>
              </w:rPr>
            </w:pPr>
          </w:p>
        </w:tc>
      </w:tr>
      <w:tr w14:paraId="14BCE6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3" w:hRule="atLeast"/>
        </w:trPr>
        <w:tc>
          <w:tcPr>
            <w:tcW w:w="1248" w:type="dxa"/>
            <w:tcBorders>
              <w:top w:val="single" w:color="000000" w:sz="4" w:space="0"/>
              <w:left w:val="single" w:color="000000" w:sz="4" w:space="0"/>
              <w:bottom w:val="single" w:color="000000" w:sz="4" w:space="0"/>
              <w:right w:val="single" w:color="000000" w:sz="4" w:space="0"/>
            </w:tcBorders>
          </w:tcPr>
          <w:p w14:paraId="4576C6DE">
            <w:pPr>
              <w:pStyle w:val="14"/>
              <w:rPr>
                <w:sz w:val="20"/>
              </w:rPr>
            </w:pPr>
          </w:p>
        </w:tc>
        <w:tc>
          <w:tcPr>
            <w:tcW w:w="6067" w:type="dxa"/>
            <w:tcBorders>
              <w:top w:val="single" w:color="000000" w:sz="4" w:space="0"/>
              <w:left w:val="single" w:color="000000" w:sz="4" w:space="0"/>
              <w:bottom w:val="single" w:color="000000" w:sz="4" w:space="0"/>
              <w:right w:val="single" w:color="000000" w:sz="4" w:space="0"/>
            </w:tcBorders>
          </w:tcPr>
          <w:p w14:paraId="78B80404">
            <w:pPr>
              <w:pStyle w:val="14"/>
              <w:rPr>
                <w:sz w:val="20"/>
              </w:rPr>
            </w:pPr>
          </w:p>
        </w:tc>
        <w:tc>
          <w:tcPr>
            <w:tcW w:w="1848" w:type="dxa"/>
            <w:tcBorders>
              <w:top w:val="single" w:color="000000" w:sz="4" w:space="0"/>
              <w:left w:val="single" w:color="000000" w:sz="4" w:space="0"/>
              <w:bottom w:val="single" w:color="000000" w:sz="4" w:space="0"/>
              <w:right w:val="single" w:color="000000" w:sz="4" w:space="0"/>
            </w:tcBorders>
          </w:tcPr>
          <w:p w14:paraId="467F17B2">
            <w:pPr>
              <w:pStyle w:val="14"/>
              <w:rPr>
                <w:sz w:val="20"/>
              </w:rPr>
            </w:pPr>
          </w:p>
        </w:tc>
      </w:tr>
      <w:tr w14:paraId="4B5AD6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 w:hRule="atLeast"/>
        </w:trPr>
        <w:tc>
          <w:tcPr>
            <w:tcW w:w="1248" w:type="dxa"/>
            <w:tcBorders>
              <w:top w:val="single" w:color="000000" w:sz="4" w:space="0"/>
              <w:left w:val="single" w:color="000000" w:sz="4" w:space="0"/>
              <w:bottom w:val="single" w:color="000000" w:sz="4" w:space="0"/>
              <w:right w:val="single" w:color="000000" w:sz="4" w:space="0"/>
            </w:tcBorders>
          </w:tcPr>
          <w:p w14:paraId="2DE19B00">
            <w:pPr>
              <w:pStyle w:val="14"/>
              <w:rPr>
                <w:sz w:val="20"/>
              </w:rPr>
            </w:pPr>
          </w:p>
        </w:tc>
        <w:tc>
          <w:tcPr>
            <w:tcW w:w="6067" w:type="dxa"/>
            <w:tcBorders>
              <w:top w:val="single" w:color="000000" w:sz="4" w:space="0"/>
              <w:left w:val="single" w:color="000000" w:sz="4" w:space="0"/>
              <w:bottom w:val="single" w:color="000000" w:sz="4" w:space="0"/>
              <w:right w:val="single" w:color="000000" w:sz="4" w:space="0"/>
            </w:tcBorders>
          </w:tcPr>
          <w:p w14:paraId="430424F1">
            <w:pPr>
              <w:pStyle w:val="14"/>
              <w:rPr>
                <w:sz w:val="20"/>
              </w:rPr>
            </w:pPr>
          </w:p>
        </w:tc>
        <w:tc>
          <w:tcPr>
            <w:tcW w:w="1848" w:type="dxa"/>
            <w:tcBorders>
              <w:top w:val="single" w:color="000000" w:sz="4" w:space="0"/>
              <w:left w:val="single" w:color="000000" w:sz="4" w:space="0"/>
              <w:bottom w:val="single" w:color="000000" w:sz="4" w:space="0"/>
              <w:right w:val="single" w:color="000000" w:sz="4" w:space="0"/>
            </w:tcBorders>
          </w:tcPr>
          <w:p w14:paraId="110A1881">
            <w:pPr>
              <w:pStyle w:val="14"/>
              <w:rPr>
                <w:sz w:val="20"/>
              </w:rPr>
            </w:pPr>
          </w:p>
        </w:tc>
      </w:tr>
      <w:tr w14:paraId="23E88D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0" w:hRule="atLeast"/>
        </w:trPr>
        <w:tc>
          <w:tcPr>
            <w:tcW w:w="1248" w:type="dxa"/>
            <w:tcBorders>
              <w:top w:val="single" w:color="000000" w:sz="4" w:space="0"/>
              <w:left w:val="single" w:color="000000" w:sz="4" w:space="0"/>
              <w:right w:val="single" w:color="000000" w:sz="4" w:space="0"/>
            </w:tcBorders>
          </w:tcPr>
          <w:p w14:paraId="76DEB541">
            <w:pPr>
              <w:pStyle w:val="14"/>
              <w:rPr>
                <w:sz w:val="24"/>
              </w:rPr>
            </w:pPr>
          </w:p>
        </w:tc>
        <w:tc>
          <w:tcPr>
            <w:tcW w:w="6067" w:type="dxa"/>
            <w:tcBorders>
              <w:top w:val="single" w:color="000000" w:sz="4" w:space="0"/>
              <w:left w:val="single" w:color="000000" w:sz="4" w:space="0"/>
              <w:right w:val="single" w:color="000000" w:sz="4" w:space="0"/>
            </w:tcBorders>
          </w:tcPr>
          <w:p w14:paraId="58DC6809">
            <w:pPr>
              <w:pStyle w:val="14"/>
              <w:rPr>
                <w:sz w:val="24"/>
              </w:rPr>
            </w:pPr>
          </w:p>
        </w:tc>
        <w:tc>
          <w:tcPr>
            <w:tcW w:w="1848" w:type="dxa"/>
            <w:tcBorders>
              <w:top w:val="single" w:color="000000" w:sz="4" w:space="0"/>
              <w:left w:val="single" w:color="000000" w:sz="4" w:space="0"/>
              <w:right w:val="single" w:color="000000" w:sz="4" w:space="0"/>
            </w:tcBorders>
          </w:tcPr>
          <w:p w14:paraId="1A9010FD">
            <w:pPr>
              <w:pStyle w:val="14"/>
              <w:rPr>
                <w:sz w:val="24"/>
              </w:rPr>
            </w:pPr>
          </w:p>
        </w:tc>
      </w:tr>
    </w:tbl>
    <w:p w14:paraId="2B7929EF">
      <w:pPr>
        <w:pStyle w:val="14"/>
        <w:rPr>
          <w:sz w:val="24"/>
        </w:rPr>
        <w:sectPr>
          <w:pgSz w:w="12240" w:h="15840"/>
          <w:pgMar w:top="1820" w:right="1080" w:bottom="280" w:left="1440" w:header="720" w:footer="720" w:gutter="0"/>
          <w:cols w:space="720" w:num="1"/>
        </w:sectPr>
      </w:pPr>
    </w:p>
    <w:p w14:paraId="624A7E5A">
      <w:pPr>
        <w:pStyle w:val="9"/>
        <w:rPr>
          <w:b/>
          <w:sz w:val="28"/>
        </w:rPr>
      </w:pPr>
    </w:p>
    <w:p w14:paraId="5EDE3C4D">
      <w:pPr>
        <w:pStyle w:val="9"/>
        <w:spacing w:before="97"/>
        <w:rPr>
          <w:b/>
          <w:sz w:val="28"/>
        </w:rPr>
      </w:pPr>
    </w:p>
    <w:p w14:paraId="0EBC4E9C">
      <w:pPr>
        <w:ind w:right="358"/>
        <w:jc w:val="center"/>
        <w:rPr>
          <w:b/>
          <w:sz w:val="28"/>
        </w:rPr>
      </w:pPr>
      <w:r>
        <w:rPr>
          <w:b/>
          <w:spacing w:val="-2"/>
          <w:sz w:val="28"/>
        </w:rPr>
        <w:t>ABSTRACT</w:t>
      </w:r>
    </w:p>
    <w:p w14:paraId="1056DF8B">
      <w:pPr>
        <w:pStyle w:val="9"/>
        <w:jc w:val="both"/>
        <w:rPr>
          <w:lang w:val="en-IN"/>
        </w:rPr>
      </w:pPr>
      <w:r>
        <w:rPr>
          <w:lang w:val="en-IN"/>
        </w:rPr>
        <w:t xml:space="preserve">Retail businesses generate continuous streams of sales data across products, categories, and time periods, and accurately forecasting future sales is critical for inventory planning, staffing, and marketing decisions. Traditional forecasting relying on manual spreadsheet analysis is time-consuming, error-prone, and fails to account for seasonal fluctuations and promotional effects. This project, titled </w:t>
      </w:r>
      <w:r>
        <w:rPr>
          <w:b/>
          <w:bCs/>
          <w:lang w:val="en-IN"/>
        </w:rPr>
        <w:t>"Ledger — Retail Sales Forecasting with Seasonal Trends,"</w:t>
      </w:r>
      <w:r>
        <w:rPr>
          <w:lang w:val="en-IN"/>
        </w:rPr>
        <w:t xml:space="preserve"> presents a self-contained, browser-based forecasting dashboard that enables retail stores to predict monthly sales using historical data, seasonal indices, and promotional activity.</w:t>
      </w:r>
      <w:r>
        <w:rPr>
          <w:lang w:val="en-IN"/>
        </w:rPr>
        <w:br w:type="textWrapping"/>
      </w:r>
    </w:p>
    <w:p w14:paraId="6FCA8281">
      <w:pPr>
        <w:pStyle w:val="9"/>
        <w:jc w:val="both"/>
        <w:rPr>
          <w:lang w:val="en-IN"/>
        </w:rPr>
      </w:pPr>
      <w:r>
        <w:rPr>
          <w:lang w:val="en-IN"/>
        </w:rPr>
        <w:t xml:space="preserve">The system is built as a single-page web application using HTML, CSS, and JavaScript, with Chart.js powering all data visualizations. Users can upload their own transaction data via CSV (containing date, category, units sold, revenue, and promotion flags), or rely on built-in sample data to explore the tool's features. The forecasting engine combines a </w:t>
      </w:r>
      <w:r>
        <w:rPr>
          <w:b/>
          <w:bCs/>
          <w:lang w:val="en-IN"/>
        </w:rPr>
        <w:t>seasonal-naive method</w:t>
      </w:r>
      <w:r>
        <w:rPr>
          <w:lang w:val="en-IN"/>
        </w:rPr>
        <w:t xml:space="preserve"> with a </w:t>
      </w:r>
      <w:r>
        <w:rPr>
          <w:b/>
          <w:bCs/>
          <w:lang w:val="en-IN"/>
        </w:rPr>
        <w:t>linear trend adjustment</w:t>
      </w:r>
      <w:r>
        <w:rPr>
          <w:lang w:val="en-IN"/>
        </w:rPr>
        <w:t>, allowing the model to project 3, 6, or 12 months ahead while accounting for recurring seasonal patterns and adjustable promotional boost percentages.</w:t>
      </w:r>
      <w:r>
        <w:rPr>
          <w:lang w:val="en-IN"/>
        </w:rPr>
        <w:br w:type="textWrapping"/>
      </w:r>
    </w:p>
    <w:p w14:paraId="46FD72BE">
      <w:pPr>
        <w:pStyle w:val="9"/>
        <w:jc w:val="both"/>
        <w:rPr>
          <w:lang w:val="en-IN"/>
        </w:rPr>
      </w:pPr>
      <w:r>
        <w:rPr>
          <w:lang w:val="en-IN"/>
        </w:rPr>
        <w:t>The dashboard presents key metrics such as total revenue, growth rate, and top-performing categories, alongside interactive charts showing a 24-month sales history with promotional periods highlighted, category-wise breakdowns, and a seasonal index chart. A scenario simulator allows users to model the impact of adding promotions in specific months or adjusting marketing spend, comparing projected outcomes against a baseline forecast. Results can be exported as CSV or printed as PDF reports.</w:t>
      </w:r>
      <w:r>
        <w:rPr>
          <w:lang w:val="en-IN"/>
        </w:rPr>
        <w:br w:type="textWrapping"/>
      </w:r>
    </w:p>
    <w:p w14:paraId="0427C1D0">
      <w:pPr>
        <w:pStyle w:val="9"/>
        <w:jc w:val="both"/>
        <w:rPr>
          <w:lang w:val="en-IN"/>
        </w:rPr>
      </w:pPr>
      <w:r>
        <w:rPr>
          <w:lang w:val="en-IN"/>
        </w:rPr>
        <w:t>The project demonstrates that lightweight, client-side analytics — without requiring a backend server or cloud infrastructure — can still deliver meaningful, interactive forecasting capabilities suitable for small and medium-sized retail businesses.</w:t>
      </w:r>
    </w:p>
    <w:p w14:paraId="346D330A">
      <w:pPr>
        <w:pStyle w:val="9"/>
        <w:jc w:val="both"/>
        <w:sectPr>
          <w:pgSz w:w="12240" w:h="15840"/>
          <w:pgMar w:top="1820" w:right="1080" w:bottom="280" w:left="1440" w:header="720" w:footer="720" w:gutter="0"/>
          <w:cols w:space="720" w:num="1"/>
        </w:sectPr>
      </w:pPr>
    </w:p>
    <w:p w14:paraId="5C4BE8DD">
      <w:pPr>
        <w:pStyle w:val="2"/>
        <w:spacing w:before="179"/>
        <w:ind w:right="359"/>
      </w:pPr>
      <w:r>
        <w:rPr>
          <w:spacing w:val="-2"/>
        </w:rPr>
        <w:t>INTRODUCTION</w:t>
      </w:r>
    </w:p>
    <w:p w14:paraId="67314524">
      <w:pPr>
        <w:pStyle w:val="9"/>
        <w:rPr>
          <w:b/>
          <w:sz w:val="28"/>
        </w:rPr>
      </w:pPr>
    </w:p>
    <w:p w14:paraId="683674A1">
      <w:pPr>
        <w:pStyle w:val="9"/>
        <w:rPr>
          <w:b/>
          <w:sz w:val="28"/>
        </w:rPr>
      </w:pPr>
    </w:p>
    <w:p w14:paraId="451FB333">
      <w:pPr>
        <w:pStyle w:val="9"/>
        <w:jc w:val="both"/>
        <w:rPr>
          <w:lang w:val="en-IN"/>
        </w:rPr>
      </w:pPr>
      <w:r>
        <w:rPr>
          <w:lang w:val="en-IN"/>
        </w:rPr>
        <w:t>In the retail industry, sales are rarely constant throughout the year — they rise and fall in response to seasons, holidays, promotional campaigns, and shifting consumer behavior. Retailers who fail to anticipate these fluctuations often face stockouts during peak demand or excess inventory during slow periods, both of which directly impact profitability. Accurate sales forecasting therefore plays a central role in inventory management, staffing decisions, marketing planning, and overall business strategy.</w:t>
      </w:r>
    </w:p>
    <w:p w14:paraId="6C2A8F8E">
      <w:pPr>
        <w:pStyle w:val="9"/>
        <w:jc w:val="both"/>
        <w:rPr>
          <w:lang w:val="en-IN"/>
        </w:rPr>
      </w:pPr>
      <w:r>
        <w:rPr>
          <w:lang w:val="en-IN"/>
        </w:rPr>
        <w:t xml:space="preserve">The project titled </w:t>
      </w:r>
      <w:r>
        <w:rPr>
          <w:b/>
          <w:bCs/>
          <w:lang w:val="en-IN"/>
        </w:rPr>
        <w:t>"Ledger — Retail Sales Forecasting with Seasonal Trends"</w:t>
      </w:r>
      <w:r>
        <w:rPr>
          <w:lang w:val="en-IN"/>
        </w:rPr>
        <w:t xml:space="preserve"> addresses this need by providing an accessible, self-contained forecasting tool that a retail store can use without specialized data science expertise or expensive enterprise software. The system analyzes historical sales data to identify seasonal patterns and trends, then projects future sales for a configurable forecast horizon.</w:t>
      </w:r>
    </w:p>
    <w:p w14:paraId="37D2273C">
      <w:pPr>
        <w:pStyle w:val="9"/>
        <w:jc w:val="both"/>
        <w:rPr>
          <w:lang w:val="en-IN"/>
        </w:rPr>
      </w:pPr>
      <w:r>
        <w:rPr>
          <w:b/>
          <w:bCs/>
          <w:lang w:val="en-IN"/>
        </w:rPr>
        <w:t>Problem Description and Objectives</w:t>
      </w:r>
    </w:p>
    <w:p w14:paraId="1437EAF6">
      <w:pPr>
        <w:pStyle w:val="9"/>
        <w:jc w:val="both"/>
        <w:rPr>
          <w:lang w:val="en-IN"/>
        </w:rPr>
      </w:pPr>
      <w:r>
        <w:rPr>
          <w:lang w:val="en-IN"/>
        </w:rPr>
        <w:t>Retail stores commonly rely on basic spreadsheets or intuition to estimate future demand, which fails to systematically capture seasonal effects (e.g., holiday spikes) or quantify the impact of promotions. As product catalogs and historical datasets grow, manual analysis becomes increasingly impractical, and the lack of a structured forecasting approach leads to inefficient inventory and marketing decisions.</w:t>
      </w:r>
    </w:p>
    <w:p w14:paraId="403DA1C1">
      <w:pPr>
        <w:pStyle w:val="9"/>
        <w:jc w:val="both"/>
        <w:rPr>
          <w:lang w:val="en-IN"/>
        </w:rPr>
      </w:pPr>
      <w:r>
        <w:rPr>
          <w:lang w:val="en-IN"/>
        </w:rPr>
        <w:t>This project aims to solve that problem by building a browser-based dashboard that:</w:t>
      </w:r>
    </w:p>
    <w:p w14:paraId="17734068">
      <w:pPr>
        <w:pStyle w:val="9"/>
        <w:numPr>
          <w:ilvl w:val="0"/>
          <w:numId w:val="1"/>
        </w:numPr>
        <w:jc w:val="both"/>
        <w:rPr>
          <w:lang w:val="en-IN"/>
        </w:rPr>
      </w:pPr>
      <w:r>
        <w:rPr>
          <w:lang w:val="en-IN"/>
        </w:rPr>
        <w:t>Allows users to upload historical sales data (date, category, units sold, revenue, promotion flag) via CSV, with fallback sample data for exploration.</w:t>
      </w:r>
    </w:p>
    <w:p w14:paraId="3B7AA0B6">
      <w:pPr>
        <w:pStyle w:val="9"/>
        <w:numPr>
          <w:ilvl w:val="0"/>
          <w:numId w:val="1"/>
        </w:numPr>
        <w:jc w:val="both"/>
        <w:rPr>
          <w:lang w:val="en-IN"/>
        </w:rPr>
      </w:pPr>
      <w:r>
        <w:rPr>
          <w:lang w:val="en-IN"/>
        </w:rPr>
        <w:t>Computes key business metrics: total revenue, month-over-month and year-over-year growth, and top-performing product categories.</w:t>
      </w:r>
    </w:p>
    <w:p w14:paraId="6A74322B">
      <w:pPr>
        <w:pStyle w:val="9"/>
        <w:numPr>
          <w:ilvl w:val="0"/>
          <w:numId w:val="1"/>
        </w:numPr>
        <w:jc w:val="both"/>
        <w:rPr>
          <w:lang w:val="en-IN"/>
        </w:rPr>
      </w:pPr>
      <w:r>
        <w:rPr>
          <w:lang w:val="en-IN"/>
        </w:rPr>
        <w:t>Visualizes 24 months of historical sales, with promotional months clearly highlighted, alongside category breakdowns and a seasonal index chart.</w:t>
      </w:r>
    </w:p>
    <w:p w14:paraId="06B5837A">
      <w:pPr>
        <w:pStyle w:val="9"/>
        <w:numPr>
          <w:ilvl w:val="0"/>
          <w:numId w:val="1"/>
        </w:numPr>
        <w:jc w:val="both"/>
        <w:rPr>
          <w:lang w:val="en-IN"/>
        </w:rPr>
      </w:pPr>
      <w:r>
        <w:rPr>
          <w:lang w:val="en-IN"/>
        </w:rPr>
        <w:t>Implements a forecasting engine combining seasonal-naive and linear trend methods to project sales 3, 6, or 12 months into the future, with adjustable promotion boost assumptions and confidence bands.</w:t>
      </w:r>
    </w:p>
    <w:p w14:paraId="7C81895A">
      <w:pPr>
        <w:pStyle w:val="9"/>
        <w:numPr>
          <w:ilvl w:val="0"/>
          <w:numId w:val="1"/>
        </w:numPr>
        <w:jc w:val="both"/>
        <w:rPr>
          <w:lang w:val="en-IN"/>
        </w:rPr>
      </w:pPr>
      <w:r>
        <w:rPr>
          <w:lang w:val="en-IN"/>
        </w:rPr>
        <w:t>Provides a scenario simulator so users can test "what-if" situations, such as adding a promotion in a specific month or increasing marketing spend, and compare the result against a baseline forecast.</w:t>
      </w:r>
    </w:p>
    <w:p w14:paraId="107F3E14">
      <w:pPr>
        <w:pStyle w:val="9"/>
        <w:numPr>
          <w:ilvl w:val="0"/>
          <w:numId w:val="1"/>
        </w:numPr>
        <w:jc w:val="both"/>
        <w:rPr>
          <w:lang w:val="en-IN"/>
        </w:rPr>
      </w:pPr>
      <w:r>
        <w:rPr>
          <w:lang w:val="en-IN"/>
        </w:rPr>
        <w:t>Supports exporting forecast results as CSV or printable PDF reports for offline use and sharing.</w:t>
      </w:r>
    </w:p>
    <w:p w14:paraId="418B0058">
      <w:pPr>
        <w:pStyle w:val="9"/>
        <w:jc w:val="both"/>
        <w:rPr>
          <w:lang w:val="en-IN"/>
        </w:rPr>
      </w:pPr>
      <w:r>
        <w:rPr>
          <w:lang w:val="en-IN"/>
        </w:rPr>
        <w:t>By combining an intuitive dashboard interface with a lightweight but effective forecasting model, the project demonstrates how small and medium retail businesses can gain data-driven insight into future sales without relying on costly infrastructure or specialized software</w:t>
      </w:r>
    </w:p>
    <w:p w14:paraId="688CBFAD">
      <w:pPr>
        <w:pStyle w:val="9"/>
        <w:jc w:val="both"/>
        <w:rPr>
          <w:lang w:val="en-IN"/>
        </w:rPr>
      </w:pPr>
    </w:p>
    <w:p w14:paraId="0108A90C">
      <w:pPr>
        <w:pStyle w:val="9"/>
        <w:jc w:val="both"/>
        <w:rPr>
          <w:lang w:val="en-IN"/>
        </w:rPr>
        <w:sectPr>
          <w:pgSz w:w="12240" w:h="15840"/>
          <w:pgMar w:top="1820" w:right="1080" w:bottom="280" w:left="1440" w:header="720" w:footer="720" w:gutter="0"/>
          <w:cols w:space="720" w:num="1"/>
        </w:sectPr>
      </w:pPr>
    </w:p>
    <w:p w14:paraId="29AC2608">
      <w:pPr>
        <w:pStyle w:val="2"/>
        <w:spacing w:before="0"/>
        <w:rPr>
          <w:spacing w:val="-2"/>
        </w:rPr>
      </w:pPr>
      <w:r>
        <w:t>LITERATURE</w:t>
      </w:r>
      <w:r>
        <w:rPr>
          <w:spacing w:val="-10"/>
        </w:rPr>
        <w:t xml:space="preserve"> </w:t>
      </w:r>
      <w:r>
        <w:rPr>
          <w:spacing w:val="-2"/>
        </w:rPr>
        <w:t>SURVEY</w:t>
      </w:r>
    </w:p>
    <w:p w14:paraId="3320A757">
      <w:pPr>
        <w:pStyle w:val="2"/>
        <w:spacing w:before="0"/>
        <w:rPr>
          <w:spacing w:val="-2"/>
        </w:rPr>
      </w:pPr>
    </w:p>
    <w:p w14:paraId="58A670E6">
      <w:pPr>
        <w:pStyle w:val="2"/>
        <w:spacing w:before="0"/>
        <w:rPr>
          <w:b w:val="0"/>
          <w:bCs w:val="0"/>
          <w:lang w:val="en-IN"/>
        </w:rPr>
      </w:pPr>
      <w:r>
        <w:rPr>
          <w:b w:val="0"/>
          <w:bCs w:val="0"/>
          <w:lang w:val="en-IN"/>
        </w:rPr>
        <w:t>Sales forecasting has long been a critical area of research in retail operations and supply chain management. As retail businesses increasingly digitize their transaction records, the opportunity to apply systematic, data-driven forecasting methods — rather than relying on manual estimation — has grown substantially. Several established techniques and tools inform the design of this project.</w:t>
      </w:r>
      <w:r>
        <w:rPr>
          <w:b w:val="0"/>
          <w:bCs w:val="0"/>
          <w:lang w:val="en-IN"/>
        </w:rPr>
        <w:br w:type="textWrapping"/>
      </w:r>
    </w:p>
    <w:p w14:paraId="04460538">
      <w:pPr>
        <w:pStyle w:val="2"/>
        <w:spacing w:before="0"/>
        <w:jc w:val="left"/>
        <w:rPr>
          <w:lang w:val="en-IN"/>
        </w:rPr>
      </w:pPr>
      <w:r>
        <w:rPr>
          <w:lang w:val="en-IN"/>
        </w:rPr>
        <w:t>Time-Series Forecasting Methods</w:t>
      </w:r>
      <w:r>
        <w:rPr>
          <w:lang w:val="en-IN"/>
        </w:rPr>
        <w:br w:type="textWrapping"/>
      </w:r>
    </w:p>
    <w:p w14:paraId="0D42EAC5">
      <w:pPr>
        <w:pStyle w:val="2"/>
        <w:spacing w:before="0"/>
        <w:rPr>
          <w:b w:val="0"/>
          <w:bCs w:val="0"/>
          <w:lang w:val="en-IN"/>
        </w:rPr>
      </w:pPr>
      <w:r>
        <w:rPr>
          <w:b w:val="0"/>
          <w:bCs w:val="0"/>
          <w:lang w:val="en-IN"/>
        </w:rPr>
        <w:t>Classical time-series forecasting techniques, including moving averages, exponential smoothing, and seasonal-naive methods, remain widely used in practice due to their simplicity, interpretability, and low computational cost. The seasonal-naive method, which assumes that a future period will resemble the same period from a prior seasonal cycle (e.g., this December resembles last December), is particularly effective for retail data with strong recurring seasonality such as holiday shopping spikes. Combining this with a linear trend component allows the model to also account for gradual, sustained growth or decline in overall sales, producing forecasts that are both seasonally aware and trend-aware without the complexity of models like ARIMA or Prophet.</w:t>
      </w:r>
      <w:r>
        <w:rPr>
          <w:b w:val="0"/>
          <w:bCs w:val="0"/>
          <w:lang w:val="en-IN"/>
        </w:rPr>
        <w:br w:type="textWrapping"/>
      </w:r>
    </w:p>
    <w:p w14:paraId="5B354E99">
      <w:pPr>
        <w:pStyle w:val="2"/>
        <w:spacing w:before="0"/>
        <w:jc w:val="left"/>
        <w:rPr>
          <w:lang w:val="en-IN"/>
        </w:rPr>
      </w:pPr>
      <w:r>
        <w:rPr>
          <w:lang w:val="en-IN"/>
        </w:rPr>
        <w:t>Seasonality and Promotional Effects in Retail</w:t>
      </w:r>
      <w:r>
        <w:rPr>
          <w:lang w:val="en-IN"/>
        </w:rPr>
        <w:br w:type="textWrapping"/>
      </w:r>
    </w:p>
    <w:p w14:paraId="271524EA">
      <w:pPr>
        <w:pStyle w:val="2"/>
        <w:spacing w:before="0"/>
        <w:rPr>
          <w:b w:val="0"/>
          <w:bCs w:val="0"/>
          <w:lang w:val="en-IN"/>
        </w:rPr>
      </w:pPr>
      <w:r>
        <w:rPr>
          <w:b w:val="0"/>
          <w:bCs w:val="0"/>
          <w:lang w:val="en-IN"/>
        </w:rPr>
        <w:t>Retail sales are strongly influenced by seasonal cycles (holidays, back-to-school periods, weather-driven demand) and short-term promotional events (discounts, flash sales, bundled offers). Research in retail analytics consistently shows that ignoring these factors leads to systematic forecasting errors — under-forecasting during promotional or peak seasonal periods and over-forecasting during off-peak periods. Incorporating a seasonal index (representing the relative demand multiplier for each month) and an adjustable promotional boost factor, as implemented in this project, allows the forecasting model to more closely reflect real-world demand patterns.</w:t>
      </w:r>
    </w:p>
    <w:p w14:paraId="24679A1D">
      <w:pPr>
        <w:pStyle w:val="2"/>
        <w:spacing w:before="0"/>
        <w:jc w:val="left"/>
        <w:rPr>
          <w:b w:val="0"/>
          <w:bCs w:val="0"/>
        </w:rPr>
      </w:pPr>
    </w:p>
    <w:p w14:paraId="4C3BBE6C">
      <w:pPr>
        <w:pStyle w:val="2"/>
        <w:rPr>
          <w:b w:val="0"/>
          <w:bCs w:val="0"/>
        </w:rPr>
        <w:sectPr>
          <w:pgSz w:w="12240" w:h="15840"/>
          <w:pgMar w:top="1360" w:right="1080" w:bottom="280" w:left="1440" w:header="720" w:footer="720" w:gutter="0"/>
          <w:cols w:space="720" w:num="1"/>
        </w:sectPr>
      </w:pPr>
      <w:r>
        <w:br w:type="textWrapping"/>
      </w:r>
      <w:r>
        <w:br w:type="textWrapping"/>
      </w:r>
    </w:p>
    <w:p w14:paraId="2B0513F2">
      <w:pPr>
        <w:pStyle w:val="9"/>
        <w:rPr>
          <w:b/>
        </w:rPr>
      </w:pPr>
    </w:p>
    <w:p w14:paraId="13294BFF">
      <w:pPr>
        <w:pStyle w:val="9"/>
        <w:spacing w:line="242" w:lineRule="auto"/>
        <w:jc w:val="both"/>
        <w:rPr>
          <w:sz w:val="28"/>
          <w:szCs w:val="28"/>
          <w:lang w:val="en-IN"/>
        </w:rPr>
      </w:pPr>
      <w:r>
        <w:rPr>
          <w:b/>
          <w:bCs/>
          <w:sz w:val="28"/>
          <w:szCs w:val="28"/>
          <w:lang w:val="en-IN"/>
        </w:rPr>
        <w:t>Client-Side Data Analytics</w:t>
      </w:r>
    </w:p>
    <w:p w14:paraId="3255351A">
      <w:pPr>
        <w:pStyle w:val="9"/>
        <w:spacing w:line="242" w:lineRule="auto"/>
        <w:jc w:val="both"/>
        <w:rPr>
          <w:sz w:val="28"/>
          <w:szCs w:val="28"/>
          <w:lang w:val="en-IN"/>
        </w:rPr>
      </w:pPr>
      <w:r>
        <w:rPr>
          <w:sz w:val="28"/>
          <w:szCs w:val="28"/>
          <w:lang w:val="en-IN"/>
        </w:rPr>
        <w:t>With the maturity of modern JavaScript libraries such as Chart.js, D3.js, and PapaParse, complex analytical dashboards can now be built entirely client-side, without requiring a backend server or database. This approach reduces infrastructure cost and complexity, and is well suited to small businesses that need a lightweight, portable tool rather than an enterprise data platform. Client-side CSV parsing and in-browser computation also mean that sensitive business data need not leave the user's device unless explicitly exported.</w:t>
      </w:r>
      <w:r>
        <w:rPr>
          <w:sz w:val="28"/>
          <w:szCs w:val="28"/>
          <w:lang w:val="en-IN"/>
        </w:rPr>
        <w:br w:type="textWrapping"/>
      </w:r>
    </w:p>
    <w:p w14:paraId="09E2FA85">
      <w:pPr>
        <w:pStyle w:val="9"/>
        <w:spacing w:line="242" w:lineRule="auto"/>
        <w:jc w:val="both"/>
        <w:rPr>
          <w:sz w:val="28"/>
          <w:szCs w:val="28"/>
          <w:lang w:val="en-IN"/>
        </w:rPr>
      </w:pPr>
      <w:r>
        <w:rPr>
          <w:b/>
          <w:bCs/>
          <w:sz w:val="28"/>
          <w:szCs w:val="28"/>
          <w:lang w:val="en-IN"/>
        </w:rPr>
        <w:t>Interactive Scenario Simulation</w:t>
      </w:r>
    </w:p>
    <w:p w14:paraId="63B16C26">
      <w:pPr>
        <w:pStyle w:val="9"/>
        <w:spacing w:line="242" w:lineRule="auto"/>
        <w:jc w:val="both"/>
        <w:rPr>
          <w:sz w:val="28"/>
          <w:szCs w:val="28"/>
          <w:lang w:val="en-IN"/>
        </w:rPr>
      </w:pPr>
      <w:r>
        <w:rPr>
          <w:sz w:val="28"/>
          <w:szCs w:val="28"/>
          <w:lang w:val="en-IN"/>
        </w:rPr>
        <w:t>Decision-support literature emphasizes the value of "what-if" scenario tools that let business users interactively test the impact of changes — such as adding a promotion or adjusting marketing spend — before committing resources. Rather than presenting a single static forecast, tools that allow parameter adjustment and immediate visual feedback support better-informed, more confident business decisions.</w:t>
      </w:r>
    </w:p>
    <w:p w14:paraId="288ED19C">
      <w:pPr>
        <w:pStyle w:val="9"/>
        <w:spacing w:line="242" w:lineRule="auto"/>
        <w:jc w:val="both"/>
        <w:rPr>
          <w:sz w:val="28"/>
          <w:szCs w:val="28"/>
          <w:lang w:val="en-IN"/>
        </w:rPr>
      </w:pPr>
      <w:r>
        <w:rPr>
          <w:b/>
          <w:bCs/>
          <w:sz w:val="28"/>
          <w:szCs w:val="28"/>
          <w:lang w:val="en-IN"/>
        </w:rPr>
        <w:t>Data Visualization for Decision-Making</w:t>
      </w:r>
    </w:p>
    <w:p w14:paraId="0A0C256B">
      <w:pPr>
        <w:pStyle w:val="9"/>
        <w:spacing w:line="242" w:lineRule="auto"/>
        <w:jc w:val="both"/>
        <w:rPr>
          <w:sz w:val="28"/>
          <w:szCs w:val="28"/>
          <w:lang w:val="en-IN"/>
        </w:rPr>
      </w:pPr>
      <w:r>
        <w:rPr>
          <w:sz w:val="28"/>
          <w:szCs w:val="28"/>
          <w:lang w:val="en-IN"/>
        </w:rPr>
        <w:t>Effective visualization — bar charts, line charts, and index charts — plays a central role in making forecasting outputs interpretable to non-technical business users. Highlighting promotional periods on historical charts and displaying confidence bands on forecasts allows users to quickly grasp both past patterns and the uncertainty inherent in future projections.</w:t>
      </w:r>
    </w:p>
    <w:p w14:paraId="1EA65664">
      <w:pPr>
        <w:pStyle w:val="9"/>
        <w:spacing w:line="242" w:lineRule="auto"/>
        <w:jc w:val="both"/>
      </w:pPr>
    </w:p>
    <w:p w14:paraId="1AA76E5A">
      <w:pPr>
        <w:pStyle w:val="9"/>
        <w:spacing w:line="242" w:lineRule="auto"/>
        <w:jc w:val="both"/>
      </w:pPr>
    </w:p>
    <w:p w14:paraId="74DA9B34">
      <w:pPr>
        <w:pStyle w:val="9"/>
        <w:spacing w:line="242" w:lineRule="auto"/>
        <w:jc w:val="both"/>
      </w:pPr>
    </w:p>
    <w:p w14:paraId="12C24A0E">
      <w:pPr>
        <w:pStyle w:val="9"/>
        <w:spacing w:line="242" w:lineRule="auto"/>
        <w:jc w:val="both"/>
        <w:rPr>
          <w:sz w:val="28"/>
          <w:szCs w:val="28"/>
          <w:lang w:val="en-IN"/>
        </w:rPr>
      </w:pPr>
      <w:r>
        <w:rPr>
          <w:b/>
          <w:bCs/>
          <w:sz w:val="28"/>
          <w:szCs w:val="28"/>
          <w:lang w:val="en-IN"/>
        </w:rPr>
        <w:t>Conclusion</w:t>
      </w:r>
    </w:p>
    <w:p w14:paraId="429FC0FF">
      <w:pPr>
        <w:pStyle w:val="9"/>
        <w:spacing w:line="242" w:lineRule="auto"/>
        <w:jc w:val="both"/>
        <w:rPr>
          <w:sz w:val="28"/>
          <w:szCs w:val="28"/>
          <w:lang w:val="en-IN"/>
        </w:rPr>
      </w:pPr>
      <w:r>
        <w:rPr>
          <w:sz w:val="28"/>
          <w:szCs w:val="28"/>
          <w:lang w:val="en-IN"/>
        </w:rPr>
        <w:t>The literature supports the approach taken in this project: a seasonal-naive plus linear trend model provides an effective balance between simplicity and accuracy for retail forecasting, while a fully client-side architecture makes the tool accessible and lightweight. This project applies these established principles in a practical, self-contained dashboard tailored to retail sales forecasting.</w:t>
      </w:r>
    </w:p>
    <w:p w14:paraId="74A6C17D">
      <w:pPr>
        <w:pStyle w:val="9"/>
        <w:spacing w:line="242" w:lineRule="auto"/>
        <w:jc w:val="both"/>
        <w:sectPr>
          <w:pgSz w:w="12240" w:h="15840"/>
          <w:pgMar w:top="1820" w:right="1080" w:bottom="280" w:left="1440" w:header="720" w:footer="720" w:gutter="0"/>
          <w:cols w:space="720" w:num="1"/>
        </w:sectPr>
      </w:pPr>
    </w:p>
    <w:p w14:paraId="08D6A6C4">
      <w:pPr>
        <w:pStyle w:val="9"/>
        <w:spacing w:line="242" w:lineRule="auto"/>
        <w:jc w:val="both"/>
        <w:rPr>
          <w:sz w:val="28"/>
          <w:szCs w:val="28"/>
          <w:lang w:val="en-IN"/>
        </w:rPr>
      </w:pPr>
      <w:r>
        <w:rPr>
          <w:b/>
          <w:bCs/>
          <w:sz w:val="28"/>
          <w:szCs w:val="28"/>
          <w:lang w:val="en-IN"/>
        </w:rPr>
        <w:t>HARDWARE AND SOFTWARE REQUIREMENTS</w:t>
      </w:r>
    </w:p>
    <w:p w14:paraId="2DC8519F">
      <w:pPr>
        <w:pStyle w:val="9"/>
        <w:spacing w:line="242" w:lineRule="auto"/>
        <w:jc w:val="both"/>
        <w:rPr>
          <w:sz w:val="28"/>
          <w:szCs w:val="28"/>
          <w:lang w:val="en-IN"/>
        </w:rPr>
      </w:pPr>
      <w:r>
        <w:rPr>
          <w:b/>
          <w:bCs/>
          <w:sz w:val="28"/>
          <w:szCs w:val="28"/>
          <w:lang w:val="en-IN"/>
        </w:rPr>
        <w:t>Hardware Specifications</w:t>
      </w:r>
    </w:p>
    <w:p w14:paraId="78EFFEE0">
      <w:pPr>
        <w:pStyle w:val="9"/>
        <w:spacing w:line="242" w:lineRule="auto"/>
        <w:jc w:val="both"/>
        <w:rPr>
          <w:sz w:val="28"/>
          <w:szCs w:val="28"/>
          <w:lang w:val="en-IN"/>
        </w:rPr>
      </w:pPr>
      <w:r>
        <w:rPr>
          <w:sz w:val="28"/>
          <w:szCs w:val="28"/>
          <w:lang w:val="en-IN"/>
        </w:rPr>
        <w:t>The Ledger retail sales forecasting system is a lightweight, browser-based application and does not require specialized or high-end hardware, since all computation runs client-side in JavaScript.</w:t>
      </w:r>
    </w:p>
    <w:p w14:paraId="2A11C778">
      <w:pPr>
        <w:pStyle w:val="9"/>
        <w:spacing w:line="242" w:lineRule="auto"/>
        <w:jc w:val="both"/>
        <w:rPr>
          <w:sz w:val="28"/>
          <w:szCs w:val="28"/>
          <w:lang w:val="en-IN"/>
        </w:rPr>
      </w:pPr>
      <w:r>
        <w:rPr>
          <w:i/>
          <w:iCs/>
          <w:sz w:val="28"/>
          <w:szCs w:val="28"/>
          <w:lang w:val="en-IN"/>
        </w:rPr>
        <w:t>Processor:</w:t>
      </w:r>
      <w:r>
        <w:rPr>
          <w:sz w:val="28"/>
          <w:szCs w:val="28"/>
          <w:lang w:val="en-IN"/>
        </w:rPr>
        <w:t xml:space="preserve"> An Intel Core i3 processor or equivalent is sufficient to run the application smoothly. An Intel Core i5 or higher is recommended for better performance when working with larger CSV datasets.</w:t>
      </w:r>
      <w:r>
        <w:rPr>
          <w:sz w:val="28"/>
          <w:szCs w:val="28"/>
          <w:lang w:val="en-IN"/>
        </w:rPr>
        <w:br w:type="textWrapping"/>
      </w:r>
    </w:p>
    <w:p w14:paraId="071E163F">
      <w:pPr>
        <w:pStyle w:val="9"/>
        <w:spacing w:line="242" w:lineRule="auto"/>
        <w:jc w:val="both"/>
        <w:rPr>
          <w:sz w:val="28"/>
          <w:szCs w:val="28"/>
          <w:lang w:val="en-IN"/>
        </w:rPr>
      </w:pPr>
      <w:r>
        <w:rPr>
          <w:i/>
          <w:iCs/>
          <w:sz w:val="28"/>
          <w:szCs w:val="28"/>
          <w:lang w:val="en-IN"/>
        </w:rPr>
        <w:t>RAM:</w:t>
      </w:r>
      <w:r>
        <w:rPr>
          <w:sz w:val="28"/>
          <w:szCs w:val="28"/>
          <w:lang w:val="en-IN"/>
        </w:rPr>
        <w:t xml:space="preserve"> A minimum of 4 GB RAM is required to run a modern web browser and render interactive charts. 8 GB RAM or above is recommended for smoother performance with larger datasets or multiple browser tabs open.</w:t>
      </w:r>
      <w:r>
        <w:rPr>
          <w:sz w:val="28"/>
          <w:szCs w:val="28"/>
          <w:lang w:val="en-IN"/>
        </w:rPr>
        <w:br w:type="textWrapping"/>
      </w:r>
    </w:p>
    <w:p w14:paraId="28482596">
      <w:pPr>
        <w:pStyle w:val="9"/>
        <w:spacing w:line="242" w:lineRule="auto"/>
        <w:jc w:val="both"/>
        <w:rPr>
          <w:sz w:val="28"/>
          <w:szCs w:val="28"/>
          <w:lang w:val="en-IN"/>
        </w:rPr>
      </w:pPr>
      <w:r>
        <w:rPr>
          <w:i/>
          <w:iCs/>
          <w:sz w:val="28"/>
          <w:szCs w:val="28"/>
          <w:lang w:val="en-IN"/>
        </w:rPr>
        <w:t>Storage:</w:t>
      </w:r>
      <w:r>
        <w:rPr>
          <w:sz w:val="28"/>
          <w:szCs w:val="28"/>
          <w:lang w:val="en-IN"/>
        </w:rPr>
        <w:t xml:space="preserve"> Minimal local storage is required, as the application is a single self-contained HTML file. At least 200 MB of free disk space is sufficient for browser cache and temporary files.</w:t>
      </w:r>
    </w:p>
    <w:p w14:paraId="72D6B5E5">
      <w:pPr>
        <w:pStyle w:val="9"/>
        <w:spacing w:line="242" w:lineRule="auto"/>
        <w:jc w:val="both"/>
        <w:rPr>
          <w:sz w:val="28"/>
          <w:szCs w:val="28"/>
          <w:lang w:val="en-IN"/>
        </w:rPr>
      </w:pPr>
      <w:r>
        <w:rPr>
          <w:i/>
          <w:iCs/>
          <w:sz w:val="28"/>
          <w:szCs w:val="28"/>
          <w:lang w:val="en-IN"/>
        </w:rPr>
        <w:t>Graphics:</w:t>
      </w:r>
      <w:r>
        <w:rPr>
          <w:sz w:val="28"/>
          <w:szCs w:val="28"/>
          <w:lang w:val="en-IN"/>
        </w:rPr>
        <w:t xml:space="preserve"> No dedicated graphics card is required. Integrated graphics available on modern processors are sufficient for chart rendering.</w:t>
      </w:r>
    </w:p>
    <w:p w14:paraId="320CFA31">
      <w:pPr>
        <w:pStyle w:val="9"/>
        <w:spacing w:line="242" w:lineRule="auto"/>
        <w:jc w:val="both"/>
        <w:rPr>
          <w:sz w:val="28"/>
          <w:szCs w:val="28"/>
          <w:lang w:val="en-IN"/>
        </w:rPr>
      </w:pPr>
      <w:r>
        <w:rPr>
          <w:i/>
          <w:iCs/>
          <w:sz w:val="28"/>
          <w:szCs w:val="28"/>
          <w:lang w:val="en-IN"/>
        </w:rPr>
        <w:t>Operating System:</w:t>
      </w:r>
      <w:r>
        <w:rPr>
          <w:sz w:val="28"/>
          <w:szCs w:val="28"/>
          <w:lang w:val="en-IN"/>
        </w:rPr>
        <w:t xml:space="preserve"> The application is compatible with Windows, Linux, and macOS, since it runs entirely within a web browser and does not depend on the underlying operating system.</w:t>
      </w:r>
      <w:r>
        <w:rPr>
          <w:sz w:val="28"/>
          <w:szCs w:val="28"/>
          <w:lang w:val="en-IN"/>
        </w:rPr>
        <w:br w:type="textWrapping"/>
      </w:r>
    </w:p>
    <w:p w14:paraId="36E70823">
      <w:pPr>
        <w:pStyle w:val="9"/>
        <w:spacing w:line="242" w:lineRule="auto"/>
        <w:jc w:val="both"/>
        <w:rPr>
          <w:sz w:val="28"/>
          <w:szCs w:val="28"/>
          <w:lang w:val="en-IN"/>
        </w:rPr>
      </w:pPr>
      <w:r>
        <w:rPr>
          <w:b/>
          <w:bCs/>
          <w:sz w:val="28"/>
          <w:szCs w:val="28"/>
          <w:lang w:val="en-IN"/>
        </w:rPr>
        <w:t>Software Requirements</w:t>
      </w:r>
    </w:p>
    <w:p w14:paraId="582FF47D">
      <w:pPr>
        <w:pStyle w:val="9"/>
        <w:spacing w:line="242" w:lineRule="auto"/>
        <w:jc w:val="both"/>
        <w:rPr>
          <w:sz w:val="28"/>
          <w:szCs w:val="28"/>
          <w:lang w:val="en-IN"/>
        </w:rPr>
      </w:pPr>
      <w:r>
        <w:rPr>
          <w:i/>
          <w:iCs/>
          <w:sz w:val="28"/>
          <w:szCs w:val="28"/>
          <w:lang w:val="en-IN"/>
        </w:rPr>
        <w:t>Development Environment:</w:t>
      </w:r>
    </w:p>
    <w:p w14:paraId="42C34E14">
      <w:pPr>
        <w:pStyle w:val="9"/>
        <w:numPr>
          <w:ilvl w:val="0"/>
          <w:numId w:val="2"/>
        </w:numPr>
        <w:spacing w:line="242" w:lineRule="auto"/>
        <w:jc w:val="both"/>
        <w:rPr>
          <w:sz w:val="28"/>
          <w:szCs w:val="28"/>
          <w:lang w:val="en-IN"/>
        </w:rPr>
      </w:pPr>
      <w:r>
        <w:rPr>
          <w:sz w:val="28"/>
          <w:szCs w:val="28"/>
          <w:lang w:val="en-IN"/>
        </w:rPr>
        <w:t>Visual Studio Code (or any text/code editor)</w:t>
      </w:r>
    </w:p>
    <w:p w14:paraId="599739F8">
      <w:pPr>
        <w:pStyle w:val="9"/>
        <w:numPr>
          <w:ilvl w:val="0"/>
          <w:numId w:val="2"/>
        </w:numPr>
        <w:spacing w:line="242" w:lineRule="auto"/>
        <w:jc w:val="both"/>
        <w:rPr>
          <w:sz w:val="28"/>
          <w:szCs w:val="28"/>
          <w:lang w:val="en-IN"/>
        </w:rPr>
      </w:pPr>
      <w:r>
        <w:rPr>
          <w:sz w:val="28"/>
          <w:szCs w:val="28"/>
          <w:lang w:val="en-IN"/>
        </w:rPr>
        <w:t>Modern web browser (Google Chrome, Microsoft Edge, or Firefox) for testing and running the dashboard</w:t>
      </w:r>
    </w:p>
    <w:p w14:paraId="1997BDBB">
      <w:pPr>
        <w:pStyle w:val="9"/>
        <w:spacing w:line="242" w:lineRule="auto"/>
        <w:jc w:val="both"/>
        <w:rPr>
          <w:sz w:val="28"/>
          <w:szCs w:val="28"/>
          <w:lang w:val="en-IN"/>
        </w:rPr>
      </w:pPr>
      <w:r>
        <w:rPr>
          <w:i/>
          <w:iCs/>
          <w:sz w:val="28"/>
          <w:szCs w:val="28"/>
          <w:lang w:val="en-IN"/>
        </w:rPr>
        <w:t>Core Technologies:</w:t>
      </w:r>
    </w:p>
    <w:p w14:paraId="6D567237">
      <w:pPr>
        <w:pStyle w:val="9"/>
        <w:numPr>
          <w:ilvl w:val="0"/>
          <w:numId w:val="3"/>
        </w:numPr>
        <w:spacing w:line="242" w:lineRule="auto"/>
        <w:jc w:val="both"/>
        <w:rPr>
          <w:sz w:val="28"/>
          <w:szCs w:val="28"/>
          <w:lang w:val="en-IN"/>
        </w:rPr>
      </w:pPr>
      <w:r>
        <w:rPr>
          <w:sz w:val="28"/>
          <w:szCs w:val="28"/>
          <w:lang w:val="en-IN"/>
        </w:rPr>
        <w:t>HTML5, CSS3, and JavaScript (ES6+) for the application structure, styling, and logic</w:t>
      </w:r>
    </w:p>
    <w:p w14:paraId="2868AC88">
      <w:pPr>
        <w:pStyle w:val="9"/>
        <w:numPr>
          <w:ilvl w:val="0"/>
          <w:numId w:val="3"/>
        </w:numPr>
        <w:spacing w:line="242" w:lineRule="auto"/>
        <w:jc w:val="both"/>
        <w:rPr>
          <w:sz w:val="28"/>
          <w:szCs w:val="28"/>
          <w:lang w:val="en-IN"/>
        </w:rPr>
      </w:pPr>
      <w:r>
        <w:rPr>
          <w:sz w:val="28"/>
          <w:szCs w:val="28"/>
          <w:lang w:val="en-IN"/>
        </w:rPr>
        <w:t>Chart.js — for rendering line charts, bar charts, and seasonal index visualizations</w:t>
      </w:r>
    </w:p>
    <w:p w14:paraId="52AF9D52">
      <w:pPr>
        <w:pStyle w:val="9"/>
        <w:numPr>
          <w:ilvl w:val="0"/>
          <w:numId w:val="3"/>
        </w:numPr>
        <w:spacing w:line="242" w:lineRule="auto"/>
        <w:jc w:val="both"/>
        <w:rPr>
          <w:sz w:val="28"/>
          <w:szCs w:val="28"/>
          <w:lang w:val="en-IN"/>
        </w:rPr>
      </w:pPr>
      <w:r>
        <w:rPr>
          <w:sz w:val="28"/>
          <w:szCs w:val="28"/>
          <w:lang w:val="en-IN"/>
        </w:rPr>
        <w:t>PapaParse (or equivalent CSV parsing logic) — for handling drag-and-drop CSV uploads</w:t>
      </w:r>
    </w:p>
    <w:p w14:paraId="36332A4E">
      <w:pPr>
        <w:pStyle w:val="9"/>
        <w:spacing w:line="242" w:lineRule="auto"/>
        <w:jc w:val="both"/>
        <w:rPr>
          <w:sz w:val="28"/>
          <w:szCs w:val="28"/>
          <w:lang w:val="en-IN"/>
        </w:rPr>
      </w:pPr>
      <w:r>
        <w:rPr>
          <w:i/>
          <w:iCs/>
          <w:sz w:val="28"/>
          <w:szCs w:val="28"/>
          <w:lang w:val="en-IN"/>
        </w:rPr>
        <w:t>Forecasting Logic:</w:t>
      </w:r>
    </w:p>
    <w:p w14:paraId="63EAD22B">
      <w:pPr>
        <w:pStyle w:val="9"/>
        <w:numPr>
          <w:ilvl w:val="0"/>
          <w:numId w:val="4"/>
        </w:numPr>
        <w:spacing w:line="242" w:lineRule="auto"/>
        <w:jc w:val="both"/>
        <w:rPr>
          <w:sz w:val="28"/>
          <w:szCs w:val="28"/>
          <w:lang w:val="en-IN"/>
        </w:rPr>
      </w:pPr>
      <w:r>
        <w:rPr>
          <w:sz w:val="28"/>
          <w:szCs w:val="28"/>
          <w:lang w:val="en-IN"/>
        </w:rPr>
        <w:t>Custom JavaScript implementation of a seasonal-naive and linear trend forecasting model, executed entirely client-side</w:t>
      </w:r>
    </w:p>
    <w:p w14:paraId="428DA1AC">
      <w:pPr>
        <w:pStyle w:val="9"/>
        <w:spacing w:line="242" w:lineRule="auto"/>
        <w:jc w:val="both"/>
        <w:rPr>
          <w:sz w:val="28"/>
          <w:szCs w:val="28"/>
          <w:lang w:val="en-IN"/>
        </w:rPr>
      </w:pPr>
      <w:r>
        <w:rPr>
          <w:i/>
          <w:iCs/>
          <w:sz w:val="28"/>
          <w:szCs w:val="28"/>
          <w:lang w:val="en-IN"/>
        </w:rPr>
        <w:t>Optional Tools (for documentation and presentation):</w:t>
      </w:r>
    </w:p>
    <w:p w14:paraId="4E802C75">
      <w:pPr>
        <w:pStyle w:val="9"/>
        <w:numPr>
          <w:ilvl w:val="0"/>
          <w:numId w:val="5"/>
        </w:numPr>
        <w:spacing w:line="242" w:lineRule="auto"/>
        <w:jc w:val="both"/>
        <w:rPr>
          <w:sz w:val="28"/>
          <w:szCs w:val="28"/>
          <w:lang w:val="en-IN"/>
        </w:rPr>
      </w:pPr>
      <w:r>
        <w:rPr>
          <w:sz w:val="28"/>
          <w:szCs w:val="28"/>
          <w:lang w:val="en-IN"/>
        </w:rPr>
        <w:t>Python 3.x with python-pptx — used to generate the accompanying project presentation</w:t>
      </w:r>
    </w:p>
    <w:p w14:paraId="263670B4">
      <w:pPr>
        <w:pStyle w:val="9"/>
        <w:numPr>
          <w:ilvl w:val="0"/>
          <w:numId w:val="5"/>
        </w:numPr>
        <w:spacing w:line="242" w:lineRule="auto"/>
        <w:jc w:val="both"/>
        <w:rPr>
          <w:sz w:val="28"/>
          <w:szCs w:val="28"/>
          <w:lang w:val="en-IN"/>
        </w:rPr>
      </w:pPr>
      <w:r>
        <w:rPr>
          <w:sz w:val="28"/>
          <w:szCs w:val="28"/>
          <w:lang w:val="en-IN"/>
        </w:rPr>
        <w:t>wkhtmltoimage — used to capture dashboard screenshots for documentation and slides</w:t>
      </w:r>
    </w:p>
    <w:p w14:paraId="118E67F5">
      <w:pPr>
        <w:pStyle w:val="9"/>
        <w:spacing w:line="242" w:lineRule="auto"/>
        <w:jc w:val="both"/>
        <w:rPr>
          <w:sz w:val="28"/>
          <w:szCs w:val="28"/>
          <w:lang w:val="en-IN"/>
        </w:rPr>
      </w:pPr>
      <w:r>
        <w:rPr>
          <w:i/>
          <w:iCs/>
          <w:sz w:val="28"/>
          <w:szCs w:val="28"/>
          <w:lang w:val="en-IN"/>
        </w:rPr>
        <w:t>Browser Requirements:</w:t>
      </w:r>
    </w:p>
    <w:p w14:paraId="1F36EF2F">
      <w:pPr>
        <w:pStyle w:val="9"/>
        <w:numPr>
          <w:ilvl w:val="0"/>
          <w:numId w:val="6"/>
        </w:numPr>
        <w:spacing w:line="242" w:lineRule="auto"/>
        <w:jc w:val="both"/>
        <w:rPr>
          <w:sz w:val="28"/>
          <w:szCs w:val="28"/>
          <w:lang w:val="en-IN"/>
        </w:rPr>
      </w:pPr>
      <w:r>
        <w:rPr>
          <w:sz w:val="28"/>
          <w:szCs w:val="28"/>
          <w:lang w:val="en-IN"/>
        </w:rPr>
        <w:t>Any modern browser supporting HTML5, CSS3, and ES6 JavaScript (Chrome, Edge, Firefox, Safari)</w:t>
      </w:r>
    </w:p>
    <w:p w14:paraId="19829500">
      <w:pPr>
        <w:pStyle w:val="9"/>
        <w:spacing w:line="242" w:lineRule="auto"/>
        <w:jc w:val="both"/>
        <w:rPr>
          <w:sz w:val="28"/>
          <w:szCs w:val="28"/>
          <w:lang w:val="en-IN"/>
        </w:rPr>
      </w:pPr>
      <w:r>
        <w:rPr>
          <w:sz w:val="28"/>
          <w:szCs w:val="28"/>
          <w:lang w:val="en-IN"/>
        </w:rPr>
        <w:t>With the above configuration, the Ledger dashboard can be run and tested efficiently on virtually any modern computer, without requiring backend servers, cloud subscriptions, or specialized data science infrastructure — making it highly accessible for small and medium retail businesses.</w:t>
      </w:r>
    </w:p>
    <w:p w14:paraId="77FBB104">
      <w:pPr>
        <w:pStyle w:val="9"/>
        <w:spacing w:line="242" w:lineRule="auto"/>
        <w:jc w:val="both"/>
        <w:sectPr>
          <w:pgSz w:w="12240" w:h="15840"/>
          <w:pgMar w:top="1380" w:right="1080" w:bottom="280" w:left="1440" w:header="720" w:footer="720" w:gutter="0"/>
          <w:cols w:space="720" w:num="1"/>
        </w:sectPr>
      </w:pPr>
    </w:p>
    <w:p w14:paraId="01D8B09A">
      <w:pPr>
        <w:pStyle w:val="9"/>
        <w:jc w:val="both"/>
        <w:rPr>
          <w:sz w:val="28"/>
          <w:szCs w:val="28"/>
          <w:lang w:val="en-IN"/>
        </w:rPr>
      </w:pPr>
      <w:r>
        <w:rPr>
          <w:b/>
          <w:bCs/>
          <w:sz w:val="28"/>
          <w:szCs w:val="28"/>
          <w:lang w:val="en-IN"/>
        </w:rPr>
        <w:t>IMPLEMENTATION</w:t>
      </w:r>
    </w:p>
    <w:p w14:paraId="70FBC701">
      <w:pPr>
        <w:pStyle w:val="9"/>
        <w:jc w:val="both"/>
        <w:rPr>
          <w:sz w:val="28"/>
          <w:szCs w:val="28"/>
          <w:lang w:val="en-IN"/>
        </w:rPr>
      </w:pPr>
      <w:r>
        <w:rPr>
          <w:b/>
          <w:bCs/>
          <w:sz w:val="28"/>
          <w:szCs w:val="28"/>
          <w:lang w:val="en-IN"/>
        </w:rPr>
        <w:t>Implementation of the Ledger Retail Sales Forecasting System</w:t>
      </w:r>
    </w:p>
    <w:p w14:paraId="060E6103">
      <w:pPr>
        <w:pStyle w:val="9"/>
        <w:jc w:val="both"/>
        <w:rPr>
          <w:sz w:val="28"/>
          <w:szCs w:val="28"/>
          <w:lang w:val="en-IN"/>
        </w:rPr>
      </w:pPr>
      <w:r>
        <w:rPr>
          <w:sz w:val="28"/>
          <w:szCs w:val="28"/>
          <w:lang w:val="en-IN"/>
        </w:rPr>
        <w:t>The implementation of the Ledger project focuses on building a fully self-contained, browser-based dashboard that enables retail businesses to analyze historical sales and generate seasonally aware forecasts. Unlike cloud-based analytics systems, Ledger performs all computation client-side using JavaScript, requiring no backend server, database, or external API.</w:t>
      </w:r>
    </w:p>
    <w:p w14:paraId="70AC6D01">
      <w:pPr>
        <w:pStyle w:val="9"/>
        <w:jc w:val="both"/>
        <w:rPr>
          <w:sz w:val="28"/>
          <w:szCs w:val="28"/>
          <w:lang w:val="en-IN"/>
        </w:rPr>
      </w:pPr>
      <w:r>
        <w:rPr>
          <w:b/>
          <w:bCs/>
          <w:sz w:val="28"/>
          <w:szCs w:val="28"/>
          <w:lang w:val="en-IN"/>
        </w:rPr>
        <w:t>1. Data Representation and Dataset Description</w:t>
      </w:r>
    </w:p>
    <w:p w14:paraId="21DEB30E">
      <w:pPr>
        <w:pStyle w:val="9"/>
        <w:jc w:val="both"/>
        <w:rPr>
          <w:sz w:val="28"/>
          <w:szCs w:val="28"/>
          <w:lang w:val="en-IN"/>
        </w:rPr>
      </w:pPr>
      <w:r>
        <w:rPr>
          <w:sz w:val="28"/>
          <w:szCs w:val="28"/>
          <w:lang w:val="en-IN"/>
        </w:rPr>
        <w:t>The dataset used by the system consists of monthly retail transaction records, either uploaded by the user via CSV or generated as built-in sample data. Each record includes:</w:t>
      </w:r>
    </w:p>
    <w:p w14:paraId="7787E4F1">
      <w:pPr>
        <w:pStyle w:val="9"/>
        <w:numPr>
          <w:ilvl w:val="0"/>
          <w:numId w:val="7"/>
        </w:numPr>
        <w:jc w:val="both"/>
        <w:rPr>
          <w:sz w:val="28"/>
          <w:szCs w:val="28"/>
          <w:lang w:val="en-IN"/>
        </w:rPr>
      </w:pPr>
      <w:r>
        <w:rPr>
          <w:b/>
          <w:bCs/>
          <w:sz w:val="28"/>
          <w:szCs w:val="28"/>
          <w:lang w:val="en-IN"/>
        </w:rPr>
        <w:t>Date</w:t>
      </w:r>
      <w:r>
        <w:rPr>
          <w:sz w:val="28"/>
          <w:szCs w:val="28"/>
          <w:lang w:val="en-IN"/>
        </w:rPr>
        <w:t xml:space="preserve"> — the month/period of the transaction</w:t>
      </w:r>
    </w:p>
    <w:p w14:paraId="3366EEFB">
      <w:pPr>
        <w:pStyle w:val="9"/>
        <w:numPr>
          <w:ilvl w:val="0"/>
          <w:numId w:val="7"/>
        </w:numPr>
        <w:jc w:val="both"/>
        <w:rPr>
          <w:sz w:val="28"/>
          <w:szCs w:val="28"/>
          <w:lang w:val="en-IN"/>
        </w:rPr>
      </w:pPr>
      <w:r>
        <w:rPr>
          <w:b/>
          <w:bCs/>
          <w:sz w:val="28"/>
          <w:szCs w:val="28"/>
          <w:lang w:val="en-IN"/>
        </w:rPr>
        <w:t>Category</w:t>
      </w:r>
      <w:r>
        <w:rPr>
          <w:sz w:val="28"/>
          <w:szCs w:val="28"/>
          <w:lang w:val="en-IN"/>
        </w:rPr>
        <w:t xml:space="preserve"> — the product category</w:t>
      </w:r>
    </w:p>
    <w:p w14:paraId="0EEAEFB9">
      <w:pPr>
        <w:pStyle w:val="9"/>
        <w:numPr>
          <w:ilvl w:val="0"/>
          <w:numId w:val="7"/>
        </w:numPr>
        <w:jc w:val="both"/>
        <w:rPr>
          <w:sz w:val="28"/>
          <w:szCs w:val="28"/>
          <w:lang w:val="en-IN"/>
        </w:rPr>
      </w:pPr>
      <w:r>
        <w:rPr>
          <w:b/>
          <w:bCs/>
          <w:sz w:val="28"/>
          <w:szCs w:val="28"/>
          <w:lang w:val="en-IN"/>
        </w:rPr>
        <w:t>Units Sold</w:t>
      </w:r>
      <w:r>
        <w:rPr>
          <w:sz w:val="28"/>
          <w:szCs w:val="28"/>
          <w:lang w:val="en-IN"/>
        </w:rPr>
        <w:t xml:space="preserve"> — number of units sold in that period</w:t>
      </w:r>
    </w:p>
    <w:p w14:paraId="65FB4C32">
      <w:pPr>
        <w:pStyle w:val="9"/>
        <w:numPr>
          <w:ilvl w:val="0"/>
          <w:numId w:val="7"/>
        </w:numPr>
        <w:jc w:val="both"/>
        <w:rPr>
          <w:sz w:val="28"/>
          <w:szCs w:val="28"/>
          <w:lang w:val="en-IN"/>
        </w:rPr>
      </w:pPr>
      <w:r>
        <w:rPr>
          <w:b/>
          <w:bCs/>
          <w:sz w:val="28"/>
          <w:szCs w:val="28"/>
          <w:lang w:val="en-IN"/>
        </w:rPr>
        <w:t>Revenue</w:t>
      </w:r>
      <w:r>
        <w:rPr>
          <w:sz w:val="28"/>
          <w:szCs w:val="28"/>
          <w:lang w:val="en-IN"/>
        </w:rPr>
        <w:t xml:space="preserve"> — total revenue generated</w:t>
      </w:r>
    </w:p>
    <w:p w14:paraId="74A6F8A5">
      <w:pPr>
        <w:pStyle w:val="9"/>
        <w:numPr>
          <w:ilvl w:val="0"/>
          <w:numId w:val="7"/>
        </w:numPr>
        <w:jc w:val="both"/>
        <w:rPr>
          <w:sz w:val="28"/>
          <w:szCs w:val="28"/>
          <w:lang w:val="en-IN"/>
        </w:rPr>
      </w:pPr>
      <w:r>
        <w:rPr>
          <w:b/>
          <w:bCs/>
          <w:sz w:val="28"/>
          <w:szCs w:val="28"/>
          <w:lang w:val="en-IN"/>
        </w:rPr>
        <w:t>Promotion Flag</w:t>
      </w:r>
      <w:r>
        <w:rPr>
          <w:sz w:val="28"/>
          <w:szCs w:val="28"/>
          <w:lang w:val="en-IN"/>
        </w:rPr>
        <w:t xml:space="preserve"> — indicates whether a promotion was active during that period</w:t>
      </w:r>
    </w:p>
    <w:p w14:paraId="449DD404">
      <w:pPr>
        <w:pStyle w:val="9"/>
        <w:jc w:val="both"/>
        <w:rPr>
          <w:sz w:val="28"/>
          <w:szCs w:val="28"/>
          <w:lang w:val="en-IN"/>
        </w:rPr>
      </w:pPr>
      <w:r>
        <w:rPr>
          <w:b/>
          <w:bCs/>
          <w:sz w:val="28"/>
          <w:szCs w:val="28"/>
          <w:lang w:val="en-IN"/>
        </w:rPr>
        <w:t>2. Application Architecture</w:t>
      </w:r>
    </w:p>
    <w:p w14:paraId="75DB83E1">
      <w:pPr>
        <w:pStyle w:val="9"/>
        <w:jc w:val="both"/>
        <w:rPr>
          <w:sz w:val="28"/>
          <w:szCs w:val="28"/>
          <w:lang w:val="en-IN"/>
        </w:rPr>
      </w:pPr>
      <w:r>
        <w:rPr>
          <w:sz w:val="28"/>
          <w:szCs w:val="28"/>
          <w:lang w:val="en-IN"/>
        </w:rPr>
        <w:t>The application is structured as a single HTML file containing four main functional modules:</w:t>
      </w:r>
    </w:p>
    <w:p w14:paraId="015F3432">
      <w:pPr>
        <w:pStyle w:val="9"/>
        <w:numPr>
          <w:ilvl w:val="0"/>
          <w:numId w:val="8"/>
        </w:numPr>
        <w:jc w:val="both"/>
        <w:rPr>
          <w:sz w:val="28"/>
          <w:szCs w:val="28"/>
          <w:lang w:val="en-IN"/>
        </w:rPr>
      </w:pPr>
      <w:r>
        <w:rPr>
          <w:b/>
          <w:bCs/>
          <w:sz w:val="28"/>
          <w:szCs w:val="28"/>
          <w:lang w:val="en-IN"/>
        </w:rPr>
        <w:t>Dashboard Module</w:t>
      </w:r>
      <w:r>
        <w:rPr>
          <w:sz w:val="28"/>
          <w:szCs w:val="28"/>
          <w:lang w:val="en-IN"/>
        </w:rPr>
        <w:t xml:space="preserve"> — computes and displays summary metrics (total revenue, growth rate, top categories) and renders the 24-month historical sales chart with promotional periods highlighted, category breakdown chart, and seasonal index chart.</w:t>
      </w:r>
    </w:p>
    <w:p w14:paraId="3C62138B">
      <w:pPr>
        <w:pStyle w:val="9"/>
        <w:numPr>
          <w:ilvl w:val="0"/>
          <w:numId w:val="8"/>
        </w:numPr>
        <w:jc w:val="both"/>
        <w:rPr>
          <w:sz w:val="28"/>
          <w:szCs w:val="28"/>
          <w:lang w:val="en-IN"/>
        </w:rPr>
      </w:pPr>
      <w:r>
        <w:rPr>
          <w:b/>
          <w:bCs/>
          <w:sz w:val="28"/>
          <w:szCs w:val="28"/>
          <w:lang w:val="en-IN"/>
        </w:rPr>
        <w:t>Upload Data Module</w:t>
      </w:r>
      <w:r>
        <w:rPr>
          <w:sz w:val="28"/>
          <w:szCs w:val="28"/>
          <w:lang w:val="en-IN"/>
        </w:rPr>
        <w:t xml:space="preserve"> — handles drag-and-drop CSV upload, parses the file, validates columns, and falls back to built-in sample data if no file is provided.</w:t>
      </w:r>
    </w:p>
    <w:p w14:paraId="199489E0">
      <w:pPr>
        <w:pStyle w:val="9"/>
        <w:numPr>
          <w:ilvl w:val="0"/>
          <w:numId w:val="8"/>
        </w:numPr>
        <w:jc w:val="both"/>
        <w:rPr>
          <w:sz w:val="28"/>
          <w:szCs w:val="28"/>
          <w:lang w:val="en-IN"/>
        </w:rPr>
      </w:pPr>
      <w:r>
        <w:rPr>
          <w:b/>
          <w:bCs/>
          <w:sz w:val="28"/>
          <w:szCs w:val="28"/>
          <w:lang w:val="en-IN"/>
        </w:rPr>
        <w:t>Forecast Module</w:t>
      </w:r>
      <w:r>
        <w:rPr>
          <w:sz w:val="28"/>
          <w:szCs w:val="28"/>
          <w:lang w:val="en-IN"/>
        </w:rPr>
        <w:t xml:space="preserve"> — implements the seasonal-naive plus linear trend forecasting model, with adjustable forecast horizon (3, 6, or 12 months) and promotion boost percentage, and renders actual vs. forecasted sales with confidence bands.</w:t>
      </w:r>
    </w:p>
    <w:p w14:paraId="727A152A">
      <w:pPr>
        <w:pStyle w:val="9"/>
        <w:numPr>
          <w:ilvl w:val="0"/>
          <w:numId w:val="8"/>
        </w:numPr>
        <w:jc w:val="both"/>
        <w:rPr>
          <w:sz w:val="28"/>
          <w:szCs w:val="28"/>
          <w:lang w:val="en-IN"/>
        </w:rPr>
      </w:pPr>
      <w:r>
        <w:rPr>
          <w:b/>
          <w:bCs/>
          <w:sz w:val="28"/>
          <w:szCs w:val="28"/>
          <w:lang w:val="en-IN"/>
        </w:rPr>
        <w:t>Scenario Module</w:t>
      </w:r>
      <w:r>
        <w:rPr>
          <w:sz w:val="28"/>
          <w:szCs w:val="28"/>
          <w:lang w:val="en-IN"/>
        </w:rPr>
        <w:t xml:space="preserve"> — allows users to simulate adding a promotion in a chosen month or adjusting marketing spend, and compares the resulting projection against the baseline forecast.</w:t>
      </w:r>
    </w:p>
    <w:p w14:paraId="508ACE57">
      <w:pPr>
        <w:pStyle w:val="9"/>
        <w:jc w:val="both"/>
        <w:rPr>
          <w:sz w:val="28"/>
          <w:szCs w:val="28"/>
          <w:lang w:val="en-IN"/>
        </w:rPr>
      </w:pPr>
      <w:r>
        <w:rPr>
          <w:b/>
          <w:bCs/>
          <w:sz w:val="28"/>
          <w:szCs w:val="28"/>
          <w:lang w:val="en-IN"/>
        </w:rPr>
        <w:t>3. Data Loading and Preprocessing</w:t>
      </w:r>
    </w:p>
    <w:p w14:paraId="781AB09A">
      <w:pPr>
        <w:pStyle w:val="9"/>
        <w:jc w:val="both"/>
        <w:rPr>
          <w:sz w:val="28"/>
          <w:szCs w:val="28"/>
          <w:lang w:val="en-IN"/>
        </w:rPr>
      </w:pPr>
      <w:r>
        <w:rPr>
          <w:sz w:val="28"/>
          <w:szCs w:val="28"/>
          <w:lang w:val="en-IN"/>
        </w:rPr>
        <w:t>When a CSV file is uploaded, it is parsed in-browser and validated against the expected schema (date, category, units_sold, revenue, promotion). Missing or malformed rows are handled gracefully, and if no valid file is supplied, the system automatically falls back to a built-in sample dataset so the dashboard remains functional for demonstration purposes.</w:t>
      </w:r>
    </w:p>
    <w:p w14:paraId="32F5EB59">
      <w:pPr>
        <w:pStyle w:val="9"/>
        <w:jc w:val="both"/>
        <w:rPr>
          <w:sz w:val="28"/>
          <w:szCs w:val="28"/>
          <w:lang w:val="en-IN"/>
        </w:rPr>
      </w:pPr>
      <w:r>
        <w:rPr>
          <w:b/>
          <w:bCs/>
          <w:sz w:val="28"/>
          <w:szCs w:val="28"/>
          <w:lang w:val="en-IN"/>
        </w:rPr>
        <w:t>4. Forecasting Engine</w:t>
      </w:r>
    </w:p>
    <w:p w14:paraId="1F528249">
      <w:pPr>
        <w:pStyle w:val="9"/>
        <w:jc w:val="both"/>
        <w:rPr>
          <w:sz w:val="28"/>
          <w:szCs w:val="28"/>
          <w:lang w:val="en-IN"/>
        </w:rPr>
      </w:pPr>
      <w:r>
        <w:rPr>
          <w:sz w:val="28"/>
          <w:szCs w:val="28"/>
          <w:lang w:val="en-IN"/>
        </w:rPr>
        <w:t>The core forecasting logic combines two components:</w:t>
      </w:r>
    </w:p>
    <w:p w14:paraId="3B5CF2E7">
      <w:pPr>
        <w:pStyle w:val="9"/>
        <w:numPr>
          <w:ilvl w:val="0"/>
          <w:numId w:val="9"/>
        </w:numPr>
        <w:jc w:val="both"/>
        <w:rPr>
          <w:sz w:val="28"/>
          <w:szCs w:val="28"/>
          <w:lang w:val="en-IN"/>
        </w:rPr>
      </w:pPr>
      <w:r>
        <w:rPr>
          <w:b/>
          <w:bCs/>
          <w:sz w:val="28"/>
          <w:szCs w:val="28"/>
          <w:lang w:val="en-IN"/>
        </w:rPr>
        <w:t>Seasonal-Naive Component</w:t>
      </w:r>
      <w:r>
        <w:rPr>
          <w:sz w:val="28"/>
          <w:szCs w:val="28"/>
          <w:lang w:val="en-IN"/>
        </w:rPr>
        <w:t xml:space="preserve"> — computes a seasonal index for each month based on historical data, capturing recurring patterns such as holiday-driven demand spikes.</w:t>
      </w:r>
    </w:p>
    <w:p w14:paraId="77DF4D39">
      <w:pPr>
        <w:pStyle w:val="9"/>
        <w:numPr>
          <w:ilvl w:val="0"/>
          <w:numId w:val="9"/>
        </w:numPr>
        <w:jc w:val="both"/>
        <w:rPr>
          <w:sz w:val="28"/>
          <w:szCs w:val="28"/>
          <w:lang w:val="en-IN"/>
        </w:rPr>
      </w:pPr>
      <w:r>
        <w:rPr>
          <w:b/>
          <w:bCs/>
          <w:sz w:val="28"/>
          <w:szCs w:val="28"/>
          <w:lang w:val="en-IN"/>
        </w:rPr>
        <w:t>Linear Trend Component</w:t>
      </w:r>
      <w:r>
        <w:rPr>
          <w:sz w:val="28"/>
          <w:szCs w:val="28"/>
          <w:lang w:val="en-IN"/>
        </w:rPr>
        <w:t xml:space="preserve"> — fits a simple linear trend across historical periods to capture sustained growth or decline independent of seasonality.</w:t>
      </w:r>
    </w:p>
    <w:p w14:paraId="4CA28495">
      <w:pPr>
        <w:pStyle w:val="9"/>
        <w:jc w:val="both"/>
        <w:rPr>
          <w:sz w:val="28"/>
          <w:szCs w:val="28"/>
          <w:lang w:val="en-IN"/>
        </w:rPr>
      </w:pPr>
      <w:r>
        <w:rPr>
          <w:sz w:val="28"/>
          <w:szCs w:val="28"/>
          <w:lang w:val="en-IN"/>
        </w:rPr>
        <w:t>These two components are combined to produce the base forecast, which is then adjusted upward based on the user-specified promotion boost percentage for any months flagged as promotional. Confidence bands are calculated around the forecast to visually communicate uncertainty.</w:t>
      </w:r>
    </w:p>
    <w:p w14:paraId="11C53228">
      <w:pPr>
        <w:pStyle w:val="9"/>
        <w:jc w:val="both"/>
        <w:rPr>
          <w:sz w:val="28"/>
          <w:szCs w:val="28"/>
          <w:lang w:val="en-IN"/>
        </w:rPr>
      </w:pPr>
      <w:r>
        <w:rPr>
          <w:b/>
          <w:bCs/>
          <w:sz w:val="28"/>
          <w:szCs w:val="28"/>
          <w:lang w:val="en-IN"/>
        </w:rPr>
        <w:t>5. Scenario Simulation</w:t>
      </w:r>
    </w:p>
    <w:p w14:paraId="5521DCD5">
      <w:pPr>
        <w:pStyle w:val="9"/>
        <w:jc w:val="both"/>
        <w:rPr>
          <w:sz w:val="28"/>
          <w:szCs w:val="28"/>
          <w:lang w:val="en-IN"/>
        </w:rPr>
      </w:pPr>
      <w:r>
        <w:rPr>
          <w:sz w:val="28"/>
          <w:szCs w:val="28"/>
          <w:lang w:val="en-IN"/>
        </w:rPr>
        <w:t>The scenario simulator re-runs the forecasting engine with modified inputs — such as an added promotion in a specific month, or an adjusted marketing spend multiplier — and renders the resulting projection alongside the original baseline forecast for direct comparison.</w:t>
      </w:r>
    </w:p>
    <w:p w14:paraId="0F21A8FB">
      <w:pPr>
        <w:pStyle w:val="9"/>
        <w:jc w:val="both"/>
        <w:rPr>
          <w:sz w:val="28"/>
          <w:szCs w:val="28"/>
          <w:lang w:val="en-IN"/>
        </w:rPr>
      </w:pPr>
      <w:r>
        <w:rPr>
          <w:b/>
          <w:bCs/>
          <w:sz w:val="28"/>
          <w:szCs w:val="28"/>
          <w:lang w:val="en-IN"/>
        </w:rPr>
        <w:t>6. Visualization</w:t>
      </w:r>
    </w:p>
    <w:p w14:paraId="195C513E">
      <w:pPr>
        <w:pStyle w:val="9"/>
        <w:jc w:val="both"/>
        <w:rPr>
          <w:sz w:val="28"/>
          <w:szCs w:val="28"/>
          <w:lang w:val="en-IN"/>
        </w:rPr>
      </w:pPr>
      <w:r>
        <w:rPr>
          <w:sz w:val="28"/>
          <w:szCs w:val="28"/>
          <w:lang w:val="en-IN"/>
        </w:rPr>
        <w:t>All visualizations are rendered using Chart.js:</w:t>
      </w:r>
    </w:p>
    <w:p w14:paraId="05A589E0">
      <w:pPr>
        <w:pStyle w:val="9"/>
        <w:numPr>
          <w:ilvl w:val="0"/>
          <w:numId w:val="10"/>
        </w:numPr>
        <w:jc w:val="both"/>
        <w:rPr>
          <w:sz w:val="28"/>
          <w:szCs w:val="28"/>
          <w:lang w:val="en-IN"/>
        </w:rPr>
      </w:pPr>
      <w:r>
        <w:rPr>
          <w:sz w:val="28"/>
          <w:szCs w:val="28"/>
          <w:lang w:val="en-IN"/>
        </w:rPr>
        <w:t>Line chart for 24-month historical sales with promotional months highlighted</w:t>
      </w:r>
    </w:p>
    <w:p w14:paraId="3AA6FB64">
      <w:pPr>
        <w:pStyle w:val="9"/>
        <w:numPr>
          <w:ilvl w:val="0"/>
          <w:numId w:val="10"/>
        </w:numPr>
        <w:jc w:val="both"/>
        <w:rPr>
          <w:sz w:val="28"/>
          <w:szCs w:val="28"/>
          <w:lang w:val="en-IN"/>
        </w:rPr>
      </w:pPr>
      <w:r>
        <w:rPr>
          <w:sz w:val="28"/>
          <w:szCs w:val="28"/>
          <w:lang w:val="en-IN"/>
        </w:rPr>
        <w:t>Bar chart for category-wise revenue breakdown</w:t>
      </w:r>
    </w:p>
    <w:p w14:paraId="3306FAD4">
      <w:pPr>
        <w:pStyle w:val="9"/>
        <w:numPr>
          <w:ilvl w:val="0"/>
          <w:numId w:val="10"/>
        </w:numPr>
        <w:jc w:val="both"/>
        <w:rPr>
          <w:sz w:val="28"/>
          <w:szCs w:val="28"/>
          <w:lang w:val="en-IN"/>
        </w:rPr>
      </w:pPr>
      <w:r>
        <w:rPr>
          <w:sz w:val="28"/>
          <w:szCs w:val="28"/>
          <w:lang w:val="en-IN"/>
        </w:rPr>
        <w:t>Line/index chart for seasonal index values</w:t>
      </w:r>
    </w:p>
    <w:p w14:paraId="2DD16624">
      <w:pPr>
        <w:pStyle w:val="9"/>
        <w:numPr>
          <w:ilvl w:val="0"/>
          <w:numId w:val="10"/>
        </w:numPr>
        <w:jc w:val="both"/>
        <w:rPr>
          <w:sz w:val="28"/>
          <w:szCs w:val="28"/>
          <w:lang w:val="en-IN"/>
        </w:rPr>
      </w:pPr>
      <w:r>
        <w:rPr>
          <w:sz w:val="28"/>
          <w:szCs w:val="28"/>
          <w:lang w:val="en-IN"/>
        </w:rPr>
        <w:t>Combined actual-vs-forecast chart with confidence bands</w:t>
      </w:r>
    </w:p>
    <w:p w14:paraId="554845B9">
      <w:pPr>
        <w:pStyle w:val="9"/>
        <w:jc w:val="both"/>
        <w:rPr>
          <w:sz w:val="28"/>
          <w:szCs w:val="28"/>
          <w:lang w:val="en-IN"/>
        </w:rPr>
      </w:pPr>
      <w:r>
        <w:rPr>
          <w:b/>
          <w:bCs/>
          <w:sz w:val="28"/>
          <w:szCs w:val="28"/>
          <w:lang w:val="en-IN"/>
        </w:rPr>
        <w:t>7. Export and Reporting</w:t>
      </w:r>
    </w:p>
    <w:p w14:paraId="50A7B175">
      <w:pPr>
        <w:pStyle w:val="9"/>
        <w:jc w:val="both"/>
        <w:rPr>
          <w:sz w:val="28"/>
          <w:szCs w:val="28"/>
          <w:lang w:val="en-IN"/>
        </w:rPr>
      </w:pPr>
      <w:r>
        <w:rPr>
          <w:sz w:val="28"/>
          <w:szCs w:val="28"/>
          <w:lang w:val="en-IN"/>
        </w:rPr>
        <w:t>Users can export forecast results as a CSV file or generate a print-friendly PDF report directly from the browser's print functionality, allowing forecasts to be shared or archived outside the application.</w:t>
      </w:r>
    </w:p>
    <w:p w14:paraId="4C4FBAE2">
      <w:pPr>
        <w:pStyle w:val="9"/>
        <w:jc w:val="both"/>
        <w:rPr>
          <w:sz w:val="28"/>
          <w:szCs w:val="28"/>
          <w:lang w:val="en-IN"/>
        </w:rPr>
      </w:pPr>
      <w:r>
        <w:rPr>
          <w:b/>
          <w:bCs/>
          <w:sz w:val="28"/>
          <w:szCs w:val="28"/>
          <w:lang w:val="en-IN"/>
        </w:rPr>
        <w:t>8. Output and Performance</w:t>
      </w:r>
    </w:p>
    <w:p w14:paraId="29C140BA">
      <w:pPr>
        <w:pStyle w:val="9"/>
        <w:jc w:val="both"/>
        <w:rPr>
          <w:sz w:val="28"/>
          <w:szCs w:val="28"/>
          <w:lang w:val="en-IN"/>
        </w:rPr>
      </w:pPr>
      <w:r>
        <w:rPr>
          <w:sz w:val="28"/>
          <w:szCs w:val="28"/>
          <w:lang w:val="en-IN"/>
        </w:rPr>
        <w:t>The application runs entirely in the browser with no network dependency after initial load, providing instant feedback as users adjust forecast parameters or scenario inputs. This client-side architecture ensures fast responsiveness and eliminates the need for server infrastructure, making the tool lightweight and easy to deploy or distribute as a single file.</w:t>
      </w:r>
    </w:p>
    <w:p w14:paraId="6F71C1C3">
      <w:pPr>
        <w:pStyle w:val="9"/>
        <w:jc w:val="both"/>
        <w:sectPr>
          <w:pgSz w:w="12240" w:h="15840"/>
          <w:pgMar w:top="1380" w:right="1080" w:bottom="280" w:left="1440" w:header="720" w:footer="720" w:gutter="0"/>
          <w:cols w:space="720" w:num="1"/>
        </w:sectPr>
      </w:pPr>
    </w:p>
    <w:p w14:paraId="16AA0026">
      <w:pPr>
        <w:pStyle w:val="13"/>
        <w:rPr>
          <w:sz w:val="24"/>
          <w:lang w:val="en-IN"/>
        </w:rPr>
      </w:pPr>
      <w:r>
        <w:rPr>
          <w:b/>
          <w:bCs/>
          <w:sz w:val="24"/>
          <w:lang w:val="en-IN"/>
        </w:rPr>
        <w:t>EXPERIMENTATION AND CODE</w:t>
      </w:r>
    </w:p>
    <w:p w14:paraId="12D4722C">
      <w:pPr>
        <w:pStyle w:val="13"/>
        <w:rPr>
          <w:sz w:val="24"/>
          <w:lang w:val="en-IN"/>
        </w:rPr>
      </w:pPr>
      <w:r>
        <w:rPr>
          <w:b/>
          <w:bCs/>
          <w:sz w:val="24"/>
          <w:lang w:val="en-IN"/>
        </w:rPr>
        <w:t>Code Structure</w:t>
      </w:r>
    </w:p>
    <w:p w14:paraId="7B2CB695">
      <w:pPr>
        <w:pStyle w:val="13"/>
        <w:rPr>
          <w:sz w:val="28"/>
          <w:szCs w:val="28"/>
          <w:lang w:val="en-IN"/>
        </w:rPr>
      </w:pPr>
      <w:r>
        <w:rPr>
          <w:sz w:val="28"/>
          <w:szCs w:val="28"/>
          <w:lang w:val="en-IN"/>
        </w:rPr>
        <w:t>The project was implemented using HTML, CSS, and JavaScript as a single self-contained file. The code consists of the following main parts:</w:t>
      </w:r>
      <w:r>
        <w:rPr>
          <w:sz w:val="28"/>
          <w:szCs w:val="28"/>
          <w:lang w:val="en-IN"/>
        </w:rPr>
        <w:br w:type="textWrapping"/>
      </w:r>
    </w:p>
    <w:p w14:paraId="7D655F99">
      <w:pPr>
        <w:pStyle w:val="13"/>
        <w:numPr>
          <w:ilvl w:val="0"/>
          <w:numId w:val="11"/>
        </w:numPr>
        <w:rPr>
          <w:sz w:val="28"/>
          <w:szCs w:val="28"/>
          <w:lang w:val="en-IN"/>
        </w:rPr>
      </w:pPr>
      <w:r>
        <w:rPr>
          <w:b/>
          <w:bCs/>
          <w:sz w:val="28"/>
          <w:szCs w:val="28"/>
          <w:lang w:val="en-IN"/>
        </w:rPr>
        <w:t>Data Loading:</w:t>
      </w:r>
      <w:r>
        <w:rPr>
          <w:sz w:val="28"/>
          <w:szCs w:val="28"/>
          <w:lang w:val="en-IN"/>
        </w:rPr>
        <w:t xml:space="preserve"> CSV parsing logic reads uploaded transaction data into in-memory JavaScript arrays/objects, or loads built-in sample data if no file is provided.</w:t>
      </w:r>
      <w:r>
        <w:rPr>
          <w:sz w:val="28"/>
          <w:szCs w:val="28"/>
          <w:lang w:val="en-IN"/>
        </w:rPr>
        <w:br w:type="textWrapping"/>
      </w:r>
    </w:p>
    <w:p w14:paraId="351158F5">
      <w:pPr>
        <w:pStyle w:val="13"/>
        <w:numPr>
          <w:ilvl w:val="0"/>
          <w:numId w:val="11"/>
        </w:numPr>
        <w:rPr>
          <w:sz w:val="28"/>
          <w:szCs w:val="28"/>
          <w:lang w:val="en-IN"/>
        </w:rPr>
      </w:pPr>
      <w:r>
        <w:rPr>
          <w:b/>
          <w:bCs/>
          <w:sz w:val="28"/>
          <w:szCs w:val="28"/>
          <w:lang w:val="en-IN"/>
        </w:rPr>
        <w:t>Data Preprocessing:</w:t>
      </w:r>
      <w:r>
        <w:rPr>
          <w:sz w:val="28"/>
          <w:szCs w:val="28"/>
          <w:lang w:val="en-IN"/>
        </w:rPr>
        <w:t xml:space="preserve"> Validates and formats records, computes derived monthly aggregates (revenue, units sold, growth rates).</w:t>
      </w:r>
      <w:r>
        <w:rPr>
          <w:sz w:val="28"/>
          <w:szCs w:val="28"/>
          <w:lang w:val="en-IN"/>
        </w:rPr>
        <w:br w:type="textWrapping"/>
      </w:r>
    </w:p>
    <w:p w14:paraId="758E89E4">
      <w:pPr>
        <w:pStyle w:val="13"/>
        <w:numPr>
          <w:ilvl w:val="0"/>
          <w:numId w:val="11"/>
        </w:numPr>
        <w:rPr>
          <w:sz w:val="28"/>
          <w:szCs w:val="28"/>
          <w:lang w:val="en-IN"/>
        </w:rPr>
      </w:pPr>
      <w:r>
        <w:rPr>
          <w:b/>
          <w:bCs/>
          <w:sz w:val="28"/>
          <w:szCs w:val="28"/>
          <w:lang w:val="en-IN"/>
        </w:rPr>
        <w:t>Analysis Module:</w:t>
      </w:r>
      <w:r>
        <w:rPr>
          <w:sz w:val="28"/>
          <w:szCs w:val="28"/>
          <w:lang w:val="en-IN"/>
        </w:rPr>
        <w:t xml:space="preserve"> Computes dashboard metrics such as total revenue, growth percentage, and top-performing categories.</w:t>
      </w:r>
      <w:r>
        <w:rPr>
          <w:sz w:val="28"/>
          <w:szCs w:val="28"/>
          <w:lang w:val="en-IN"/>
        </w:rPr>
        <w:br w:type="textWrapping"/>
      </w:r>
    </w:p>
    <w:p w14:paraId="784CD654">
      <w:pPr>
        <w:pStyle w:val="13"/>
        <w:numPr>
          <w:ilvl w:val="0"/>
          <w:numId w:val="11"/>
        </w:numPr>
        <w:rPr>
          <w:sz w:val="28"/>
          <w:szCs w:val="28"/>
          <w:lang w:val="en-IN"/>
        </w:rPr>
      </w:pPr>
      <w:r>
        <w:rPr>
          <w:b/>
          <w:bCs/>
          <w:sz w:val="28"/>
          <w:szCs w:val="28"/>
          <w:lang w:val="en-IN"/>
        </w:rPr>
        <w:t>Forecasting Logic:</w:t>
      </w:r>
      <w:r>
        <w:rPr>
          <w:sz w:val="28"/>
          <w:szCs w:val="28"/>
          <w:lang w:val="en-IN"/>
        </w:rPr>
        <w:t xml:space="preserve"> Implements the seasonal-naive plus linear trend model, calculates seasonal indices, applies promotion boost adjustments, and computes confidence bands.</w:t>
      </w:r>
      <w:r>
        <w:rPr>
          <w:sz w:val="28"/>
          <w:szCs w:val="28"/>
          <w:lang w:val="en-IN"/>
        </w:rPr>
        <w:br w:type="textWrapping"/>
      </w:r>
    </w:p>
    <w:p w14:paraId="36C740F0">
      <w:pPr>
        <w:pStyle w:val="13"/>
        <w:numPr>
          <w:ilvl w:val="0"/>
          <w:numId w:val="11"/>
        </w:numPr>
        <w:rPr>
          <w:sz w:val="28"/>
          <w:szCs w:val="28"/>
          <w:lang w:val="en-IN"/>
        </w:rPr>
      </w:pPr>
      <w:r>
        <w:rPr>
          <w:b/>
          <w:bCs/>
          <w:sz w:val="28"/>
          <w:szCs w:val="28"/>
          <w:lang w:val="en-IN"/>
        </w:rPr>
        <w:t>Scenario Simulation Logic:</w:t>
      </w:r>
      <w:r>
        <w:rPr>
          <w:sz w:val="28"/>
          <w:szCs w:val="28"/>
          <w:lang w:val="en-IN"/>
        </w:rPr>
        <w:t xml:space="preserve"> Re-computes forecasts under modified assumptions (added promotions, adjusted marketing spend) for comparison against the baseline.</w:t>
      </w:r>
      <w:r>
        <w:rPr>
          <w:sz w:val="28"/>
          <w:szCs w:val="28"/>
          <w:lang w:val="en-IN"/>
        </w:rPr>
        <w:br w:type="textWrapping"/>
      </w:r>
    </w:p>
    <w:p w14:paraId="15130ABC">
      <w:pPr>
        <w:pStyle w:val="13"/>
        <w:numPr>
          <w:ilvl w:val="0"/>
          <w:numId w:val="11"/>
        </w:numPr>
        <w:rPr>
          <w:sz w:val="28"/>
          <w:szCs w:val="28"/>
          <w:lang w:val="en-IN"/>
        </w:rPr>
      </w:pPr>
      <w:r>
        <w:rPr>
          <w:b/>
          <w:bCs/>
          <w:sz w:val="28"/>
          <w:szCs w:val="28"/>
          <w:lang w:val="en-IN"/>
        </w:rPr>
        <w:t>Visualization:</w:t>
      </w:r>
      <w:r>
        <w:rPr>
          <w:sz w:val="28"/>
          <w:szCs w:val="28"/>
          <w:lang w:val="en-IN"/>
        </w:rPr>
        <w:t xml:space="preserve"> Chart.js configurations render the historical sales chart, category breakdown, seasonal index chart, and forecast chart.</w:t>
      </w:r>
      <w:r>
        <w:rPr>
          <w:sz w:val="28"/>
          <w:szCs w:val="28"/>
          <w:lang w:val="en-IN"/>
        </w:rPr>
        <w:br w:type="textWrapping"/>
      </w:r>
      <w:r>
        <w:rPr>
          <w:sz w:val="28"/>
          <w:szCs w:val="28"/>
          <w:lang w:val="en-IN"/>
        </w:rPr>
        <w:br w:type="textWrapping"/>
      </w:r>
    </w:p>
    <w:p w14:paraId="168F9615">
      <w:pPr>
        <w:pStyle w:val="13"/>
        <w:rPr>
          <w:sz w:val="28"/>
          <w:szCs w:val="28"/>
          <w:lang w:val="en-IN"/>
        </w:rPr>
      </w:pPr>
      <w:r>
        <w:rPr>
          <w:b/>
          <w:bCs/>
          <w:sz w:val="28"/>
          <w:szCs w:val="28"/>
          <w:lang w:val="en-IN"/>
        </w:rPr>
        <w:t>Steps Performed</w:t>
      </w:r>
      <w:r>
        <w:rPr>
          <w:b/>
          <w:bCs/>
          <w:sz w:val="28"/>
          <w:szCs w:val="28"/>
          <w:lang w:val="en-IN"/>
        </w:rPr>
        <w:br w:type="textWrapping"/>
      </w:r>
    </w:p>
    <w:p w14:paraId="1D7D578F">
      <w:pPr>
        <w:pStyle w:val="13"/>
        <w:numPr>
          <w:ilvl w:val="0"/>
          <w:numId w:val="12"/>
        </w:numPr>
        <w:rPr>
          <w:sz w:val="28"/>
          <w:szCs w:val="28"/>
          <w:lang w:val="en-IN"/>
        </w:rPr>
      </w:pPr>
      <w:r>
        <w:rPr>
          <w:sz w:val="28"/>
          <w:szCs w:val="28"/>
          <w:lang w:val="en-IN"/>
        </w:rPr>
        <w:t>Designed the CSV schema (date, category, units_sold, revenue, promotion) and built the upload/parsing logic with sample-data fallback.</w:t>
      </w:r>
      <w:r>
        <w:rPr>
          <w:sz w:val="28"/>
          <w:szCs w:val="28"/>
          <w:lang w:val="en-IN"/>
        </w:rPr>
        <w:br w:type="textWrapping"/>
      </w:r>
    </w:p>
    <w:p w14:paraId="6C94B7B4">
      <w:pPr>
        <w:pStyle w:val="13"/>
        <w:numPr>
          <w:ilvl w:val="0"/>
          <w:numId w:val="12"/>
        </w:numPr>
        <w:rPr>
          <w:sz w:val="28"/>
          <w:szCs w:val="28"/>
          <w:lang w:val="en-IN"/>
        </w:rPr>
      </w:pPr>
      <w:r>
        <w:rPr>
          <w:sz w:val="28"/>
          <w:szCs w:val="28"/>
          <w:lang w:val="en-IN"/>
        </w:rPr>
        <w:t>Built the dashboard metrics computation (total revenue, growth, top categories).</w:t>
      </w:r>
    </w:p>
    <w:p w14:paraId="20585B6B">
      <w:pPr>
        <w:pStyle w:val="13"/>
        <w:numPr>
          <w:ilvl w:val="0"/>
          <w:numId w:val="12"/>
        </w:numPr>
        <w:rPr>
          <w:sz w:val="28"/>
          <w:szCs w:val="28"/>
          <w:lang w:val="en-IN"/>
        </w:rPr>
      </w:pPr>
      <w:r>
        <w:rPr>
          <w:sz w:val="28"/>
          <w:szCs w:val="28"/>
          <w:lang w:val="en-IN"/>
        </w:rPr>
        <w:t>Implemented the 24-month historical sales chart with promotional periods visually highlighted.</w:t>
      </w:r>
      <w:r>
        <w:rPr>
          <w:sz w:val="28"/>
          <w:szCs w:val="28"/>
          <w:lang w:val="en-IN"/>
        </w:rPr>
        <w:br w:type="textWrapping"/>
      </w:r>
    </w:p>
    <w:p w14:paraId="78B7E86A">
      <w:pPr>
        <w:pStyle w:val="13"/>
        <w:numPr>
          <w:ilvl w:val="0"/>
          <w:numId w:val="12"/>
        </w:numPr>
        <w:rPr>
          <w:sz w:val="28"/>
          <w:szCs w:val="28"/>
          <w:lang w:val="en-IN"/>
        </w:rPr>
      </w:pPr>
      <w:r>
        <w:rPr>
          <w:sz w:val="28"/>
          <w:szCs w:val="28"/>
          <w:lang w:val="en-IN"/>
        </w:rPr>
        <w:t>Built the category breakdown chart and seasonal index chart.</w:t>
      </w:r>
      <w:r>
        <w:rPr>
          <w:sz w:val="28"/>
          <w:szCs w:val="28"/>
          <w:lang w:val="en-IN"/>
        </w:rPr>
        <w:br w:type="textWrapping"/>
      </w:r>
    </w:p>
    <w:p w14:paraId="425C34D3">
      <w:pPr>
        <w:pStyle w:val="13"/>
        <w:numPr>
          <w:ilvl w:val="0"/>
          <w:numId w:val="12"/>
        </w:numPr>
        <w:rPr>
          <w:sz w:val="28"/>
          <w:szCs w:val="28"/>
          <w:lang w:val="en-IN"/>
        </w:rPr>
      </w:pPr>
      <w:r>
        <w:rPr>
          <w:sz w:val="28"/>
          <w:szCs w:val="28"/>
          <w:lang w:val="en-IN"/>
        </w:rPr>
        <w:t>Implemented the seasonal-naive + linear trend forecasting engine with adjustable horizon (3/6/12 months) and promotion boost percentage.</w:t>
      </w:r>
      <w:r>
        <w:rPr>
          <w:sz w:val="28"/>
          <w:szCs w:val="28"/>
          <w:lang w:val="en-IN"/>
        </w:rPr>
        <w:br w:type="textWrapping"/>
      </w:r>
    </w:p>
    <w:p w14:paraId="7D8E0761">
      <w:pPr>
        <w:pStyle w:val="13"/>
        <w:numPr>
          <w:ilvl w:val="0"/>
          <w:numId w:val="12"/>
        </w:numPr>
        <w:rPr>
          <w:sz w:val="28"/>
          <w:szCs w:val="28"/>
          <w:lang w:val="en-IN"/>
        </w:rPr>
      </w:pPr>
      <w:r>
        <w:rPr>
          <w:sz w:val="28"/>
          <w:szCs w:val="28"/>
          <w:lang w:val="en-IN"/>
        </w:rPr>
        <w:t>Added confidence bands to the actual-vs-forecast chart.</w:t>
      </w:r>
    </w:p>
    <w:p w14:paraId="6663687A">
      <w:pPr>
        <w:pStyle w:val="13"/>
        <w:ind w:left="720" w:firstLine="0"/>
        <w:rPr>
          <w:sz w:val="28"/>
          <w:szCs w:val="28"/>
          <w:lang w:val="en-IN"/>
        </w:rPr>
      </w:pPr>
      <w:r>
        <w:rPr>
          <w:sz w:val="28"/>
          <w:szCs w:val="28"/>
          <w:lang w:val="en-IN"/>
        </w:rPr>
        <w:br w:type="textWrapping"/>
      </w:r>
    </w:p>
    <w:p w14:paraId="0EAC0AC2">
      <w:pPr>
        <w:pStyle w:val="13"/>
        <w:numPr>
          <w:ilvl w:val="0"/>
          <w:numId w:val="12"/>
        </w:numPr>
        <w:rPr>
          <w:sz w:val="28"/>
          <w:szCs w:val="28"/>
          <w:lang w:val="en-IN"/>
        </w:rPr>
      </w:pPr>
      <w:r>
        <w:rPr>
          <w:sz w:val="28"/>
          <w:szCs w:val="28"/>
          <w:lang w:val="en-IN"/>
        </w:rPr>
        <w:t>Built the scenario simulator to compare promotion/marketing-spend scenarios against the baseline forecast.</w:t>
      </w:r>
      <w:r>
        <w:rPr>
          <w:sz w:val="28"/>
          <w:szCs w:val="28"/>
          <w:lang w:val="en-IN"/>
        </w:rPr>
        <w:br w:type="textWrapping"/>
      </w:r>
    </w:p>
    <w:p w14:paraId="7925604E">
      <w:pPr>
        <w:pStyle w:val="13"/>
        <w:numPr>
          <w:ilvl w:val="0"/>
          <w:numId w:val="12"/>
        </w:numPr>
        <w:rPr>
          <w:sz w:val="28"/>
          <w:szCs w:val="28"/>
          <w:lang w:val="en-IN"/>
        </w:rPr>
      </w:pPr>
      <w:r>
        <w:rPr>
          <w:sz w:val="28"/>
          <w:szCs w:val="28"/>
          <w:lang w:val="en-IN"/>
        </w:rPr>
        <w:t>Implemented CSV export and print-to-PDF reporting functionality.</w:t>
      </w:r>
      <w:r>
        <w:rPr>
          <w:sz w:val="28"/>
          <w:szCs w:val="28"/>
          <w:lang w:val="en-IN"/>
        </w:rPr>
        <w:br w:type="textWrapping"/>
      </w:r>
    </w:p>
    <w:p w14:paraId="29EC9A81">
      <w:pPr>
        <w:pStyle w:val="13"/>
        <w:numPr>
          <w:ilvl w:val="0"/>
          <w:numId w:val="12"/>
        </w:numPr>
        <w:rPr>
          <w:sz w:val="28"/>
          <w:szCs w:val="28"/>
          <w:lang w:val="en-IN"/>
        </w:rPr>
      </w:pPr>
      <w:r>
        <w:rPr>
          <w:sz w:val="28"/>
          <w:szCs w:val="28"/>
          <w:lang w:val="en-IN"/>
        </w:rPr>
        <w:t>Tested the dashboard across sample datasets to confirm forecasting logic and visualizations rendered correctly.</w:t>
      </w:r>
      <w:r>
        <w:rPr>
          <w:sz w:val="28"/>
          <w:szCs w:val="28"/>
          <w:lang w:val="en-IN"/>
        </w:rPr>
        <w:br w:type="textWrapping"/>
      </w:r>
    </w:p>
    <w:p w14:paraId="74F01E9A">
      <w:pPr>
        <w:pStyle w:val="13"/>
        <w:rPr>
          <w:sz w:val="28"/>
          <w:szCs w:val="28"/>
          <w:lang w:val="en-IN"/>
        </w:rPr>
      </w:pPr>
      <w:r>
        <w:rPr>
          <w:b/>
          <w:bCs/>
          <w:sz w:val="28"/>
          <w:szCs w:val="28"/>
          <w:lang w:val="en-IN"/>
        </w:rPr>
        <w:t>Performance Analysis</w:t>
      </w:r>
      <w:r>
        <w:rPr>
          <w:b/>
          <w:bCs/>
          <w:sz w:val="28"/>
          <w:szCs w:val="28"/>
          <w:lang w:val="en-IN"/>
        </w:rPr>
        <w:br w:type="textWrapping"/>
      </w:r>
    </w:p>
    <w:p w14:paraId="3AD2EEAF">
      <w:pPr>
        <w:pStyle w:val="13"/>
        <w:numPr>
          <w:ilvl w:val="0"/>
          <w:numId w:val="13"/>
        </w:numPr>
        <w:rPr>
          <w:sz w:val="28"/>
          <w:szCs w:val="28"/>
          <w:lang w:val="en-IN"/>
        </w:rPr>
      </w:pPr>
      <w:r>
        <w:rPr>
          <w:b/>
          <w:bCs/>
          <w:sz w:val="28"/>
          <w:szCs w:val="28"/>
          <w:lang w:val="en-IN"/>
        </w:rPr>
        <w:t>Processing Speed:</w:t>
      </w:r>
      <w:r>
        <w:rPr>
          <w:sz w:val="28"/>
          <w:szCs w:val="28"/>
          <w:lang w:val="en-IN"/>
        </w:rPr>
        <w:t xml:space="preserve"> Instantaneous, since all computation runs client-side in JavaScript with no network round-trips.</w:t>
      </w:r>
      <w:r>
        <w:rPr>
          <w:sz w:val="28"/>
          <w:szCs w:val="28"/>
          <w:lang w:val="en-IN"/>
        </w:rPr>
        <w:br w:type="textWrapping"/>
      </w:r>
    </w:p>
    <w:p w14:paraId="491B896A">
      <w:pPr>
        <w:pStyle w:val="13"/>
        <w:numPr>
          <w:ilvl w:val="0"/>
          <w:numId w:val="13"/>
        </w:numPr>
        <w:rPr>
          <w:sz w:val="28"/>
          <w:szCs w:val="28"/>
          <w:lang w:val="en-IN"/>
        </w:rPr>
      </w:pPr>
      <w:r>
        <w:rPr>
          <w:b/>
          <w:bCs/>
          <w:sz w:val="28"/>
          <w:szCs w:val="28"/>
          <w:lang w:val="en-IN"/>
        </w:rPr>
        <w:t>Scalability:</w:t>
      </w:r>
      <w:r>
        <w:rPr>
          <w:sz w:val="28"/>
          <w:szCs w:val="28"/>
          <w:lang w:val="en-IN"/>
        </w:rPr>
        <w:t xml:space="preserve"> Handles typical retail dataset sizes (hundreds to a few thousand rows) smoothly within the browser.</w:t>
      </w:r>
      <w:r>
        <w:rPr>
          <w:sz w:val="28"/>
          <w:szCs w:val="28"/>
          <w:lang w:val="en-IN"/>
        </w:rPr>
        <w:br w:type="textWrapping"/>
      </w:r>
    </w:p>
    <w:p w14:paraId="4073792E">
      <w:pPr>
        <w:pStyle w:val="13"/>
        <w:numPr>
          <w:ilvl w:val="0"/>
          <w:numId w:val="13"/>
        </w:numPr>
        <w:rPr>
          <w:sz w:val="28"/>
          <w:szCs w:val="28"/>
          <w:lang w:val="en-IN"/>
        </w:rPr>
      </w:pPr>
      <w:r>
        <w:rPr>
          <w:b/>
          <w:bCs/>
          <w:sz w:val="28"/>
          <w:szCs w:val="28"/>
          <w:lang w:val="en-IN"/>
        </w:rPr>
        <w:t>Accuracy:</w:t>
      </w:r>
      <w:r>
        <w:rPr>
          <w:sz w:val="28"/>
          <w:szCs w:val="28"/>
          <w:lang w:val="en-IN"/>
        </w:rPr>
        <w:t xml:space="preserve"> The seasonal-naive plus trend model closely tracked historical seasonal patterns in testing with sample data.</w:t>
      </w:r>
      <w:r>
        <w:rPr>
          <w:sz w:val="28"/>
          <w:szCs w:val="28"/>
          <w:lang w:val="en-IN"/>
        </w:rPr>
        <w:br w:type="textWrapping"/>
      </w:r>
    </w:p>
    <w:p w14:paraId="28FCB31A">
      <w:pPr>
        <w:pStyle w:val="13"/>
        <w:numPr>
          <w:ilvl w:val="0"/>
          <w:numId w:val="13"/>
        </w:numPr>
        <w:rPr>
          <w:sz w:val="28"/>
          <w:szCs w:val="28"/>
          <w:lang w:val="en-IN"/>
        </w:rPr>
      </w:pPr>
      <w:r>
        <w:rPr>
          <w:b/>
          <w:bCs/>
          <w:sz w:val="28"/>
          <w:szCs w:val="28"/>
          <w:lang w:val="en-IN"/>
        </w:rPr>
        <w:t>Resource Usage:</w:t>
      </w:r>
      <w:r>
        <w:rPr>
          <w:sz w:val="28"/>
          <w:szCs w:val="28"/>
          <w:lang w:val="en-IN"/>
        </w:rPr>
        <w:t xml:space="preserve"> Minimal — the entire application runs within a single browser tab with no backend or database dependency.</w:t>
      </w:r>
      <w:r>
        <w:rPr>
          <w:sz w:val="28"/>
          <w:szCs w:val="28"/>
          <w:lang w:val="en-IN"/>
        </w:rPr>
        <w:br w:type="textWrapping"/>
      </w:r>
    </w:p>
    <w:p w14:paraId="016FBAAD">
      <w:pPr>
        <w:pStyle w:val="13"/>
        <w:rPr>
          <w:sz w:val="28"/>
          <w:szCs w:val="28"/>
          <w:lang w:val="en-IN"/>
        </w:rPr>
      </w:pPr>
      <w:r>
        <w:rPr>
          <w:b/>
          <w:bCs/>
          <w:sz w:val="28"/>
          <w:szCs w:val="28"/>
          <w:lang w:val="en-IN"/>
        </w:rPr>
        <w:t>Conclusion of Experimentation</w:t>
      </w:r>
      <w:r>
        <w:rPr>
          <w:b/>
          <w:bCs/>
          <w:sz w:val="28"/>
          <w:szCs w:val="28"/>
          <w:lang w:val="en-IN"/>
        </w:rPr>
        <w:br w:type="textWrapping"/>
      </w:r>
    </w:p>
    <w:p w14:paraId="3659243D">
      <w:pPr>
        <w:pStyle w:val="13"/>
        <w:rPr>
          <w:sz w:val="28"/>
          <w:szCs w:val="28"/>
          <w:lang w:val="en-IN"/>
        </w:rPr>
      </w:pPr>
      <w:r>
        <w:rPr>
          <w:sz w:val="28"/>
          <w:szCs w:val="28"/>
          <w:lang w:val="en-IN"/>
        </w:rPr>
        <w:t>Testing confirmed that a lightweight, client-side forecasting approach can effectively capture seasonal retail sales patterns without requiring cloud infrastructure or server-side processing. The dashboard responded instantly to changes in forecast horizon, promotion boost, and scenario parameters, providing a smooth, interactive user experience suitable for non-technical retail users.</w:t>
      </w:r>
    </w:p>
    <w:p w14:paraId="7FB8A9D4">
      <w:pPr>
        <w:pStyle w:val="13"/>
        <w:rPr>
          <w:sz w:val="24"/>
        </w:rPr>
        <w:sectPr>
          <w:pgSz w:w="12240" w:h="15840"/>
          <w:pgMar w:top="1360" w:right="1080" w:bottom="280" w:left="1440" w:header="720" w:footer="720" w:gutter="0"/>
          <w:cols w:space="720" w:num="1"/>
        </w:sectPr>
      </w:pPr>
    </w:p>
    <w:p w14:paraId="78E06A77">
      <w:pPr>
        <w:pStyle w:val="3"/>
        <w:rPr>
          <w:lang w:val="en-IN"/>
        </w:rPr>
      </w:pPr>
      <w:r>
        <w:rPr>
          <w:b/>
          <w:bCs/>
          <w:lang w:val="en-IN"/>
        </w:rPr>
        <w:t>RESULTS</w:t>
      </w:r>
    </w:p>
    <w:p w14:paraId="54615A0E">
      <w:pPr>
        <w:pStyle w:val="3"/>
        <w:rPr>
          <w:lang w:val="en-IN"/>
        </w:rPr>
      </w:pPr>
      <w:r>
        <w:rPr>
          <w:b/>
          <w:bCs/>
          <w:lang w:val="en-IN"/>
        </w:rPr>
        <w:t>Results of the Ledger Retail Sales Forecasting Project</w:t>
      </w:r>
    </w:p>
    <w:p w14:paraId="35C8AA9F">
      <w:pPr>
        <w:pStyle w:val="3"/>
        <w:rPr>
          <w:lang w:val="en-IN"/>
        </w:rPr>
      </w:pPr>
      <w:r>
        <w:rPr>
          <w:lang w:val="en-IN"/>
        </w:rPr>
        <w:t>The implementation of the Ledger dashboard produced meaningful results that demonstrate the effectiveness of a lightweight, client-side approach to retail sales forecasting.</w:t>
      </w:r>
      <w:r>
        <w:rPr>
          <w:lang w:val="en-IN"/>
        </w:rPr>
        <w:br w:type="textWrapping"/>
      </w:r>
    </w:p>
    <w:p w14:paraId="6E465FF0">
      <w:pPr>
        <w:pStyle w:val="3"/>
        <w:rPr>
          <w:lang w:val="en-IN"/>
        </w:rPr>
      </w:pPr>
      <w:r>
        <w:rPr>
          <w:b/>
          <w:bCs/>
          <w:lang w:val="en-IN"/>
        </w:rPr>
        <w:t>1. Dashboard Metrics and Historical Analysis</w:t>
      </w:r>
      <w:r>
        <w:rPr>
          <w:b/>
          <w:bCs/>
          <w:lang w:val="en-IN"/>
        </w:rPr>
        <w:br w:type="textWrapping"/>
      </w:r>
    </w:p>
    <w:p w14:paraId="1CDB73A6">
      <w:pPr>
        <w:pStyle w:val="3"/>
        <w:rPr>
          <w:lang w:val="en-IN"/>
        </w:rPr>
      </w:pPr>
      <w:r>
        <w:rPr>
          <w:lang w:val="en-IN"/>
        </w:rPr>
        <w:t>The system successfully computed and displayed key metrics including total revenue, month-over-month and year-over-year growth, and top-performing product categories. The 24-month historical sales chart clearly distinguished promotional periods from regular sales periods, making seasonal spikes and promotional impact visually apparent.</w:t>
      </w:r>
      <w:r>
        <w:rPr>
          <w:lang w:val="en-IN"/>
        </w:rPr>
        <w:br w:type="textWrapping"/>
      </w:r>
    </w:p>
    <w:p w14:paraId="29F06BB7">
      <w:pPr>
        <w:pStyle w:val="3"/>
        <w:rPr>
          <w:lang w:val="en-IN"/>
        </w:rPr>
      </w:pPr>
      <w:r>
        <w:rPr>
          <w:b/>
          <w:bCs/>
          <w:lang w:val="en-IN"/>
        </w:rPr>
        <w:t>2. Forecasting Accuracy and Behavior</w:t>
      </w:r>
      <w:r>
        <w:rPr>
          <w:b/>
          <w:bCs/>
          <w:lang w:val="en-IN"/>
        </w:rPr>
        <w:br w:type="textWrapping"/>
      </w:r>
    </w:p>
    <w:p w14:paraId="07611F1B">
      <w:pPr>
        <w:pStyle w:val="3"/>
        <w:rPr>
          <w:lang w:val="en-IN"/>
        </w:rPr>
      </w:pPr>
      <w:r>
        <w:rPr>
          <w:lang w:val="en-IN"/>
        </w:rPr>
        <w:t>The seasonal-naive plus linear trend forecasting model successfully projected future sales across 3, 6, and 12-month horizons. The model appropriately reflected recurring seasonal patterns (e.g., higher projected sales in historically strong months) while also capturing the underlying growth or decline trend in the data. Confidence bands provided a visual indication of forecast uncertainty, widening appropriately for longer horizons.</w:t>
      </w:r>
      <w:r>
        <w:rPr>
          <w:lang w:val="en-IN"/>
        </w:rPr>
        <w:br w:type="textWrapping"/>
      </w:r>
    </w:p>
    <w:p w14:paraId="33F2F732">
      <w:pPr>
        <w:pStyle w:val="3"/>
        <w:rPr>
          <w:lang w:val="en-IN"/>
        </w:rPr>
      </w:pPr>
      <w:r>
        <w:rPr>
          <w:b/>
          <w:bCs/>
          <w:lang w:val="en-IN"/>
        </w:rPr>
        <w:t>3. Scenario Simulation Outcomes</w:t>
      </w:r>
      <w:r>
        <w:rPr>
          <w:b/>
          <w:bCs/>
          <w:lang w:val="en-IN"/>
        </w:rPr>
        <w:br w:type="textWrapping"/>
      </w:r>
    </w:p>
    <w:p w14:paraId="0B020F56">
      <w:pPr>
        <w:pStyle w:val="3"/>
        <w:rPr>
          <w:lang w:val="en-IN"/>
        </w:rPr>
      </w:pPr>
      <w:r>
        <w:rPr>
          <w:lang w:val="en-IN"/>
        </w:rPr>
        <w:t>The scenario simulator effectively demonstrated the projected impact of adding a promotion in a specified month or adjusting marketing spend, showing a clear visual comparison against the baseline forecast. This allowed for quick evaluation of different planning strategies without requiring manual recalculation.</w:t>
      </w:r>
      <w:r>
        <w:rPr>
          <w:lang w:val="en-IN"/>
        </w:rPr>
        <w:br w:type="textWrapping"/>
      </w:r>
    </w:p>
    <w:p w14:paraId="6913055F">
      <w:pPr>
        <w:pStyle w:val="3"/>
        <w:rPr>
          <w:lang w:val="en-IN"/>
        </w:rPr>
      </w:pPr>
      <w:r>
        <w:rPr>
          <w:b/>
          <w:bCs/>
          <w:lang w:val="en-IN"/>
        </w:rPr>
        <w:t>4. Visualization and Usability</w:t>
      </w:r>
      <w:r>
        <w:rPr>
          <w:b/>
          <w:bCs/>
          <w:lang w:val="en-IN"/>
        </w:rPr>
        <w:br w:type="textWrapping"/>
      </w:r>
    </w:p>
    <w:p w14:paraId="19C1F105">
      <w:pPr>
        <w:pStyle w:val="3"/>
        <w:rPr>
          <w:lang w:val="en-IN"/>
        </w:rPr>
      </w:pPr>
      <w:r>
        <w:rPr>
          <w:lang w:val="en-IN"/>
        </w:rPr>
        <w:t>All visualizations — the historical sales chart, category breakdown, seasonal index chart, and forecast chart — rendered correctly and clearly using Chart.js. The dashboard's card-based layout and color scheme presented data in an accessible, business-friendly format suitable for non-technical retail users.</w:t>
      </w:r>
      <w:r>
        <w:rPr>
          <w:lang w:val="en-IN"/>
        </w:rPr>
        <w:br w:type="textWrapping"/>
      </w:r>
    </w:p>
    <w:p w14:paraId="404808AF">
      <w:pPr>
        <w:pStyle w:val="3"/>
        <w:rPr>
          <w:lang w:val="en-IN"/>
        </w:rPr>
      </w:pPr>
      <w:r>
        <w:rPr>
          <w:b/>
          <w:bCs/>
          <w:lang w:val="en-IN"/>
        </w:rPr>
        <w:t>5. Export and Reporting</w:t>
      </w:r>
      <w:r>
        <w:rPr>
          <w:b/>
          <w:bCs/>
          <w:lang w:val="en-IN"/>
        </w:rPr>
        <w:br w:type="textWrapping"/>
      </w:r>
    </w:p>
    <w:p w14:paraId="2682006F">
      <w:pPr>
        <w:pStyle w:val="3"/>
        <w:rPr>
          <w:lang w:val="en-IN"/>
        </w:rPr>
      </w:pPr>
      <w:r>
        <w:rPr>
          <w:lang w:val="en-IN"/>
        </w:rPr>
        <w:t>The CSV export and print-to-PDF functionality worked as intended, allowing forecast results to be saved or shared outside the browser environment.</w:t>
      </w:r>
      <w:r>
        <w:rPr>
          <w:lang w:val="en-IN"/>
        </w:rPr>
        <w:br w:type="textWrapping"/>
      </w:r>
    </w:p>
    <w:p w14:paraId="6476CD76">
      <w:pPr>
        <w:pStyle w:val="3"/>
        <w:rPr>
          <w:lang w:val="en-IN"/>
        </w:rPr>
      </w:pPr>
    </w:p>
    <w:p w14:paraId="0914B727">
      <w:pPr>
        <w:pStyle w:val="3"/>
        <w:rPr>
          <w:lang w:val="en-IN"/>
        </w:rPr>
      </w:pPr>
    </w:p>
    <w:p w14:paraId="24E310A3">
      <w:pPr>
        <w:pStyle w:val="3"/>
        <w:rPr>
          <w:lang w:val="en-IN"/>
        </w:rPr>
      </w:pPr>
    </w:p>
    <w:p w14:paraId="041C80BC">
      <w:pPr>
        <w:pStyle w:val="3"/>
        <w:rPr>
          <w:lang w:val="en-IN"/>
        </w:rPr>
      </w:pPr>
    </w:p>
    <w:p w14:paraId="64577A83">
      <w:pPr>
        <w:pStyle w:val="3"/>
        <w:rPr>
          <w:lang w:val="en-IN"/>
        </w:rPr>
      </w:pPr>
      <w:r>
        <w:rPr>
          <w:b/>
          <w:bCs/>
          <w:lang w:val="en-IN"/>
        </w:rPr>
        <w:t>6. Learning Outcomes</w:t>
      </w:r>
      <w:r>
        <w:rPr>
          <w:b/>
          <w:bCs/>
          <w:lang w:val="en-IN"/>
        </w:rPr>
        <w:br w:type="textWrapping"/>
      </w:r>
    </w:p>
    <w:p w14:paraId="0B03EBC7">
      <w:pPr>
        <w:pStyle w:val="3"/>
        <w:rPr>
          <w:lang w:val="en-IN"/>
        </w:rPr>
      </w:pPr>
      <w:r>
        <w:rPr>
          <w:lang w:val="en-IN"/>
        </w:rPr>
        <w:t>Through this project, the following key learnings were achieved:</w:t>
      </w:r>
    </w:p>
    <w:p w14:paraId="3078F242">
      <w:pPr>
        <w:pStyle w:val="3"/>
        <w:numPr>
          <w:ilvl w:val="0"/>
          <w:numId w:val="14"/>
        </w:numPr>
        <w:rPr>
          <w:lang w:val="en-IN"/>
        </w:rPr>
      </w:pPr>
      <w:r>
        <w:rPr>
          <w:lang w:val="en-IN"/>
        </w:rPr>
        <w:t>Practical understanding of time-series forecasting techniques (seasonal-naive and linear trend methods)</w:t>
      </w:r>
    </w:p>
    <w:p w14:paraId="2AF293F6">
      <w:pPr>
        <w:pStyle w:val="3"/>
        <w:numPr>
          <w:ilvl w:val="0"/>
          <w:numId w:val="14"/>
        </w:numPr>
        <w:rPr>
          <w:lang w:val="en-IN"/>
        </w:rPr>
      </w:pPr>
      <w:r>
        <w:rPr>
          <w:lang w:val="en-IN"/>
        </w:rPr>
        <w:t>Hands-on experience building interactive data visualizations using Chart.js</w:t>
      </w:r>
    </w:p>
    <w:p w14:paraId="372310DF">
      <w:pPr>
        <w:pStyle w:val="3"/>
        <w:numPr>
          <w:ilvl w:val="0"/>
          <w:numId w:val="14"/>
        </w:numPr>
        <w:rPr>
          <w:lang w:val="en-IN"/>
        </w:rPr>
      </w:pPr>
      <w:r>
        <w:rPr>
          <w:lang w:val="en-IN"/>
        </w:rPr>
        <w:t>Understanding of client-side CSV parsing and in-browser data processing</w:t>
      </w:r>
    </w:p>
    <w:p w14:paraId="574AFFF2">
      <w:pPr>
        <w:pStyle w:val="3"/>
        <w:numPr>
          <w:ilvl w:val="0"/>
          <w:numId w:val="14"/>
        </w:numPr>
        <w:rPr>
          <w:lang w:val="en-IN"/>
        </w:rPr>
      </w:pPr>
      <w:r>
        <w:rPr>
          <w:lang w:val="en-IN"/>
        </w:rPr>
        <w:t>Experience designing scenario-based decision-support tools</w:t>
      </w:r>
    </w:p>
    <w:p w14:paraId="7349C4F2">
      <w:pPr>
        <w:pStyle w:val="3"/>
        <w:numPr>
          <w:ilvl w:val="0"/>
          <w:numId w:val="14"/>
        </w:numPr>
        <w:rPr>
          <w:lang w:val="en-IN"/>
        </w:rPr>
      </w:pPr>
      <w:r>
        <w:rPr>
          <w:lang w:val="en-IN"/>
        </w:rPr>
        <w:t>Appreciation for the trade-offs between lightweight client-side analytics and full cloud-based data platforms</w:t>
      </w:r>
      <w:r>
        <w:rPr>
          <w:lang w:val="en-IN"/>
        </w:rPr>
        <w:br w:type="textWrapping"/>
      </w:r>
    </w:p>
    <w:p w14:paraId="7015768A">
      <w:pPr>
        <w:pStyle w:val="3"/>
        <w:rPr>
          <w:lang w:val="en-IN"/>
        </w:rPr>
      </w:pPr>
      <w:r>
        <w:rPr>
          <w:b/>
          <w:bCs/>
          <w:lang w:val="en-IN"/>
        </w:rPr>
        <w:t>Final Overview</w:t>
      </w:r>
      <w:r>
        <w:rPr>
          <w:b/>
          <w:bCs/>
          <w:lang w:val="en-IN"/>
        </w:rPr>
        <w:br w:type="textWrapping"/>
      </w:r>
    </w:p>
    <w:p w14:paraId="02718B71">
      <w:pPr>
        <w:pStyle w:val="3"/>
        <w:rPr>
          <w:lang w:val="en-IN"/>
        </w:rPr>
      </w:pPr>
      <w:r>
        <w:rPr>
          <w:lang w:val="en-IN"/>
        </w:rPr>
        <w:t>The results demonstrate that Ledger successfully achieves its objective of providing an accessible, self-contained retail sales forecasting tool. Without requiring any backend infrastructure, the system delivers meaningful seasonal and trend-based forecasts, interactive scenario simulation, and clear visual reporting — making it a practical solution for small and medium retail businesses seeking data-driven sales planning.</w:t>
      </w:r>
    </w:p>
    <w:p w14:paraId="3EAC27B5">
      <w:pPr>
        <w:pStyle w:val="3"/>
        <w:sectPr>
          <w:pgSz w:w="12240" w:h="15840"/>
          <w:pgMar w:top="1820" w:right="1080" w:bottom="280" w:left="1440" w:header="720" w:footer="720" w:gutter="0"/>
          <w:cols w:space="720" w:num="1"/>
        </w:sectPr>
      </w:pPr>
    </w:p>
    <w:p w14:paraId="6F6F7151">
      <w:pPr>
        <w:pStyle w:val="9"/>
        <w:jc w:val="both"/>
        <w:rPr>
          <w:sz w:val="28"/>
          <w:szCs w:val="28"/>
          <w:lang w:val="en-IN"/>
        </w:rPr>
      </w:pPr>
      <w:r>
        <w:rPr>
          <w:b/>
          <w:bCs/>
          <w:sz w:val="28"/>
          <w:szCs w:val="28"/>
          <w:lang w:val="en-IN"/>
        </w:rPr>
        <w:t>CONCLUSION</w:t>
      </w:r>
      <w:r>
        <w:rPr>
          <w:b/>
          <w:bCs/>
          <w:sz w:val="28"/>
          <w:szCs w:val="28"/>
          <w:lang w:val="en-IN"/>
        </w:rPr>
        <w:br w:type="textWrapping"/>
      </w:r>
    </w:p>
    <w:p w14:paraId="215B2744">
      <w:pPr>
        <w:pStyle w:val="9"/>
        <w:jc w:val="both"/>
        <w:rPr>
          <w:sz w:val="28"/>
          <w:szCs w:val="28"/>
          <w:lang w:val="en-IN"/>
        </w:rPr>
      </w:pPr>
      <w:r>
        <w:rPr>
          <w:sz w:val="28"/>
          <w:szCs w:val="28"/>
          <w:lang w:val="en-IN"/>
        </w:rPr>
        <w:t>The Ledger — Retail Sales Forecasting with Seasonal Trends project successfully demonstrated that effective, interactive sales forecasting can be delivered through a lightweight, fully client-side web application, without reliance on cloud infrastructure or backend servers. By combining a seasonal-naive forecasting method with a linear trend adjustment, the system was able to generate sales projections that account for both recurring seasonal patterns and sustained growth trends.</w:t>
      </w:r>
    </w:p>
    <w:p w14:paraId="40FE127A">
      <w:pPr>
        <w:pStyle w:val="9"/>
        <w:jc w:val="both"/>
        <w:rPr>
          <w:sz w:val="28"/>
          <w:szCs w:val="28"/>
          <w:lang w:val="en-IN"/>
        </w:rPr>
      </w:pPr>
      <w:r>
        <w:rPr>
          <w:sz w:val="28"/>
          <w:szCs w:val="28"/>
          <w:lang w:val="en-IN"/>
        </w:rPr>
        <w:t>Through the implementation of an intuitive dashboard, the project showcased how retail businesses can analyze historical sales by category, location of promotional impact, and overall growth, while also projecting future sales across flexible time horizons. The scenario simulator added a valuable layer of decision-support functionality, enabling users to test the impact of promotions or marketing spend changes before committing resources.</w:t>
      </w:r>
    </w:p>
    <w:p w14:paraId="6E17A3B1">
      <w:pPr>
        <w:pStyle w:val="9"/>
        <w:jc w:val="both"/>
        <w:rPr>
          <w:sz w:val="28"/>
          <w:szCs w:val="28"/>
          <w:lang w:val="en-IN"/>
        </w:rPr>
      </w:pPr>
      <w:r>
        <w:rPr>
          <w:sz w:val="28"/>
          <w:szCs w:val="28"/>
          <w:lang w:val="en-IN"/>
        </w:rPr>
        <w:t>The use of Chart.js for visualization made complex data patterns easy to interpret, while CSV upload and export functionality ensured the tool could integrate smoothly into existing retail data workflows. The project also emphasized the practicality of client-side analytics — demonstrating that meaningful forecasting capabilities do not always require heavy infrastructure, and can instead be delivered as a single, portable, easily distributable file.</w:t>
      </w:r>
    </w:p>
    <w:p w14:paraId="1BEFA12F">
      <w:pPr>
        <w:pStyle w:val="9"/>
        <w:jc w:val="both"/>
        <w:rPr>
          <w:sz w:val="28"/>
          <w:szCs w:val="28"/>
          <w:lang w:val="en-IN"/>
        </w:rPr>
      </w:pPr>
      <w:r>
        <w:rPr>
          <w:sz w:val="28"/>
          <w:szCs w:val="28"/>
          <w:lang w:val="en-IN"/>
        </w:rPr>
        <w:t>Overall, the project successfully met its objectives by providing a practical, accessible tool for retail sales forecasting. It highlights the value of combining simple, interpretable statistical methods with strong interactive visualization to support real-world business decision-making. This work serves as a solid foundation for future enhancements, such as integrating more advanced forecasting models (e.g., ARIMA or Prophet), supporting multi-store data aggregation, or connecting the dashboard to a live backend for automated data ingestion.</w:t>
      </w:r>
    </w:p>
    <w:p w14:paraId="26CAE81A">
      <w:pPr>
        <w:pStyle w:val="9"/>
        <w:jc w:val="both"/>
        <w:sectPr>
          <w:pgSz w:w="12240" w:h="15840"/>
          <w:pgMar w:top="1360" w:right="1080" w:bottom="280" w:left="1440" w:header="720" w:footer="720" w:gutter="0"/>
          <w:cols w:space="720" w:num="1"/>
        </w:sectPr>
      </w:pPr>
    </w:p>
    <w:p w14:paraId="5137009D">
      <w:pPr>
        <w:pStyle w:val="2"/>
        <w:ind w:right="359"/>
        <w:rPr>
          <w:rFonts w:ascii="Calibri"/>
        </w:rPr>
      </w:pPr>
      <w:r>
        <w:rPr>
          <w:rFonts w:ascii="Calibri"/>
          <w:spacing w:val="-2"/>
        </w:rPr>
        <w:t>IMPLEMENTATION</w:t>
      </w:r>
    </w:p>
    <w:p w14:paraId="461F78B4">
      <w:pPr>
        <w:pStyle w:val="9"/>
        <w:spacing w:before="305"/>
        <w:rPr>
          <w:rFonts w:ascii="Calibri"/>
          <w:b/>
          <w:sz w:val="28"/>
        </w:rPr>
      </w:pPr>
    </w:p>
    <w:p w14:paraId="406659EC">
      <w:pPr>
        <w:pStyle w:val="5"/>
      </w:pPr>
      <w:r>
        <w:t>Implementation</w:t>
      </w:r>
      <w:r>
        <w:rPr>
          <w:spacing w:val="-17"/>
        </w:rPr>
        <w:t xml:space="preserve"> </w:t>
      </w:r>
      <w:r>
        <w:t>of</w:t>
      </w:r>
      <w:r>
        <w:rPr>
          <w:spacing w:val="-16"/>
        </w:rPr>
        <w:t xml:space="preserve"> </w:t>
      </w:r>
      <w:r>
        <w:t>Cloud-Based</w:t>
      </w:r>
      <w:r>
        <w:rPr>
          <w:spacing w:val="-16"/>
        </w:rPr>
        <w:t xml:space="preserve"> </w:t>
      </w:r>
      <w:r>
        <w:t>Financial</w:t>
      </w:r>
      <w:r>
        <w:rPr>
          <w:spacing w:val="-16"/>
        </w:rPr>
        <w:t xml:space="preserve"> </w:t>
      </w:r>
      <w:r>
        <w:t>Transaction</w:t>
      </w:r>
      <w:r>
        <w:rPr>
          <w:spacing w:val="-17"/>
        </w:rPr>
        <w:t xml:space="preserve"> </w:t>
      </w:r>
      <w:r>
        <w:t>Analytics</w:t>
      </w:r>
      <w:r>
        <w:rPr>
          <w:spacing w:val="-13"/>
        </w:rPr>
        <w:t xml:space="preserve"> </w:t>
      </w:r>
      <w:r>
        <w:rPr>
          <w:spacing w:val="-2"/>
        </w:rPr>
        <w:t>System</w:t>
      </w:r>
    </w:p>
    <w:p w14:paraId="319485FB">
      <w:pPr>
        <w:pStyle w:val="9"/>
        <w:spacing w:before="1"/>
        <w:rPr>
          <w:sz w:val="26"/>
        </w:rPr>
      </w:pPr>
    </w:p>
    <w:p w14:paraId="29E4C075">
      <w:pPr>
        <w:pStyle w:val="9"/>
        <w:ind w:right="357"/>
        <w:jc w:val="both"/>
      </w:pPr>
      <w:r>
        <w:t>The implementation of the Cloud-Based Financial Transaction Pattern Analytics project focuses on analysing large-scale financial transaction data using cloud computing technologies. The system is designed to store, process, analyse, and visualize financial data efficiently using Microsoft Azure services. The complete implementation is carried out using Azure Blob Storage for data storage and Azure Databricks for data processing and analytics.</w:t>
      </w:r>
    </w:p>
    <w:p w14:paraId="47B80CEA">
      <w:pPr>
        <w:pStyle w:val="9"/>
      </w:pPr>
    </w:p>
    <w:p w14:paraId="7AD440A0">
      <w:pPr>
        <w:pStyle w:val="9"/>
        <w:spacing w:before="1" w:line="242" w:lineRule="auto"/>
        <w:ind w:right="357"/>
        <w:jc w:val="both"/>
      </w:pPr>
      <w:r>
        <w:t>The implementation process is divided into multiple stages, including data storage, data processing, analytical computation, visualization, and fraud detection. Each stage plays a crucial role in ensuring accurate analysis and efficient handling of financial data.</w:t>
      </w:r>
    </w:p>
    <w:p w14:paraId="3BC02F3D">
      <w:pPr>
        <w:pStyle w:val="9"/>
      </w:pPr>
    </w:p>
    <w:p w14:paraId="56E10D67">
      <w:pPr>
        <w:pStyle w:val="9"/>
        <w:spacing w:before="157"/>
      </w:pPr>
    </w:p>
    <w:p w14:paraId="12CC04E2">
      <w:pPr>
        <w:pStyle w:val="4"/>
        <w:numPr>
          <w:ilvl w:val="0"/>
          <w:numId w:val="15"/>
        </w:numPr>
        <w:tabs>
          <w:tab w:val="left" w:pos="259"/>
        </w:tabs>
        <w:spacing w:before="1"/>
        <w:ind w:hanging="259"/>
      </w:pPr>
      <w:r>
        <w:t>Data</w:t>
      </w:r>
      <w:r>
        <w:rPr>
          <w:spacing w:val="-10"/>
        </w:rPr>
        <w:t xml:space="preserve"> </w:t>
      </w:r>
      <w:r>
        <w:t>Representation</w:t>
      </w:r>
      <w:r>
        <w:rPr>
          <w:spacing w:val="-10"/>
        </w:rPr>
        <w:t xml:space="preserve"> </w:t>
      </w:r>
      <w:r>
        <w:t>and</w:t>
      </w:r>
      <w:r>
        <w:rPr>
          <w:spacing w:val="-10"/>
        </w:rPr>
        <w:t xml:space="preserve"> </w:t>
      </w:r>
      <w:r>
        <w:t>Dataset</w:t>
      </w:r>
      <w:r>
        <w:rPr>
          <w:spacing w:val="-10"/>
        </w:rPr>
        <w:t xml:space="preserve"> </w:t>
      </w:r>
      <w:r>
        <w:rPr>
          <w:spacing w:val="-2"/>
        </w:rPr>
        <w:t>Description</w:t>
      </w:r>
    </w:p>
    <w:p w14:paraId="37E40B1F">
      <w:pPr>
        <w:pStyle w:val="9"/>
        <w:spacing w:before="1"/>
        <w:rPr>
          <w:b/>
          <w:sz w:val="26"/>
        </w:rPr>
      </w:pPr>
    </w:p>
    <w:p w14:paraId="428B86DE">
      <w:pPr>
        <w:pStyle w:val="9"/>
        <w:ind w:right="357"/>
        <w:jc w:val="both"/>
      </w:pPr>
      <w:r>
        <w:t>The dataset used in this project consists of financial transaction records representing real-world banking data. Each record corresponds to a single transaction and contains various attributes that describe transaction behaviour.</w:t>
      </w:r>
    </w:p>
    <w:p w14:paraId="7DC1CDFC">
      <w:pPr>
        <w:pStyle w:val="9"/>
        <w:spacing w:before="5"/>
      </w:pPr>
    </w:p>
    <w:p w14:paraId="0F082680">
      <w:pPr>
        <w:pStyle w:val="9"/>
      </w:pPr>
      <w:r>
        <w:t>The</w:t>
      </w:r>
      <w:r>
        <w:rPr>
          <w:spacing w:val="-3"/>
        </w:rPr>
        <w:t xml:space="preserve"> </w:t>
      </w:r>
      <w:r>
        <w:t>dataset</w:t>
      </w:r>
      <w:r>
        <w:rPr>
          <w:spacing w:val="-1"/>
        </w:rPr>
        <w:t xml:space="preserve"> </w:t>
      </w:r>
      <w:r>
        <w:t>includes</w:t>
      </w:r>
      <w:r>
        <w:rPr>
          <w:spacing w:val="-1"/>
        </w:rPr>
        <w:t xml:space="preserve"> </w:t>
      </w:r>
      <w:r>
        <w:t>the</w:t>
      </w:r>
      <w:r>
        <w:rPr>
          <w:spacing w:val="-2"/>
        </w:rPr>
        <w:t xml:space="preserve"> </w:t>
      </w:r>
      <w:r>
        <w:t>following</w:t>
      </w:r>
      <w:r>
        <w:rPr>
          <w:spacing w:val="-1"/>
        </w:rPr>
        <w:t xml:space="preserve"> </w:t>
      </w:r>
      <w:r>
        <w:t>key</w:t>
      </w:r>
      <w:r>
        <w:rPr>
          <w:spacing w:val="-1"/>
        </w:rPr>
        <w:t xml:space="preserve"> </w:t>
      </w:r>
      <w:r>
        <w:rPr>
          <w:spacing w:val="-2"/>
        </w:rPr>
        <w:t>attributes:</w:t>
      </w:r>
    </w:p>
    <w:p w14:paraId="46B9A9FB">
      <w:pPr>
        <w:pStyle w:val="9"/>
      </w:pPr>
    </w:p>
    <w:p w14:paraId="5BBAE5D6">
      <w:pPr>
        <w:pStyle w:val="13"/>
        <w:numPr>
          <w:ilvl w:val="1"/>
          <w:numId w:val="15"/>
        </w:numPr>
        <w:tabs>
          <w:tab w:val="left" w:pos="719"/>
        </w:tabs>
        <w:ind w:left="719" w:hanging="359"/>
        <w:rPr>
          <w:sz w:val="24"/>
        </w:rPr>
      </w:pPr>
      <w:r>
        <w:rPr>
          <w:sz w:val="24"/>
        </w:rPr>
        <w:t>Transaction</w:t>
      </w:r>
      <w:r>
        <w:rPr>
          <w:spacing w:val="-2"/>
          <w:sz w:val="24"/>
        </w:rPr>
        <w:t xml:space="preserve"> </w:t>
      </w:r>
      <w:r>
        <w:rPr>
          <w:sz w:val="24"/>
        </w:rPr>
        <w:t>ID</w:t>
      </w:r>
      <w:r>
        <w:rPr>
          <w:spacing w:val="-1"/>
          <w:sz w:val="24"/>
        </w:rPr>
        <w:t xml:space="preserve"> </w:t>
      </w:r>
      <w:r>
        <w:rPr>
          <w:sz w:val="24"/>
        </w:rPr>
        <w:t>–</w:t>
      </w:r>
      <w:r>
        <w:rPr>
          <w:spacing w:val="-2"/>
          <w:sz w:val="24"/>
        </w:rPr>
        <w:t xml:space="preserve"> </w:t>
      </w:r>
      <w:r>
        <w:rPr>
          <w:sz w:val="24"/>
        </w:rPr>
        <w:t>Unique</w:t>
      </w:r>
      <w:r>
        <w:rPr>
          <w:spacing w:val="-2"/>
          <w:sz w:val="24"/>
        </w:rPr>
        <w:t xml:space="preserve"> </w:t>
      </w:r>
      <w:r>
        <w:rPr>
          <w:sz w:val="24"/>
        </w:rPr>
        <w:t>identifier</w:t>
      </w:r>
      <w:r>
        <w:rPr>
          <w:spacing w:val="-2"/>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transaction</w:t>
      </w:r>
    </w:p>
    <w:p w14:paraId="2C1032E9">
      <w:pPr>
        <w:pStyle w:val="13"/>
        <w:numPr>
          <w:ilvl w:val="1"/>
          <w:numId w:val="15"/>
        </w:numPr>
        <w:tabs>
          <w:tab w:val="left" w:pos="719"/>
        </w:tabs>
        <w:spacing w:before="2" w:line="275" w:lineRule="exact"/>
        <w:ind w:left="719" w:hanging="359"/>
        <w:rPr>
          <w:sz w:val="24"/>
        </w:rPr>
      </w:pPr>
      <w:r>
        <w:rPr>
          <w:sz w:val="24"/>
        </w:rPr>
        <w:t>Account</w:t>
      </w:r>
      <w:r>
        <w:rPr>
          <w:spacing w:val="-2"/>
          <w:sz w:val="24"/>
        </w:rPr>
        <w:t xml:space="preserve"> </w:t>
      </w:r>
      <w:r>
        <w:rPr>
          <w:sz w:val="24"/>
        </w:rPr>
        <w:t>ID</w:t>
      </w:r>
      <w:r>
        <w:rPr>
          <w:spacing w:val="-3"/>
          <w:sz w:val="24"/>
        </w:rPr>
        <w:t xml:space="preserve"> </w:t>
      </w:r>
      <w:r>
        <w:rPr>
          <w:sz w:val="24"/>
        </w:rPr>
        <w:t>–</w:t>
      </w:r>
      <w:r>
        <w:rPr>
          <w:spacing w:val="-2"/>
          <w:sz w:val="24"/>
        </w:rPr>
        <w:t xml:space="preserve"> </w:t>
      </w:r>
      <w:r>
        <w:rPr>
          <w:sz w:val="24"/>
        </w:rPr>
        <w:t>Customer</w:t>
      </w:r>
      <w:r>
        <w:rPr>
          <w:spacing w:val="-2"/>
          <w:sz w:val="24"/>
        </w:rPr>
        <w:t xml:space="preserve"> </w:t>
      </w:r>
      <w:r>
        <w:rPr>
          <w:sz w:val="24"/>
        </w:rPr>
        <w:t>account</w:t>
      </w:r>
      <w:r>
        <w:rPr>
          <w:spacing w:val="-1"/>
          <w:sz w:val="24"/>
        </w:rPr>
        <w:t xml:space="preserve"> </w:t>
      </w:r>
      <w:r>
        <w:rPr>
          <w:spacing w:val="-2"/>
          <w:sz w:val="24"/>
        </w:rPr>
        <w:t>number</w:t>
      </w:r>
    </w:p>
    <w:p w14:paraId="047DEB44">
      <w:pPr>
        <w:pStyle w:val="13"/>
        <w:numPr>
          <w:ilvl w:val="1"/>
          <w:numId w:val="15"/>
        </w:numPr>
        <w:tabs>
          <w:tab w:val="left" w:pos="719"/>
        </w:tabs>
        <w:spacing w:line="275" w:lineRule="exact"/>
        <w:ind w:left="719" w:hanging="359"/>
        <w:rPr>
          <w:sz w:val="24"/>
        </w:rPr>
      </w:pPr>
      <w:r>
        <w:rPr>
          <w:sz w:val="24"/>
        </w:rPr>
        <w:t>Transaction</w:t>
      </w:r>
      <w:r>
        <w:rPr>
          <w:spacing w:val="-1"/>
          <w:sz w:val="24"/>
        </w:rPr>
        <w:t xml:space="preserve"> </w:t>
      </w:r>
      <w:r>
        <w:rPr>
          <w:sz w:val="24"/>
        </w:rPr>
        <w:t>Amount</w:t>
      </w:r>
      <w:r>
        <w:rPr>
          <w:spacing w:val="-2"/>
          <w:sz w:val="24"/>
        </w:rPr>
        <w:t xml:space="preserve"> </w:t>
      </w:r>
      <w:r>
        <w:rPr>
          <w:sz w:val="24"/>
        </w:rPr>
        <w:t>–</w:t>
      </w:r>
      <w:r>
        <w:rPr>
          <w:spacing w:val="-1"/>
          <w:sz w:val="24"/>
        </w:rPr>
        <w:t xml:space="preserve"> </w:t>
      </w:r>
      <w:r>
        <w:rPr>
          <w:sz w:val="24"/>
        </w:rPr>
        <w:t>Amount involved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transaction</w:t>
      </w:r>
    </w:p>
    <w:p w14:paraId="6DB74247">
      <w:pPr>
        <w:pStyle w:val="13"/>
        <w:numPr>
          <w:ilvl w:val="1"/>
          <w:numId w:val="15"/>
        </w:numPr>
        <w:tabs>
          <w:tab w:val="left" w:pos="719"/>
        </w:tabs>
        <w:spacing w:before="3" w:line="275" w:lineRule="exact"/>
        <w:ind w:left="719" w:hanging="359"/>
        <w:rPr>
          <w:sz w:val="24"/>
        </w:rPr>
      </w:pPr>
      <w:r>
        <w:rPr>
          <w:sz w:val="24"/>
        </w:rPr>
        <w:t>Transaction</w:t>
      </w:r>
      <w:r>
        <w:rPr>
          <w:spacing w:val="-1"/>
          <w:sz w:val="24"/>
        </w:rPr>
        <w:t xml:space="preserve"> </w:t>
      </w:r>
      <w:r>
        <w:rPr>
          <w:sz w:val="24"/>
        </w:rPr>
        <w:t>Date</w:t>
      </w:r>
      <w:r>
        <w:rPr>
          <w:spacing w:val="-1"/>
          <w:sz w:val="24"/>
        </w:rPr>
        <w:t xml:space="preserve"> </w:t>
      </w:r>
      <w:r>
        <w:rPr>
          <w:sz w:val="24"/>
        </w:rPr>
        <w:t>–</w:t>
      </w:r>
      <w:r>
        <w:rPr>
          <w:spacing w:val="-1"/>
          <w:sz w:val="24"/>
        </w:rPr>
        <w:t xml:space="preserve"> </w:t>
      </w:r>
      <w:r>
        <w:rPr>
          <w:sz w:val="24"/>
        </w:rPr>
        <w:t>Date</w:t>
      </w:r>
      <w:r>
        <w:rPr>
          <w:spacing w:val="-2"/>
          <w:sz w:val="24"/>
        </w:rPr>
        <w:t xml:space="preserve"> </w:t>
      </w:r>
      <w:r>
        <w:rPr>
          <w:sz w:val="24"/>
        </w:rPr>
        <w:t>and</w:t>
      </w:r>
      <w:r>
        <w:rPr>
          <w:spacing w:val="-1"/>
          <w:sz w:val="24"/>
        </w:rPr>
        <w:t xml:space="preserve"> </w:t>
      </w:r>
      <w:r>
        <w:rPr>
          <w:sz w:val="24"/>
        </w:rPr>
        <w:t>time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transaction</w:t>
      </w:r>
    </w:p>
    <w:p w14:paraId="2A768EF0">
      <w:pPr>
        <w:pStyle w:val="13"/>
        <w:numPr>
          <w:ilvl w:val="1"/>
          <w:numId w:val="15"/>
        </w:numPr>
        <w:tabs>
          <w:tab w:val="left" w:pos="719"/>
        </w:tabs>
        <w:spacing w:line="275" w:lineRule="exact"/>
        <w:ind w:left="719" w:hanging="359"/>
        <w:rPr>
          <w:sz w:val="24"/>
        </w:rPr>
      </w:pPr>
      <w:r>
        <w:rPr>
          <w:sz w:val="24"/>
        </w:rPr>
        <w:t>Transaction</w:t>
      </w:r>
      <w:r>
        <w:rPr>
          <w:spacing w:val="-1"/>
          <w:sz w:val="24"/>
        </w:rPr>
        <w:t xml:space="preserve"> </w:t>
      </w:r>
      <w:r>
        <w:rPr>
          <w:sz w:val="24"/>
        </w:rPr>
        <w:t>Type</w:t>
      </w:r>
      <w:r>
        <w:rPr>
          <w:spacing w:val="-2"/>
          <w:sz w:val="24"/>
        </w:rPr>
        <w:t xml:space="preserve"> </w:t>
      </w:r>
      <w:r>
        <w:rPr>
          <w:sz w:val="24"/>
        </w:rPr>
        <w:t>–</w:t>
      </w:r>
      <w:r>
        <w:rPr>
          <w:spacing w:val="-1"/>
          <w:sz w:val="24"/>
        </w:rPr>
        <w:t xml:space="preserve"> </w:t>
      </w:r>
      <w:r>
        <w:rPr>
          <w:sz w:val="24"/>
        </w:rPr>
        <w:t>Debit</w:t>
      </w:r>
      <w:r>
        <w:rPr>
          <w:spacing w:val="-1"/>
          <w:sz w:val="24"/>
        </w:rPr>
        <w:t xml:space="preserve"> </w:t>
      </w:r>
      <w:r>
        <w:rPr>
          <w:sz w:val="24"/>
        </w:rPr>
        <w:t>or</w:t>
      </w:r>
      <w:r>
        <w:rPr>
          <w:spacing w:val="-1"/>
          <w:sz w:val="24"/>
        </w:rPr>
        <w:t xml:space="preserve"> </w:t>
      </w:r>
      <w:r>
        <w:rPr>
          <w:spacing w:val="-2"/>
          <w:sz w:val="24"/>
        </w:rPr>
        <w:t>Credit</w:t>
      </w:r>
    </w:p>
    <w:p w14:paraId="21564B75">
      <w:pPr>
        <w:pStyle w:val="13"/>
        <w:numPr>
          <w:ilvl w:val="1"/>
          <w:numId w:val="15"/>
        </w:numPr>
        <w:tabs>
          <w:tab w:val="left" w:pos="719"/>
        </w:tabs>
        <w:spacing w:before="2" w:line="275" w:lineRule="exact"/>
        <w:ind w:left="719" w:hanging="359"/>
        <w:rPr>
          <w:sz w:val="24"/>
        </w:rPr>
      </w:pPr>
      <w:r>
        <w:rPr>
          <w:sz w:val="24"/>
        </w:rPr>
        <w:t>Location</w:t>
      </w:r>
      <w:r>
        <w:rPr>
          <w:spacing w:val="-2"/>
          <w:sz w:val="24"/>
        </w:rPr>
        <w:t xml:space="preserve"> </w:t>
      </w:r>
      <w:r>
        <w:rPr>
          <w:sz w:val="24"/>
        </w:rPr>
        <w:t>–</w:t>
      </w:r>
      <w:r>
        <w:rPr>
          <w:spacing w:val="-1"/>
          <w:sz w:val="24"/>
        </w:rPr>
        <w:t xml:space="preserve"> </w:t>
      </w:r>
      <w:r>
        <w:rPr>
          <w:sz w:val="24"/>
        </w:rPr>
        <w:t>City</w:t>
      </w:r>
      <w:r>
        <w:rPr>
          <w:spacing w:val="-1"/>
          <w:sz w:val="24"/>
        </w:rPr>
        <w:t xml:space="preserve"> </w:t>
      </w:r>
      <w:r>
        <w:rPr>
          <w:sz w:val="24"/>
        </w:rPr>
        <w:t>where</w:t>
      </w:r>
      <w:r>
        <w:rPr>
          <w:spacing w:val="-2"/>
          <w:sz w:val="24"/>
        </w:rPr>
        <w:t xml:space="preserve"> </w:t>
      </w:r>
      <w:r>
        <w:rPr>
          <w:sz w:val="24"/>
        </w:rPr>
        <w:t>the</w:t>
      </w:r>
      <w:r>
        <w:rPr>
          <w:spacing w:val="-2"/>
          <w:sz w:val="24"/>
        </w:rPr>
        <w:t xml:space="preserve"> </w:t>
      </w:r>
      <w:r>
        <w:rPr>
          <w:sz w:val="24"/>
        </w:rPr>
        <w:t>transaction</w:t>
      </w:r>
      <w:r>
        <w:rPr>
          <w:spacing w:val="-1"/>
          <w:sz w:val="24"/>
        </w:rPr>
        <w:t xml:space="preserve"> </w:t>
      </w:r>
      <w:r>
        <w:rPr>
          <w:spacing w:val="-2"/>
          <w:sz w:val="24"/>
        </w:rPr>
        <w:t>occurred</w:t>
      </w:r>
    </w:p>
    <w:p w14:paraId="069978D0">
      <w:pPr>
        <w:pStyle w:val="13"/>
        <w:numPr>
          <w:ilvl w:val="1"/>
          <w:numId w:val="15"/>
        </w:numPr>
        <w:tabs>
          <w:tab w:val="left" w:pos="719"/>
        </w:tabs>
        <w:spacing w:line="275" w:lineRule="exact"/>
        <w:ind w:left="719" w:hanging="359"/>
        <w:rPr>
          <w:sz w:val="24"/>
        </w:rPr>
      </w:pPr>
      <w:r>
        <w:rPr>
          <w:sz w:val="24"/>
        </w:rPr>
        <w:t>Channel</w:t>
      </w:r>
      <w:r>
        <w:rPr>
          <w:spacing w:val="-5"/>
          <w:sz w:val="24"/>
        </w:rPr>
        <w:t xml:space="preserve"> </w:t>
      </w:r>
      <w:r>
        <w:rPr>
          <w:sz w:val="24"/>
        </w:rPr>
        <w:t>–</w:t>
      </w:r>
      <w:r>
        <w:rPr>
          <w:spacing w:val="-1"/>
          <w:sz w:val="24"/>
        </w:rPr>
        <w:t xml:space="preserve"> </w:t>
      </w:r>
      <w:r>
        <w:rPr>
          <w:sz w:val="24"/>
        </w:rPr>
        <w:t>Mode</w:t>
      </w:r>
      <w:r>
        <w:rPr>
          <w:spacing w:val="-2"/>
          <w:sz w:val="24"/>
        </w:rPr>
        <w:t xml:space="preserve"> </w:t>
      </w:r>
      <w:r>
        <w:rPr>
          <w:sz w:val="24"/>
        </w:rPr>
        <w:t>of</w:t>
      </w:r>
      <w:r>
        <w:rPr>
          <w:spacing w:val="-1"/>
          <w:sz w:val="24"/>
        </w:rPr>
        <w:t xml:space="preserve"> </w:t>
      </w:r>
      <w:r>
        <w:rPr>
          <w:sz w:val="24"/>
        </w:rPr>
        <w:t>transaction</w:t>
      </w:r>
      <w:r>
        <w:rPr>
          <w:spacing w:val="-1"/>
          <w:sz w:val="24"/>
        </w:rPr>
        <w:t xml:space="preserve"> </w:t>
      </w:r>
      <w:r>
        <w:rPr>
          <w:sz w:val="24"/>
        </w:rPr>
        <w:t>(ATM,</w:t>
      </w:r>
      <w:r>
        <w:rPr>
          <w:spacing w:val="-1"/>
          <w:sz w:val="24"/>
        </w:rPr>
        <w:t xml:space="preserve"> </w:t>
      </w:r>
      <w:r>
        <w:rPr>
          <w:sz w:val="24"/>
        </w:rPr>
        <w:t>Online,</w:t>
      </w:r>
      <w:r>
        <w:rPr>
          <w:spacing w:val="-1"/>
          <w:sz w:val="24"/>
        </w:rPr>
        <w:t xml:space="preserve"> </w:t>
      </w:r>
      <w:r>
        <w:rPr>
          <w:spacing w:val="-4"/>
          <w:sz w:val="24"/>
        </w:rPr>
        <w:t>POS)</w:t>
      </w:r>
    </w:p>
    <w:p w14:paraId="48BC649B">
      <w:pPr>
        <w:pStyle w:val="13"/>
        <w:numPr>
          <w:ilvl w:val="1"/>
          <w:numId w:val="15"/>
        </w:numPr>
        <w:tabs>
          <w:tab w:val="left" w:pos="719"/>
        </w:tabs>
        <w:spacing w:before="3" w:line="275" w:lineRule="exact"/>
        <w:ind w:left="719" w:hanging="359"/>
        <w:rPr>
          <w:sz w:val="24"/>
        </w:rPr>
      </w:pPr>
      <w:r>
        <w:rPr>
          <w:sz w:val="24"/>
        </w:rPr>
        <w:t>Customer</w:t>
      </w:r>
      <w:r>
        <w:rPr>
          <w:spacing w:val="-1"/>
          <w:sz w:val="24"/>
        </w:rPr>
        <w:t xml:space="preserve"> </w:t>
      </w:r>
      <w:r>
        <w:rPr>
          <w:sz w:val="24"/>
        </w:rPr>
        <w:t>Age –</w:t>
      </w:r>
      <w:r>
        <w:rPr>
          <w:spacing w:val="-1"/>
          <w:sz w:val="24"/>
        </w:rPr>
        <w:t xml:space="preserve"> </w:t>
      </w:r>
      <w:r>
        <w:rPr>
          <w:sz w:val="24"/>
        </w:rPr>
        <w:t>Age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customer</w:t>
      </w:r>
    </w:p>
    <w:p w14:paraId="7E6C6C1E">
      <w:pPr>
        <w:pStyle w:val="13"/>
        <w:numPr>
          <w:ilvl w:val="1"/>
          <w:numId w:val="15"/>
        </w:numPr>
        <w:tabs>
          <w:tab w:val="left" w:pos="719"/>
        </w:tabs>
        <w:spacing w:line="275" w:lineRule="exact"/>
        <w:ind w:left="719" w:hanging="359"/>
        <w:rPr>
          <w:sz w:val="24"/>
        </w:rPr>
      </w:pPr>
      <w:r>
        <w:rPr>
          <w:sz w:val="24"/>
        </w:rPr>
        <w:t>Login</w:t>
      </w:r>
      <w:r>
        <w:rPr>
          <w:spacing w:val="-1"/>
          <w:sz w:val="24"/>
        </w:rPr>
        <w:t xml:space="preserve"> </w:t>
      </w:r>
      <w:r>
        <w:rPr>
          <w:sz w:val="24"/>
        </w:rPr>
        <w:t>Attempts</w:t>
      </w:r>
      <w:r>
        <w:rPr>
          <w:spacing w:val="-1"/>
          <w:sz w:val="24"/>
        </w:rPr>
        <w:t xml:space="preserve"> </w:t>
      </w:r>
      <w:r>
        <w:rPr>
          <w:sz w:val="24"/>
        </w:rPr>
        <w:t>– Number</w:t>
      </w:r>
      <w:r>
        <w:rPr>
          <w:spacing w:val="-1"/>
          <w:sz w:val="24"/>
        </w:rPr>
        <w:t xml:space="preserve"> </w:t>
      </w:r>
      <w:r>
        <w:rPr>
          <w:sz w:val="24"/>
        </w:rPr>
        <w:t xml:space="preserve">of login </w:t>
      </w:r>
      <w:r>
        <w:rPr>
          <w:spacing w:val="-2"/>
          <w:sz w:val="24"/>
        </w:rPr>
        <w:t>attempts</w:t>
      </w:r>
    </w:p>
    <w:p w14:paraId="207CA4A0">
      <w:pPr>
        <w:pStyle w:val="13"/>
        <w:numPr>
          <w:ilvl w:val="1"/>
          <w:numId w:val="15"/>
        </w:numPr>
        <w:tabs>
          <w:tab w:val="left" w:pos="719"/>
        </w:tabs>
        <w:spacing w:before="7"/>
        <w:ind w:left="719" w:hanging="359"/>
        <w:rPr>
          <w:sz w:val="24"/>
        </w:rPr>
      </w:pPr>
      <w:r>
        <w:rPr>
          <w:sz w:val="24"/>
        </w:rPr>
        <w:t>Account</w:t>
      </w:r>
      <w:r>
        <w:rPr>
          <w:spacing w:val="-3"/>
          <w:sz w:val="24"/>
        </w:rPr>
        <w:t xml:space="preserve"> </w:t>
      </w:r>
      <w:r>
        <w:rPr>
          <w:sz w:val="24"/>
        </w:rPr>
        <w:t>Balance</w:t>
      </w:r>
      <w:r>
        <w:rPr>
          <w:spacing w:val="-2"/>
          <w:sz w:val="24"/>
        </w:rPr>
        <w:t xml:space="preserve"> </w:t>
      </w:r>
      <w:r>
        <w:rPr>
          <w:sz w:val="24"/>
        </w:rPr>
        <w:t>–</w:t>
      </w:r>
      <w:r>
        <w:rPr>
          <w:spacing w:val="-3"/>
          <w:sz w:val="24"/>
        </w:rPr>
        <w:t xml:space="preserve"> </w:t>
      </w:r>
      <w:r>
        <w:rPr>
          <w:sz w:val="24"/>
        </w:rPr>
        <w:t>Available</w:t>
      </w:r>
      <w:r>
        <w:rPr>
          <w:spacing w:val="-2"/>
          <w:sz w:val="24"/>
        </w:rPr>
        <w:t xml:space="preserve"> </w:t>
      </w:r>
      <w:r>
        <w:rPr>
          <w:sz w:val="24"/>
        </w:rPr>
        <w:t>balance</w:t>
      </w:r>
      <w:r>
        <w:rPr>
          <w:spacing w:val="-3"/>
          <w:sz w:val="24"/>
        </w:rPr>
        <w:t xml:space="preserve"> </w:t>
      </w:r>
      <w:r>
        <w:rPr>
          <w:sz w:val="24"/>
        </w:rPr>
        <w:t>after</w:t>
      </w:r>
      <w:r>
        <w:rPr>
          <w:spacing w:val="-2"/>
          <w:sz w:val="24"/>
        </w:rPr>
        <w:t xml:space="preserve"> transaction</w:t>
      </w:r>
    </w:p>
    <w:p w14:paraId="68C44CFD">
      <w:pPr>
        <w:pStyle w:val="9"/>
        <w:spacing w:before="271" w:line="247" w:lineRule="auto"/>
        <w:ind w:right="357"/>
        <w:jc w:val="both"/>
      </w:pPr>
      <w:r>
        <w:t xml:space="preserve">The dataset is stored in </w:t>
      </w:r>
      <w:r>
        <w:rPr>
          <w:b/>
        </w:rPr>
        <w:t>Azure Blob Storage</w:t>
      </w:r>
      <w:r>
        <w:t>, which provides scalable and secure cloud-based storage for large datasets.</w:t>
      </w:r>
    </w:p>
    <w:p w14:paraId="4DCA6EF6">
      <w:pPr>
        <w:pStyle w:val="4"/>
        <w:numPr>
          <w:ilvl w:val="0"/>
          <w:numId w:val="15"/>
        </w:numPr>
        <w:tabs>
          <w:tab w:val="left" w:pos="259"/>
        </w:tabs>
        <w:spacing w:before="272"/>
        <w:ind w:hanging="259"/>
      </w:pPr>
      <w:r>
        <w:t>Establishing</w:t>
      </w:r>
      <w:r>
        <w:rPr>
          <w:spacing w:val="-8"/>
        </w:rPr>
        <w:t xml:space="preserve"> </w:t>
      </w:r>
      <w:r>
        <w:t>the</w:t>
      </w:r>
      <w:r>
        <w:rPr>
          <w:spacing w:val="-8"/>
        </w:rPr>
        <w:t xml:space="preserve"> </w:t>
      </w:r>
      <w:r>
        <w:t>Cloud</w:t>
      </w:r>
      <w:r>
        <w:rPr>
          <w:spacing w:val="-8"/>
        </w:rPr>
        <w:t xml:space="preserve"> </w:t>
      </w:r>
      <w:r>
        <w:rPr>
          <w:spacing w:val="-2"/>
        </w:rPr>
        <w:t>Environment</w:t>
      </w:r>
    </w:p>
    <w:p w14:paraId="6A0FA02B">
      <w:pPr>
        <w:pStyle w:val="9"/>
        <w:spacing w:before="2"/>
        <w:rPr>
          <w:b/>
          <w:sz w:val="26"/>
        </w:rPr>
      </w:pPr>
    </w:p>
    <w:p w14:paraId="7480726D">
      <w:pPr>
        <w:pStyle w:val="9"/>
      </w:pPr>
      <w:r>
        <w:t>The</w:t>
      </w:r>
      <w:r>
        <w:rPr>
          <w:spacing w:val="-5"/>
        </w:rPr>
        <w:t xml:space="preserve"> </w:t>
      </w:r>
      <w:r>
        <w:t>implementation</w:t>
      </w:r>
      <w:r>
        <w:rPr>
          <w:spacing w:val="-2"/>
        </w:rPr>
        <w:t xml:space="preserve"> </w:t>
      </w:r>
      <w:r>
        <w:t>environment</w:t>
      </w:r>
      <w:r>
        <w:rPr>
          <w:spacing w:val="-2"/>
        </w:rPr>
        <w:t xml:space="preserve"> </w:t>
      </w:r>
      <w:r>
        <w:t>is</w:t>
      </w:r>
      <w:r>
        <w:rPr>
          <w:spacing w:val="-1"/>
        </w:rPr>
        <w:t xml:space="preserve"> </w:t>
      </w:r>
      <w:r>
        <w:t>created</w:t>
      </w:r>
      <w:r>
        <w:rPr>
          <w:spacing w:val="-2"/>
        </w:rPr>
        <w:t xml:space="preserve"> </w:t>
      </w:r>
      <w:r>
        <w:t>using</w:t>
      </w:r>
      <w:r>
        <w:rPr>
          <w:spacing w:val="-2"/>
        </w:rPr>
        <w:t xml:space="preserve"> </w:t>
      </w:r>
      <w:r>
        <w:t>Microsoft</w:t>
      </w:r>
      <w:r>
        <w:rPr>
          <w:spacing w:val="-2"/>
        </w:rPr>
        <w:t xml:space="preserve"> </w:t>
      </w:r>
      <w:r>
        <w:t>Azure</w:t>
      </w:r>
      <w:r>
        <w:rPr>
          <w:spacing w:val="-2"/>
        </w:rPr>
        <w:t xml:space="preserve"> services.</w:t>
      </w:r>
    </w:p>
    <w:p w14:paraId="7EB2B382">
      <w:pPr>
        <w:pStyle w:val="9"/>
        <w:spacing w:before="4"/>
      </w:pPr>
    </w:p>
    <w:p w14:paraId="289D826E">
      <w:pPr>
        <w:pStyle w:val="6"/>
        <w:spacing w:before="1"/>
      </w:pPr>
      <w:r>
        <w:t>Azure</w:t>
      </w:r>
      <w:r>
        <w:rPr>
          <w:spacing w:val="-3"/>
        </w:rPr>
        <w:t xml:space="preserve"> </w:t>
      </w:r>
      <w:r>
        <w:t>Blob</w:t>
      </w:r>
      <w:r>
        <w:rPr>
          <w:spacing w:val="-1"/>
        </w:rPr>
        <w:t xml:space="preserve"> </w:t>
      </w:r>
      <w:r>
        <w:rPr>
          <w:spacing w:val="-2"/>
        </w:rPr>
        <w:t>Storage</w:t>
      </w:r>
    </w:p>
    <w:p w14:paraId="3DA187B5">
      <w:pPr>
        <w:pStyle w:val="6"/>
        <w:sectPr>
          <w:pgSz w:w="12240" w:h="15840"/>
          <w:pgMar w:top="1360" w:right="1080" w:bottom="280" w:left="1440" w:header="720" w:footer="720" w:gutter="0"/>
          <w:cols w:space="720" w:num="1"/>
        </w:sectPr>
      </w:pPr>
    </w:p>
    <w:p w14:paraId="78E00B1C">
      <w:pPr>
        <w:pStyle w:val="9"/>
        <w:spacing w:before="76" w:line="242" w:lineRule="auto"/>
        <w:ind w:right="357"/>
        <w:jc w:val="both"/>
      </w:pPr>
      <w:r>
        <w:t>Azure</w:t>
      </w:r>
      <w:r>
        <w:rPr>
          <w:spacing w:val="-15"/>
        </w:rPr>
        <w:t xml:space="preserve"> </w:t>
      </w:r>
      <w:r>
        <w:t>Blob</w:t>
      </w:r>
      <w:r>
        <w:rPr>
          <w:spacing w:val="-15"/>
        </w:rPr>
        <w:t xml:space="preserve"> </w:t>
      </w:r>
      <w:r>
        <w:t>Storage</w:t>
      </w:r>
      <w:r>
        <w:rPr>
          <w:spacing w:val="-15"/>
        </w:rPr>
        <w:t xml:space="preserve"> </w:t>
      </w:r>
      <w:r>
        <w:t>is</w:t>
      </w:r>
      <w:r>
        <w:rPr>
          <w:spacing w:val="-15"/>
        </w:rPr>
        <w:t xml:space="preserve"> </w:t>
      </w:r>
      <w:r>
        <w:t>used</w:t>
      </w:r>
      <w:r>
        <w:rPr>
          <w:spacing w:val="-15"/>
        </w:rPr>
        <w:t xml:space="preserve"> </w:t>
      </w:r>
      <w:r>
        <w:t>to</w:t>
      </w:r>
      <w:r>
        <w:rPr>
          <w:spacing w:val="-15"/>
        </w:rPr>
        <w:t xml:space="preserve"> </w:t>
      </w:r>
      <w:r>
        <w:t>store</w:t>
      </w:r>
      <w:r>
        <w:rPr>
          <w:spacing w:val="-15"/>
        </w:rPr>
        <w:t xml:space="preserve"> </w:t>
      </w:r>
      <w:r>
        <w:t>the</w:t>
      </w:r>
      <w:r>
        <w:rPr>
          <w:spacing w:val="-15"/>
        </w:rPr>
        <w:t xml:space="preserve"> </w:t>
      </w:r>
      <w:r>
        <w:t>financial</w:t>
      </w:r>
      <w:r>
        <w:rPr>
          <w:spacing w:val="-15"/>
        </w:rPr>
        <w:t xml:space="preserve"> </w:t>
      </w:r>
      <w:r>
        <w:t>transaction</w:t>
      </w:r>
      <w:r>
        <w:rPr>
          <w:spacing w:val="-15"/>
        </w:rPr>
        <w:t xml:space="preserve"> </w:t>
      </w:r>
      <w:r>
        <w:t>dataset</w:t>
      </w:r>
      <w:r>
        <w:rPr>
          <w:spacing w:val="-15"/>
        </w:rPr>
        <w:t xml:space="preserve"> </w:t>
      </w:r>
      <w:r>
        <w:t>in</w:t>
      </w:r>
      <w:r>
        <w:rPr>
          <w:spacing w:val="-15"/>
        </w:rPr>
        <w:t xml:space="preserve"> </w:t>
      </w:r>
      <w:r>
        <w:t>CSV</w:t>
      </w:r>
      <w:r>
        <w:rPr>
          <w:spacing w:val="-15"/>
        </w:rPr>
        <w:t xml:space="preserve"> </w:t>
      </w:r>
      <w:r>
        <w:t>format.</w:t>
      </w:r>
      <w:r>
        <w:rPr>
          <w:spacing w:val="-15"/>
        </w:rPr>
        <w:t xml:space="preserve"> </w:t>
      </w:r>
      <w:r>
        <w:t>It</w:t>
      </w:r>
      <w:r>
        <w:rPr>
          <w:spacing w:val="-15"/>
        </w:rPr>
        <w:t xml:space="preserve"> </w:t>
      </w:r>
      <w:r>
        <w:t>allows</w:t>
      </w:r>
      <w:r>
        <w:rPr>
          <w:spacing w:val="-15"/>
        </w:rPr>
        <w:t xml:space="preserve"> </w:t>
      </w:r>
      <w:r>
        <w:t>secure and scalable storage and enables seamless integration with Azure Databricks.</w:t>
      </w:r>
    </w:p>
    <w:p w14:paraId="461721A4">
      <w:pPr>
        <w:pStyle w:val="9"/>
        <w:spacing w:before="2"/>
      </w:pPr>
    </w:p>
    <w:p w14:paraId="00725CC9">
      <w:pPr>
        <w:pStyle w:val="6"/>
      </w:pPr>
      <w:r>
        <w:t>Azure</w:t>
      </w:r>
      <w:r>
        <w:rPr>
          <w:spacing w:val="-3"/>
        </w:rPr>
        <w:t xml:space="preserve"> </w:t>
      </w:r>
      <w:r>
        <w:rPr>
          <w:spacing w:val="-2"/>
        </w:rPr>
        <w:t>Databricks</w:t>
      </w:r>
    </w:p>
    <w:p w14:paraId="3E5E3415">
      <w:pPr>
        <w:pStyle w:val="9"/>
        <w:spacing w:before="5"/>
        <w:rPr>
          <w:b/>
        </w:rPr>
      </w:pPr>
    </w:p>
    <w:p w14:paraId="3F00D1C9">
      <w:pPr>
        <w:pStyle w:val="9"/>
      </w:pPr>
      <w:r>
        <w:t>Azure</w:t>
      </w:r>
      <w:r>
        <w:rPr>
          <w:spacing w:val="-5"/>
        </w:rPr>
        <w:t xml:space="preserve"> </w:t>
      </w:r>
      <w:r>
        <w:t>Databricks</w:t>
      </w:r>
      <w:r>
        <w:rPr>
          <w:spacing w:val="-1"/>
        </w:rPr>
        <w:t xml:space="preserve"> </w:t>
      </w:r>
      <w:r>
        <w:t>is</w:t>
      </w:r>
      <w:r>
        <w:rPr>
          <w:spacing w:val="-2"/>
        </w:rPr>
        <w:t xml:space="preserve"> </w:t>
      </w:r>
      <w:r>
        <w:t>used</w:t>
      </w:r>
      <w:r>
        <w:rPr>
          <w:spacing w:val="-1"/>
        </w:rPr>
        <w:t xml:space="preserve"> </w:t>
      </w:r>
      <w:r>
        <w:t>as</w:t>
      </w:r>
      <w:r>
        <w:rPr>
          <w:spacing w:val="-1"/>
        </w:rPr>
        <w:t xml:space="preserve"> </w:t>
      </w:r>
      <w:r>
        <w:t>the</w:t>
      </w:r>
      <w:r>
        <w:rPr>
          <w:spacing w:val="-3"/>
        </w:rPr>
        <w:t xml:space="preserve"> </w:t>
      </w:r>
      <w:r>
        <w:t>main</w:t>
      </w:r>
      <w:r>
        <w:rPr>
          <w:spacing w:val="-1"/>
        </w:rPr>
        <w:t xml:space="preserve"> </w:t>
      </w:r>
      <w:r>
        <w:t>analytics</w:t>
      </w:r>
      <w:r>
        <w:rPr>
          <w:spacing w:val="-2"/>
        </w:rPr>
        <w:t xml:space="preserve"> </w:t>
      </w:r>
      <w:r>
        <w:t>engine.</w:t>
      </w:r>
      <w:r>
        <w:rPr>
          <w:spacing w:val="-1"/>
        </w:rPr>
        <w:t xml:space="preserve"> </w:t>
      </w:r>
      <w:r>
        <w:t>It</w:t>
      </w:r>
      <w:r>
        <w:rPr>
          <w:spacing w:val="-1"/>
        </w:rPr>
        <w:t xml:space="preserve"> </w:t>
      </w:r>
      <w:r>
        <w:rPr>
          <w:spacing w:val="-2"/>
        </w:rPr>
        <w:t>provides:</w:t>
      </w:r>
    </w:p>
    <w:p w14:paraId="1D7CEE41">
      <w:pPr>
        <w:pStyle w:val="9"/>
      </w:pPr>
    </w:p>
    <w:p w14:paraId="5CCCEC1C">
      <w:pPr>
        <w:pStyle w:val="13"/>
        <w:numPr>
          <w:ilvl w:val="1"/>
          <w:numId w:val="15"/>
        </w:numPr>
        <w:tabs>
          <w:tab w:val="left" w:pos="719"/>
        </w:tabs>
        <w:spacing w:line="275" w:lineRule="exact"/>
        <w:ind w:left="719" w:hanging="359"/>
        <w:rPr>
          <w:sz w:val="24"/>
        </w:rPr>
      </w:pPr>
      <w:r>
        <w:rPr>
          <w:sz w:val="24"/>
        </w:rPr>
        <w:t>Distributed</w:t>
      </w:r>
      <w:r>
        <w:rPr>
          <w:spacing w:val="-4"/>
          <w:sz w:val="24"/>
        </w:rPr>
        <w:t xml:space="preserve"> </w:t>
      </w:r>
      <w:r>
        <w:rPr>
          <w:sz w:val="24"/>
        </w:rPr>
        <w:t>data</w:t>
      </w:r>
      <w:r>
        <w:rPr>
          <w:spacing w:val="-2"/>
          <w:sz w:val="24"/>
        </w:rPr>
        <w:t xml:space="preserve"> </w:t>
      </w:r>
      <w:r>
        <w:rPr>
          <w:sz w:val="24"/>
        </w:rPr>
        <w:t>processing</w:t>
      </w:r>
      <w:r>
        <w:rPr>
          <w:spacing w:val="-2"/>
          <w:sz w:val="24"/>
        </w:rPr>
        <w:t xml:space="preserve"> </w:t>
      </w:r>
      <w:r>
        <w:rPr>
          <w:sz w:val="24"/>
        </w:rPr>
        <w:t>using</w:t>
      </w:r>
      <w:r>
        <w:rPr>
          <w:spacing w:val="-1"/>
          <w:sz w:val="24"/>
        </w:rPr>
        <w:t xml:space="preserve"> </w:t>
      </w:r>
      <w:r>
        <w:rPr>
          <w:sz w:val="24"/>
        </w:rPr>
        <w:t>Apache</w:t>
      </w:r>
      <w:r>
        <w:rPr>
          <w:spacing w:val="-2"/>
          <w:sz w:val="24"/>
        </w:rPr>
        <w:t xml:space="preserve"> </w:t>
      </w:r>
      <w:r>
        <w:rPr>
          <w:spacing w:val="-4"/>
          <w:sz w:val="24"/>
        </w:rPr>
        <w:t>Spark</w:t>
      </w:r>
    </w:p>
    <w:p w14:paraId="3C8AC65D">
      <w:pPr>
        <w:pStyle w:val="13"/>
        <w:numPr>
          <w:ilvl w:val="1"/>
          <w:numId w:val="15"/>
        </w:numPr>
        <w:tabs>
          <w:tab w:val="left" w:pos="719"/>
        </w:tabs>
        <w:spacing w:line="275" w:lineRule="exact"/>
        <w:ind w:left="719" w:hanging="359"/>
        <w:rPr>
          <w:sz w:val="24"/>
        </w:rPr>
      </w:pPr>
      <w:r>
        <w:rPr>
          <w:sz w:val="24"/>
        </w:rPr>
        <w:t>High-speed</w:t>
      </w:r>
      <w:r>
        <w:rPr>
          <w:spacing w:val="-2"/>
          <w:sz w:val="24"/>
        </w:rPr>
        <w:t xml:space="preserve"> </w:t>
      </w:r>
      <w:r>
        <w:rPr>
          <w:sz w:val="24"/>
        </w:rPr>
        <w:t>execution</w:t>
      </w:r>
      <w:r>
        <w:rPr>
          <w:spacing w:val="-2"/>
          <w:sz w:val="24"/>
        </w:rPr>
        <w:t xml:space="preserve"> </w:t>
      </w:r>
      <w:r>
        <w:rPr>
          <w:sz w:val="24"/>
        </w:rPr>
        <w:t>for</w:t>
      </w:r>
      <w:r>
        <w:rPr>
          <w:spacing w:val="-1"/>
          <w:sz w:val="24"/>
        </w:rPr>
        <w:t xml:space="preserve"> </w:t>
      </w:r>
      <w:r>
        <w:rPr>
          <w:sz w:val="24"/>
        </w:rPr>
        <w:t>large</w:t>
      </w:r>
      <w:r>
        <w:rPr>
          <w:spacing w:val="-2"/>
          <w:sz w:val="24"/>
        </w:rPr>
        <w:t xml:space="preserve"> datasets</w:t>
      </w:r>
    </w:p>
    <w:p w14:paraId="32E8AF9C">
      <w:pPr>
        <w:pStyle w:val="13"/>
        <w:numPr>
          <w:ilvl w:val="1"/>
          <w:numId w:val="15"/>
        </w:numPr>
        <w:tabs>
          <w:tab w:val="left" w:pos="719"/>
        </w:tabs>
        <w:spacing w:before="3"/>
        <w:ind w:left="719" w:hanging="359"/>
        <w:rPr>
          <w:sz w:val="24"/>
        </w:rPr>
      </w:pPr>
      <w:r>
        <w:rPr>
          <w:sz w:val="24"/>
        </w:rPr>
        <w:t>Support</w:t>
      </w:r>
      <w:r>
        <w:rPr>
          <w:spacing w:val="-1"/>
          <w:sz w:val="24"/>
        </w:rPr>
        <w:t xml:space="preserve"> </w:t>
      </w:r>
      <w:r>
        <w:rPr>
          <w:sz w:val="24"/>
        </w:rPr>
        <w:t>for</w:t>
      </w:r>
      <w:r>
        <w:rPr>
          <w:spacing w:val="-1"/>
          <w:sz w:val="24"/>
        </w:rPr>
        <w:t xml:space="preserve"> </w:t>
      </w:r>
      <w:r>
        <w:rPr>
          <w:sz w:val="24"/>
        </w:rPr>
        <w:t>Python-based</w:t>
      </w:r>
      <w:r>
        <w:rPr>
          <w:spacing w:val="-1"/>
          <w:sz w:val="24"/>
        </w:rPr>
        <w:t xml:space="preserve"> </w:t>
      </w:r>
      <w:r>
        <w:rPr>
          <w:spacing w:val="-2"/>
          <w:sz w:val="24"/>
        </w:rPr>
        <w:t>analytics</w:t>
      </w:r>
    </w:p>
    <w:p w14:paraId="23A5B4A3">
      <w:pPr>
        <w:pStyle w:val="13"/>
        <w:numPr>
          <w:ilvl w:val="1"/>
          <w:numId w:val="15"/>
        </w:numPr>
        <w:tabs>
          <w:tab w:val="left" w:pos="719"/>
        </w:tabs>
        <w:spacing w:before="2"/>
        <w:ind w:left="719" w:hanging="359"/>
        <w:rPr>
          <w:sz w:val="24"/>
        </w:rPr>
      </w:pPr>
      <w:r>
        <w:rPr>
          <w:sz w:val="24"/>
        </w:rPr>
        <w:t>Built-in</w:t>
      </w:r>
      <w:r>
        <w:rPr>
          <w:spacing w:val="-2"/>
          <w:sz w:val="24"/>
        </w:rPr>
        <w:t xml:space="preserve"> </w:t>
      </w:r>
      <w:r>
        <w:rPr>
          <w:sz w:val="24"/>
        </w:rPr>
        <w:t>visualization</w:t>
      </w:r>
      <w:r>
        <w:rPr>
          <w:spacing w:val="-2"/>
          <w:sz w:val="24"/>
        </w:rPr>
        <w:t xml:space="preserve"> tools</w:t>
      </w:r>
    </w:p>
    <w:p w14:paraId="270F9733">
      <w:pPr>
        <w:pStyle w:val="9"/>
      </w:pPr>
    </w:p>
    <w:p w14:paraId="1C284C08">
      <w:pPr>
        <w:pStyle w:val="9"/>
        <w:spacing w:line="247" w:lineRule="auto"/>
        <w:ind w:right="357"/>
        <w:jc w:val="both"/>
      </w:pPr>
      <w:r>
        <w:t>The Databricks cluster is configured in single-node mode to efficiently execute analytical operations while minimizing cloud resource usage.</w:t>
      </w:r>
    </w:p>
    <w:p w14:paraId="50F993D7">
      <w:pPr>
        <w:pStyle w:val="9"/>
      </w:pPr>
    </w:p>
    <w:p w14:paraId="11A97D25">
      <w:pPr>
        <w:pStyle w:val="9"/>
        <w:spacing w:before="152"/>
      </w:pPr>
    </w:p>
    <w:p w14:paraId="2E32A658">
      <w:pPr>
        <w:pStyle w:val="4"/>
        <w:numPr>
          <w:ilvl w:val="0"/>
          <w:numId w:val="15"/>
        </w:numPr>
        <w:tabs>
          <w:tab w:val="left" w:pos="259"/>
        </w:tabs>
        <w:ind w:hanging="259"/>
      </w:pPr>
      <w:r>
        <w:t>Data</w:t>
      </w:r>
      <w:r>
        <w:rPr>
          <w:spacing w:val="-7"/>
        </w:rPr>
        <w:t xml:space="preserve"> </w:t>
      </w:r>
      <w:r>
        <w:t>Loading</w:t>
      </w:r>
      <w:r>
        <w:rPr>
          <w:spacing w:val="-6"/>
        </w:rPr>
        <w:t xml:space="preserve"> </w:t>
      </w:r>
      <w:r>
        <w:t>and</w:t>
      </w:r>
      <w:r>
        <w:rPr>
          <w:spacing w:val="-6"/>
        </w:rPr>
        <w:t xml:space="preserve"> </w:t>
      </w:r>
      <w:r>
        <w:rPr>
          <w:spacing w:val="-2"/>
        </w:rPr>
        <w:t>Preprocessing</w:t>
      </w:r>
    </w:p>
    <w:p w14:paraId="682456C2">
      <w:pPr>
        <w:pStyle w:val="9"/>
        <w:spacing w:before="1"/>
        <w:rPr>
          <w:b/>
          <w:sz w:val="26"/>
        </w:rPr>
      </w:pPr>
    </w:p>
    <w:p w14:paraId="552133AE">
      <w:pPr>
        <w:pStyle w:val="9"/>
        <w:spacing w:before="1"/>
        <w:ind w:right="357"/>
        <w:jc w:val="both"/>
      </w:pPr>
      <w:r>
        <w:t>The dataset stored in Azure Blob Storage is accessed from Azure Databricks using secure access keys.</w:t>
      </w:r>
      <w:r>
        <w:rPr>
          <w:spacing w:val="-14"/>
        </w:rPr>
        <w:t xml:space="preserve"> </w:t>
      </w:r>
      <w:r>
        <w:t>The</w:t>
      </w:r>
      <w:r>
        <w:rPr>
          <w:spacing w:val="-14"/>
        </w:rPr>
        <w:t xml:space="preserve"> </w:t>
      </w:r>
      <w:r>
        <w:t>CSV</w:t>
      </w:r>
      <w:r>
        <w:rPr>
          <w:spacing w:val="-14"/>
        </w:rPr>
        <w:t xml:space="preserve"> </w:t>
      </w:r>
      <w:r>
        <w:t>file</w:t>
      </w:r>
      <w:r>
        <w:rPr>
          <w:spacing w:val="-14"/>
        </w:rPr>
        <w:t xml:space="preserve"> </w:t>
      </w:r>
      <w:r>
        <w:t>is</w:t>
      </w:r>
      <w:r>
        <w:rPr>
          <w:spacing w:val="-14"/>
        </w:rPr>
        <w:t xml:space="preserve"> </w:t>
      </w:r>
      <w:r>
        <w:t>loaded</w:t>
      </w:r>
      <w:r>
        <w:rPr>
          <w:spacing w:val="-14"/>
        </w:rPr>
        <w:t xml:space="preserve"> </w:t>
      </w:r>
      <w:r>
        <w:t>into</w:t>
      </w:r>
      <w:r>
        <w:rPr>
          <w:spacing w:val="-14"/>
        </w:rPr>
        <w:t xml:space="preserve"> </w:t>
      </w:r>
      <w:r>
        <w:t>a</w:t>
      </w:r>
      <w:r>
        <w:rPr>
          <w:spacing w:val="-14"/>
        </w:rPr>
        <w:t xml:space="preserve"> </w:t>
      </w:r>
      <w:r>
        <w:t>Spark</w:t>
      </w:r>
      <w:r>
        <w:rPr>
          <w:spacing w:val="-14"/>
        </w:rPr>
        <w:t xml:space="preserve"> </w:t>
      </w:r>
      <w:r>
        <w:t>Data</w:t>
      </w:r>
      <w:r>
        <w:rPr>
          <w:spacing w:val="-14"/>
        </w:rPr>
        <w:t xml:space="preserve"> </w:t>
      </w:r>
      <w:r>
        <w:t>Frame,</w:t>
      </w:r>
      <w:r>
        <w:rPr>
          <w:spacing w:val="-14"/>
        </w:rPr>
        <w:t xml:space="preserve"> </w:t>
      </w:r>
      <w:r>
        <w:t>which</w:t>
      </w:r>
      <w:r>
        <w:rPr>
          <w:spacing w:val="-14"/>
        </w:rPr>
        <w:t xml:space="preserve"> </w:t>
      </w:r>
      <w:r>
        <w:t>allows</w:t>
      </w:r>
      <w:r>
        <w:rPr>
          <w:spacing w:val="-14"/>
        </w:rPr>
        <w:t xml:space="preserve"> </w:t>
      </w:r>
      <w:r>
        <w:t>distributed</w:t>
      </w:r>
      <w:r>
        <w:rPr>
          <w:spacing w:val="-14"/>
        </w:rPr>
        <w:t xml:space="preserve"> </w:t>
      </w:r>
      <w:r>
        <w:t>processing</w:t>
      </w:r>
      <w:r>
        <w:rPr>
          <w:spacing w:val="-14"/>
        </w:rPr>
        <w:t xml:space="preserve"> </w:t>
      </w:r>
      <w:r>
        <w:t>of</w:t>
      </w:r>
      <w:r>
        <w:rPr>
          <w:spacing w:val="-14"/>
        </w:rPr>
        <w:t xml:space="preserve"> </w:t>
      </w:r>
      <w:r>
        <w:t xml:space="preserve">large </w:t>
      </w:r>
      <w:r>
        <w:rPr>
          <w:spacing w:val="-2"/>
        </w:rPr>
        <w:t>data.</w:t>
      </w:r>
    </w:p>
    <w:p w14:paraId="75C886EE">
      <w:pPr>
        <w:pStyle w:val="9"/>
        <w:spacing w:before="4"/>
      </w:pPr>
    </w:p>
    <w:p w14:paraId="28ED47CE">
      <w:pPr>
        <w:pStyle w:val="9"/>
      </w:pPr>
      <w:r>
        <w:t xml:space="preserve">During </w:t>
      </w:r>
      <w:r>
        <w:rPr>
          <w:spacing w:val="-2"/>
        </w:rPr>
        <w:t>preprocessing:</w:t>
      </w:r>
    </w:p>
    <w:p w14:paraId="31E880AE">
      <w:pPr>
        <w:pStyle w:val="9"/>
      </w:pPr>
    </w:p>
    <w:p w14:paraId="3F9D5AB1">
      <w:pPr>
        <w:pStyle w:val="13"/>
        <w:numPr>
          <w:ilvl w:val="1"/>
          <w:numId w:val="15"/>
        </w:numPr>
        <w:tabs>
          <w:tab w:val="left" w:pos="719"/>
        </w:tabs>
        <w:spacing w:before="1"/>
        <w:ind w:left="719" w:hanging="359"/>
        <w:rPr>
          <w:sz w:val="24"/>
        </w:rPr>
      </w:pPr>
      <w:r>
        <w:rPr>
          <w:sz w:val="24"/>
        </w:rPr>
        <w:t>Missing</w:t>
      </w:r>
      <w:r>
        <w:rPr>
          <w:spacing w:val="-1"/>
          <w:sz w:val="24"/>
        </w:rPr>
        <w:t xml:space="preserve"> </w:t>
      </w:r>
      <w:r>
        <w:rPr>
          <w:sz w:val="24"/>
        </w:rPr>
        <w:t>values</w:t>
      </w:r>
      <w:r>
        <w:rPr>
          <w:spacing w:val="-2"/>
          <w:sz w:val="24"/>
        </w:rPr>
        <w:t xml:space="preserve"> </w:t>
      </w:r>
      <w:r>
        <w:rPr>
          <w:sz w:val="24"/>
        </w:rPr>
        <w:t>are</w:t>
      </w:r>
      <w:r>
        <w:rPr>
          <w:spacing w:val="-1"/>
          <w:sz w:val="24"/>
        </w:rPr>
        <w:t xml:space="preserve"> </w:t>
      </w:r>
      <w:r>
        <w:rPr>
          <w:spacing w:val="-2"/>
          <w:sz w:val="24"/>
        </w:rPr>
        <w:t>handled</w:t>
      </w:r>
    </w:p>
    <w:p w14:paraId="12AD1D15">
      <w:pPr>
        <w:pStyle w:val="13"/>
        <w:numPr>
          <w:ilvl w:val="1"/>
          <w:numId w:val="15"/>
        </w:numPr>
        <w:tabs>
          <w:tab w:val="left" w:pos="719"/>
        </w:tabs>
        <w:spacing w:before="2" w:line="275" w:lineRule="exact"/>
        <w:ind w:left="719" w:hanging="359"/>
        <w:rPr>
          <w:sz w:val="24"/>
        </w:rPr>
      </w:pPr>
      <w:r>
        <w:rPr>
          <w:sz w:val="24"/>
        </w:rPr>
        <w:t>Data</w:t>
      </w:r>
      <w:r>
        <w:rPr>
          <w:spacing w:val="-2"/>
          <w:sz w:val="24"/>
        </w:rPr>
        <w:t xml:space="preserve"> </w:t>
      </w:r>
      <w:r>
        <w:rPr>
          <w:sz w:val="24"/>
        </w:rPr>
        <w:t>types</w:t>
      </w:r>
      <w:r>
        <w:rPr>
          <w:spacing w:val="-1"/>
          <w:sz w:val="24"/>
        </w:rPr>
        <w:t xml:space="preserve"> </w:t>
      </w:r>
      <w:r>
        <w:rPr>
          <w:sz w:val="24"/>
        </w:rPr>
        <w:t>are</w:t>
      </w:r>
      <w:r>
        <w:rPr>
          <w:spacing w:val="-2"/>
          <w:sz w:val="24"/>
        </w:rPr>
        <w:t xml:space="preserve"> validated</w:t>
      </w:r>
    </w:p>
    <w:p w14:paraId="16416DDF">
      <w:pPr>
        <w:pStyle w:val="13"/>
        <w:numPr>
          <w:ilvl w:val="1"/>
          <w:numId w:val="15"/>
        </w:numPr>
        <w:tabs>
          <w:tab w:val="left" w:pos="719"/>
        </w:tabs>
        <w:spacing w:line="275" w:lineRule="exact"/>
        <w:ind w:left="719" w:hanging="359"/>
        <w:rPr>
          <w:sz w:val="24"/>
        </w:rPr>
      </w:pPr>
      <w:r>
        <w:rPr>
          <w:sz w:val="24"/>
        </w:rPr>
        <w:t>Duplicate</w:t>
      </w:r>
      <w:r>
        <w:rPr>
          <w:spacing w:val="-4"/>
          <w:sz w:val="24"/>
        </w:rPr>
        <w:t xml:space="preserve"> </w:t>
      </w:r>
      <w:r>
        <w:rPr>
          <w:sz w:val="24"/>
        </w:rPr>
        <w:t>records</w:t>
      </w:r>
      <w:r>
        <w:rPr>
          <w:spacing w:val="-3"/>
          <w:sz w:val="24"/>
        </w:rPr>
        <w:t xml:space="preserve"> </w:t>
      </w:r>
      <w:r>
        <w:rPr>
          <w:sz w:val="24"/>
        </w:rPr>
        <w:t>are</w:t>
      </w:r>
      <w:r>
        <w:rPr>
          <w:spacing w:val="-3"/>
          <w:sz w:val="24"/>
        </w:rPr>
        <w:t xml:space="preserve"> </w:t>
      </w:r>
      <w:r>
        <w:rPr>
          <w:spacing w:val="-2"/>
          <w:sz w:val="24"/>
        </w:rPr>
        <w:t>removed</w:t>
      </w:r>
    </w:p>
    <w:p w14:paraId="6720C32D">
      <w:pPr>
        <w:pStyle w:val="13"/>
        <w:numPr>
          <w:ilvl w:val="1"/>
          <w:numId w:val="15"/>
        </w:numPr>
        <w:tabs>
          <w:tab w:val="left" w:pos="719"/>
        </w:tabs>
        <w:spacing w:before="7"/>
        <w:ind w:left="719" w:hanging="359"/>
        <w:rPr>
          <w:sz w:val="24"/>
        </w:rPr>
      </w:pPr>
      <w:r>
        <w:rPr>
          <w:sz w:val="24"/>
        </w:rPr>
        <w:t>Columns</w:t>
      </w:r>
      <w:r>
        <w:rPr>
          <w:spacing w:val="-1"/>
          <w:sz w:val="24"/>
        </w:rPr>
        <w:t xml:space="preserve"> </w:t>
      </w:r>
      <w:r>
        <w:rPr>
          <w:sz w:val="24"/>
        </w:rPr>
        <w:t>are</w:t>
      </w:r>
      <w:r>
        <w:rPr>
          <w:spacing w:val="-2"/>
          <w:sz w:val="24"/>
        </w:rPr>
        <w:t xml:space="preserve"> </w:t>
      </w:r>
      <w:r>
        <w:rPr>
          <w:sz w:val="24"/>
        </w:rPr>
        <w:t>formatted</w:t>
      </w:r>
      <w:r>
        <w:rPr>
          <w:spacing w:val="-1"/>
          <w:sz w:val="24"/>
        </w:rPr>
        <w:t xml:space="preserve"> </w:t>
      </w:r>
      <w:r>
        <w:rPr>
          <w:sz w:val="24"/>
        </w:rPr>
        <w:t>for</w:t>
      </w:r>
      <w:r>
        <w:rPr>
          <w:spacing w:val="-1"/>
          <w:sz w:val="24"/>
        </w:rPr>
        <w:t xml:space="preserve"> </w:t>
      </w:r>
      <w:r>
        <w:rPr>
          <w:spacing w:val="-2"/>
          <w:sz w:val="24"/>
        </w:rPr>
        <w:t>analysis</w:t>
      </w:r>
    </w:p>
    <w:p w14:paraId="6EEC73E8">
      <w:pPr>
        <w:pStyle w:val="9"/>
      </w:pPr>
    </w:p>
    <w:p w14:paraId="00276DF7">
      <w:pPr>
        <w:pStyle w:val="9"/>
      </w:pPr>
      <w:r>
        <w:t>This</w:t>
      </w:r>
      <w:r>
        <w:rPr>
          <w:spacing w:val="-4"/>
        </w:rPr>
        <w:t xml:space="preserve"> </w:t>
      </w:r>
      <w:r>
        <w:t>preprocessing</w:t>
      </w:r>
      <w:r>
        <w:rPr>
          <w:spacing w:val="-1"/>
        </w:rPr>
        <w:t xml:space="preserve"> </w:t>
      </w:r>
      <w:r>
        <w:t>ensures</w:t>
      </w:r>
      <w:r>
        <w:rPr>
          <w:spacing w:val="-1"/>
        </w:rPr>
        <w:t xml:space="preserve"> </w:t>
      </w:r>
      <w:r>
        <w:t>that</w:t>
      </w:r>
      <w:r>
        <w:rPr>
          <w:spacing w:val="-1"/>
        </w:rPr>
        <w:t xml:space="preserve"> </w:t>
      </w:r>
      <w:r>
        <w:t>the</w:t>
      </w:r>
      <w:r>
        <w:rPr>
          <w:spacing w:val="-2"/>
        </w:rPr>
        <w:t xml:space="preserve"> </w:t>
      </w:r>
      <w:r>
        <w:t>data</w:t>
      </w:r>
      <w:r>
        <w:rPr>
          <w:spacing w:val="-2"/>
        </w:rPr>
        <w:t xml:space="preserve"> </w:t>
      </w:r>
      <w:r>
        <w:t>is</w:t>
      </w:r>
      <w:r>
        <w:rPr>
          <w:spacing w:val="-2"/>
        </w:rPr>
        <w:t xml:space="preserve"> </w:t>
      </w:r>
      <w:r>
        <w:t>clean</w:t>
      </w:r>
      <w:r>
        <w:rPr>
          <w:spacing w:val="-1"/>
        </w:rPr>
        <w:t xml:space="preserve"> </w:t>
      </w:r>
      <w:r>
        <w:t>and</w:t>
      </w:r>
      <w:r>
        <w:rPr>
          <w:spacing w:val="-1"/>
        </w:rPr>
        <w:t xml:space="preserve"> </w:t>
      </w:r>
      <w:r>
        <w:t>suitable</w:t>
      </w:r>
      <w:r>
        <w:rPr>
          <w:spacing w:val="-2"/>
        </w:rPr>
        <w:t xml:space="preserve"> </w:t>
      </w:r>
      <w:r>
        <w:t>for</w:t>
      </w:r>
      <w:r>
        <w:rPr>
          <w:spacing w:val="-1"/>
        </w:rPr>
        <w:t xml:space="preserve"> </w:t>
      </w:r>
      <w:r>
        <w:t>further</w:t>
      </w:r>
      <w:r>
        <w:rPr>
          <w:spacing w:val="-1"/>
        </w:rPr>
        <w:t xml:space="preserve"> </w:t>
      </w:r>
      <w:r>
        <w:rPr>
          <w:spacing w:val="-2"/>
        </w:rPr>
        <w:t>analysis.</w:t>
      </w:r>
    </w:p>
    <w:p w14:paraId="03B258C1">
      <w:pPr>
        <w:pStyle w:val="9"/>
      </w:pPr>
    </w:p>
    <w:p w14:paraId="6C03842F">
      <w:pPr>
        <w:pStyle w:val="9"/>
        <w:spacing w:before="161"/>
      </w:pPr>
    </w:p>
    <w:p w14:paraId="5DF2DD65">
      <w:pPr>
        <w:pStyle w:val="4"/>
        <w:numPr>
          <w:ilvl w:val="0"/>
          <w:numId w:val="15"/>
        </w:numPr>
        <w:tabs>
          <w:tab w:val="left" w:pos="254"/>
        </w:tabs>
        <w:spacing w:before="1"/>
        <w:ind w:left="254" w:hanging="254"/>
      </w:pPr>
      <w:r>
        <w:rPr>
          <w:spacing w:val="-2"/>
        </w:rPr>
        <w:t>Transaction</w:t>
      </w:r>
      <w:r>
        <w:rPr>
          <w:spacing w:val="-15"/>
        </w:rPr>
        <w:t xml:space="preserve"> </w:t>
      </w:r>
      <w:r>
        <w:rPr>
          <w:spacing w:val="-2"/>
        </w:rPr>
        <w:t>Analysis</w:t>
      </w:r>
      <w:r>
        <w:rPr>
          <w:spacing w:val="-1"/>
        </w:rPr>
        <w:t xml:space="preserve"> </w:t>
      </w:r>
      <w:r>
        <w:rPr>
          <w:spacing w:val="-2"/>
        </w:rPr>
        <w:t>and</w:t>
      </w:r>
      <w:r>
        <w:rPr>
          <w:spacing w:val="-1"/>
        </w:rPr>
        <w:t xml:space="preserve"> </w:t>
      </w:r>
      <w:r>
        <w:rPr>
          <w:spacing w:val="-2"/>
        </w:rPr>
        <w:t>Processing</w:t>
      </w:r>
    </w:p>
    <w:p w14:paraId="492448FA">
      <w:pPr>
        <w:pStyle w:val="9"/>
        <w:spacing w:before="6"/>
        <w:rPr>
          <w:b/>
          <w:sz w:val="26"/>
        </w:rPr>
      </w:pPr>
    </w:p>
    <w:p w14:paraId="10107E22">
      <w:pPr>
        <w:pStyle w:val="9"/>
      </w:pPr>
      <w:r>
        <w:t>Once</w:t>
      </w:r>
      <w:r>
        <w:rPr>
          <w:spacing w:val="-16"/>
        </w:rPr>
        <w:t xml:space="preserve"> </w:t>
      </w:r>
      <w:r>
        <w:t>the</w:t>
      </w:r>
      <w:r>
        <w:rPr>
          <w:spacing w:val="-14"/>
        </w:rPr>
        <w:t xml:space="preserve"> </w:t>
      </w:r>
      <w:r>
        <w:t>data</w:t>
      </w:r>
      <w:r>
        <w:rPr>
          <w:spacing w:val="-14"/>
        </w:rPr>
        <w:t xml:space="preserve"> </w:t>
      </w:r>
      <w:r>
        <w:t>is</w:t>
      </w:r>
      <w:r>
        <w:rPr>
          <w:spacing w:val="-14"/>
        </w:rPr>
        <w:t xml:space="preserve"> </w:t>
      </w:r>
      <w:r>
        <w:t>loaded,</w:t>
      </w:r>
      <w:r>
        <w:rPr>
          <w:spacing w:val="-13"/>
        </w:rPr>
        <w:t xml:space="preserve"> </w:t>
      </w:r>
      <w:r>
        <w:t>various</w:t>
      </w:r>
      <w:r>
        <w:rPr>
          <w:spacing w:val="-14"/>
        </w:rPr>
        <w:t xml:space="preserve"> </w:t>
      </w:r>
      <w:r>
        <w:t>analytical</w:t>
      </w:r>
      <w:r>
        <w:rPr>
          <w:spacing w:val="-14"/>
        </w:rPr>
        <w:t xml:space="preserve"> </w:t>
      </w:r>
      <w:r>
        <w:t>operations</w:t>
      </w:r>
      <w:r>
        <w:rPr>
          <w:spacing w:val="-14"/>
        </w:rPr>
        <w:t xml:space="preserve"> </w:t>
      </w:r>
      <w:r>
        <w:t>are</w:t>
      </w:r>
      <w:r>
        <w:rPr>
          <w:spacing w:val="-13"/>
        </w:rPr>
        <w:t xml:space="preserve"> </w:t>
      </w:r>
      <w:r>
        <w:t>performed</w:t>
      </w:r>
      <w:r>
        <w:rPr>
          <w:spacing w:val="-14"/>
        </w:rPr>
        <w:t xml:space="preserve"> </w:t>
      </w:r>
      <w:r>
        <w:t>to</w:t>
      </w:r>
      <w:r>
        <w:rPr>
          <w:spacing w:val="-14"/>
        </w:rPr>
        <w:t xml:space="preserve"> </w:t>
      </w:r>
      <w:r>
        <w:t>extract</w:t>
      </w:r>
      <w:r>
        <w:rPr>
          <w:spacing w:val="-14"/>
        </w:rPr>
        <w:t xml:space="preserve"> </w:t>
      </w:r>
      <w:r>
        <w:t>meaningful</w:t>
      </w:r>
      <w:r>
        <w:rPr>
          <w:spacing w:val="-13"/>
        </w:rPr>
        <w:t xml:space="preserve"> </w:t>
      </w:r>
      <w:r>
        <w:rPr>
          <w:spacing w:val="-2"/>
        </w:rPr>
        <w:t>insights.</w:t>
      </w:r>
    </w:p>
    <w:p w14:paraId="63C393A0">
      <w:pPr>
        <w:pStyle w:val="9"/>
        <w:spacing w:before="5"/>
      </w:pPr>
    </w:p>
    <w:p w14:paraId="61034095">
      <w:pPr>
        <w:pStyle w:val="6"/>
      </w:pPr>
      <w:r>
        <w:t>Transaction</w:t>
      </w:r>
      <w:r>
        <w:rPr>
          <w:spacing w:val="-3"/>
        </w:rPr>
        <w:t xml:space="preserve"> </w:t>
      </w:r>
      <w:r>
        <w:t>Pattern</w:t>
      </w:r>
      <w:r>
        <w:rPr>
          <w:spacing w:val="-3"/>
        </w:rPr>
        <w:t xml:space="preserve"> </w:t>
      </w:r>
      <w:r>
        <w:rPr>
          <w:spacing w:val="-2"/>
        </w:rPr>
        <w:t>Analysis</w:t>
      </w:r>
    </w:p>
    <w:p w14:paraId="54D17DB4">
      <w:pPr>
        <w:pStyle w:val="9"/>
        <w:spacing w:before="4"/>
        <w:rPr>
          <w:b/>
        </w:rPr>
      </w:pPr>
    </w:p>
    <w:p w14:paraId="03D0399C">
      <w:pPr>
        <w:pStyle w:val="9"/>
        <w:spacing w:before="1"/>
      </w:pPr>
      <w:r>
        <w:t>The</w:t>
      </w:r>
      <w:r>
        <w:rPr>
          <w:spacing w:val="-2"/>
        </w:rPr>
        <w:t xml:space="preserve"> </w:t>
      </w:r>
      <w:r>
        <w:t>system</w:t>
      </w:r>
      <w:r>
        <w:rPr>
          <w:spacing w:val="-1"/>
        </w:rPr>
        <w:t xml:space="preserve"> </w:t>
      </w:r>
      <w:r>
        <w:rPr>
          <w:spacing w:val="-2"/>
        </w:rPr>
        <w:t>analyses:</w:t>
      </w:r>
    </w:p>
    <w:p w14:paraId="663ED9A1">
      <w:pPr>
        <w:pStyle w:val="13"/>
        <w:numPr>
          <w:ilvl w:val="1"/>
          <w:numId w:val="15"/>
        </w:numPr>
        <w:tabs>
          <w:tab w:val="left" w:pos="719"/>
        </w:tabs>
        <w:spacing w:before="271"/>
        <w:ind w:left="719" w:hanging="359"/>
        <w:rPr>
          <w:sz w:val="24"/>
        </w:rPr>
      </w:pPr>
      <w:r>
        <w:rPr>
          <w:sz w:val="24"/>
        </w:rPr>
        <w:t>Debit</w:t>
      </w:r>
      <w:r>
        <w:rPr>
          <w:spacing w:val="-2"/>
          <w:sz w:val="24"/>
        </w:rPr>
        <w:t xml:space="preserve"> </w:t>
      </w:r>
      <w:r>
        <w:rPr>
          <w:sz w:val="24"/>
        </w:rPr>
        <w:t>and</w:t>
      </w:r>
      <w:r>
        <w:rPr>
          <w:spacing w:val="-2"/>
          <w:sz w:val="24"/>
        </w:rPr>
        <w:t xml:space="preserve"> </w:t>
      </w:r>
      <w:r>
        <w:rPr>
          <w:sz w:val="24"/>
        </w:rPr>
        <w:t>credit</w:t>
      </w:r>
      <w:r>
        <w:rPr>
          <w:spacing w:val="-2"/>
          <w:sz w:val="24"/>
        </w:rPr>
        <w:t xml:space="preserve"> </w:t>
      </w:r>
      <w:r>
        <w:rPr>
          <w:sz w:val="24"/>
        </w:rPr>
        <w:t>transaction</w:t>
      </w:r>
      <w:r>
        <w:rPr>
          <w:spacing w:val="-2"/>
          <w:sz w:val="24"/>
        </w:rPr>
        <w:t xml:space="preserve"> distribution</w:t>
      </w:r>
    </w:p>
    <w:p w14:paraId="142FEC07">
      <w:pPr>
        <w:pStyle w:val="13"/>
        <w:numPr>
          <w:ilvl w:val="1"/>
          <w:numId w:val="15"/>
        </w:numPr>
        <w:tabs>
          <w:tab w:val="left" w:pos="719"/>
        </w:tabs>
        <w:spacing w:before="2"/>
        <w:ind w:left="719" w:hanging="359"/>
        <w:rPr>
          <w:sz w:val="24"/>
        </w:rPr>
      </w:pPr>
      <w:r>
        <w:rPr>
          <w:sz w:val="24"/>
        </w:rPr>
        <w:t>Location-wise</w:t>
      </w:r>
      <w:r>
        <w:rPr>
          <w:spacing w:val="-4"/>
          <w:sz w:val="24"/>
        </w:rPr>
        <w:t xml:space="preserve"> </w:t>
      </w:r>
      <w:r>
        <w:rPr>
          <w:sz w:val="24"/>
        </w:rPr>
        <w:t>transaction</w:t>
      </w:r>
      <w:r>
        <w:rPr>
          <w:spacing w:val="-3"/>
          <w:sz w:val="24"/>
        </w:rPr>
        <w:t xml:space="preserve"> </w:t>
      </w:r>
      <w:r>
        <w:rPr>
          <w:spacing w:val="-2"/>
          <w:sz w:val="24"/>
        </w:rPr>
        <w:t>frequency</w:t>
      </w:r>
    </w:p>
    <w:p w14:paraId="0D7E89A9">
      <w:pPr>
        <w:pStyle w:val="13"/>
        <w:numPr>
          <w:ilvl w:val="1"/>
          <w:numId w:val="15"/>
        </w:numPr>
        <w:tabs>
          <w:tab w:val="left" w:pos="719"/>
        </w:tabs>
        <w:spacing w:before="3"/>
        <w:ind w:left="719" w:hanging="359"/>
        <w:rPr>
          <w:sz w:val="24"/>
        </w:rPr>
      </w:pPr>
      <w:r>
        <w:rPr>
          <w:sz w:val="24"/>
        </w:rPr>
        <w:t>Channel-based</w:t>
      </w:r>
      <w:r>
        <w:rPr>
          <w:spacing w:val="-5"/>
          <w:sz w:val="24"/>
        </w:rPr>
        <w:t xml:space="preserve"> </w:t>
      </w:r>
      <w:r>
        <w:rPr>
          <w:sz w:val="24"/>
        </w:rPr>
        <w:t>transaction</w:t>
      </w:r>
      <w:r>
        <w:rPr>
          <w:spacing w:val="-4"/>
          <w:sz w:val="24"/>
        </w:rPr>
        <w:t xml:space="preserve"> </w:t>
      </w:r>
      <w:r>
        <w:rPr>
          <w:spacing w:val="-2"/>
          <w:sz w:val="24"/>
        </w:rPr>
        <w:t>behaviour</w:t>
      </w:r>
    </w:p>
    <w:p w14:paraId="4A73C5F3">
      <w:pPr>
        <w:pStyle w:val="9"/>
        <w:spacing w:before="4"/>
      </w:pPr>
    </w:p>
    <w:p w14:paraId="567DE5E6">
      <w:pPr>
        <w:pStyle w:val="9"/>
        <w:spacing w:before="1"/>
      </w:pPr>
      <w:r>
        <w:t>These</w:t>
      </w:r>
      <w:r>
        <w:rPr>
          <w:spacing w:val="-4"/>
        </w:rPr>
        <w:t xml:space="preserve"> </w:t>
      </w:r>
      <w:r>
        <w:t>analyses</w:t>
      </w:r>
      <w:r>
        <w:rPr>
          <w:spacing w:val="-2"/>
        </w:rPr>
        <w:t xml:space="preserve"> </w:t>
      </w:r>
      <w:r>
        <w:t>help</w:t>
      </w:r>
      <w:r>
        <w:rPr>
          <w:spacing w:val="-2"/>
        </w:rPr>
        <w:t xml:space="preserve"> </w:t>
      </w:r>
      <w:r>
        <w:t>in</w:t>
      </w:r>
      <w:r>
        <w:rPr>
          <w:spacing w:val="-2"/>
        </w:rPr>
        <w:t xml:space="preserve"> </w:t>
      </w:r>
      <w:r>
        <w:t>understanding</w:t>
      </w:r>
      <w:r>
        <w:rPr>
          <w:spacing w:val="-2"/>
        </w:rPr>
        <w:t xml:space="preserve"> </w:t>
      </w:r>
      <w:r>
        <w:t>customer</w:t>
      </w:r>
      <w:r>
        <w:rPr>
          <w:spacing w:val="-3"/>
        </w:rPr>
        <w:t xml:space="preserve"> </w:t>
      </w:r>
      <w:r>
        <w:t>spending</w:t>
      </w:r>
      <w:r>
        <w:rPr>
          <w:spacing w:val="-2"/>
        </w:rPr>
        <w:t xml:space="preserve"> </w:t>
      </w:r>
      <w:r>
        <w:t>patterns</w:t>
      </w:r>
      <w:r>
        <w:rPr>
          <w:spacing w:val="-2"/>
        </w:rPr>
        <w:t xml:space="preserve"> </w:t>
      </w:r>
      <w:r>
        <w:t>and</w:t>
      </w:r>
      <w:r>
        <w:rPr>
          <w:spacing w:val="-2"/>
        </w:rPr>
        <w:t xml:space="preserve"> </w:t>
      </w:r>
      <w:r>
        <w:t>transaction</w:t>
      </w:r>
      <w:r>
        <w:rPr>
          <w:spacing w:val="-2"/>
        </w:rPr>
        <w:t xml:space="preserve"> trends.</w:t>
      </w:r>
    </w:p>
    <w:p w14:paraId="36E9949A">
      <w:pPr>
        <w:pStyle w:val="9"/>
        <w:sectPr>
          <w:pgSz w:w="12240" w:h="15840"/>
          <w:pgMar w:top="1360" w:right="1080" w:bottom="280" w:left="1440" w:header="720" w:footer="720" w:gutter="0"/>
          <w:cols w:space="720" w:num="1"/>
        </w:sectPr>
      </w:pPr>
    </w:p>
    <w:p w14:paraId="39F6AEF0">
      <w:pPr>
        <w:pStyle w:val="6"/>
        <w:spacing w:before="61"/>
      </w:pPr>
      <w:r>
        <w:t>High-Value</w:t>
      </w:r>
      <w:r>
        <w:rPr>
          <w:spacing w:val="-4"/>
        </w:rPr>
        <w:t xml:space="preserve"> </w:t>
      </w:r>
      <w:r>
        <w:t>Transaction</w:t>
      </w:r>
      <w:r>
        <w:rPr>
          <w:spacing w:val="-2"/>
        </w:rPr>
        <w:t xml:space="preserve"> Detection</w:t>
      </w:r>
    </w:p>
    <w:p w14:paraId="47A2029B">
      <w:pPr>
        <w:pStyle w:val="9"/>
        <w:rPr>
          <w:b/>
        </w:rPr>
      </w:pPr>
    </w:p>
    <w:p w14:paraId="2D4AD0D9">
      <w:pPr>
        <w:pStyle w:val="9"/>
        <w:spacing w:line="242" w:lineRule="auto"/>
      </w:pPr>
      <w:r>
        <w:t>Transactions exceeding a predefined threshold are identified as high-value transactions. These</w:t>
      </w:r>
      <w:r>
        <w:rPr>
          <w:spacing w:val="80"/>
        </w:rPr>
        <w:t xml:space="preserve"> </w:t>
      </w:r>
      <w:r>
        <w:t>transactions are considered potential fraud indicators and are analysed further.</w:t>
      </w:r>
    </w:p>
    <w:p w14:paraId="2A3AD4D3">
      <w:pPr>
        <w:pStyle w:val="9"/>
        <w:spacing w:before="2"/>
      </w:pPr>
    </w:p>
    <w:p w14:paraId="2E035AC6">
      <w:pPr>
        <w:pStyle w:val="6"/>
      </w:pPr>
      <w:r>
        <w:t>Customer</w:t>
      </w:r>
      <w:r>
        <w:rPr>
          <w:spacing w:val="-2"/>
        </w:rPr>
        <w:t xml:space="preserve"> </w:t>
      </w:r>
      <w:r>
        <w:t>Behavior</w:t>
      </w:r>
      <w:r>
        <w:rPr>
          <w:spacing w:val="-2"/>
        </w:rPr>
        <w:t xml:space="preserve"> Analysis</w:t>
      </w:r>
    </w:p>
    <w:p w14:paraId="51BE39A4">
      <w:pPr>
        <w:pStyle w:val="9"/>
        <w:spacing w:before="5"/>
        <w:rPr>
          <w:b/>
        </w:rPr>
      </w:pPr>
    </w:p>
    <w:p w14:paraId="09B62F02">
      <w:pPr>
        <w:pStyle w:val="9"/>
      </w:pPr>
      <w:r>
        <w:t>Customer</w:t>
      </w:r>
      <w:r>
        <w:rPr>
          <w:spacing w:val="-3"/>
        </w:rPr>
        <w:t xml:space="preserve"> </w:t>
      </w:r>
      <w:r>
        <w:t>behaviour</w:t>
      </w:r>
      <w:r>
        <w:rPr>
          <w:spacing w:val="-3"/>
        </w:rPr>
        <w:t xml:space="preserve"> </w:t>
      </w:r>
      <w:r>
        <w:t>is</w:t>
      </w:r>
      <w:r>
        <w:rPr>
          <w:spacing w:val="-3"/>
        </w:rPr>
        <w:t xml:space="preserve"> </w:t>
      </w:r>
      <w:r>
        <w:t>analysed</w:t>
      </w:r>
      <w:r>
        <w:rPr>
          <w:spacing w:val="-2"/>
        </w:rPr>
        <w:t xml:space="preserve"> using:</w:t>
      </w:r>
    </w:p>
    <w:p w14:paraId="2D361ED1">
      <w:pPr>
        <w:pStyle w:val="9"/>
      </w:pPr>
    </w:p>
    <w:p w14:paraId="10490F85">
      <w:pPr>
        <w:pStyle w:val="13"/>
        <w:numPr>
          <w:ilvl w:val="1"/>
          <w:numId w:val="15"/>
        </w:numPr>
        <w:tabs>
          <w:tab w:val="left" w:pos="719"/>
        </w:tabs>
        <w:spacing w:line="275" w:lineRule="exact"/>
        <w:ind w:left="719" w:hanging="359"/>
        <w:rPr>
          <w:sz w:val="24"/>
        </w:rPr>
      </w:pPr>
      <w:r>
        <w:rPr>
          <w:sz w:val="24"/>
        </w:rPr>
        <w:t>Transaction</w:t>
      </w:r>
      <w:r>
        <w:rPr>
          <w:spacing w:val="-4"/>
          <w:sz w:val="24"/>
        </w:rPr>
        <w:t xml:space="preserve"> </w:t>
      </w:r>
      <w:r>
        <w:rPr>
          <w:spacing w:val="-2"/>
          <w:sz w:val="24"/>
        </w:rPr>
        <w:t>frequency</w:t>
      </w:r>
    </w:p>
    <w:p w14:paraId="5DE521C1">
      <w:pPr>
        <w:pStyle w:val="13"/>
        <w:numPr>
          <w:ilvl w:val="1"/>
          <w:numId w:val="15"/>
        </w:numPr>
        <w:tabs>
          <w:tab w:val="left" w:pos="719"/>
        </w:tabs>
        <w:spacing w:line="275" w:lineRule="exact"/>
        <w:ind w:left="719" w:hanging="359"/>
        <w:rPr>
          <w:sz w:val="24"/>
        </w:rPr>
      </w:pPr>
      <w:r>
        <w:rPr>
          <w:sz w:val="24"/>
        </w:rPr>
        <w:t>Login</w:t>
      </w:r>
      <w:r>
        <w:rPr>
          <w:spacing w:val="-2"/>
          <w:sz w:val="24"/>
        </w:rPr>
        <w:t xml:space="preserve"> attempts</w:t>
      </w:r>
    </w:p>
    <w:p w14:paraId="3A4CCB0C">
      <w:pPr>
        <w:pStyle w:val="13"/>
        <w:numPr>
          <w:ilvl w:val="1"/>
          <w:numId w:val="15"/>
        </w:numPr>
        <w:tabs>
          <w:tab w:val="left" w:pos="719"/>
        </w:tabs>
        <w:spacing w:before="7"/>
        <w:ind w:left="719" w:hanging="359"/>
        <w:rPr>
          <w:sz w:val="24"/>
        </w:rPr>
      </w:pPr>
      <w:r>
        <w:rPr>
          <w:sz w:val="24"/>
        </w:rPr>
        <w:t>Account</w:t>
      </w:r>
      <w:r>
        <w:rPr>
          <w:spacing w:val="-3"/>
          <w:sz w:val="24"/>
        </w:rPr>
        <w:t xml:space="preserve"> </w:t>
      </w:r>
      <w:r>
        <w:rPr>
          <w:sz w:val="24"/>
        </w:rPr>
        <w:t>balance</w:t>
      </w:r>
      <w:r>
        <w:rPr>
          <w:spacing w:val="-3"/>
          <w:sz w:val="24"/>
        </w:rPr>
        <w:t xml:space="preserve"> </w:t>
      </w:r>
      <w:r>
        <w:rPr>
          <w:spacing w:val="-2"/>
          <w:sz w:val="24"/>
        </w:rPr>
        <w:t>patterns</w:t>
      </w:r>
    </w:p>
    <w:p w14:paraId="2F164E59">
      <w:pPr>
        <w:pStyle w:val="9"/>
        <w:spacing w:before="5"/>
      </w:pPr>
    </w:p>
    <w:p w14:paraId="05C86EA6">
      <w:pPr>
        <w:pStyle w:val="9"/>
      </w:pPr>
      <w:r>
        <w:t>This</w:t>
      </w:r>
      <w:r>
        <w:rPr>
          <w:spacing w:val="-2"/>
        </w:rPr>
        <w:t xml:space="preserve"> </w:t>
      </w:r>
      <w:r>
        <w:t>helps</w:t>
      </w:r>
      <w:r>
        <w:rPr>
          <w:spacing w:val="-1"/>
        </w:rPr>
        <w:t xml:space="preserve"> </w:t>
      </w:r>
      <w:r>
        <w:t>in</w:t>
      </w:r>
      <w:r>
        <w:rPr>
          <w:spacing w:val="-1"/>
        </w:rPr>
        <w:t xml:space="preserve"> </w:t>
      </w:r>
      <w:r>
        <w:t>identifying</w:t>
      </w:r>
      <w:r>
        <w:rPr>
          <w:spacing w:val="-1"/>
        </w:rPr>
        <w:t xml:space="preserve"> </w:t>
      </w:r>
      <w:r>
        <w:t>unusual</w:t>
      </w:r>
      <w:r>
        <w:rPr>
          <w:spacing w:val="-2"/>
        </w:rPr>
        <w:t xml:space="preserve"> </w:t>
      </w:r>
      <w:r>
        <w:t>activity</w:t>
      </w:r>
      <w:r>
        <w:rPr>
          <w:spacing w:val="-1"/>
        </w:rPr>
        <w:t xml:space="preserve"> </w:t>
      </w:r>
      <w:r>
        <w:t>and</w:t>
      </w:r>
      <w:r>
        <w:rPr>
          <w:spacing w:val="-1"/>
        </w:rPr>
        <w:t xml:space="preserve"> </w:t>
      </w:r>
      <w:r>
        <w:t>risky</w:t>
      </w:r>
      <w:r>
        <w:rPr>
          <w:spacing w:val="-1"/>
        </w:rPr>
        <w:t xml:space="preserve"> </w:t>
      </w:r>
      <w:r>
        <w:rPr>
          <w:spacing w:val="-2"/>
        </w:rPr>
        <w:t>transactions.</w:t>
      </w:r>
    </w:p>
    <w:p w14:paraId="75498043">
      <w:pPr>
        <w:pStyle w:val="9"/>
      </w:pPr>
    </w:p>
    <w:p w14:paraId="1FCA7FC1">
      <w:pPr>
        <w:pStyle w:val="9"/>
        <w:spacing w:before="161"/>
      </w:pPr>
    </w:p>
    <w:p w14:paraId="3693DADE">
      <w:pPr>
        <w:pStyle w:val="4"/>
        <w:numPr>
          <w:ilvl w:val="0"/>
          <w:numId w:val="15"/>
        </w:numPr>
        <w:tabs>
          <w:tab w:val="left" w:pos="259"/>
        </w:tabs>
        <w:ind w:hanging="259"/>
      </w:pPr>
      <w:r>
        <w:t>Machine</w:t>
      </w:r>
      <w:r>
        <w:rPr>
          <w:spacing w:val="-12"/>
        </w:rPr>
        <w:t xml:space="preserve"> </w:t>
      </w:r>
      <w:r>
        <w:t>Learning-Based</w:t>
      </w:r>
      <w:r>
        <w:rPr>
          <w:spacing w:val="-11"/>
        </w:rPr>
        <w:t xml:space="preserve"> </w:t>
      </w:r>
      <w:r>
        <w:t>Fraud</w:t>
      </w:r>
      <w:r>
        <w:rPr>
          <w:spacing w:val="-12"/>
        </w:rPr>
        <w:t xml:space="preserve"> </w:t>
      </w:r>
      <w:r>
        <w:rPr>
          <w:spacing w:val="-2"/>
        </w:rPr>
        <w:t>Detection</w:t>
      </w:r>
    </w:p>
    <w:p w14:paraId="614042A0">
      <w:pPr>
        <w:pStyle w:val="9"/>
        <w:spacing w:before="2"/>
        <w:rPr>
          <w:b/>
          <w:sz w:val="26"/>
        </w:rPr>
      </w:pPr>
    </w:p>
    <w:p w14:paraId="7948D501">
      <w:pPr>
        <w:pStyle w:val="9"/>
        <w:spacing w:line="242" w:lineRule="auto"/>
      </w:pPr>
      <w:r>
        <w:t>To</w:t>
      </w:r>
      <w:r>
        <w:rPr>
          <w:spacing w:val="80"/>
        </w:rPr>
        <w:t xml:space="preserve"> </w:t>
      </w:r>
      <w:r>
        <w:t>enhance</w:t>
      </w:r>
      <w:r>
        <w:rPr>
          <w:spacing w:val="80"/>
        </w:rPr>
        <w:t xml:space="preserve"> </w:t>
      </w:r>
      <w:r>
        <w:t>the</w:t>
      </w:r>
      <w:r>
        <w:rPr>
          <w:spacing w:val="80"/>
        </w:rPr>
        <w:t xml:space="preserve"> </w:t>
      </w:r>
      <w:r>
        <w:t>system,</w:t>
      </w:r>
      <w:r>
        <w:rPr>
          <w:spacing w:val="80"/>
        </w:rPr>
        <w:t xml:space="preserve"> </w:t>
      </w:r>
      <w:r>
        <w:t>a</w:t>
      </w:r>
      <w:r>
        <w:rPr>
          <w:spacing w:val="80"/>
        </w:rPr>
        <w:t xml:space="preserve"> </w:t>
      </w:r>
      <w:r>
        <w:t>basic</w:t>
      </w:r>
      <w:r>
        <w:rPr>
          <w:spacing w:val="80"/>
        </w:rPr>
        <w:t xml:space="preserve"> </w:t>
      </w:r>
      <w:r>
        <w:t>machine</w:t>
      </w:r>
      <w:r>
        <w:rPr>
          <w:spacing w:val="80"/>
        </w:rPr>
        <w:t xml:space="preserve"> </w:t>
      </w:r>
      <w:r>
        <w:t>learning</w:t>
      </w:r>
      <w:r>
        <w:rPr>
          <w:spacing w:val="80"/>
        </w:rPr>
        <w:t xml:space="preserve"> </w:t>
      </w:r>
      <w:r>
        <w:t>model</w:t>
      </w:r>
      <w:r>
        <w:rPr>
          <w:spacing w:val="80"/>
        </w:rPr>
        <w:t xml:space="preserve"> </w:t>
      </w:r>
      <w:r>
        <w:t>is</w:t>
      </w:r>
      <w:r>
        <w:rPr>
          <w:spacing w:val="80"/>
        </w:rPr>
        <w:t xml:space="preserve"> </w:t>
      </w:r>
      <w:r>
        <w:t>implemented</w:t>
      </w:r>
      <w:r>
        <w:rPr>
          <w:spacing w:val="80"/>
        </w:rPr>
        <w:t xml:space="preserve"> </w:t>
      </w:r>
      <w:r>
        <w:t>using</w:t>
      </w:r>
      <w:r>
        <w:rPr>
          <w:spacing w:val="80"/>
        </w:rPr>
        <w:t xml:space="preserve"> </w:t>
      </w:r>
      <w:r>
        <w:rPr>
          <w:b/>
        </w:rPr>
        <w:t xml:space="preserve">Logistic </w:t>
      </w:r>
      <w:r>
        <w:rPr>
          <w:b/>
          <w:spacing w:val="-2"/>
        </w:rPr>
        <w:t>Regression</w:t>
      </w:r>
      <w:r>
        <w:rPr>
          <w:spacing w:val="-2"/>
        </w:rPr>
        <w:t>.</w:t>
      </w:r>
    </w:p>
    <w:p w14:paraId="7A20823E">
      <w:pPr>
        <w:pStyle w:val="9"/>
        <w:spacing w:before="1"/>
      </w:pPr>
    </w:p>
    <w:p w14:paraId="4C318088">
      <w:pPr>
        <w:pStyle w:val="9"/>
        <w:spacing w:before="1"/>
      </w:pPr>
      <w:r>
        <w:t>The</w:t>
      </w:r>
      <w:r>
        <w:rPr>
          <w:spacing w:val="-2"/>
        </w:rPr>
        <w:t xml:space="preserve"> </w:t>
      </w:r>
      <w:r>
        <w:t xml:space="preserve">model </w:t>
      </w:r>
      <w:r>
        <w:rPr>
          <w:spacing w:val="-2"/>
        </w:rPr>
        <w:t>uses:</w:t>
      </w:r>
    </w:p>
    <w:p w14:paraId="221CAC90">
      <w:pPr>
        <w:pStyle w:val="13"/>
        <w:numPr>
          <w:ilvl w:val="1"/>
          <w:numId w:val="15"/>
        </w:numPr>
        <w:tabs>
          <w:tab w:val="left" w:pos="719"/>
        </w:tabs>
        <w:spacing w:before="271"/>
        <w:ind w:left="719" w:hanging="359"/>
        <w:rPr>
          <w:sz w:val="24"/>
        </w:rPr>
      </w:pPr>
      <w:r>
        <w:rPr>
          <w:sz w:val="24"/>
        </w:rPr>
        <w:t>Transaction</w:t>
      </w:r>
      <w:r>
        <w:rPr>
          <w:spacing w:val="-4"/>
          <w:sz w:val="24"/>
        </w:rPr>
        <w:t xml:space="preserve"> </w:t>
      </w:r>
      <w:r>
        <w:rPr>
          <w:spacing w:val="-2"/>
          <w:sz w:val="24"/>
        </w:rPr>
        <w:t>Amount</w:t>
      </w:r>
    </w:p>
    <w:p w14:paraId="4114CAE8">
      <w:pPr>
        <w:pStyle w:val="13"/>
        <w:numPr>
          <w:ilvl w:val="1"/>
          <w:numId w:val="15"/>
        </w:numPr>
        <w:tabs>
          <w:tab w:val="left" w:pos="719"/>
        </w:tabs>
        <w:spacing w:before="2"/>
        <w:ind w:left="719" w:hanging="359"/>
        <w:rPr>
          <w:sz w:val="24"/>
        </w:rPr>
      </w:pPr>
      <w:r>
        <w:rPr>
          <w:sz w:val="24"/>
        </w:rPr>
        <w:t xml:space="preserve">Login </w:t>
      </w:r>
      <w:r>
        <w:rPr>
          <w:spacing w:val="-2"/>
          <w:sz w:val="24"/>
        </w:rPr>
        <w:t>Attempts</w:t>
      </w:r>
    </w:p>
    <w:p w14:paraId="55B901C5">
      <w:pPr>
        <w:pStyle w:val="13"/>
        <w:numPr>
          <w:ilvl w:val="1"/>
          <w:numId w:val="15"/>
        </w:numPr>
        <w:tabs>
          <w:tab w:val="left" w:pos="719"/>
        </w:tabs>
        <w:spacing w:before="3"/>
        <w:ind w:left="719" w:hanging="359"/>
        <w:rPr>
          <w:sz w:val="24"/>
        </w:rPr>
      </w:pPr>
      <w:r>
        <w:rPr>
          <w:sz w:val="24"/>
        </w:rPr>
        <w:t>Account</w:t>
      </w:r>
      <w:r>
        <w:rPr>
          <w:spacing w:val="-2"/>
          <w:sz w:val="24"/>
        </w:rPr>
        <w:t xml:space="preserve"> Balance</w:t>
      </w:r>
    </w:p>
    <w:p w14:paraId="3585B417">
      <w:pPr>
        <w:pStyle w:val="9"/>
      </w:pPr>
    </w:p>
    <w:p w14:paraId="655AA1CE">
      <w:pPr>
        <w:pStyle w:val="9"/>
        <w:spacing w:line="247" w:lineRule="auto"/>
      </w:pPr>
      <w:r>
        <w:t>The dataset is divided into training and testing sets, and the model is trained using Spark’s ML</w:t>
      </w:r>
      <w:r>
        <w:rPr>
          <w:spacing w:val="40"/>
        </w:rPr>
        <w:t xml:space="preserve"> </w:t>
      </w:r>
      <w:r>
        <w:rPr>
          <w:spacing w:val="-2"/>
        </w:rPr>
        <w:t>library.</w:t>
      </w:r>
      <w:r>
        <w:rPr>
          <w:spacing w:val="-4"/>
        </w:rPr>
        <w:t xml:space="preserve"> </w:t>
      </w:r>
      <w:r>
        <w:rPr>
          <w:spacing w:val="-2"/>
        </w:rPr>
        <w:t>The</w:t>
      </w:r>
      <w:r>
        <w:rPr>
          <w:spacing w:val="-1"/>
        </w:rPr>
        <w:t xml:space="preserve"> </w:t>
      </w:r>
      <w:r>
        <w:rPr>
          <w:spacing w:val="-2"/>
        </w:rPr>
        <w:t>trained model</w:t>
      </w:r>
      <w:r>
        <w:rPr>
          <w:spacing w:val="-1"/>
        </w:rPr>
        <w:t xml:space="preserve"> </w:t>
      </w:r>
      <w:r>
        <w:rPr>
          <w:spacing w:val="-2"/>
        </w:rPr>
        <w:t>predicts fraudulent</w:t>
      </w:r>
      <w:r>
        <w:rPr>
          <w:spacing w:val="-1"/>
        </w:rPr>
        <w:t xml:space="preserve"> </w:t>
      </w:r>
      <w:r>
        <w:rPr>
          <w:spacing w:val="-2"/>
        </w:rPr>
        <w:t>transactions based</w:t>
      </w:r>
      <w:r>
        <w:rPr>
          <w:spacing w:val="-1"/>
        </w:rPr>
        <w:t xml:space="preserve"> </w:t>
      </w:r>
      <w:r>
        <w:rPr>
          <w:spacing w:val="-2"/>
        </w:rPr>
        <w:t>on transaction</w:t>
      </w:r>
      <w:r>
        <w:rPr>
          <w:spacing w:val="-1"/>
        </w:rPr>
        <w:t xml:space="preserve"> </w:t>
      </w:r>
      <w:r>
        <w:rPr>
          <w:spacing w:val="-2"/>
        </w:rPr>
        <w:t>behaviour</w:t>
      </w:r>
      <w:r>
        <w:rPr>
          <w:spacing w:val="-1"/>
        </w:rPr>
        <w:t xml:space="preserve"> </w:t>
      </w:r>
      <w:r>
        <w:rPr>
          <w:spacing w:val="-2"/>
        </w:rPr>
        <w:t>patterns.</w:t>
      </w:r>
    </w:p>
    <w:p w14:paraId="60FE58AA">
      <w:pPr>
        <w:pStyle w:val="9"/>
      </w:pPr>
    </w:p>
    <w:p w14:paraId="189C6321">
      <w:pPr>
        <w:pStyle w:val="9"/>
        <w:spacing w:before="152"/>
      </w:pPr>
    </w:p>
    <w:p w14:paraId="429395A5">
      <w:pPr>
        <w:pStyle w:val="4"/>
        <w:numPr>
          <w:ilvl w:val="0"/>
          <w:numId w:val="15"/>
        </w:numPr>
        <w:tabs>
          <w:tab w:val="left" w:pos="254"/>
        </w:tabs>
        <w:ind w:left="254" w:hanging="254"/>
      </w:pPr>
      <w:r>
        <w:rPr>
          <w:spacing w:val="-2"/>
        </w:rPr>
        <w:t>Visualization</w:t>
      </w:r>
      <w:r>
        <w:rPr>
          <w:spacing w:val="3"/>
        </w:rPr>
        <w:t xml:space="preserve"> </w:t>
      </w:r>
      <w:r>
        <w:rPr>
          <w:spacing w:val="-2"/>
        </w:rPr>
        <w:t>and</w:t>
      </w:r>
      <w:r>
        <w:rPr>
          <w:spacing w:val="3"/>
        </w:rPr>
        <w:t xml:space="preserve"> </w:t>
      </w:r>
      <w:r>
        <w:rPr>
          <w:spacing w:val="-2"/>
        </w:rPr>
        <w:t>Result</w:t>
      </w:r>
      <w:r>
        <w:rPr>
          <w:spacing w:val="-12"/>
        </w:rPr>
        <w:t xml:space="preserve"> </w:t>
      </w:r>
      <w:r>
        <w:rPr>
          <w:spacing w:val="-2"/>
        </w:rPr>
        <w:t>Analysis</w:t>
      </w:r>
    </w:p>
    <w:p w14:paraId="32E0BEAC">
      <w:pPr>
        <w:pStyle w:val="9"/>
        <w:spacing w:before="1"/>
        <w:rPr>
          <w:b/>
          <w:sz w:val="26"/>
        </w:rPr>
      </w:pPr>
    </w:p>
    <w:p w14:paraId="72FF9D41">
      <w:pPr>
        <w:pStyle w:val="9"/>
        <w:spacing w:line="484" w:lineRule="auto"/>
        <w:ind w:right="348"/>
      </w:pPr>
      <w:r>
        <w:t>The</w:t>
      </w:r>
      <w:r>
        <w:rPr>
          <w:spacing w:val="-4"/>
        </w:rPr>
        <w:t xml:space="preserve"> </w:t>
      </w:r>
      <w:r>
        <w:t>results</w:t>
      </w:r>
      <w:r>
        <w:rPr>
          <w:spacing w:val="-3"/>
        </w:rPr>
        <w:t xml:space="preserve"> </w:t>
      </w:r>
      <w:r>
        <w:t>of</w:t>
      </w:r>
      <w:r>
        <w:rPr>
          <w:spacing w:val="-3"/>
        </w:rPr>
        <w:t xml:space="preserve"> </w:t>
      </w:r>
      <w:r>
        <w:t>the</w:t>
      </w:r>
      <w:r>
        <w:rPr>
          <w:spacing w:val="-4"/>
        </w:rPr>
        <w:t xml:space="preserve"> </w:t>
      </w:r>
      <w:r>
        <w:t>analysis</w:t>
      </w:r>
      <w:r>
        <w:rPr>
          <w:spacing w:val="-3"/>
        </w:rPr>
        <w:t xml:space="preserve"> </w:t>
      </w:r>
      <w:r>
        <w:t>are</w:t>
      </w:r>
      <w:r>
        <w:rPr>
          <w:spacing w:val="-4"/>
        </w:rPr>
        <w:t xml:space="preserve"> </w:t>
      </w:r>
      <w:r>
        <w:t>visualized</w:t>
      </w:r>
      <w:r>
        <w:rPr>
          <w:spacing w:val="-3"/>
        </w:rPr>
        <w:t xml:space="preserve"> </w:t>
      </w:r>
      <w:r>
        <w:t>using</w:t>
      </w:r>
      <w:r>
        <w:rPr>
          <w:spacing w:val="-3"/>
        </w:rPr>
        <w:t xml:space="preserve"> </w:t>
      </w:r>
      <w:r>
        <w:t>built-in</w:t>
      </w:r>
      <w:r>
        <w:rPr>
          <w:spacing w:val="-3"/>
        </w:rPr>
        <w:t xml:space="preserve"> </w:t>
      </w:r>
      <w:r>
        <w:t>visualization</w:t>
      </w:r>
      <w:r>
        <w:rPr>
          <w:spacing w:val="-3"/>
        </w:rPr>
        <w:t xml:space="preserve"> </w:t>
      </w:r>
      <w:r>
        <w:t>tools</w:t>
      </w:r>
      <w:r>
        <w:rPr>
          <w:spacing w:val="-3"/>
        </w:rPr>
        <w:t xml:space="preserve"> </w:t>
      </w:r>
      <w:r>
        <w:t>in</w:t>
      </w:r>
      <w:r>
        <w:rPr>
          <w:spacing w:val="-3"/>
        </w:rPr>
        <w:t xml:space="preserve"> </w:t>
      </w:r>
      <w:r>
        <w:t>Azure</w:t>
      </w:r>
      <w:r>
        <w:rPr>
          <w:spacing w:val="-4"/>
        </w:rPr>
        <w:t xml:space="preserve"> </w:t>
      </w:r>
      <w:r>
        <w:t>Databricks. The following visualizations are generated:</w:t>
      </w:r>
    </w:p>
    <w:p w14:paraId="5340BF79">
      <w:pPr>
        <w:pStyle w:val="13"/>
        <w:numPr>
          <w:ilvl w:val="1"/>
          <w:numId w:val="15"/>
        </w:numPr>
        <w:tabs>
          <w:tab w:val="left" w:pos="719"/>
        </w:tabs>
        <w:spacing w:line="269" w:lineRule="exact"/>
        <w:ind w:left="719" w:hanging="359"/>
        <w:rPr>
          <w:sz w:val="24"/>
        </w:rPr>
      </w:pPr>
      <w:r>
        <w:rPr>
          <w:sz w:val="24"/>
        </w:rPr>
        <w:t>Bar</w:t>
      </w:r>
      <w:r>
        <w:rPr>
          <w:spacing w:val="-4"/>
          <w:sz w:val="24"/>
        </w:rPr>
        <w:t xml:space="preserve"> </w:t>
      </w:r>
      <w:r>
        <w:rPr>
          <w:sz w:val="24"/>
        </w:rPr>
        <w:t>charts</w:t>
      </w:r>
      <w:r>
        <w:rPr>
          <w:spacing w:val="-2"/>
          <w:sz w:val="24"/>
        </w:rPr>
        <w:t xml:space="preserve"> </w:t>
      </w:r>
      <w:r>
        <w:rPr>
          <w:sz w:val="24"/>
        </w:rPr>
        <w:t>showing</w:t>
      </w:r>
      <w:r>
        <w:rPr>
          <w:spacing w:val="-2"/>
          <w:sz w:val="24"/>
        </w:rPr>
        <w:t xml:space="preserve"> </w:t>
      </w:r>
      <w:r>
        <w:rPr>
          <w:sz w:val="24"/>
        </w:rPr>
        <w:t>debit</w:t>
      </w:r>
      <w:r>
        <w:rPr>
          <w:spacing w:val="-2"/>
          <w:sz w:val="24"/>
        </w:rPr>
        <w:t xml:space="preserve"> </w:t>
      </w:r>
      <w:r>
        <w:rPr>
          <w:sz w:val="24"/>
        </w:rPr>
        <w:t>and</w:t>
      </w:r>
      <w:r>
        <w:rPr>
          <w:spacing w:val="-2"/>
          <w:sz w:val="24"/>
        </w:rPr>
        <w:t xml:space="preserve"> </w:t>
      </w:r>
      <w:r>
        <w:rPr>
          <w:sz w:val="24"/>
        </w:rPr>
        <w:t>credit</w:t>
      </w:r>
      <w:r>
        <w:rPr>
          <w:spacing w:val="-2"/>
          <w:sz w:val="24"/>
        </w:rPr>
        <w:t xml:space="preserve"> </w:t>
      </w:r>
      <w:r>
        <w:rPr>
          <w:sz w:val="24"/>
        </w:rPr>
        <w:t>transaction</w:t>
      </w:r>
      <w:r>
        <w:rPr>
          <w:spacing w:val="-1"/>
          <w:sz w:val="24"/>
        </w:rPr>
        <w:t xml:space="preserve"> </w:t>
      </w:r>
      <w:r>
        <w:rPr>
          <w:spacing w:val="-2"/>
          <w:sz w:val="24"/>
        </w:rPr>
        <w:t>distribution</w:t>
      </w:r>
    </w:p>
    <w:p w14:paraId="75FE5E58">
      <w:pPr>
        <w:pStyle w:val="13"/>
        <w:numPr>
          <w:ilvl w:val="1"/>
          <w:numId w:val="15"/>
        </w:numPr>
        <w:tabs>
          <w:tab w:val="left" w:pos="719"/>
        </w:tabs>
        <w:spacing w:line="275" w:lineRule="exact"/>
        <w:ind w:left="719" w:hanging="359"/>
        <w:rPr>
          <w:sz w:val="24"/>
        </w:rPr>
      </w:pPr>
      <w:r>
        <w:rPr>
          <w:sz w:val="24"/>
        </w:rPr>
        <w:t>Pie</w:t>
      </w:r>
      <w:r>
        <w:rPr>
          <w:spacing w:val="-4"/>
          <w:sz w:val="24"/>
        </w:rPr>
        <w:t xml:space="preserve"> </w:t>
      </w:r>
      <w:r>
        <w:rPr>
          <w:sz w:val="24"/>
        </w:rPr>
        <w:t>charts</w:t>
      </w:r>
      <w:r>
        <w:rPr>
          <w:spacing w:val="-2"/>
          <w:sz w:val="24"/>
        </w:rPr>
        <w:t xml:space="preserve"> </w:t>
      </w:r>
      <w:r>
        <w:rPr>
          <w:sz w:val="24"/>
        </w:rPr>
        <w:t>representing</w:t>
      </w:r>
      <w:r>
        <w:rPr>
          <w:spacing w:val="-2"/>
          <w:sz w:val="24"/>
        </w:rPr>
        <w:t xml:space="preserve"> </w:t>
      </w:r>
      <w:r>
        <w:rPr>
          <w:sz w:val="24"/>
        </w:rPr>
        <w:t>transaction</w:t>
      </w:r>
      <w:r>
        <w:rPr>
          <w:spacing w:val="-2"/>
          <w:sz w:val="24"/>
        </w:rPr>
        <w:t xml:space="preserve"> channels</w:t>
      </w:r>
    </w:p>
    <w:p w14:paraId="3A764A8F">
      <w:pPr>
        <w:pStyle w:val="13"/>
        <w:numPr>
          <w:ilvl w:val="1"/>
          <w:numId w:val="15"/>
        </w:numPr>
        <w:tabs>
          <w:tab w:val="left" w:pos="719"/>
        </w:tabs>
        <w:spacing w:before="3"/>
        <w:ind w:left="719" w:hanging="359"/>
        <w:rPr>
          <w:sz w:val="24"/>
        </w:rPr>
      </w:pPr>
      <w:r>
        <w:rPr>
          <w:sz w:val="24"/>
        </w:rPr>
        <w:t>Location-wise</w:t>
      </w:r>
      <w:r>
        <w:rPr>
          <w:spacing w:val="-3"/>
          <w:sz w:val="24"/>
        </w:rPr>
        <w:t xml:space="preserve"> </w:t>
      </w:r>
      <w:r>
        <w:rPr>
          <w:sz w:val="24"/>
        </w:rPr>
        <w:t>transaction</w:t>
      </w:r>
      <w:r>
        <w:rPr>
          <w:spacing w:val="-2"/>
          <w:sz w:val="24"/>
        </w:rPr>
        <w:t xml:space="preserve"> </w:t>
      </w:r>
      <w:r>
        <w:rPr>
          <w:sz w:val="24"/>
        </w:rPr>
        <w:t>distribution</w:t>
      </w:r>
      <w:r>
        <w:rPr>
          <w:spacing w:val="-2"/>
          <w:sz w:val="24"/>
        </w:rPr>
        <w:t xml:space="preserve"> graphs</w:t>
      </w:r>
    </w:p>
    <w:p w14:paraId="67171BB3">
      <w:pPr>
        <w:pStyle w:val="13"/>
        <w:numPr>
          <w:ilvl w:val="1"/>
          <w:numId w:val="15"/>
        </w:numPr>
        <w:tabs>
          <w:tab w:val="left" w:pos="719"/>
        </w:tabs>
        <w:spacing w:before="2"/>
        <w:ind w:left="719" w:hanging="359"/>
        <w:rPr>
          <w:sz w:val="24"/>
        </w:rPr>
      </w:pPr>
      <w:r>
        <w:rPr>
          <w:sz w:val="24"/>
        </w:rPr>
        <w:t>Tables</w:t>
      </w:r>
      <w:r>
        <w:rPr>
          <w:spacing w:val="-2"/>
          <w:sz w:val="24"/>
        </w:rPr>
        <w:t xml:space="preserve"> </w:t>
      </w:r>
      <w:r>
        <w:rPr>
          <w:sz w:val="24"/>
        </w:rPr>
        <w:t>showing</w:t>
      </w:r>
      <w:r>
        <w:rPr>
          <w:spacing w:val="-3"/>
          <w:sz w:val="24"/>
        </w:rPr>
        <w:t xml:space="preserve"> </w:t>
      </w:r>
      <w:r>
        <w:rPr>
          <w:sz w:val="24"/>
        </w:rPr>
        <w:t>high-value</w:t>
      </w:r>
      <w:r>
        <w:rPr>
          <w:spacing w:val="-2"/>
          <w:sz w:val="24"/>
        </w:rPr>
        <w:t xml:space="preserve"> </w:t>
      </w:r>
      <w:r>
        <w:rPr>
          <w:sz w:val="24"/>
        </w:rPr>
        <w:t>and</w:t>
      </w:r>
      <w:r>
        <w:rPr>
          <w:spacing w:val="-2"/>
          <w:sz w:val="24"/>
        </w:rPr>
        <w:t xml:space="preserve"> </w:t>
      </w:r>
      <w:r>
        <w:rPr>
          <w:sz w:val="24"/>
        </w:rPr>
        <w:t>suspicious</w:t>
      </w:r>
      <w:r>
        <w:rPr>
          <w:spacing w:val="-2"/>
          <w:sz w:val="24"/>
        </w:rPr>
        <w:t xml:space="preserve"> transactions</w:t>
      </w:r>
    </w:p>
    <w:p w14:paraId="7C8E945D">
      <w:pPr>
        <w:pStyle w:val="9"/>
      </w:pPr>
    </w:p>
    <w:p w14:paraId="04DEBB09">
      <w:pPr>
        <w:pStyle w:val="9"/>
        <w:spacing w:line="247" w:lineRule="auto"/>
      </w:pPr>
      <w:r>
        <w:t>These</w:t>
      </w:r>
      <w:r>
        <w:rPr>
          <w:spacing w:val="30"/>
        </w:rPr>
        <w:t xml:space="preserve"> </w:t>
      </w:r>
      <w:r>
        <w:t>visual</w:t>
      </w:r>
      <w:r>
        <w:rPr>
          <w:spacing w:val="30"/>
        </w:rPr>
        <w:t xml:space="preserve"> </w:t>
      </w:r>
      <w:r>
        <w:t>representations</w:t>
      </w:r>
      <w:r>
        <w:rPr>
          <w:spacing w:val="30"/>
        </w:rPr>
        <w:t xml:space="preserve"> </w:t>
      </w:r>
      <w:r>
        <w:t>help</w:t>
      </w:r>
      <w:r>
        <w:rPr>
          <w:spacing w:val="30"/>
        </w:rPr>
        <w:t xml:space="preserve"> </w:t>
      </w:r>
      <w:r>
        <w:t>in</w:t>
      </w:r>
      <w:r>
        <w:rPr>
          <w:spacing w:val="30"/>
        </w:rPr>
        <w:t xml:space="preserve"> </w:t>
      </w:r>
      <w:r>
        <w:t>better</w:t>
      </w:r>
      <w:r>
        <w:rPr>
          <w:spacing w:val="30"/>
        </w:rPr>
        <w:t xml:space="preserve"> </w:t>
      </w:r>
      <w:r>
        <w:t>understanding</w:t>
      </w:r>
      <w:r>
        <w:rPr>
          <w:spacing w:val="30"/>
        </w:rPr>
        <w:t xml:space="preserve"> </w:t>
      </w:r>
      <w:r>
        <w:t>of</w:t>
      </w:r>
      <w:r>
        <w:rPr>
          <w:spacing w:val="30"/>
        </w:rPr>
        <w:t xml:space="preserve"> </w:t>
      </w:r>
      <w:r>
        <w:t>data</w:t>
      </w:r>
      <w:r>
        <w:rPr>
          <w:spacing w:val="30"/>
        </w:rPr>
        <w:t xml:space="preserve"> </w:t>
      </w:r>
      <w:r>
        <w:t>trends</w:t>
      </w:r>
      <w:r>
        <w:rPr>
          <w:spacing w:val="30"/>
        </w:rPr>
        <w:t xml:space="preserve"> </w:t>
      </w:r>
      <w:r>
        <w:t>and</w:t>
      </w:r>
      <w:r>
        <w:rPr>
          <w:spacing w:val="30"/>
        </w:rPr>
        <w:t xml:space="preserve"> </w:t>
      </w:r>
      <w:r>
        <w:t>support</w:t>
      </w:r>
      <w:r>
        <w:rPr>
          <w:spacing w:val="30"/>
        </w:rPr>
        <w:t xml:space="preserve"> </w:t>
      </w:r>
      <w:r>
        <w:t>decision-</w:t>
      </w:r>
      <w:r>
        <w:rPr>
          <w:spacing w:val="-2"/>
        </w:rPr>
        <w:t>making.</w:t>
      </w:r>
    </w:p>
    <w:p w14:paraId="6FB9F67F">
      <w:pPr>
        <w:pStyle w:val="9"/>
        <w:spacing w:line="247" w:lineRule="auto"/>
        <w:sectPr>
          <w:pgSz w:w="12240" w:h="15840"/>
          <w:pgMar w:top="1380" w:right="1080" w:bottom="280" w:left="1440" w:header="720" w:footer="720" w:gutter="0"/>
          <w:cols w:space="720" w:num="1"/>
        </w:sectPr>
      </w:pPr>
    </w:p>
    <w:p w14:paraId="4C32691C">
      <w:pPr>
        <w:pStyle w:val="4"/>
        <w:numPr>
          <w:ilvl w:val="0"/>
          <w:numId w:val="15"/>
        </w:numPr>
        <w:tabs>
          <w:tab w:val="left" w:pos="259"/>
        </w:tabs>
        <w:spacing w:before="62"/>
        <w:ind w:hanging="259"/>
      </w:pPr>
      <w:r>
        <w:t>Output</w:t>
      </w:r>
      <w:r>
        <w:rPr>
          <w:spacing w:val="-9"/>
        </w:rPr>
        <w:t xml:space="preserve"> </w:t>
      </w:r>
      <w:r>
        <w:t>and</w:t>
      </w:r>
      <w:r>
        <w:rPr>
          <w:spacing w:val="-9"/>
        </w:rPr>
        <w:t xml:space="preserve"> </w:t>
      </w:r>
      <w:r>
        <w:t>Performance</w:t>
      </w:r>
      <w:r>
        <w:rPr>
          <w:spacing w:val="-9"/>
        </w:rPr>
        <w:t xml:space="preserve"> </w:t>
      </w:r>
      <w:r>
        <w:rPr>
          <w:spacing w:val="-2"/>
        </w:rPr>
        <w:t>Evaluation</w:t>
      </w:r>
    </w:p>
    <w:p w14:paraId="44F7447E">
      <w:pPr>
        <w:pStyle w:val="9"/>
        <w:spacing w:before="1"/>
        <w:rPr>
          <w:b/>
          <w:sz w:val="26"/>
        </w:rPr>
      </w:pPr>
    </w:p>
    <w:p w14:paraId="5D0B7023">
      <w:pPr>
        <w:pStyle w:val="9"/>
      </w:pPr>
      <w:r>
        <w:t>The</w:t>
      </w:r>
      <w:r>
        <w:rPr>
          <w:spacing w:val="-4"/>
        </w:rPr>
        <w:t xml:space="preserve"> </w:t>
      </w:r>
      <w:r>
        <w:t>system</w:t>
      </w:r>
      <w:r>
        <w:rPr>
          <w:spacing w:val="-1"/>
        </w:rPr>
        <w:t xml:space="preserve"> </w:t>
      </w:r>
      <w:r>
        <w:rPr>
          <w:spacing w:val="-2"/>
        </w:rPr>
        <w:t>outputs:</w:t>
      </w:r>
    </w:p>
    <w:p w14:paraId="1AD9CACE">
      <w:pPr>
        <w:pStyle w:val="9"/>
      </w:pPr>
    </w:p>
    <w:p w14:paraId="3045FD61">
      <w:pPr>
        <w:pStyle w:val="13"/>
        <w:numPr>
          <w:ilvl w:val="1"/>
          <w:numId w:val="15"/>
        </w:numPr>
        <w:tabs>
          <w:tab w:val="left" w:pos="719"/>
        </w:tabs>
        <w:ind w:left="719" w:hanging="359"/>
        <w:rPr>
          <w:sz w:val="24"/>
        </w:rPr>
      </w:pPr>
      <w:r>
        <w:rPr>
          <w:sz w:val="24"/>
        </w:rPr>
        <w:t>Transaction</w:t>
      </w:r>
      <w:r>
        <w:rPr>
          <w:spacing w:val="-3"/>
          <w:sz w:val="24"/>
        </w:rPr>
        <w:t xml:space="preserve"> </w:t>
      </w:r>
      <w:r>
        <w:rPr>
          <w:sz w:val="24"/>
        </w:rPr>
        <w:t>pattern</w:t>
      </w:r>
      <w:r>
        <w:rPr>
          <w:spacing w:val="-3"/>
          <w:sz w:val="24"/>
        </w:rPr>
        <w:t xml:space="preserve"> </w:t>
      </w:r>
      <w:r>
        <w:rPr>
          <w:spacing w:val="-2"/>
          <w:sz w:val="24"/>
        </w:rPr>
        <w:t>summaries</w:t>
      </w:r>
    </w:p>
    <w:p w14:paraId="08164317">
      <w:pPr>
        <w:pStyle w:val="13"/>
        <w:numPr>
          <w:ilvl w:val="1"/>
          <w:numId w:val="15"/>
        </w:numPr>
        <w:tabs>
          <w:tab w:val="left" w:pos="719"/>
        </w:tabs>
        <w:spacing w:before="3" w:line="275" w:lineRule="exact"/>
        <w:ind w:left="719" w:hanging="359"/>
        <w:rPr>
          <w:sz w:val="24"/>
        </w:rPr>
      </w:pPr>
      <w:r>
        <w:rPr>
          <w:sz w:val="24"/>
        </w:rPr>
        <w:t>Fraud</w:t>
      </w:r>
      <w:r>
        <w:rPr>
          <w:spacing w:val="-2"/>
          <w:sz w:val="24"/>
        </w:rPr>
        <w:t xml:space="preserve"> </w:t>
      </w:r>
      <w:r>
        <w:rPr>
          <w:sz w:val="24"/>
        </w:rPr>
        <w:t>detection</w:t>
      </w:r>
      <w:r>
        <w:rPr>
          <w:spacing w:val="-2"/>
          <w:sz w:val="24"/>
        </w:rPr>
        <w:t xml:space="preserve"> results</w:t>
      </w:r>
    </w:p>
    <w:p w14:paraId="59187C75">
      <w:pPr>
        <w:pStyle w:val="13"/>
        <w:numPr>
          <w:ilvl w:val="1"/>
          <w:numId w:val="15"/>
        </w:numPr>
        <w:tabs>
          <w:tab w:val="left" w:pos="719"/>
        </w:tabs>
        <w:spacing w:line="275" w:lineRule="exact"/>
        <w:ind w:left="719" w:hanging="359"/>
        <w:rPr>
          <w:sz w:val="24"/>
        </w:rPr>
      </w:pPr>
      <w:r>
        <w:rPr>
          <w:sz w:val="24"/>
        </w:rPr>
        <w:t>Graphical</w:t>
      </w:r>
      <w:r>
        <w:rPr>
          <w:spacing w:val="-3"/>
          <w:sz w:val="24"/>
        </w:rPr>
        <w:t xml:space="preserve"> </w:t>
      </w:r>
      <w:r>
        <w:rPr>
          <w:sz w:val="24"/>
        </w:rPr>
        <w:t>representations</w:t>
      </w:r>
      <w:r>
        <w:rPr>
          <w:spacing w:val="-3"/>
          <w:sz w:val="24"/>
        </w:rPr>
        <w:t xml:space="preserve"> </w:t>
      </w:r>
      <w:r>
        <w:rPr>
          <w:sz w:val="24"/>
        </w:rPr>
        <w:t>of</w:t>
      </w:r>
      <w:r>
        <w:rPr>
          <w:spacing w:val="-3"/>
          <w:sz w:val="24"/>
        </w:rPr>
        <w:t xml:space="preserve"> </w:t>
      </w:r>
      <w:r>
        <w:rPr>
          <w:sz w:val="24"/>
        </w:rPr>
        <w:t>financial</w:t>
      </w:r>
      <w:r>
        <w:rPr>
          <w:spacing w:val="-3"/>
          <w:sz w:val="24"/>
        </w:rPr>
        <w:t xml:space="preserve"> </w:t>
      </w:r>
      <w:r>
        <w:rPr>
          <w:spacing w:val="-4"/>
          <w:sz w:val="24"/>
        </w:rPr>
        <w:t>data</w:t>
      </w:r>
    </w:p>
    <w:p w14:paraId="1B6B69B3">
      <w:pPr>
        <w:pStyle w:val="13"/>
        <w:numPr>
          <w:ilvl w:val="1"/>
          <w:numId w:val="15"/>
        </w:numPr>
        <w:tabs>
          <w:tab w:val="left" w:pos="719"/>
        </w:tabs>
        <w:spacing w:before="7"/>
        <w:ind w:left="719" w:hanging="359"/>
        <w:rPr>
          <w:sz w:val="24"/>
        </w:rPr>
      </w:pPr>
      <w:r>
        <w:rPr>
          <w:sz w:val="24"/>
        </w:rPr>
        <w:t>Analytical</w:t>
      </w:r>
      <w:r>
        <w:rPr>
          <w:spacing w:val="-3"/>
          <w:sz w:val="24"/>
        </w:rPr>
        <w:t xml:space="preserve"> </w:t>
      </w:r>
      <w:r>
        <w:rPr>
          <w:sz w:val="24"/>
        </w:rPr>
        <w:t>insights</w:t>
      </w:r>
      <w:r>
        <w:rPr>
          <w:spacing w:val="-2"/>
          <w:sz w:val="24"/>
        </w:rPr>
        <w:t xml:space="preserve"> </w:t>
      </w:r>
      <w:r>
        <w:rPr>
          <w:sz w:val="24"/>
        </w:rPr>
        <w:t>for</w:t>
      </w:r>
      <w:r>
        <w:rPr>
          <w:spacing w:val="-2"/>
          <w:sz w:val="24"/>
        </w:rPr>
        <w:t xml:space="preserve"> </w:t>
      </w:r>
      <w:r>
        <w:rPr>
          <w:sz w:val="24"/>
        </w:rPr>
        <w:t>decision-</w:t>
      </w:r>
      <w:r>
        <w:rPr>
          <w:spacing w:val="-2"/>
          <w:sz w:val="24"/>
        </w:rPr>
        <w:t>making</w:t>
      </w:r>
    </w:p>
    <w:p w14:paraId="02C2BFAA">
      <w:pPr>
        <w:pStyle w:val="9"/>
      </w:pPr>
    </w:p>
    <w:p w14:paraId="043F82C0">
      <w:pPr>
        <w:pStyle w:val="9"/>
        <w:spacing w:line="242" w:lineRule="auto"/>
      </w:pPr>
      <w:r>
        <w:t>The performance of the system demonstrates that cloud-based analytics significantly improves</w:t>
      </w:r>
      <w:r>
        <w:rPr>
          <w:spacing w:val="40"/>
        </w:rPr>
        <w:t xml:space="preserve"> </w:t>
      </w:r>
      <w:r>
        <w:t>processing speed, scalability, and accuracy compared to traditional data processing methods.</w:t>
      </w:r>
    </w:p>
    <w:p w14:paraId="1387B6C1">
      <w:pPr>
        <w:pStyle w:val="9"/>
        <w:spacing w:line="242" w:lineRule="auto"/>
        <w:sectPr>
          <w:pgSz w:w="12240" w:h="15840"/>
          <w:pgMar w:top="1380" w:right="1080" w:bottom="280" w:left="1440" w:header="720" w:footer="720" w:gutter="0"/>
          <w:cols w:space="720" w:num="1"/>
        </w:sectPr>
      </w:pPr>
    </w:p>
    <w:p w14:paraId="587ABAA8">
      <w:pPr>
        <w:pStyle w:val="2"/>
        <w:rPr>
          <w:rFonts w:ascii="Calibri"/>
        </w:rPr>
      </w:pPr>
      <w:r>
        <w:rPr>
          <w:rFonts w:ascii="Calibri"/>
          <w:spacing w:val="-4"/>
        </w:rPr>
        <w:t>EXPEREMENTATION</w:t>
      </w:r>
      <w:r>
        <w:rPr>
          <w:rFonts w:ascii="Calibri"/>
          <w:spacing w:val="4"/>
        </w:rPr>
        <w:t xml:space="preserve"> </w:t>
      </w:r>
      <w:r>
        <w:rPr>
          <w:rFonts w:ascii="Calibri"/>
          <w:spacing w:val="-4"/>
        </w:rPr>
        <w:t>AND</w:t>
      </w:r>
      <w:r>
        <w:rPr>
          <w:rFonts w:ascii="Calibri"/>
          <w:spacing w:val="3"/>
        </w:rPr>
        <w:t xml:space="preserve"> </w:t>
      </w:r>
      <w:r>
        <w:rPr>
          <w:rFonts w:ascii="Calibri"/>
          <w:spacing w:val="-4"/>
        </w:rPr>
        <w:t>CODE:</w:t>
      </w:r>
    </w:p>
    <w:p w14:paraId="7757A498">
      <w:pPr>
        <w:pStyle w:val="9"/>
        <w:rPr>
          <w:rFonts w:ascii="Calibri"/>
          <w:b/>
        </w:rPr>
      </w:pPr>
    </w:p>
    <w:p w14:paraId="78525067">
      <w:pPr>
        <w:pStyle w:val="9"/>
        <w:spacing w:before="75"/>
        <w:rPr>
          <w:rFonts w:ascii="Calibri"/>
          <w:b/>
        </w:rPr>
      </w:pPr>
    </w:p>
    <w:p w14:paraId="08E382EC">
      <w:pPr>
        <w:pStyle w:val="6"/>
      </w:pPr>
      <w:r>
        <w:t>Code</w:t>
      </w:r>
      <w:r>
        <w:rPr>
          <w:spacing w:val="-2"/>
        </w:rPr>
        <w:t xml:space="preserve"> Structure</w:t>
      </w:r>
    </w:p>
    <w:p w14:paraId="1B2242D2">
      <w:pPr>
        <w:pStyle w:val="9"/>
        <w:spacing w:before="24"/>
        <w:rPr>
          <w:b/>
        </w:rPr>
      </w:pPr>
    </w:p>
    <w:p w14:paraId="0C6A36C7">
      <w:pPr>
        <w:pStyle w:val="9"/>
        <w:spacing w:line="242" w:lineRule="auto"/>
      </w:pPr>
      <w:r>
        <w:t>The</w:t>
      </w:r>
      <w:r>
        <w:rPr>
          <w:spacing w:val="40"/>
        </w:rPr>
        <w:t xml:space="preserve"> </w:t>
      </w:r>
      <w:r>
        <w:t>project</w:t>
      </w:r>
      <w:r>
        <w:rPr>
          <w:spacing w:val="40"/>
        </w:rPr>
        <w:t xml:space="preserve"> </w:t>
      </w:r>
      <w:r>
        <w:t>was</w:t>
      </w:r>
      <w:r>
        <w:rPr>
          <w:spacing w:val="40"/>
        </w:rPr>
        <w:t xml:space="preserve"> </w:t>
      </w:r>
      <w:r>
        <w:t>implemented</w:t>
      </w:r>
      <w:r>
        <w:rPr>
          <w:spacing w:val="40"/>
        </w:rPr>
        <w:t xml:space="preserve"> </w:t>
      </w:r>
      <w:r>
        <w:t>using</w:t>
      </w:r>
      <w:r>
        <w:rPr>
          <w:spacing w:val="40"/>
        </w:rPr>
        <w:t xml:space="preserve"> </w:t>
      </w:r>
      <w:r>
        <w:t>Python</w:t>
      </w:r>
      <w:r>
        <w:rPr>
          <w:spacing w:val="40"/>
        </w:rPr>
        <w:t xml:space="preserve"> </w:t>
      </w:r>
      <w:r>
        <w:t>in</w:t>
      </w:r>
      <w:r>
        <w:rPr>
          <w:spacing w:val="40"/>
        </w:rPr>
        <w:t xml:space="preserve"> </w:t>
      </w:r>
      <w:r>
        <w:rPr>
          <w:b/>
        </w:rPr>
        <w:t>Azure</w:t>
      </w:r>
      <w:r>
        <w:rPr>
          <w:b/>
          <w:spacing w:val="40"/>
        </w:rPr>
        <w:t xml:space="preserve"> </w:t>
      </w:r>
      <w:r>
        <w:rPr>
          <w:b/>
        </w:rPr>
        <w:t>Databricks</w:t>
      </w:r>
      <w:r>
        <w:t>.</w:t>
      </w:r>
      <w:r>
        <w:rPr>
          <w:spacing w:val="40"/>
        </w:rPr>
        <w:t xml:space="preserve"> </w:t>
      </w:r>
      <w:r>
        <w:t>The</w:t>
      </w:r>
      <w:r>
        <w:rPr>
          <w:spacing w:val="40"/>
        </w:rPr>
        <w:t xml:space="preserve"> </w:t>
      </w:r>
      <w:r>
        <w:t>code</w:t>
      </w:r>
      <w:r>
        <w:rPr>
          <w:spacing w:val="40"/>
        </w:rPr>
        <w:t xml:space="preserve"> </w:t>
      </w:r>
      <w:r>
        <w:t>consists</w:t>
      </w:r>
      <w:r>
        <w:rPr>
          <w:spacing w:val="40"/>
        </w:rPr>
        <w:t xml:space="preserve"> </w:t>
      </w:r>
      <w:r>
        <w:t>of</w:t>
      </w:r>
      <w:r>
        <w:rPr>
          <w:spacing w:val="40"/>
        </w:rPr>
        <w:t xml:space="preserve"> </w:t>
      </w:r>
      <w:r>
        <w:t>the following main parts:</w:t>
      </w:r>
    </w:p>
    <w:p w14:paraId="61C42484">
      <w:pPr>
        <w:pStyle w:val="13"/>
        <w:numPr>
          <w:ilvl w:val="1"/>
          <w:numId w:val="15"/>
        </w:numPr>
        <w:tabs>
          <w:tab w:val="left" w:pos="720"/>
        </w:tabs>
        <w:spacing w:before="273" w:line="242" w:lineRule="auto"/>
        <w:ind w:right="357"/>
        <w:rPr>
          <w:sz w:val="24"/>
        </w:rPr>
      </w:pPr>
      <w:r>
        <w:rPr>
          <w:b/>
          <w:sz w:val="24"/>
        </w:rPr>
        <w:t>Data</w:t>
      </w:r>
      <w:r>
        <w:rPr>
          <w:b/>
          <w:spacing w:val="40"/>
          <w:sz w:val="24"/>
        </w:rPr>
        <w:t xml:space="preserve"> </w:t>
      </w:r>
      <w:r>
        <w:rPr>
          <w:b/>
          <w:sz w:val="24"/>
        </w:rPr>
        <w:t>Loading:</w:t>
      </w:r>
      <w:r>
        <w:rPr>
          <w:b/>
          <w:spacing w:val="40"/>
          <w:sz w:val="24"/>
        </w:rPr>
        <w:t xml:space="preserve"> </w:t>
      </w:r>
      <w:r>
        <w:rPr>
          <w:sz w:val="24"/>
        </w:rPr>
        <w:t>Transaction</w:t>
      </w:r>
      <w:r>
        <w:rPr>
          <w:spacing w:val="40"/>
          <w:sz w:val="24"/>
        </w:rPr>
        <w:t xml:space="preserve"> </w:t>
      </w:r>
      <w:r>
        <w:rPr>
          <w:sz w:val="24"/>
        </w:rPr>
        <w:t>data</w:t>
      </w:r>
      <w:r>
        <w:rPr>
          <w:spacing w:val="40"/>
          <w:sz w:val="24"/>
        </w:rPr>
        <w:t xml:space="preserve"> </w:t>
      </w:r>
      <w:r>
        <w:rPr>
          <w:sz w:val="24"/>
        </w:rPr>
        <w:t>is</w:t>
      </w:r>
      <w:r>
        <w:rPr>
          <w:spacing w:val="40"/>
          <w:sz w:val="24"/>
        </w:rPr>
        <w:t xml:space="preserve"> </w:t>
      </w:r>
      <w:r>
        <w:rPr>
          <w:sz w:val="24"/>
        </w:rPr>
        <w:t>loaded</w:t>
      </w:r>
      <w:r>
        <w:rPr>
          <w:spacing w:val="40"/>
          <w:sz w:val="24"/>
        </w:rPr>
        <w:t xml:space="preserve"> </w:t>
      </w:r>
      <w:r>
        <w:rPr>
          <w:sz w:val="24"/>
        </w:rPr>
        <w:t>from</w:t>
      </w:r>
      <w:r>
        <w:rPr>
          <w:spacing w:val="40"/>
          <w:sz w:val="24"/>
        </w:rPr>
        <w:t xml:space="preserve"> </w:t>
      </w:r>
      <w:r>
        <w:rPr>
          <w:sz w:val="24"/>
        </w:rPr>
        <w:t>Azure</w:t>
      </w:r>
      <w:r>
        <w:rPr>
          <w:spacing w:val="40"/>
          <w:sz w:val="24"/>
        </w:rPr>
        <w:t xml:space="preserve"> </w:t>
      </w:r>
      <w:r>
        <w:rPr>
          <w:sz w:val="24"/>
        </w:rPr>
        <w:t>Blob</w:t>
      </w:r>
      <w:r>
        <w:rPr>
          <w:spacing w:val="40"/>
          <w:sz w:val="24"/>
        </w:rPr>
        <w:t xml:space="preserve"> </w:t>
      </w:r>
      <w:r>
        <w:rPr>
          <w:sz w:val="24"/>
        </w:rPr>
        <w:t>Storage</w:t>
      </w:r>
      <w:r>
        <w:rPr>
          <w:spacing w:val="40"/>
          <w:sz w:val="24"/>
        </w:rPr>
        <w:t xml:space="preserve"> </w:t>
      </w:r>
      <w:r>
        <w:rPr>
          <w:sz w:val="24"/>
        </w:rPr>
        <w:t>into</w:t>
      </w:r>
      <w:r>
        <w:rPr>
          <w:spacing w:val="40"/>
          <w:sz w:val="24"/>
        </w:rPr>
        <w:t xml:space="preserve"> </w:t>
      </w:r>
      <w:r>
        <w:rPr>
          <w:sz w:val="24"/>
        </w:rPr>
        <w:t>Spark</w:t>
      </w:r>
      <w:r>
        <w:rPr>
          <w:spacing w:val="40"/>
          <w:sz w:val="24"/>
        </w:rPr>
        <w:t xml:space="preserve"> </w:t>
      </w:r>
      <w:r>
        <w:rPr>
          <w:sz w:val="24"/>
        </w:rPr>
        <w:t xml:space="preserve">Data </w:t>
      </w:r>
      <w:r>
        <w:rPr>
          <w:spacing w:val="-2"/>
          <w:sz w:val="24"/>
        </w:rPr>
        <w:t>Frames.</w:t>
      </w:r>
    </w:p>
    <w:p w14:paraId="3CB9CCF2">
      <w:pPr>
        <w:pStyle w:val="13"/>
        <w:numPr>
          <w:ilvl w:val="1"/>
          <w:numId w:val="15"/>
        </w:numPr>
        <w:tabs>
          <w:tab w:val="left" w:pos="719"/>
        </w:tabs>
        <w:spacing w:line="271" w:lineRule="exact"/>
        <w:ind w:left="719" w:hanging="359"/>
        <w:rPr>
          <w:sz w:val="24"/>
        </w:rPr>
      </w:pPr>
      <w:r>
        <w:rPr>
          <w:b/>
          <w:sz w:val="24"/>
        </w:rPr>
        <w:t>Data</w:t>
      </w:r>
      <w:r>
        <w:rPr>
          <w:b/>
          <w:spacing w:val="-4"/>
          <w:sz w:val="24"/>
        </w:rPr>
        <w:t xml:space="preserve"> </w:t>
      </w:r>
      <w:r>
        <w:rPr>
          <w:b/>
          <w:sz w:val="24"/>
        </w:rPr>
        <w:t>Preprocessing:</w:t>
      </w:r>
      <w:r>
        <w:rPr>
          <w:b/>
          <w:spacing w:val="-2"/>
          <w:sz w:val="24"/>
        </w:rPr>
        <w:t xml:space="preserve"> </w:t>
      </w:r>
      <w:r>
        <w:rPr>
          <w:sz w:val="24"/>
        </w:rPr>
        <w:t>Cleaning</w:t>
      </w:r>
      <w:r>
        <w:rPr>
          <w:spacing w:val="-2"/>
          <w:sz w:val="24"/>
        </w:rPr>
        <w:t xml:space="preserve"> </w:t>
      </w:r>
      <w:r>
        <w:rPr>
          <w:sz w:val="24"/>
        </w:rPr>
        <w:t>and</w:t>
      </w:r>
      <w:r>
        <w:rPr>
          <w:spacing w:val="-2"/>
          <w:sz w:val="24"/>
        </w:rPr>
        <w:t xml:space="preserve"> </w:t>
      </w:r>
      <w:r>
        <w:rPr>
          <w:sz w:val="24"/>
        </w:rPr>
        <w:t>formatting</w:t>
      </w:r>
      <w:r>
        <w:rPr>
          <w:spacing w:val="-2"/>
          <w:sz w:val="24"/>
        </w:rPr>
        <w:t xml:space="preserve"> </w:t>
      </w:r>
      <w:r>
        <w:rPr>
          <w:sz w:val="24"/>
        </w:rPr>
        <w:t>of</w:t>
      </w:r>
      <w:r>
        <w:rPr>
          <w:spacing w:val="-2"/>
          <w:sz w:val="24"/>
        </w:rPr>
        <w:t xml:space="preserve"> </w:t>
      </w:r>
      <w:r>
        <w:rPr>
          <w:sz w:val="24"/>
        </w:rPr>
        <w:t>transaction</w:t>
      </w:r>
      <w:r>
        <w:rPr>
          <w:spacing w:val="-1"/>
          <w:sz w:val="24"/>
        </w:rPr>
        <w:t xml:space="preserve"> </w:t>
      </w:r>
      <w:r>
        <w:rPr>
          <w:spacing w:val="-2"/>
          <w:sz w:val="24"/>
        </w:rPr>
        <w:t>records.</w:t>
      </w:r>
    </w:p>
    <w:p w14:paraId="3EF83675">
      <w:pPr>
        <w:pStyle w:val="13"/>
        <w:numPr>
          <w:ilvl w:val="1"/>
          <w:numId w:val="15"/>
        </w:numPr>
        <w:tabs>
          <w:tab w:val="left" w:pos="720"/>
        </w:tabs>
        <w:spacing w:before="4" w:line="237" w:lineRule="auto"/>
        <w:ind w:right="357"/>
        <w:rPr>
          <w:sz w:val="24"/>
        </w:rPr>
      </w:pPr>
      <w:r>
        <w:rPr>
          <w:b/>
          <w:sz w:val="24"/>
        </w:rPr>
        <w:t xml:space="preserve">Analysis Module: </w:t>
      </w:r>
      <w:r>
        <w:rPr>
          <w:sz w:val="24"/>
        </w:rPr>
        <w:t>Performs transaction analysis such as debit/credit count, location-wise analysis, and channel usage.</w:t>
      </w:r>
    </w:p>
    <w:p w14:paraId="534DF879">
      <w:pPr>
        <w:pStyle w:val="13"/>
        <w:numPr>
          <w:ilvl w:val="1"/>
          <w:numId w:val="15"/>
        </w:numPr>
        <w:tabs>
          <w:tab w:val="left" w:pos="720"/>
        </w:tabs>
        <w:spacing w:before="6" w:line="237" w:lineRule="auto"/>
        <w:ind w:right="358"/>
        <w:rPr>
          <w:sz w:val="24"/>
        </w:rPr>
      </w:pPr>
      <w:r>
        <w:rPr>
          <w:b/>
          <w:sz w:val="24"/>
        </w:rPr>
        <w:t xml:space="preserve">Fraud Detection Logic: </w:t>
      </w:r>
      <w:r>
        <w:rPr>
          <w:sz w:val="24"/>
        </w:rPr>
        <w:t>Identifies suspicious transactions using transaction amount and login attempts.</w:t>
      </w:r>
    </w:p>
    <w:p w14:paraId="71422F38">
      <w:pPr>
        <w:pStyle w:val="13"/>
        <w:numPr>
          <w:ilvl w:val="1"/>
          <w:numId w:val="15"/>
        </w:numPr>
        <w:tabs>
          <w:tab w:val="left" w:pos="719"/>
        </w:tabs>
        <w:spacing w:before="8"/>
        <w:ind w:left="719" w:hanging="359"/>
        <w:rPr>
          <w:sz w:val="24"/>
        </w:rPr>
      </w:pPr>
      <w:r>
        <w:rPr>
          <w:sz w:val="24"/>
        </w:rPr>
        <w:drawing>
          <wp:anchor distT="0" distB="0" distL="0" distR="0" simplePos="0" relativeHeight="251659264" behindDoc="0" locked="0" layoutInCell="1" allowOverlap="1">
            <wp:simplePos x="0" y="0"/>
            <wp:positionH relativeFrom="page">
              <wp:posOffset>1143000</wp:posOffset>
            </wp:positionH>
            <wp:positionV relativeFrom="paragraph">
              <wp:posOffset>355600</wp:posOffset>
            </wp:positionV>
            <wp:extent cx="5943600" cy="288353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943600" cy="2883535"/>
                    </a:xfrm>
                    <a:prstGeom prst="rect">
                      <a:avLst/>
                    </a:prstGeom>
                  </pic:spPr>
                </pic:pic>
              </a:graphicData>
            </a:graphic>
          </wp:anchor>
        </w:drawing>
      </w:r>
      <w:r>
        <w:rPr>
          <w:b/>
          <w:sz w:val="24"/>
        </w:rPr>
        <w:t>Visualization:</w:t>
      </w:r>
      <w:r>
        <w:rPr>
          <w:b/>
          <w:spacing w:val="-5"/>
          <w:sz w:val="24"/>
        </w:rPr>
        <w:t xml:space="preserve"> </w:t>
      </w:r>
      <w:r>
        <w:rPr>
          <w:sz w:val="24"/>
        </w:rPr>
        <w:t>Bar</w:t>
      </w:r>
      <w:r>
        <w:rPr>
          <w:spacing w:val="-1"/>
          <w:sz w:val="24"/>
        </w:rPr>
        <w:t xml:space="preserve"> </w:t>
      </w:r>
      <w:r>
        <w:rPr>
          <w:sz w:val="24"/>
        </w:rPr>
        <w:t>charts</w:t>
      </w:r>
      <w:r>
        <w:rPr>
          <w:spacing w:val="-1"/>
          <w:sz w:val="24"/>
        </w:rPr>
        <w:t xml:space="preserve"> </w:t>
      </w:r>
      <w:r>
        <w:rPr>
          <w:sz w:val="24"/>
        </w:rPr>
        <w:t>and</w:t>
      </w:r>
      <w:r>
        <w:rPr>
          <w:spacing w:val="-2"/>
          <w:sz w:val="24"/>
        </w:rPr>
        <w:t xml:space="preserve"> </w:t>
      </w:r>
      <w:r>
        <w:rPr>
          <w:sz w:val="24"/>
        </w:rPr>
        <w:t>tables</w:t>
      </w:r>
      <w:r>
        <w:rPr>
          <w:spacing w:val="-1"/>
          <w:sz w:val="24"/>
        </w:rPr>
        <w:t xml:space="preserve"> </w:t>
      </w:r>
      <w:r>
        <w:rPr>
          <w:sz w:val="24"/>
        </w:rPr>
        <w:t>are</w:t>
      </w:r>
      <w:r>
        <w:rPr>
          <w:spacing w:val="-2"/>
          <w:sz w:val="24"/>
        </w:rPr>
        <w:t xml:space="preserve"> </w:t>
      </w:r>
      <w:r>
        <w:rPr>
          <w:sz w:val="24"/>
        </w:rPr>
        <w:t>used</w:t>
      </w:r>
      <w:r>
        <w:rPr>
          <w:spacing w:val="-2"/>
          <w:sz w:val="24"/>
        </w:rPr>
        <w:t xml:space="preserve"> </w:t>
      </w:r>
      <w:r>
        <w:rPr>
          <w:sz w:val="24"/>
        </w:rPr>
        <w:t>to</w:t>
      </w:r>
      <w:r>
        <w:rPr>
          <w:spacing w:val="-1"/>
          <w:sz w:val="24"/>
        </w:rPr>
        <w:t xml:space="preserve"> </w:t>
      </w:r>
      <w:r>
        <w:rPr>
          <w:sz w:val="24"/>
        </w:rPr>
        <w:t>display</w:t>
      </w:r>
      <w:r>
        <w:rPr>
          <w:spacing w:val="-1"/>
          <w:sz w:val="24"/>
        </w:rPr>
        <w:t xml:space="preserve"> </w:t>
      </w:r>
      <w:r>
        <w:rPr>
          <w:spacing w:val="-2"/>
          <w:sz w:val="24"/>
        </w:rPr>
        <w:t>results.</w:t>
      </w:r>
    </w:p>
    <w:p w14:paraId="131A5B73">
      <w:pPr>
        <w:pStyle w:val="13"/>
        <w:rPr>
          <w:sz w:val="24"/>
        </w:rPr>
        <w:sectPr>
          <w:pgSz w:w="12240" w:h="15840"/>
          <w:pgMar w:top="1360" w:right="1080" w:bottom="280" w:left="1440" w:header="720" w:footer="720" w:gutter="0"/>
          <w:cols w:space="720" w:num="1"/>
        </w:sectPr>
      </w:pPr>
    </w:p>
    <w:p w14:paraId="75331807">
      <w:pPr>
        <w:pStyle w:val="9"/>
      </w:pPr>
      <w:r>
        <w:drawing>
          <wp:anchor distT="0" distB="0" distL="0" distR="0" simplePos="0" relativeHeight="251660288" behindDoc="0" locked="0" layoutInCell="1" allowOverlap="1">
            <wp:simplePos x="0" y="0"/>
            <wp:positionH relativeFrom="page">
              <wp:posOffset>1143000</wp:posOffset>
            </wp:positionH>
            <wp:positionV relativeFrom="page">
              <wp:posOffset>914400</wp:posOffset>
            </wp:positionV>
            <wp:extent cx="5943600" cy="290703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943600" cy="2907029"/>
                    </a:xfrm>
                    <a:prstGeom prst="rect">
                      <a:avLst/>
                    </a:prstGeom>
                  </pic:spPr>
                </pic:pic>
              </a:graphicData>
            </a:graphic>
          </wp:anchor>
        </w:drawing>
      </w:r>
    </w:p>
    <w:p w14:paraId="442DA8CC">
      <w:pPr>
        <w:pStyle w:val="9"/>
      </w:pPr>
    </w:p>
    <w:p w14:paraId="26B17573">
      <w:pPr>
        <w:pStyle w:val="9"/>
      </w:pPr>
    </w:p>
    <w:p w14:paraId="00F3805E">
      <w:pPr>
        <w:pStyle w:val="9"/>
      </w:pPr>
    </w:p>
    <w:p w14:paraId="1890437C">
      <w:pPr>
        <w:pStyle w:val="9"/>
      </w:pPr>
    </w:p>
    <w:p w14:paraId="71799B66">
      <w:pPr>
        <w:pStyle w:val="9"/>
      </w:pPr>
    </w:p>
    <w:p w14:paraId="614B9BF7">
      <w:pPr>
        <w:pStyle w:val="9"/>
      </w:pPr>
    </w:p>
    <w:p w14:paraId="2CAB375C">
      <w:pPr>
        <w:pStyle w:val="9"/>
      </w:pPr>
    </w:p>
    <w:p w14:paraId="3F779C17">
      <w:pPr>
        <w:pStyle w:val="9"/>
      </w:pPr>
    </w:p>
    <w:p w14:paraId="6AABE5C3">
      <w:pPr>
        <w:pStyle w:val="9"/>
      </w:pPr>
    </w:p>
    <w:p w14:paraId="5F9A47A6">
      <w:pPr>
        <w:pStyle w:val="9"/>
      </w:pPr>
    </w:p>
    <w:p w14:paraId="3CBB9507">
      <w:pPr>
        <w:pStyle w:val="9"/>
      </w:pPr>
    </w:p>
    <w:p w14:paraId="035112B3">
      <w:pPr>
        <w:pStyle w:val="9"/>
      </w:pPr>
    </w:p>
    <w:p w14:paraId="584718BE">
      <w:pPr>
        <w:pStyle w:val="9"/>
      </w:pPr>
    </w:p>
    <w:p w14:paraId="3A8D2850">
      <w:pPr>
        <w:pStyle w:val="9"/>
      </w:pPr>
    </w:p>
    <w:p w14:paraId="54505622">
      <w:pPr>
        <w:pStyle w:val="9"/>
      </w:pPr>
    </w:p>
    <w:p w14:paraId="290544B9">
      <w:pPr>
        <w:pStyle w:val="9"/>
      </w:pPr>
    </w:p>
    <w:p w14:paraId="4A2A3609">
      <w:pPr>
        <w:pStyle w:val="9"/>
      </w:pPr>
    </w:p>
    <w:p w14:paraId="5067E663">
      <w:pPr>
        <w:pStyle w:val="9"/>
      </w:pPr>
    </w:p>
    <w:p w14:paraId="3CFE4C1E">
      <w:pPr>
        <w:pStyle w:val="9"/>
      </w:pPr>
    </w:p>
    <w:p w14:paraId="02BAE0D0">
      <w:pPr>
        <w:pStyle w:val="9"/>
      </w:pPr>
    </w:p>
    <w:p w14:paraId="564F2ABB">
      <w:pPr>
        <w:pStyle w:val="9"/>
      </w:pPr>
    </w:p>
    <w:p w14:paraId="3627375B">
      <w:pPr>
        <w:pStyle w:val="9"/>
      </w:pPr>
    </w:p>
    <w:p w14:paraId="19836C5D">
      <w:pPr>
        <w:pStyle w:val="9"/>
      </w:pPr>
    </w:p>
    <w:p w14:paraId="61E0D824">
      <w:pPr>
        <w:pStyle w:val="9"/>
      </w:pPr>
    </w:p>
    <w:p w14:paraId="09D0CB4D">
      <w:pPr>
        <w:pStyle w:val="9"/>
      </w:pPr>
    </w:p>
    <w:p w14:paraId="2A1403DE">
      <w:pPr>
        <w:pStyle w:val="9"/>
      </w:pPr>
    </w:p>
    <w:p w14:paraId="5CE52CA5">
      <w:pPr>
        <w:pStyle w:val="9"/>
      </w:pPr>
    </w:p>
    <w:p w14:paraId="5EEE9D57">
      <w:pPr>
        <w:pStyle w:val="9"/>
      </w:pPr>
    </w:p>
    <w:p w14:paraId="031705ED">
      <w:pPr>
        <w:pStyle w:val="9"/>
      </w:pPr>
    </w:p>
    <w:p w14:paraId="254AF71E">
      <w:pPr>
        <w:pStyle w:val="9"/>
      </w:pPr>
    </w:p>
    <w:p w14:paraId="47F6FF36">
      <w:pPr>
        <w:pStyle w:val="9"/>
      </w:pPr>
    </w:p>
    <w:p w14:paraId="69A985C5">
      <w:pPr>
        <w:pStyle w:val="9"/>
      </w:pPr>
    </w:p>
    <w:p w14:paraId="277DB787">
      <w:pPr>
        <w:pStyle w:val="9"/>
      </w:pPr>
    </w:p>
    <w:p w14:paraId="1CF66B2B">
      <w:pPr>
        <w:pStyle w:val="9"/>
      </w:pPr>
    </w:p>
    <w:p w14:paraId="347A2225">
      <w:pPr>
        <w:pStyle w:val="9"/>
      </w:pPr>
    </w:p>
    <w:p w14:paraId="4C7CB0E5">
      <w:pPr>
        <w:pStyle w:val="9"/>
      </w:pPr>
    </w:p>
    <w:p w14:paraId="669B17A8">
      <w:pPr>
        <w:pStyle w:val="9"/>
      </w:pPr>
    </w:p>
    <w:p w14:paraId="66E77965">
      <w:pPr>
        <w:pStyle w:val="9"/>
      </w:pPr>
    </w:p>
    <w:p w14:paraId="59291113">
      <w:pPr>
        <w:pStyle w:val="9"/>
      </w:pPr>
    </w:p>
    <w:p w14:paraId="1780E9A2">
      <w:pPr>
        <w:pStyle w:val="9"/>
        <w:spacing w:before="4"/>
      </w:pPr>
    </w:p>
    <w:p w14:paraId="478FBCA0">
      <w:pPr>
        <w:pStyle w:val="6"/>
        <w:spacing w:before="1"/>
      </w:pPr>
      <w:r>
        <w:drawing>
          <wp:anchor distT="0" distB="0" distL="0" distR="0" simplePos="0" relativeHeight="251660288" behindDoc="0" locked="0" layoutInCell="1" allowOverlap="1">
            <wp:simplePos x="0" y="0"/>
            <wp:positionH relativeFrom="page">
              <wp:posOffset>1143000</wp:posOffset>
            </wp:positionH>
            <wp:positionV relativeFrom="paragraph">
              <wp:posOffset>-4099560</wp:posOffset>
            </wp:positionV>
            <wp:extent cx="5943600" cy="362966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943600" cy="3629406"/>
                    </a:xfrm>
                    <a:prstGeom prst="rect">
                      <a:avLst/>
                    </a:prstGeom>
                  </pic:spPr>
                </pic:pic>
              </a:graphicData>
            </a:graphic>
          </wp:anchor>
        </w:drawing>
      </w:r>
      <w:r>
        <w:rPr>
          <w:spacing w:val="-2"/>
        </w:rPr>
        <w:t>Experimentation</w:t>
      </w:r>
    </w:p>
    <w:p w14:paraId="7044189E">
      <w:pPr>
        <w:pStyle w:val="9"/>
        <w:spacing w:before="23"/>
        <w:rPr>
          <w:b/>
        </w:rPr>
      </w:pPr>
    </w:p>
    <w:p w14:paraId="7F716513">
      <w:pPr>
        <w:pStyle w:val="9"/>
        <w:spacing w:before="1"/>
      </w:pPr>
      <w:r>
        <w:t>Steps</w:t>
      </w:r>
      <w:r>
        <w:rPr>
          <w:spacing w:val="-2"/>
        </w:rPr>
        <w:t xml:space="preserve"> Performed</w:t>
      </w:r>
    </w:p>
    <w:p w14:paraId="3C3F7786">
      <w:pPr>
        <w:pStyle w:val="13"/>
        <w:numPr>
          <w:ilvl w:val="0"/>
          <w:numId w:val="16"/>
        </w:numPr>
        <w:tabs>
          <w:tab w:val="left" w:pos="720"/>
        </w:tabs>
        <w:spacing w:before="276"/>
        <w:rPr>
          <w:sz w:val="24"/>
        </w:rPr>
      </w:pPr>
      <w:r>
        <w:rPr>
          <w:sz w:val="24"/>
        </w:rPr>
        <w:t>Loaded</w:t>
      </w:r>
      <w:r>
        <w:rPr>
          <w:spacing w:val="-5"/>
          <w:sz w:val="24"/>
        </w:rPr>
        <w:t xml:space="preserve"> </w:t>
      </w:r>
      <w:r>
        <w:rPr>
          <w:sz w:val="24"/>
        </w:rPr>
        <w:t>financial</w:t>
      </w:r>
      <w:r>
        <w:rPr>
          <w:spacing w:val="-2"/>
          <w:sz w:val="24"/>
        </w:rPr>
        <w:t xml:space="preserve"> </w:t>
      </w:r>
      <w:r>
        <w:rPr>
          <w:sz w:val="24"/>
        </w:rPr>
        <w:t>transaction</w:t>
      </w:r>
      <w:r>
        <w:rPr>
          <w:spacing w:val="-2"/>
          <w:sz w:val="24"/>
        </w:rPr>
        <w:t xml:space="preserve"> </w:t>
      </w:r>
      <w:r>
        <w:rPr>
          <w:sz w:val="24"/>
        </w:rPr>
        <w:t>dataset</w:t>
      </w:r>
      <w:r>
        <w:rPr>
          <w:spacing w:val="-2"/>
          <w:sz w:val="24"/>
        </w:rPr>
        <w:t xml:space="preserve"> </w:t>
      </w:r>
      <w:r>
        <w:rPr>
          <w:sz w:val="24"/>
        </w:rPr>
        <w:t>into</w:t>
      </w:r>
      <w:r>
        <w:rPr>
          <w:spacing w:val="-2"/>
          <w:sz w:val="24"/>
        </w:rPr>
        <w:t xml:space="preserve"> </w:t>
      </w:r>
      <w:r>
        <w:rPr>
          <w:sz w:val="24"/>
        </w:rPr>
        <w:t>Azure</w:t>
      </w:r>
      <w:r>
        <w:rPr>
          <w:spacing w:val="-3"/>
          <w:sz w:val="24"/>
        </w:rPr>
        <w:t xml:space="preserve"> </w:t>
      </w:r>
      <w:r>
        <w:rPr>
          <w:spacing w:val="-2"/>
          <w:sz w:val="24"/>
        </w:rPr>
        <w:t>Databricks.</w:t>
      </w:r>
    </w:p>
    <w:p w14:paraId="69D91FA0">
      <w:pPr>
        <w:pStyle w:val="13"/>
        <w:rPr>
          <w:sz w:val="24"/>
        </w:rPr>
        <w:sectPr>
          <w:pgSz w:w="12240" w:h="15840"/>
          <w:pgMar w:top="1440" w:right="1080" w:bottom="280" w:left="1440" w:header="720" w:footer="720" w:gutter="0"/>
          <w:cols w:space="720" w:num="1"/>
        </w:sectPr>
      </w:pPr>
    </w:p>
    <w:p w14:paraId="499F360F">
      <w:pPr>
        <w:pStyle w:val="13"/>
        <w:numPr>
          <w:ilvl w:val="0"/>
          <w:numId w:val="16"/>
        </w:numPr>
        <w:tabs>
          <w:tab w:val="left" w:pos="720"/>
        </w:tabs>
        <w:spacing w:before="76" w:line="275" w:lineRule="exact"/>
        <w:rPr>
          <w:sz w:val="24"/>
        </w:rPr>
      </w:pPr>
      <w:r>
        <w:rPr>
          <w:sz w:val="24"/>
        </w:rPr>
        <w:t>Performed</w:t>
      </w:r>
      <w:r>
        <w:rPr>
          <w:spacing w:val="-2"/>
          <w:sz w:val="24"/>
        </w:rPr>
        <w:t xml:space="preserve"> </w:t>
      </w:r>
      <w:r>
        <w:rPr>
          <w:sz w:val="24"/>
        </w:rPr>
        <w:t>data</w:t>
      </w:r>
      <w:r>
        <w:rPr>
          <w:spacing w:val="-3"/>
          <w:sz w:val="24"/>
        </w:rPr>
        <w:t xml:space="preserve"> </w:t>
      </w:r>
      <w:r>
        <w:rPr>
          <w:sz w:val="24"/>
        </w:rPr>
        <w:t>cleaning</w:t>
      </w:r>
      <w:r>
        <w:rPr>
          <w:spacing w:val="-2"/>
          <w:sz w:val="24"/>
        </w:rPr>
        <w:t xml:space="preserve"> </w:t>
      </w:r>
      <w:r>
        <w:rPr>
          <w:sz w:val="24"/>
        </w:rPr>
        <w:t>and</w:t>
      </w:r>
      <w:r>
        <w:rPr>
          <w:spacing w:val="-1"/>
          <w:sz w:val="24"/>
        </w:rPr>
        <w:t xml:space="preserve"> </w:t>
      </w:r>
      <w:r>
        <w:rPr>
          <w:spacing w:val="-2"/>
          <w:sz w:val="24"/>
        </w:rPr>
        <w:t>preprocessing.</w:t>
      </w:r>
    </w:p>
    <w:p w14:paraId="7BE9BDBB">
      <w:pPr>
        <w:pStyle w:val="13"/>
        <w:numPr>
          <w:ilvl w:val="0"/>
          <w:numId w:val="16"/>
        </w:numPr>
        <w:tabs>
          <w:tab w:val="left" w:pos="720"/>
        </w:tabs>
        <w:spacing w:line="275" w:lineRule="exact"/>
        <w:rPr>
          <w:sz w:val="24"/>
        </w:rPr>
      </w:pPr>
      <w:r>
        <w:rPr>
          <w:sz w:val="24"/>
        </w:rPr>
        <w:t>Analysed</w:t>
      </w:r>
      <w:r>
        <w:rPr>
          <w:spacing w:val="-3"/>
          <w:sz w:val="24"/>
        </w:rPr>
        <w:t xml:space="preserve"> </w:t>
      </w:r>
      <w:r>
        <w:rPr>
          <w:sz w:val="24"/>
        </w:rPr>
        <w:t>transaction</w:t>
      </w:r>
      <w:r>
        <w:rPr>
          <w:spacing w:val="-3"/>
          <w:sz w:val="24"/>
        </w:rPr>
        <w:t xml:space="preserve"> </w:t>
      </w:r>
      <w:r>
        <w:rPr>
          <w:sz w:val="24"/>
        </w:rPr>
        <w:t>patterns</w:t>
      </w:r>
      <w:r>
        <w:rPr>
          <w:spacing w:val="-3"/>
          <w:sz w:val="24"/>
        </w:rPr>
        <w:t xml:space="preserve"> </w:t>
      </w:r>
      <w:r>
        <w:rPr>
          <w:sz w:val="24"/>
        </w:rPr>
        <w:t>such</w:t>
      </w:r>
      <w:r>
        <w:rPr>
          <w:spacing w:val="-3"/>
          <w:sz w:val="24"/>
        </w:rPr>
        <w:t xml:space="preserve"> </w:t>
      </w:r>
      <w:r>
        <w:rPr>
          <w:spacing w:val="-5"/>
          <w:sz w:val="24"/>
        </w:rPr>
        <w:t>as:</w:t>
      </w:r>
    </w:p>
    <w:p w14:paraId="5120986F">
      <w:pPr>
        <w:pStyle w:val="13"/>
        <w:numPr>
          <w:ilvl w:val="1"/>
          <w:numId w:val="16"/>
        </w:numPr>
        <w:tabs>
          <w:tab w:val="left" w:pos="1439"/>
        </w:tabs>
        <w:spacing w:before="3" w:line="279" w:lineRule="exact"/>
        <w:ind w:left="1439" w:hanging="359"/>
        <w:rPr>
          <w:sz w:val="24"/>
        </w:rPr>
      </w:pPr>
      <w:r>
        <w:rPr>
          <w:sz w:val="24"/>
        </w:rPr>
        <w:t>Debit</w:t>
      </w:r>
      <w:r>
        <w:rPr>
          <w:spacing w:val="-1"/>
          <w:sz w:val="24"/>
        </w:rPr>
        <w:t xml:space="preserve"> </w:t>
      </w:r>
      <w:r>
        <w:rPr>
          <w:sz w:val="24"/>
        </w:rPr>
        <w:t>vs</w:t>
      </w:r>
      <w:r>
        <w:rPr>
          <w:spacing w:val="-1"/>
          <w:sz w:val="24"/>
        </w:rPr>
        <w:t xml:space="preserve"> </w:t>
      </w:r>
      <w:r>
        <w:rPr>
          <w:sz w:val="24"/>
        </w:rPr>
        <w:t>Credit</w:t>
      </w:r>
      <w:r>
        <w:rPr>
          <w:spacing w:val="-1"/>
          <w:sz w:val="24"/>
        </w:rPr>
        <w:t xml:space="preserve"> </w:t>
      </w:r>
      <w:r>
        <w:rPr>
          <w:spacing w:val="-2"/>
          <w:sz w:val="24"/>
        </w:rPr>
        <w:t>transactions</w:t>
      </w:r>
    </w:p>
    <w:p w14:paraId="6A84AA92">
      <w:pPr>
        <w:pStyle w:val="13"/>
        <w:numPr>
          <w:ilvl w:val="1"/>
          <w:numId w:val="16"/>
        </w:numPr>
        <w:tabs>
          <w:tab w:val="left" w:pos="1439"/>
        </w:tabs>
        <w:spacing w:line="276" w:lineRule="exact"/>
        <w:ind w:left="1439" w:hanging="359"/>
        <w:rPr>
          <w:sz w:val="24"/>
        </w:rPr>
      </w:pPr>
      <w:r>
        <w:rPr>
          <w:sz w:val="24"/>
        </w:rPr>
        <w:t>Location-wise</w:t>
      </w:r>
      <w:r>
        <w:rPr>
          <w:spacing w:val="-3"/>
          <w:sz w:val="24"/>
        </w:rPr>
        <w:t xml:space="preserve"> </w:t>
      </w:r>
      <w:r>
        <w:rPr>
          <w:spacing w:val="-2"/>
          <w:sz w:val="24"/>
        </w:rPr>
        <w:t>transactions</w:t>
      </w:r>
    </w:p>
    <w:p w14:paraId="7E90917B">
      <w:pPr>
        <w:pStyle w:val="13"/>
        <w:numPr>
          <w:ilvl w:val="1"/>
          <w:numId w:val="16"/>
        </w:numPr>
        <w:tabs>
          <w:tab w:val="left" w:pos="1439"/>
        </w:tabs>
        <w:spacing w:line="276" w:lineRule="exact"/>
        <w:ind w:left="1439" w:hanging="359"/>
        <w:rPr>
          <w:sz w:val="24"/>
        </w:rPr>
      </w:pPr>
      <w:r>
        <w:rPr>
          <w:sz w:val="24"/>
        </w:rPr>
        <w:t>Channel-based</w:t>
      </w:r>
      <w:r>
        <w:rPr>
          <w:spacing w:val="-7"/>
          <w:sz w:val="24"/>
        </w:rPr>
        <w:t xml:space="preserve"> </w:t>
      </w:r>
      <w:r>
        <w:rPr>
          <w:spacing w:val="-4"/>
          <w:sz w:val="24"/>
        </w:rPr>
        <w:t>usage</w:t>
      </w:r>
    </w:p>
    <w:p w14:paraId="0B2A11D9">
      <w:pPr>
        <w:pStyle w:val="13"/>
        <w:numPr>
          <w:ilvl w:val="0"/>
          <w:numId w:val="16"/>
        </w:numPr>
        <w:tabs>
          <w:tab w:val="left" w:pos="720"/>
        </w:tabs>
        <w:spacing w:line="271" w:lineRule="exact"/>
        <w:rPr>
          <w:sz w:val="24"/>
        </w:rPr>
      </w:pPr>
      <w:r>
        <w:rPr>
          <w:sz w:val="24"/>
        </w:rPr>
        <w:t>Detected</w:t>
      </w:r>
      <w:r>
        <w:rPr>
          <w:spacing w:val="-3"/>
          <w:sz w:val="24"/>
        </w:rPr>
        <w:t xml:space="preserve"> </w:t>
      </w:r>
      <w:r>
        <w:rPr>
          <w:sz w:val="24"/>
        </w:rPr>
        <w:t>high-value</w:t>
      </w:r>
      <w:r>
        <w:rPr>
          <w:spacing w:val="-3"/>
          <w:sz w:val="24"/>
        </w:rPr>
        <w:t xml:space="preserve"> </w:t>
      </w:r>
      <w:r>
        <w:rPr>
          <w:sz w:val="24"/>
        </w:rPr>
        <w:t>and</w:t>
      </w:r>
      <w:r>
        <w:rPr>
          <w:spacing w:val="-3"/>
          <w:sz w:val="24"/>
        </w:rPr>
        <w:t xml:space="preserve"> </w:t>
      </w:r>
      <w:r>
        <w:rPr>
          <w:sz w:val="24"/>
        </w:rPr>
        <w:t>suspicious</w:t>
      </w:r>
      <w:r>
        <w:rPr>
          <w:spacing w:val="-2"/>
          <w:sz w:val="24"/>
        </w:rPr>
        <w:t xml:space="preserve"> transactions.</w:t>
      </w:r>
    </w:p>
    <w:p w14:paraId="67FB768A">
      <w:pPr>
        <w:pStyle w:val="13"/>
        <w:numPr>
          <w:ilvl w:val="0"/>
          <w:numId w:val="16"/>
        </w:numPr>
        <w:tabs>
          <w:tab w:val="left" w:pos="720"/>
        </w:tabs>
        <w:spacing w:before="2"/>
        <w:rPr>
          <w:sz w:val="24"/>
        </w:rPr>
      </w:pPr>
      <w:r>
        <w:rPr>
          <w:sz w:val="24"/>
        </w:rPr>
        <w:t>Applied</w:t>
      </w:r>
      <w:r>
        <w:rPr>
          <w:spacing w:val="-3"/>
          <w:sz w:val="24"/>
        </w:rPr>
        <w:t xml:space="preserve"> </w:t>
      </w:r>
      <w:r>
        <w:rPr>
          <w:sz w:val="24"/>
        </w:rPr>
        <w:t>a</w:t>
      </w:r>
      <w:r>
        <w:rPr>
          <w:spacing w:val="-2"/>
          <w:sz w:val="24"/>
        </w:rPr>
        <w:t xml:space="preserve"> </w:t>
      </w:r>
      <w:r>
        <w:rPr>
          <w:sz w:val="24"/>
        </w:rPr>
        <w:t>basic</w:t>
      </w:r>
      <w:r>
        <w:rPr>
          <w:spacing w:val="-2"/>
          <w:sz w:val="24"/>
        </w:rPr>
        <w:t xml:space="preserve"> </w:t>
      </w:r>
      <w:r>
        <w:rPr>
          <w:sz w:val="24"/>
        </w:rPr>
        <w:t>machine</w:t>
      </w:r>
      <w:r>
        <w:rPr>
          <w:spacing w:val="-2"/>
          <w:sz w:val="24"/>
        </w:rPr>
        <w:t xml:space="preserve"> </w:t>
      </w:r>
      <w:r>
        <w:rPr>
          <w:sz w:val="24"/>
        </w:rPr>
        <w:t>learning</w:t>
      </w:r>
      <w:r>
        <w:rPr>
          <w:spacing w:val="-1"/>
          <w:sz w:val="24"/>
        </w:rPr>
        <w:t xml:space="preserve"> </w:t>
      </w:r>
      <w:r>
        <w:rPr>
          <w:sz w:val="24"/>
        </w:rPr>
        <w:t>model</w:t>
      </w:r>
      <w:r>
        <w:rPr>
          <w:spacing w:val="-1"/>
          <w:sz w:val="24"/>
        </w:rPr>
        <w:t xml:space="preserve"> </w:t>
      </w:r>
      <w:r>
        <w:rPr>
          <w:sz w:val="24"/>
        </w:rPr>
        <w:t>(Logistic</w:t>
      </w:r>
      <w:r>
        <w:rPr>
          <w:spacing w:val="-2"/>
          <w:sz w:val="24"/>
        </w:rPr>
        <w:t xml:space="preserve"> </w:t>
      </w:r>
      <w:r>
        <w:rPr>
          <w:sz w:val="24"/>
        </w:rPr>
        <w:t>Regression)</w:t>
      </w:r>
      <w:r>
        <w:rPr>
          <w:spacing w:val="-1"/>
          <w:sz w:val="24"/>
        </w:rPr>
        <w:t xml:space="preserve"> </w:t>
      </w:r>
      <w:r>
        <w:rPr>
          <w:sz w:val="24"/>
        </w:rPr>
        <w:t>for</w:t>
      </w:r>
      <w:r>
        <w:rPr>
          <w:spacing w:val="-1"/>
          <w:sz w:val="24"/>
        </w:rPr>
        <w:t xml:space="preserve"> </w:t>
      </w:r>
      <w:r>
        <w:rPr>
          <w:sz w:val="24"/>
        </w:rPr>
        <w:t>fraud</w:t>
      </w:r>
      <w:r>
        <w:rPr>
          <w:spacing w:val="-1"/>
          <w:sz w:val="24"/>
        </w:rPr>
        <w:t xml:space="preserve"> </w:t>
      </w:r>
      <w:r>
        <w:rPr>
          <w:spacing w:val="-2"/>
          <w:sz w:val="24"/>
        </w:rPr>
        <w:t>detection.</w:t>
      </w:r>
    </w:p>
    <w:p w14:paraId="34FF7BA1">
      <w:pPr>
        <w:pStyle w:val="13"/>
        <w:numPr>
          <w:ilvl w:val="0"/>
          <w:numId w:val="16"/>
        </w:numPr>
        <w:tabs>
          <w:tab w:val="left" w:pos="720"/>
        </w:tabs>
        <w:spacing w:before="3"/>
        <w:rPr>
          <w:sz w:val="24"/>
        </w:rPr>
      </w:pPr>
      <w:r>
        <w:rPr>
          <w:sz w:val="24"/>
        </w:rPr>
        <w:t>Visualized</w:t>
      </w:r>
      <w:r>
        <w:rPr>
          <w:spacing w:val="-2"/>
          <w:sz w:val="24"/>
        </w:rPr>
        <w:t xml:space="preserve"> </w:t>
      </w:r>
      <w:r>
        <w:rPr>
          <w:sz w:val="24"/>
        </w:rPr>
        <w:t>results</w:t>
      </w:r>
      <w:r>
        <w:rPr>
          <w:spacing w:val="-2"/>
          <w:sz w:val="24"/>
        </w:rPr>
        <w:t xml:space="preserve"> </w:t>
      </w:r>
      <w:r>
        <w:rPr>
          <w:sz w:val="24"/>
        </w:rPr>
        <w:t>using</w:t>
      </w:r>
      <w:r>
        <w:rPr>
          <w:spacing w:val="-1"/>
          <w:sz w:val="24"/>
        </w:rPr>
        <w:t xml:space="preserve"> </w:t>
      </w:r>
      <w:r>
        <w:rPr>
          <w:spacing w:val="-2"/>
          <w:sz w:val="24"/>
        </w:rPr>
        <w:t>charts.</w:t>
      </w:r>
    </w:p>
    <w:p w14:paraId="48368DC1">
      <w:pPr>
        <w:pStyle w:val="9"/>
        <w:spacing w:before="4"/>
      </w:pPr>
    </w:p>
    <w:p w14:paraId="6FE8FCC7">
      <w:pPr>
        <w:pStyle w:val="9"/>
        <w:spacing w:before="1"/>
      </w:pPr>
      <w:r>
        <w:rPr>
          <w:spacing w:val="-2"/>
        </w:rPr>
        <w:t>Performance</w:t>
      </w:r>
      <w:r>
        <w:rPr>
          <w:spacing w:val="5"/>
        </w:rPr>
        <w:t xml:space="preserve"> </w:t>
      </w:r>
      <w:r>
        <w:rPr>
          <w:spacing w:val="-2"/>
        </w:rPr>
        <w:t>Analysis</w:t>
      </w:r>
    </w:p>
    <w:p w14:paraId="58364C10">
      <w:pPr>
        <w:pStyle w:val="9"/>
        <w:spacing w:before="23"/>
      </w:pPr>
    </w:p>
    <w:p w14:paraId="3610DFB3">
      <w:pPr>
        <w:pStyle w:val="13"/>
        <w:numPr>
          <w:ilvl w:val="0"/>
          <w:numId w:val="17"/>
        </w:numPr>
        <w:tabs>
          <w:tab w:val="left" w:pos="719"/>
        </w:tabs>
        <w:spacing w:before="1" w:line="275" w:lineRule="exact"/>
        <w:ind w:left="719" w:hanging="359"/>
        <w:rPr>
          <w:sz w:val="24"/>
        </w:rPr>
      </w:pPr>
      <w:r>
        <w:rPr>
          <w:b/>
          <w:sz w:val="24"/>
        </w:rPr>
        <w:t>Processing</w:t>
      </w:r>
      <w:r>
        <w:rPr>
          <w:b/>
          <w:spacing w:val="-4"/>
          <w:sz w:val="24"/>
        </w:rPr>
        <w:t xml:space="preserve"> </w:t>
      </w:r>
      <w:r>
        <w:rPr>
          <w:b/>
          <w:sz w:val="24"/>
        </w:rPr>
        <w:t>Speed:</w:t>
      </w:r>
      <w:r>
        <w:rPr>
          <w:b/>
          <w:spacing w:val="-3"/>
          <w:sz w:val="24"/>
        </w:rPr>
        <w:t xml:space="preserve"> </w:t>
      </w:r>
      <w:r>
        <w:rPr>
          <w:sz w:val="24"/>
        </w:rPr>
        <w:t>Fast</w:t>
      </w:r>
      <w:r>
        <w:rPr>
          <w:spacing w:val="-1"/>
          <w:sz w:val="24"/>
        </w:rPr>
        <w:t xml:space="preserve"> </w:t>
      </w:r>
      <w:r>
        <w:rPr>
          <w:sz w:val="24"/>
        </w:rPr>
        <w:t>due</w:t>
      </w:r>
      <w:r>
        <w:rPr>
          <w:spacing w:val="-3"/>
          <w:sz w:val="24"/>
        </w:rPr>
        <w:t xml:space="preserve"> </w:t>
      </w:r>
      <w:r>
        <w:rPr>
          <w:sz w:val="24"/>
        </w:rPr>
        <w:t>to</w:t>
      </w:r>
      <w:r>
        <w:rPr>
          <w:spacing w:val="-1"/>
          <w:sz w:val="24"/>
        </w:rPr>
        <w:t xml:space="preserve"> </w:t>
      </w:r>
      <w:r>
        <w:rPr>
          <w:sz w:val="24"/>
        </w:rPr>
        <w:t>cloud-based</w:t>
      </w:r>
      <w:r>
        <w:rPr>
          <w:spacing w:val="-2"/>
          <w:sz w:val="24"/>
        </w:rPr>
        <w:t xml:space="preserve"> </w:t>
      </w:r>
      <w:r>
        <w:rPr>
          <w:sz w:val="24"/>
        </w:rPr>
        <w:t>Spark</w:t>
      </w:r>
      <w:r>
        <w:rPr>
          <w:spacing w:val="-1"/>
          <w:sz w:val="24"/>
        </w:rPr>
        <w:t xml:space="preserve"> </w:t>
      </w:r>
      <w:r>
        <w:rPr>
          <w:spacing w:val="-2"/>
          <w:sz w:val="24"/>
        </w:rPr>
        <w:t>processing</w:t>
      </w:r>
    </w:p>
    <w:p w14:paraId="4062A05B">
      <w:pPr>
        <w:pStyle w:val="13"/>
        <w:numPr>
          <w:ilvl w:val="0"/>
          <w:numId w:val="17"/>
        </w:numPr>
        <w:tabs>
          <w:tab w:val="left" w:pos="719"/>
        </w:tabs>
        <w:spacing w:line="275" w:lineRule="exact"/>
        <w:ind w:left="719" w:hanging="359"/>
        <w:rPr>
          <w:sz w:val="24"/>
        </w:rPr>
      </w:pPr>
      <w:r>
        <w:rPr>
          <w:b/>
          <w:sz w:val="24"/>
        </w:rPr>
        <w:t>Scalability:</w:t>
      </w:r>
      <w:r>
        <w:rPr>
          <w:b/>
          <w:spacing w:val="-4"/>
          <w:sz w:val="24"/>
        </w:rPr>
        <w:t xml:space="preserve"> </w:t>
      </w:r>
      <w:r>
        <w:rPr>
          <w:sz w:val="24"/>
        </w:rPr>
        <w:t>Handled</w:t>
      </w:r>
      <w:r>
        <w:rPr>
          <w:spacing w:val="-3"/>
          <w:sz w:val="24"/>
        </w:rPr>
        <w:t xml:space="preserve"> </w:t>
      </w:r>
      <w:r>
        <w:rPr>
          <w:sz w:val="24"/>
        </w:rPr>
        <w:t>large</w:t>
      </w:r>
      <w:r>
        <w:rPr>
          <w:spacing w:val="-2"/>
          <w:sz w:val="24"/>
        </w:rPr>
        <w:t xml:space="preserve"> </w:t>
      </w:r>
      <w:r>
        <w:rPr>
          <w:sz w:val="24"/>
        </w:rPr>
        <w:t>datasets</w:t>
      </w:r>
      <w:r>
        <w:rPr>
          <w:spacing w:val="-2"/>
          <w:sz w:val="24"/>
        </w:rPr>
        <w:t xml:space="preserve"> efficiently</w:t>
      </w:r>
    </w:p>
    <w:p w14:paraId="22AEA418">
      <w:pPr>
        <w:pStyle w:val="13"/>
        <w:numPr>
          <w:ilvl w:val="0"/>
          <w:numId w:val="17"/>
        </w:numPr>
        <w:tabs>
          <w:tab w:val="left" w:pos="719"/>
        </w:tabs>
        <w:spacing w:before="2"/>
        <w:ind w:left="719" w:hanging="359"/>
        <w:rPr>
          <w:sz w:val="24"/>
        </w:rPr>
      </w:pPr>
      <w:r>
        <w:rPr>
          <w:b/>
          <w:sz w:val="24"/>
        </w:rPr>
        <w:t>Accuracy:</w:t>
      </w:r>
      <w:r>
        <w:rPr>
          <w:b/>
          <w:spacing w:val="-4"/>
          <w:sz w:val="24"/>
        </w:rPr>
        <w:t xml:space="preserve"> </w:t>
      </w:r>
      <w:r>
        <w:rPr>
          <w:sz w:val="24"/>
        </w:rPr>
        <w:t>Successfully</w:t>
      </w:r>
      <w:r>
        <w:rPr>
          <w:spacing w:val="-3"/>
          <w:sz w:val="24"/>
        </w:rPr>
        <w:t xml:space="preserve"> </w:t>
      </w:r>
      <w:r>
        <w:rPr>
          <w:sz w:val="24"/>
        </w:rPr>
        <w:t>identified</w:t>
      </w:r>
      <w:r>
        <w:rPr>
          <w:spacing w:val="-3"/>
          <w:sz w:val="24"/>
        </w:rPr>
        <w:t xml:space="preserve"> </w:t>
      </w:r>
      <w:r>
        <w:rPr>
          <w:sz w:val="24"/>
        </w:rPr>
        <w:t>suspicious</w:t>
      </w:r>
      <w:r>
        <w:rPr>
          <w:spacing w:val="-3"/>
          <w:sz w:val="24"/>
        </w:rPr>
        <w:t xml:space="preserve"> </w:t>
      </w:r>
      <w:r>
        <w:rPr>
          <w:spacing w:val="-2"/>
          <w:sz w:val="24"/>
        </w:rPr>
        <w:t>transactions</w:t>
      </w:r>
    </w:p>
    <w:p w14:paraId="20D9E8D0">
      <w:pPr>
        <w:pStyle w:val="13"/>
        <w:numPr>
          <w:ilvl w:val="0"/>
          <w:numId w:val="17"/>
        </w:numPr>
        <w:tabs>
          <w:tab w:val="left" w:pos="719"/>
        </w:tabs>
        <w:spacing w:before="2"/>
        <w:ind w:left="719" w:hanging="359"/>
        <w:rPr>
          <w:sz w:val="24"/>
        </w:rPr>
      </w:pPr>
      <w:r>
        <w:rPr>
          <w:b/>
          <w:sz w:val="24"/>
        </w:rPr>
        <w:t>Resource</w:t>
      </w:r>
      <w:r>
        <w:rPr>
          <w:b/>
          <w:spacing w:val="-5"/>
          <w:sz w:val="24"/>
        </w:rPr>
        <w:t xml:space="preserve"> </w:t>
      </w:r>
      <w:r>
        <w:rPr>
          <w:b/>
          <w:sz w:val="24"/>
        </w:rPr>
        <w:t>Usage:</w:t>
      </w:r>
      <w:r>
        <w:rPr>
          <w:b/>
          <w:spacing w:val="-2"/>
          <w:sz w:val="24"/>
        </w:rPr>
        <w:t xml:space="preserve"> </w:t>
      </w:r>
      <w:r>
        <w:rPr>
          <w:sz w:val="24"/>
        </w:rPr>
        <w:t>Minimal</w:t>
      </w:r>
      <w:r>
        <w:rPr>
          <w:spacing w:val="-2"/>
          <w:sz w:val="24"/>
        </w:rPr>
        <w:t xml:space="preserve"> </w:t>
      </w:r>
      <w:r>
        <w:rPr>
          <w:sz w:val="24"/>
        </w:rPr>
        <w:t>local</w:t>
      </w:r>
      <w:r>
        <w:rPr>
          <w:spacing w:val="-1"/>
          <w:sz w:val="24"/>
        </w:rPr>
        <w:t xml:space="preserve"> </w:t>
      </w:r>
      <w:r>
        <w:rPr>
          <w:sz w:val="24"/>
        </w:rPr>
        <w:t>resource</w:t>
      </w:r>
      <w:r>
        <w:rPr>
          <w:spacing w:val="-3"/>
          <w:sz w:val="24"/>
        </w:rPr>
        <w:t xml:space="preserve"> </w:t>
      </w:r>
      <w:r>
        <w:rPr>
          <w:sz w:val="24"/>
        </w:rPr>
        <w:t>usage</w:t>
      </w:r>
      <w:r>
        <w:rPr>
          <w:spacing w:val="-2"/>
          <w:sz w:val="24"/>
        </w:rPr>
        <w:t xml:space="preserve"> </w:t>
      </w:r>
      <w:r>
        <w:rPr>
          <w:sz w:val="24"/>
        </w:rPr>
        <w:t>due</w:t>
      </w:r>
      <w:r>
        <w:rPr>
          <w:spacing w:val="-3"/>
          <w:sz w:val="24"/>
        </w:rPr>
        <w:t xml:space="preserve"> </w:t>
      </w:r>
      <w:r>
        <w:rPr>
          <w:sz w:val="24"/>
        </w:rPr>
        <w:t>to</w:t>
      </w:r>
      <w:r>
        <w:rPr>
          <w:spacing w:val="-1"/>
          <w:sz w:val="24"/>
        </w:rPr>
        <w:t xml:space="preserve"> </w:t>
      </w:r>
      <w:r>
        <w:rPr>
          <w:sz w:val="24"/>
        </w:rPr>
        <w:t>cloud</w:t>
      </w:r>
      <w:r>
        <w:rPr>
          <w:spacing w:val="-1"/>
          <w:sz w:val="24"/>
        </w:rPr>
        <w:t xml:space="preserve"> </w:t>
      </w:r>
      <w:r>
        <w:rPr>
          <w:spacing w:val="-2"/>
          <w:sz w:val="24"/>
        </w:rPr>
        <w:t>execution</w:t>
      </w:r>
    </w:p>
    <w:p w14:paraId="62C540F6">
      <w:pPr>
        <w:pStyle w:val="9"/>
      </w:pPr>
    </w:p>
    <w:p w14:paraId="445A0F8F">
      <w:pPr>
        <w:pStyle w:val="9"/>
        <w:spacing w:before="185"/>
      </w:pPr>
    </w:p>
    <w:p w14:paraId="4E13B3E5">
      <w:pPr>
        <w:pStyle w:val="6"/>
      </w:pPr>
      <w:r>
        <w:t>Conclusion</w:t>
      </w:r>
      <w:r>
        <w:rPr>
          <w:spacing w:val="-4"/>
        </w:rPr>
        <w:t xml:space="preserve"> </w:t>
      </w:r>
      <w:r>
        <w:t>of</w:t>
      </w:r>
      <w:r>
        <w:rPr>
          <w:spacing w:val="-1"/>
        </w:rPr>
        <w:t xml:space="preserve"> </w:t>
      </w:r>
      <w:r>
        <w:rPr>
          <w:spacing w:val="-2"/>
        </w:rPr>
        <w:t>Experimentation</w:t>
      </w:r>
    </w:p>
    <w:p w14:paraId="64E934F3">
      <w:pPr>
        <w:pStyle w:val="9"/>
        <w:spacing w:before="24"/>
        <w:rPr>
          <w:b/>
        </w:rPr>
      </w:pPr>
    </w:p>
    <w:p w14:paraId="61A14988">
      <w:pPr>
        <w:pStyle w:val="9"/>
        <w:ind w:right="357"/>
        <w:jc w:val="both"/>
      </w:pPr>
      <w:r>
        <w:t>The experimentation proved that cloud-based analytics using Azure Databricks is efficient and reliable for financial transaction analysis. The system successfully identified transaction patterns and suspicious activities. The results show that cloud computing provides better scalability, performance, and flexibility compared to traditional systems.</w:t>
      </w:r>
    </w:p>
    <w:p w14:paraId="038EDEE5">
      <w:pPr>
        <w:pStyle w:val="9"/>
        <w:jc w:val="both"/>
        <w:sectPr>
          <w:pgSz w:w="12240" w:h="15840"/>
          <w:pgMar w:top="1360" w:right="1080" w:bottom="280" w:left="1440" w:header="720" w:footer="720" w:gutter="0"/>
          <w:cols w:space="720" w:num="1"/>
        </w:sectPr>
      </w:pPr>
    </w:p>
    <w:p w14:paraId="1B09ADAB">
      <w:pPr>
        <w:pStyle w:val="2"/>
        <w:rPr>
          <w:rFonts w:ascii="Calibri"/>
        </w:rPr>
      </w:pPr>
      <w:r>
        <w:rPr>
          <w:rFonts w:ascii="Calibri"/>
          <w:spacing w:val="-2"/>
        </w:rPr>
        <w:t>RESULT</w:t>
      </w:r>
    </w:p>
    <w:p w14:paraId="5D582E9E">
      <w:pPr>
        <w:pStyle w:val="9"/>
        <w:spacing w:before="319"/>
        <w:rPr>
          <w:rFonts w:ascii="Calibri"/>
          <w:b/>
          <w:sz w:val="28"/>
        </w:rPr>
      </w:pPr>
    </w:p>
    <w:p w14:paraId="1B0157C4">
      <w:pPr>
        <w:pStyle w:val="4"/>
        <w:ind w:left="0" w:firstLine="0"/>
        <w:jc w:val="both"/>
      </w:pPr>
      <w:r>
        <w:t>Results</w:t>
      </w:r>
      <w:r>
        <w:rPr>
          <w:spacing w:val="-17"/>
        </w:rPr>
        <w:t xml:space="preserve"> </w:t>
      </w:r>
      <w:r>
        <w:t>of</w:t>
      </w:r>
      <w:r>
        <w:rPr>
          <w:spacing w:val="-15"/>
        </w:rPr>
        <w:t xml:space="preserve"> </w:t>
      </w:r>
      <w:r>
        <w:t>the</w:t>
      </w:r>
      <w:r>
        <w:rPr>
          <w:spacing w:val="-12"/>
        </w:rPr>
        <w:t xml:space="preserve"> </w:t>
      </w:r>
      <w:r>
        <w:t>Cloud-Based</w:t>
      </w:r>
      <w:r>
        <w:rPr>
          <w:spacing w:val="-12"/>
        </w:rPr>
        <w:t xml:space="preserve"> </w:t>
      </w:r>
      <w:r>
        <w:t>Financial</w:t>
      </w:r>
      <w:r>
        <w:rPr>
          <w:spacing w:val="-16"/>
        </w:rPr>
        <w:t xml:space="preserve"> </w:t>
      </w:r>
      <w:r>
        <w:t>Transaction</w:t>
      </w:r>
      <w:r>
        <w:rPr>
          <w:spacing w:val="-17"/>
        </w:rPr>
        <w:t xml:space="preserve"> </w:t>
      </w:r>
      <w:r>
        <w:t>Analytics</w:t>
      </w:r>
      <w:r>
        <w:rPr>
          <w:spacing w:val="-12"/>
        </w:rPr>
        <w:t xml:space="preserve"> </w:t>
      </w:r>
      <w:r>
        <w:rPr>
          <w:spacing w:val="-2"/>
        </w:rPr>
        <w:t>Project</w:t>
      </w:r>
    </w:p>
    <w:p w14:paraId="1D90B10E">
      <w:pPr>
        <w:pStyle w:val="9"/>
        <w:spacing w:before="26"/>
        <w:rPr>
          <w:b/>
          <w:sz w:val="26"/>
        </w:rPr>
      </w:pPr>
    </w:p>
    <w:p w14:paraId="52E51810">
      <w:pPr>
        <w:pStyle w:val="9"/>
        <w:spacing w:line="276" w:lineRule="auto"/>
        <w:ind w:right="357"/>
        <w:jc w:val="both"/>
      </w:pPr>
      <w:r>
        <w:t>The</w:t>
      </w:r>
      <w:r>
        <w:rPr>
          <w:spacing w:val="-9"/>
        </w:rPr>
        <w:t xml:space="preserve"> </w:t>
      </w:r>
      <w:r>
        <w:t>implementation</w:t>
      </w:r>
      <w:r>
        <w:rPr>
          <w:spacing w:val="-9"/>
        </w:rPr>
        <w:t xml:space="preserve"> </w:t>
      </w:r>
      <w:r>
        <w:t>of</w:t>
      </w:r>
      <w:r>
        <w:rPr>
          <w:spacing w:val="-9"/>
        </w:rPr>
        <w:t xml:space="preserve"> </w:t>
      </w:r>
      <w:r>
        <w:t>the</w:t>
      </w:r>
      <w:r>
        <w:rPr>
          <w:spacing w:val="-9"/>
        </w:rPr>
        <w:t xml:space="preserve"> </w:t>
      </w:r>
      <w:r>
        <w:t>Cloud-Based</w:t>
      </w:r>
      <w:r>
        <w:rPr>
          <w:spacing w:val="-9"/>
        </w:rPr>
        <w:t xml:space="preserve"> </w:t>
      </w:r>
      <w:r>
        <w:t>Financial</w:t>
      </w:r>
      <w:r>
        <w:rPr>
          <w:spacing w:val="-9"/>
        </w:rPr>
        <w:t xml:space="preserve"> </w:t>
      </w:r>
      <w:r>
        <w:t>Transaction</w:t>
      </w:r>
      <w:r>
        <w:rPr>
          <w:spacing w:val="-9"/>
        </w:rPr>
        <w:t xml:space="preserve"> </w:t>
      </w:r>
      <w:r>
        <w:t>Pattern</w:t>
      </w:r>
      <w:r>
        <w:rPr>
          <w:spacing w:val="-9"/>
        </w:rPr>
        <w:t xml:space="preserve"> </w:t>
      </w:r>
      <w:r>
        <w:t>Analytics</w:t>
      </w:r>
      <w:r>
        <w:rPr>
          <w:spacing w:val="-9"/>
        </w:rPr>
        <w:t xml:space="preserve"> </w:t>
      </w:r>
      <w:r>
        <w:t>system</w:t>
      </w:r>
      <w:r>
        <w:rPr>
          <w:spacing w:val="-9"/>
        </w:rPr>
        <w:t xml:space="preserve"> </w:t>
      </w:r>
      <w:r>
        <w:t>produced meaningful results that demonstrate the effectiveness of cloud computing in handling and analysing</w:t>
      </w:r>
      <w:r>
        <w:rPr>
          <w:spacing w:val="-1"/>
        </w:rPr>
        <w:t xml:space="preserve"> </w:t>
      </w:r>
      <w:r>
        <w:t>large</w:t>
      </w:r>
      <w:r>
        <w:rPr>
          <w:spacing w:val="-1"/>
        </w:rPr>
        <w:t xml:space="preserve"> </w:t>
      </w:r>
      <w:r>
        <w:t>financial</w:t>
      </w:r>
      <w:r>
        <w:rPr>
          <w:spacing w:val="-1"/>
        </w:rPr>
        <w:t xml:space="preserve"> </w:t>
      </w:r>
      <w:r>
        <w:t>datasets.</w:t>
      </w:r>
      <w:r>
        <w:rPr>
          <w:spacing w:val="-1"/>
        </w:rPr>
        <w:t xml:space="preserve"> </w:t>
      </w:r>
      <w:r>
        <w:t>The</w:t>
      </w:r>
      <w:r>
        <w:rPr>
          <w:spacing w:val="-1"/>
        </w:rPr>
        <w:t xml:space="preserve"> </w:t>
      </w:r>
      <w:r>
        <w:t>project</w:t>
      </w:r>
      <w:r>
        <w:rPr>
          <w:spacing w:val="-1"/>
        </w:rPr>
        <w:t xml:space="preserve"> </w:t>
      </w:r>
      <w:r>
        <w:t>successfully</w:t>
      </w:r>
      <w:r>
        <w:rPr>
          <w:spacing w:val="-1"/>
        </w:rPr>
        <w:t xml:space="preserve"> </w:t>
      </w:r>
      <w:r>
        <w:t>analysed</w:t>
      </w:r>
      <w:r>
        <w:rPr>
          <w:spacing w:val="-1"/>
        </w:rPr>
        <w:t xml:space="preserve"> </w:t>
      </w:r>
      <w:r>
        <w:t>transaction</w:t>
      </w:r>
      <w:r>
        <w:rPr>
          <w:spacing w:val="-1"/>
        </w:rPr>
        <w:t xml:space="preserve"> </w:t>
      </w:r>
      <w:r>
        <w:t>data</w:t>
      </w:r>
      <w:r>
        <w:rPr>
          <w:spacing w:val="-1"/>
        </w:rPr>
        <w:t xml:space="preserve"> </w:t>
      </w:r>
      <w:r>
        <w:t>using</w:t>
      </w:r>
      <w:r>
        <w:rPr>
          <w:spacing w:val="-1"/>
        </w:rPr>
        <w:t xml:space="preserve"> </w:t>
      </w:r>
      <w:r>
        <w:t>Azure Blob Storage and Azure Databricks, enabling efficient processing, pattern detection, and visualization of financial transactions. The results obtained from the system highlight the usefulness of cloud-based analytics in identifying transaction trends, detecting suspicious activities, and supporting decision-making in financial environments.</w:t>
      </w:r>
    </w:p>
    <w:p w14:paraId="39D8FD92">
      <w:pPr>
        <w:pStyle w:val="9"/>
        <w:spacing w:before="8"/>
      </w:pPr>
    </w:p>
    <w:p w14:paraId="5484A91F">
      <w:pPr>
        <w:pStyle w:val="4"/>
        <w:numPr>
          <w:ilvl w:val="0"/>
          <w:numId w:val="18"/>
        </w:numPr>
        <w:tabs>
          <w:tab w:val="left" w:pos="254"/>
        </w:tabs>
        <w:ind w:left="254" w:hanging="254"/>
      </w:pPr>
      <w:r>
        <w:rPr>
          <w:spacing w:val="-2"/>
        </w:rPr>
        <w:t>Transaction</w:t>
      </w:r>
      <w:r>
        <w:rPr>
          <w:spacing w:val="-5"/>
        </w:rPr>
        <w:t xml:space="preserve"> </w:t>
      </w:r>
      <w:r>
        <w:rPr>
          <w:spacing w:val="-2"/>
        </w:rPr>
        <w:t>Pattern</w:t>
      </w:r>
      <w:r>
        <w:rPr>
          <w:spacing w:val="-14"/>
        </w:rPr>
        <w:t xml:space="preserve"> </w:t>
      </w:r>
      <w:r>
        <w:rPr>
          <w:spacing w:val="-2"/>
        </w:rPr>
        <w:t>Analysis</w:t>
      </w:r>
    </w:p>
    <w:p w14:paraId="0058F75D">
      <w:pPr>
        <w:pStyle w:val="9"/>
        <w:spacing w:before="21"/>
        <w:rPr>
          <w:b/>
          <w:sz w:val="26"/>
        </w:rPr>
      </w:pPr>
    </w:p>
    <w:p w14:paraId="701649E1">
      <w:pPr>
        <w:pStyle w:val="9"/>
        <w:spacing w:line="280" w:lineRule="auto"/>
        <w:ind w:right="359"/>
        <w:jc w:val="both"/>
      </w:pPr>
      <w:r>
        <w:t>The system analysed transaction data to understand customer behaviour and spending patterns. The following observations were obtained:</w:t>
      </w:r>
    </w:p>
    <w:p w14:paraId="221D2531">
      <w:pPr>
        <w:pStyle w:val="13"/>
        <w:numPr>
          <w:ilvl w:val="1"/>
          <w:numId w:val="18"/>
        </w:numPr>
        <w:tabs>
          <w:tab w:val="left" w:pos="720"/>
        </w:tabs>
        <w:spacing w:before="271" w:line="276" w:lineRule="auto"/>
        <w:ind w:right="357"/>
        <w:rPr>
          <w:sz w:val="24"/>
        </w:rPr>
      </w:pPr>
      <w:r>
        <w:rPr>
          <w:b/>
          <w:sz w:val="24"/>
        </w:rPr>
        <w:t>Debit transactions were significantly higher than credit transactions</w:t>
      </w:r>
      <w:r>
        <w:rPr>
          <w:sz w:val="24"/>
        </w:rPr>
        <w:t>, indicating that most customers use their accounts primarily for payments and purchases.</w:t>
      </w:r>
    </w:p>
    <w:p w14:paraId="5328929B">
      <w:pPr>
        <w:pStyle w:val="13"/>
        <w:numPr>
          <w:ilvl w:val="1"/>
          <w:numId w:val="18"/>
        </w:numPr>
        <w:tabs>
          <w:tab w:val="left" w:pos="720"/>
        </w:tabs>
        <w:spacing w:line="276" w:lineRule="auto"/>
        <w:ind w:right="358"/>
        <w:rPr>
          <w:sz w:val="24"/>
        </w:rPr>
      </w:pPr>
      <w:r>
        <w:rPr>
          <w:sz w:val="24"/>
        </w:rPr>
        <w:t xml:space="preserve">Transaction analysis based on </w:t>
      </w:r>
      <w:r>
        <w:rPr>
          <w:b/>
          <w:sz w:val="24"/>
        </w:rPr>
        <w:t xml:space="preserve">location </w:t>
      </w:r>
      <w:r>
        <w:rPr>
          <w:sz w:val="24"/>
        </w:rPr>
        <w:t>showed variations in transaction volume across</w:t>
      </w:r>
      <w:r>
        <w:rPr>
          <w:spacing w:val="80"/>
          <w:sz w:val="24"/>
        </w:rPr>
        <w:t xml:space="preserve"> </w:t>
      </w:r>
      <w:r>
        <w:rPr>
          <w:sz w:val="24"/>
        </w:rPr>
        <w:t>different cities, highlighting areas with higher financial activity.</w:t>
      </w:r>
    </w:p>
    <w:p w14:paraId="568D1AED">
      <w:pPr>
        <w:pStyle w:val="13"/>
        <w:numPr>
          <w:ilvl w:val="1"/>
          <w:numId w:val="18"/>
        </w:numPr>
        <w:tabs>
          <w:tab w:val="left" w:pos="720"/>
        </w:tabs>
        <w:spacing w:before="3" w:line="276" w:lineRule="auto"/>
        <w:ind w:right="359"/>
        <w:rPr>
          <w:sz w:val="24"/>
        </w:rPr>
      </w:pPr>
      <w:r>
        <w:rPr>
          <w:sz w:val="24"/>
        </w:rPr>
        <w:t>Channel-based</w:t>
      </w:r>
      <w:r>
        <w:rPr>
          <w:spacing w:val="-14"/>
          <w:sz w:val="24"/>
        </w:rPr>
        <w:t xml:space="preserve"> </w:t>
      </w:r>
      <w:r>
        <w:rPr>
          <w:sz w:val="24"/>
        </w:rPr>
        <w:t>analysis</w:t>
      </w:r>
      <w:r>
        <w:rPr>
          <w:spacing w:val="-14"/>
          <w:sz w:val="24"/>
        </w:rPr>
        <w:t xml:space="preserve"> </w:t>
      </w:r>
      <w:r>
        <w:rPr>
          <w:sz w:val="24"/>
        </w:rPr>
        <w:t>(ATM,</w:t>
      </w:r>
      <w:r>
        <w:rPr>
          <w:spacing w:val="-14"/>
          <w:sz w:val="24"/>
        </w:rPr>
        <w:t xml:space="preserve"> </w:t>
      </w:r>
      <w:r>
        <w:rPr>
          <w:sz w:val="24"/>
        </w:rPr>
        <w:t>Online,</w:t>
      </w:r>
      <w:r>
        <w:rPr>
          <w:spacing w:val="-14"/>
          <w:sz w:val="24"/>
        </w:rPr>
        <w:t xml:space="preserve"> </w:t>
      </w:r>
      <w:r>
        <w:rPr>
          <w:sz w:val="24"/>
        </w:rPr>
        <w:t>POS)</w:t>
      </w:r>
      <w:r>
        <w:rPr>
          <w:spacing w:val="-14"/>
          <w:sz w:val="24"/>
        </w:rPr>
        <w:t xml:space="preserve"> </w:t>
      </w:r>
      <w:r>
        <w:rPr>
          <w:sz w:val="24"/>
        </w:rPr>
        <w:t>revealed</w:t>
      </w:r>
      <w:r>
        <w:rPr>
          <w:spacing w:val="-14"/>
          <w:sz w:val="24"/>
        </w:rPr>
        <w:t xml:space="preserve"> </w:t>
      </w:r>
      <w:r>
        <w:rPr>
          <w:sz w:val="24"/>
        </w:rPr>
        <w:t>that</w:t>
      </w:r>
      <w:r>
        <w:rPr>
          <w:spacing w:val="-14"/>
          <w:sz w:val="24"/>
        </w:rPr>
        <w:t xml:space="preserve"> </w:t>
      </w:r>
      <w:r>
        <w:rPr>
          <w:b/>
          <w:sz w:val="24"/>
        </w:rPr>
        <w:t>online</w:t>
      </w:r>
      <w:r>
        <w:rPr>
          <w:b/>
          <w:spacing w:val="-14"/>
          <w:sz w:val="24"/>
        </w:rPr>
        <w:t xml:space="preserve"> </w:t>
      </w:r>
      <w:r>
        <w:rPr>
          <w:b/>
          <w:sz w:val="24"/>
        </w:rPr>
        <w:t>transactions</w:t>
      </w:r>
      <w:r>
        <w:rPr>
          <w:b/>
          <w:spacing w:val="-14"/>
          <w:sz w:val="24"/>
        </w:rPr>
        <w:t xml:space="preserve"> </w:t>
      </w:r>
      <w:r>
        <w:rPr>
          <w:b/>
          <w:sz w:val="24"/>
        </w:rPr>
        <w:t>dominate</w:t>
      </w:r>
      <w:r>
        <w:rPr>
          <w:sz w:val="24"/>
        </w:rPr>
        <w:t>, reflecting the growing trend of digital banking.</w:t>
      </w:r>
    </w:p>
    <w:p w14:paraId="7E4ECF09">
      <w:pPr>
        <w:pStyle w:val="9"/>
        <w:spacing w:before="1"/>
      </w:pPr>
    </w:p>
    <w:p w14:paraId="30697D6A">
      <w:pPr>
        <w:pStyle w:val="9"/>
        <w:spacing w:line="276" w:lineRule="auto"/>
        <w:ind w:right="357"/>
        <w:jc w:val="both"/>
      </w:pPr>
      <w:r>
        <w:t>These results demonstrate the effectiveness of cloud-based analytics in extracting meaningful insights from large datasets.</w:t>
      </w:r>
    </w:p>
    <w:p w14:paraId="59FD09C6">
      <w:pPr>
        <w:pStyle w:val="9"/>
        <w:spacing w:before="6"/>
      </w:pPr>
    </w:p>
    <w:p w14:paraId="5B6CC898">
      <w:pPr>
        <w:pStyle w:val="4"/>
        <w:numPr>
          <w:ilvl w:val="0"/>
          <w:numId w:val="18"/>
        </w:numPr>
        <w:tabs>
          <w:tab w:val="left" w:pos="259"/>
        </w:tabs>
        <w:spacing w:before="1"/>
        <w:ind w:left="259" w:hanging="259"/>
      </w:pPr>
      <w:r>
        <w:rPr>
          <w:spacing w:val="-2"/>
        </w:rPr>
        <w:t>High-Value</w:t>
      </w:r>
      <w:r>
        <w:rPr>
          <w:spacing w:val="-5"/>
        </w:rPr>
        <w:t xml:space="preserve"> </w:t>
      </w:r>
      <w:r>
        <w:rPr>
          <w:spacing w:val="-2"/>
        </w:rPr>
        <w:t>and</w:t>
      </w:r>
      <w:r>
        <w:rPr>
          <w:spacing w:val="-4"/>
        </w:rPr>
        <w:t xml:space="preserve"> </w:t>
      </w:r>
      <w:r>
        <w:rPr>
          <w:spacing w:val="-2"/>
        </w:rPr>
        <w:t>Suspicious</w:t>
      </w:r>
      <w:r>
        <w:rPr>
          <w:spacing w:val="-9"/>
        </w:rPr>
        <w:t xml:space="preserve"> </w:t>
      </w:r>
      <w:r>
        <w:rPr>
          <w:spacing w:val="-2"/>
        </w:rPr>
        <w:t>Transaction</w:t>
      </w:r>
      <w:r>
        <w:rPr>
          <w:spacing w:val="-5"/>
        </w:rPr>
        <w:t xml:space="preserve"> </w:t>
      </w:r>
      <w:r>
        <w:rPr>
          <w:spacing w:val="-2"/>
        </w:rPr>
        <w:t>Detection</w:t>
      </w:r>
    </w:p>
    <w:p w14:paraId="77585CFC">
      <w:pPr>
        <w:pStyle w:val="9"/>
        <w:spacing w:before="20"/>
        <w:rPr>
          <w:b/>
          <w:sz w:val="26"/>
        </w:rPr>
      </w:pPr>
    </w:p>
    <w:p w14:paraId="13F433B9">
      <w:pPr>
        <w:pStyle w:val="9"/>
        <w:spacing w:line="280" w:lineRule="auto"/>
        <w:ind w:right="358"/>
        <w:jc w:val="both"/>
      </w:pPr>
      <w:r>
        <w:t>One</w:t>
      </w:r>
      <w:r>
        <w:rPr>
          <w:spacing w:val="-12"/>
        </w:rPr>
        <w:t xml:space="preserve"> </w:t>
      </w:r>
      <w:r>
        <w:t>of</w:t>
      </w:r>
      <w:r>
        <w:rPr>
          <w:spacing w:val="-12"/>
        </w:rPr>
        <w:t xml:space="preserve"> </w:t>
      </w:r>
      <w:r>
        <w:t>the</w:t>
      </w:r>
      <w:r>
        <w:rPr>
          <w:spacing w:val="-12"/>
        </w:rPr>
        <w:t xml:space="preserve"> </w:t>
      </w:r>
      <w:r>
        <w:t>major</w:t>
      </w:r>
      <w:r>
        <w:rPr>
          <w:spacing w:val="-12"/>
        </w:rPr>
        <w:t xml:space="preserve"> </w:t>
      </w:r>
      <w:r>
        <w:t>objectives</w:t>
      </w:r>
      <w:r>
        <w:rPr>
          <w:spacing w:val="-12"/>
        </w:rPr>
        <w:t xml:space="preserve"> </w:t>
      </w:r>
      <w:r>
        <w:t>of</w:t>
      </w:r>
      <w:r>
        <w:rPr>
          <w:spacing w:val="-12"/>
        </w:rPr>
        <w:t xml:space="preserve"> </w:t>
      </w:r>
      <w:r>
        <w:t>the</w:t>
      </w:r>
      <w:r>
        <w:rPr>
          <w:spacing w:val="-12"/>
        </w:rPr>
        <w:t xml:space="preserve"> </w:t>
      </w:r>
      <w:r>
        <w:t>project</w:t>
      </w:r>
      <w:r>
        <w:rPr>
          <w:spacing w:val="-12"/>
        </w:rPr>
        <w:t xml:space="preserve"> </w:t>
      </w:r>
      <w:r>
        <w:t>was</w:t>
      </w:r>
      <w:r>
        <w:rPr>
          <w:spacing w:val="-12"/>
        </w:rPr>
        <w:t xml:space="preserve"> </w:t>
      </w:r>
      <w:r>
        <w:t>to</w:t>
      </w:r>
      <w:r>
        <w:rPr>
          <w:spacing w:val="-12"/>
        </w:rPr>
        <w:t xml:space="preserve"> </w:t>
      </w:r>
      <w:r>
        <w:t>identify</w:t>
      </w:r>
      <w:r>
        <w:rPr>
          <w:spacing w:val="-12"/>
        </w:rPr>
        <w:t xml:space="preserve"> </w:t>
      </w:r>
      <w:r>
        <w:t>suspicious</w:t>
      </w:r>
      <w:r>
        <w:rPr>
          <w:spacing w:val="-12"/>
        </w:rPr>
        <w:t xml:space="preserve"> </w:t>
      </w:r>
      <w:r>
        <w:t>or</w:t>
      </w:r>
      <w:r>
        <w:rPr>
          <w:spacing w:val="-12"/>
        </w:rPr>
        <w:t xml:space="preserve"> </w:t>
      </w:r>
      <w:r>
        <w:t>high-risk</w:t>
      </w:r>
      <w:r>
        <w:rPr>
          <w:spacing w:val="-12"/>
        </w:rPr>
        <w:t xml:space="preserve"> </w:t>
      </w:r>
      <w:r>
        <w:t>transactions.</w:t>
      </w:r>
      <w:r>
        <w:rPr>
          <w:spacing w:val="-12"/>
        </w:rPr>
        <w:t xml:space="preserve"> </w:t>
      </w:r>
      <w:r>
        <w:t>This was achieved by analysing:</w:t>
      </w:r>
    </w:p>
    <w:p w14:paraId="1A710392">
      <w:pPr>
        <w:pStyle w:val="13"/>
        <w:numPr>
          <w:ilvl w:val="1"/>
          <w:numId w:val="18"/>
        </w:numPr>
        <w:tabs>
          <w:tab w:val="left" w:pos="719"/>
        </w:tabs>
        <w:spacing w:before="271"/>
        <w:ind w:left="719" w:hanging="359"/>
        <w:rPr>
          <w:sz w:val="24"/>
        </w:rPr>
      </w:pPr>
      <w:r>
        <w:rPr>
          <w:sz w:val="24"/>
        </w:rPr>
        <w:t>Transaction</w:t>
      </w:r>
      <w:r>
        <w:rPr>
          <w:spacing w:val="-4"/>
          <w:sz w:val="24"/>
        </w:rPr>
        <w:t xml:space="preserve"> </w:t>
      </w:r>
      <w:r>
        <w:rPr>
          <w:spacing w:val="-2"/>
          <w:sz w:val="24"/>
        </w:rPr>
        <w:t>amount</w:t>
      </w:r>
    </w:p>
    <w:p w14:paraId="7CA2B6D3">
      <w:pPr>
        <w:pStyle w:val="13"/>
        <w:numPr>
          <w:ilvl w:val="1"/>
          <w:numId w:val="18"/>
        </w:numPr>
        <w:tabs>
          <w:tab w:val="left" w:pos="719"/>
        </w:tabs>
        <w:spacing w:before="41"/>
        <w:ind w:left="719" w:hanging="359"/>
        <w:rPr>
          <w:sz w:val="24"/>
        </w:rPr>
      </w:pPr>
      <w:r>
        <w:rPr>
          <w:sz w:val="24"/>
        </w:rPr>
        <w:t>Number</w:t>
      </w:r>
      <w:r>
        <w:rPr>
          <w:spacing w:val="-1"/>
          <w:sz w:val="24"/>
        </w:rPr>
        <w:t xml:space="preserve"> </w:t>
      </w:r>
      <w:r>
        <w:rPr>
          <w:sz w:val="24"/>
        </w:rPr>
        <w:t xml:space="preserve">of login </w:t>
      </w:r>
      <w:r>
        <w:rPr>
          <w:spacing w:val="-2"/>
          <w:sz w:val="24"/>
        </w:rPr>
        <w:t>attempts</w:t>
      </w:r>
    </w:p>
    <w:p w14:paraId="094CC51A">
      <w:pPr>
        <w:pStyle w:val="13"/>
        <w:numPr>
          <w:ilvl w:val="1"/>
          <w:numId w:val="18"/>
        </w:numPr>
        <w:tabs>
          <w:tab w:val="left" w:pos="719"/>
        </w:tabs>
        <w:spacing w:before="41"/>
        <w:ind w:left="719" w:hanging="359"/>
        <w:rPr>
          <w:sz w:val="24"/>
        </w:rPr>
      </w:pPr>
      <w:r>
        <w:rPr>
          <w:sz w:val="24"/>
        </w:rPr>
        <w:t>Account</w:t>
      </w:r>
      <w:r>
        <w:rPr>
          <w:spacing w:val="-3"/>
          <w:sz w:val="24"/>
        </w:rPr>
        <w:t xml:space="preserve"> </w:t>
      </w:r>
      <w:r>
        <w:rPr>
          <w:sz w:val="24"/>
        </w:rPr>
        <w:t>balance</w:t>
      </w:r>
      <w:r>
        <w:rPr>
          <w:spacing w:val="-3"/>
          <w:sz w:val="24"/>
        </w:rPr>
        <w:t xml:space="preserve"> </w:t>
      </w:r>
      <w:r>
        <w:rPr>
          <w:spacing w:val="-2"/>
          <w:sz w:val="24"/>
        </w:rPr>
        <w:t>patterns</w:t>
      </w:r>
    </w:p>
    <w:p w14:paraId="61322114">
      <w:pPr>
        <w:pStyle w:val="9"/>
        <w:spacing w:before="48"/>
      </w:pPr>
    </w:p>
    <w:p w14:paraId="5B2BE3AA">
      <w:pPr>
        <w:pStyle w:val="9"/>
        <w:spacing w:line="276" w:lineRule="auto"/>
        <w:ind w:right="357"/>
        <w:jc w:val="both"/>
      </w:pPr>
      <w:r>
        <w:t xml:space="preserve">Transactions with unusually high amounts and multiple login attempts were flagged as </w:t>
      </w:r>
      <w:r>
        <w:rPr>
          <w:b/>
        </w:rPr>
        <w:t>potential fraud cases</w:t>
      </w:r>
      <w:r>
        <w:t>.</w:t>
      </w:r>
    </w:p>
    <w:p w14:paraId="3DC9E413">
      <w:pPr>
        <w:pStyle w:val="9"/>
        <w:spacing w:line="276" w:lineRule="auto"/>
        <w:jc w:val="both"/>
        <w:sectPr>
          <w:pgSz w:w="12240" w:h="15840"/>
          <w:pgMar w:top="1360" w:right="1080" w:bottom="280" w:left="1440" w:header="720" w:footer="720" w:gutter="0"/>
          <w:cols w:space="720" w:num="1"/>
        </w:sectPr>
      </w:pPr>
    </w:p>
    <w:p w14:paraId="053F7549">
      <w:pPr>
        <w:pStyle w:val="9"/>
        <w:spacing w:before="61" w:line="276" w:lineRule="auto"/>
        <w:ind w:right="357"/>
        <w:jc w:val="both"/>
      </w:pPr>
      <w:r>
        <w:t>This rule-based analysis helped in identifying abnormal patterns that may indicate fraudulent behaviour. The system successfully demonstrated how financial institutions can monitor suspicious transactions using cloud analytics.</w:t>
      </w:r>
    </w:p>
    <w:p w14:paraId="6E8336D3">
      <w:pPr>
        <w:pStyle w:val="9"/>
      </w:pPr>
    </w:p>
    <w:p w14:paraId="3ADB3D88">
      <w:pPr>
        <w:pStyle w:val="9"/>
        <w:spacing w:before="181"/>
      </w:pPr>
    </w:p>
    <w:p w14:paraId="07D44E12">
      <w:pPr>
        <w:pStyle w:val="4"/>
        <w:numPr>
          <w:ilvl w:val="0"/>
          <w:numId w:val="18"/>
        </w:numPr>
        <w:tabs>
          <w:tab w:val="left" w:pos="259"/>
        </w:tabs>
        <w:ind w:left="259" w:hanging="259"/>
      </w:pPr>
      <w:r>
        <w:t>Performance</w:t>
      </w:r>
      <w:r>
        <w:rPr>
          <w:spacing w:val="-15"/>
        </w:rPr>
        <w:t xml:space="preserve"> </w:t>
      </w:r>
      <w:r>
        <w:rPr>
          <w:spacing w:val="-2"/>
        </w:rPr>
        <w:t>Evaluation</w:t>
      </w:r>
    </w:p>
    <w:p w14:paraId="76C3BCD6">
      <w:pPr>
        <w:pStyle w:val="9"/>
        <w:spacing w:before="21"/>
        <w:rPr>
          <w:b/>
          <w:sz w:val="26"/>
        </w:rPr>
      </w:pPr>
    </w:p>
    <w:p w14:paraId="4E3055B4">
      <w:pPr>
        <w:pStyle w:val="9"/>
      </w:pPr>
      <w:r>
        <w:t>Time</w:t>
      </w:r>
      <w:r>
        <w:rPr>
          <w:spacing w:val="-1"/>
        </w:rPr>
        <w:t xml:space="preserve"> </w:t>
      </w:r>
      <w:r>
        <w:rPr>
          <w:spacing w:val="-2"/>
        </w:rPr>
        <w:t>Efficiency</w:t>
      </w:r>
    </w:p>
    <w:p w14:paraId="2F54ACE3">
      <w:pPr>
        <w:pStyle w:val="9"/>
        <w:spacing w:before="48"/>
      </w:pPr>
    </w:p>
    <w:p w14:paraId="5E7959C7">
      <w:pPr>
        <w:pStyle w:val="9"/>
        <w:spacing w:line="276" w:lineRule="auto"/>
        <w:ind w:right="357"/>
        <w:jc w:val="both"/>
      </w:pPr>
      <w:r>
        <w:t>The</w:t>
      </w:r>
      <w:r>
        <w:rPr>
          <w:spacing w:val="-13"/>
        </w:rPr>
        <w:t xml:space="preserve"> </w:t>
      </w:r>
      <w:r>
        <w:t>use</w:t>
      </w:r>
      <w:r>
        <w:rPr>
          <w:spacing w:val="-13"/>
        </w:rPr>
        <w:t xml:space="preserve"> </w:t>
      </w:r>
      <w:r>
        <w:t>of</w:t>
      </w:r>
      <w:r>
        <w:rPr>
          <w:spacing w:val="-13"/>
        </w:rPr>
        <w:t xml:space="preserve"> </w:t>
      </w:r>
      <w:r>
        <w:t>Azure</w:t>
      </w:r>
      <w:r>
        <w:rPr>
          <w:spacing w:val="-13"/>
        </w:rPr>
        <w:t xml:space="preserve"> </w:t>
      </w:r>
      <w:r>
        <w:t>Databricks</w:t>
      </w:r>
      <w:r>
        <w:rPr>
          <w:spacing w:val="-13"/>
        </w:rPr>
        <w:t xml:space="preserve"> </w:t>
      </w:r>
      <w:r>
        <w:t>enabled</w:t>
      </w:r>
      <w:r>
        <w:rPr>
          <w:spacing w:val="-13"/>
        </w:rPr>
        <w:t xml:space="preserve"> </w:t>
      </w:r>
      <w:r>
        <w:t>fast</w:t>
      </w:r>
      <w:r>
        <w:rPr>
          <w:spacing w:val="-13"/>
        </w:rPr>
        <w:t xml:space="preserve"> </w:t>
      </w:r>
      <w:r>
        <w:t>processing</w:t>
      </w:r>
      <w:r>
        <w:rPr>
          <w:spacing w:val="-13"/>
        </w:rPr>
        <w:t xml:space="preserve"> </w:t>
      </w:r>
      <w:r>
        <w:t>of</w:t>
      </w:r>
      <w:r>
        <w:rPr>
          <w:spacing w:val="-13"/>
        </w:rPr>
        <w:t xml:space="preserve"> </w:t>
      </w:r>
      <w:r>
        <w:t>large</w:t>
      </w:r>
      <w:r>
        <w:rPr>
          <w:spacing w:val="-13"/>
        </w:rPr>
        <w:t xml:space="preserve"> </w:t>
      </w:r>
      <w:r>
        <w:t>datasets</w:t>
      </w:r>
      <w:r>
        <w:rPr>
          <w:spacing w:val="-13"/>
        </w:rPr>
        <w:t xml:space="preserve"> </w:t>
      </w:r>
      <w:r>
        <w:t>using</w:t>
      </w:r>
      <w:r>
        <w:rPr>
          <w:spacing w:val="-13"/>
        </w:rPr>
        <w:t xml:space="preserve"> </w:t>
      </w:r>
      <w:r>
        <w:t>distributed</w:t>
      </w:r>
      <w:r>
        <w:rPr>
          <w:spacing w:val="-13"/>
        </w:rPr>
        <w:t xml:space="preserve"> </w:t>
      </w:r>
      <w:r>
        <w:t>computing. Data analysis tasks that would normally take longer on traditional systems were completed efficiently due to Spark’s parallel processing capability.</w:t>
      </w:r>
    </w:p>
    <w:p w14:paraId="707614E9">
      <w:pPr>
        <w:pStyle w:val="9"/>
        <w:spacing w:before="6"/>
      </w:pPr>
    </w:p>
    <w:p w14:paraId="7D0D24E1">
      <w:pPr>
        <w:pStyle w:val="9"/>
      </w:pPr>
      <w:r>
        <w:rPr>
          <w:spacing w:val="-2"/>
        </w:rPr>
        <w:t>Scalability</w:t>
      </w:r>
    </w:p>
    <w:p w14:paraId="7C4CBDDA">
      <w:pPr>
        <w:pStyle w:val="9"/>
        <w:spacing w:before="43"/>
      </w:pPr>
    </w:p>
    <w:p w14:paraId="271C469D">
      <w:pPr>
        <w:pStyle w:val="9"/>
        <w:spacing w:line="276" w:lineRule="auto"/>
        <w:ind w:right="357"/>
        <w:jc w:val="both"/>
      </w:pPr>
      <w:r>
        <w:t>The</w:t>
      </w:r>
      <w:r>
        <w:rPr>
          <w:spacing w:val="-4"/>
        </w:rPr>
        <w:t xml:space="preserve"> </w:t>
      </w:r>
      <w:r>
        <w:t>cloud-based</w:t>
      </w:r>
      <w:r>
        <w:rPr>
          <w:spacing w:val="-4"/>
        </w:rPr>
        <w:t xml:space="preserve"> </w:t>
      </w:r>
      <w:r>
        <w:t>environment</w:t>
      </w:r>
      <w:r>
        <w:rPr>
          <w:spacing w:val="-4"/>
        </w:rPr>
        <w:t xml:space="preserve"> </w:t>
      </w:r>
      <w:r>
        <w:t>allowed</w:t>
      </w:r>
      <w:r>
        <w:rPr>
          <w:spacing w:val="-4"/>
        </w:rPr>
        <w:t xml:space="preserve"> </w:t>
      </w:r>
      <w:r>
        <w:t>the</w:t>
      </w:r>
      <w:r>
        <w:rPr>
          <w:spacing w:val="-4"/>
        </w:rPr>
        <w:t xml:space="preserve"> </w:t>
      </w:r>
      <w:r>
        <w:t>system</w:t>
      </w:r>
      <w:r>
        <w:rPr>
          <w:spacing w:val="-4"/>
        </w:rPr>
        <w:t xml:space="preserve"> </w:t>
      </w:r>
      <w:r>
        <w:t>to</w:t>
      </w:r>
      <w:r>
        <w:rPr>
          <w:spacing w:val="-4"/>
        </w:rPr>
        <w:t xml:space="preserve"> </w:t>
      </w:r>
      <w:r>
        <w:t>scale</w:t>
      </w:r>
      <w:r>
        <w:rPr>
          <w:spacing w:val="-4"/>
        </w:rPr>
        <w:t xml:space="preserve"> </w:t>
      </w:r>
      <w:r>
        <w:t>easily</w:t>
      </w:r>
      <w:r>
        <w:rPr>
          <w:spacing w:val="-4"/>
        </w:rPr>
        <w:t xml:space="preserve"> </w:t>
      </w:r>
      <w:r>
        <w:t>with</w:t>
      </w:r>
      <w:r>
        <w:rPr>
          <w:spacing w:val="-4"/>
        </w:rPr>
        <w:t xml:space="preserve"> </w:t>
      </w:r>
      <w:r>
        <w:t>increasing</w:t>
      </w:r>
      <w:r>
        <w:rPr>
          <w:spacing w:val="-4"/>
        </w:rPr>
        <w:t xml:space="preserve"> </w:t>
      </w:r>
      <w:r>
        <w:t>data</w:t>
      </w:r>
      <w:r>
        <w:rPr>
          <w:spacing w:val="-4"/>
        </w:rPr>
        <w:t xml:space="preserve"> </w:t>
      </w:r>
      <w:r>
        <w:t>size.</w:t>
      </w:r>
      <w:r>
        <w:rPr>
          <w:spacing w:val="-4"/>
        </w:rPr>
        <w:t xml:space="preserve"> </w:t>
      </w:r>
      <w:r>
        <w:t>Unlike traditional systems, the processing performance remained stable even when handling large volumes of transaction data.</w:t>
      </w:r>
    </w:p>
    <w:p w14:paraId="02CDB69A">
      <w:pPr>
        <w:pStyle w:val="9"/>
        <w:spacing w:before="6"/>
      </w:pPr>
    </w:p>
    <w:p w14:paraId="28E2E2F3">
      <w:pPr>
        <w:pStyle w:val="4"/>
        <w:numPr>
          <w:ilvl w:val="0"/>
          <w:numId w:val="18"/>
        </w:numPr>
        <w:tabs>
          <w:tab w:val="left" w:pos="254"/>
        </w:tabs>
        <w:ind w:left="254" w:hanging="254"/>
      </w:pPr>
      <w:r>
        <w:t>Visualization</w:t>
      </w:r>
      <w:r>
        <w:rPr>
          <w:spacing w:val="-12"/>
        </w:rPr>
        <w:t xml:space="preserve"> </w:t>
      </w:r>
      <w:r>
        <w:t>and</w:t>
      </w:r>
      <w:r>
        <w:rPr>
          <w:spacing w:val="-12"/>
        </w:rPr>
        <w:t xml:space="preserve"> </w:t>
      </w:r>
      <w:r>
        <w:t>Insight</w:t>
      </w:r>
      <w:r>
        <w:rPr>
          <w:spacing w:val="-12"/>
        </w:rPr>
        <w:t xml:space="preserve"> </w:t>
      </w:r>
      <w:r>
        <w:rPr>
          <w:spacing w:val="-2"/>
        </w:rPr>
        <w:t>Generation</w:t>
      </w:r>
    </w:p>
    <w:p w14:paraId="2329562E">
      <w:pPr>
        <w:pStyle w:val="9"/>
        <w:spacing w:before="25"/>
        <w:rPr>
          <w:b/>
          <w:sz w:val="26"/>
        </w:rPr>
      </w:pPr>
    </w:p>
    <w:p w14:paraId="03DBDB49">
      <w:pPr>
        <w:pStyle w:val="9"/>
        <w:spacing w:before="1" w:line="276" w:lineRule="auto"/>
        <w:ind w:right="357"/>
        <w:jc w:val="both"/>
      </w:pPr>
      <w:r>
        <w:t>The visualization component played a key role in interpreting the results. Various charts were generated using Azure Databricks:</w:t>
      </w:r>
    </w:p>
    <w:p w14:paraId="24783851">
      <w:pPr>
        <w:pStyle w:val="9"/>
        <w:spacing w:before="1"/>
      </w:pPr>
    </w:p>
    <w:p w14:paraId="33154921">
      <w:pPr>
        <w:pStyle w:val="13"/>
        <w:numPr>
          <w:ilvl w:val="1"/>
          <w:numId w:val="18"/>
        </w:numPr>
        <w:tabs>
          <w:tab w:val="left" w:pos="719"/>
        </w:tabs>
        <w:ind w:left="719" w:hanging="359"/>
        <w:rPr>
          <w:sz w:val="24"/>
        </w:rPr>
      </w:pPr>
      <w:r>
        <w:rPr>
          <w:b/>
          <w:sz w:val="24"/>
        </w:rPr>
        <w:t>Bar</w:t>
      </w:r>
      <w:r>
        <w:rPr>
          <w:b/>
          <w:spacing w:val="-3"/>
          <w:sz w:val="24"/>
        </w:rPr>
        <w:t xml:space="preserve"> </w:t>
      </w:r>
      <w:r>
        <w:rPr>
          <w:b/>
          <w:sz w:val="24"/>
        </w:rPr>
        <w:t>charts</w:t>
      </w:r>
      <w:r>
        <w:rPr>
          <w:b/>
          <w:spacing w:val="-3"/>
          <w:sz w:val="24"/>
        </w:rPr>
        <w:t xml:space="preserve"> </w:t>
      </w:r>
      <w:r>
        <w:rPr>
          <w:sz w:val="24"/>
        </w:rPr>
        <w:t>showing</w:t>
      </w:r>
      <w:r>
        <w:rPr>
          <w:spacing w:val="-2"/>
          <w:sz w:val="24"/>
        </w:rPr>
        <w:t xml:space="preserve"> </w:t>
      </w:r>
      <w:r>
        <w:rPr>
          <w:sz w:val="24"/>
        </w:rPr>
        <w:t>debit</w:t>
      </w:r>
      <w:r>
        <w:rPr>
          <w:spacing w:val="-2"/>
          <w:sz w:val="24"/>
        </w:rPr>
        <w:t xml:space="preserve"> </w:t>
      </w:r>
      <w:r>
        <w:rPr>
          <w:sz w:val="24"/>
        </w:rPr>
        <w:t>and</w:t>
      </w:r>
      <w:r>
        <w:rPr>
          <w:spacing w:val="-2"/>
          <w:sz w:val="24"/>
        </w:rPr>
        <w:t xml:space="preserve"> </w:t>
      </w:r>
      <w:r>
        <w:rPr>
          <w:sz w:val="24"/>
        </w:rPr>
        <w:t>credit</w:t>
      </w:r>
      <w:r>
        <w:rPr>
          <w:spacing w:val="-2"/>
          <w:sz w:val="24"/>
        </w:rPr>
        <w:t xml:space="preserve"> </w:t>
      </w:r>
      <w:r>
        <w:rPr>
          <w:sz w:val="24"/>
        </w:rPr>
        <w:t>transaction</w:t>
      </w:r>
      <w:r>
        <w:rPr>
          <w:spacing w:val="-1"/>
          <w:sz w:val="24"/>
        </w:rPr>
        <w:t xml:space="preserve"> </w:t>
      </w:r>
      <w:r>
        <w:rPr>
          <w:spacing w:val="-2"/>
          <w:sz w:val="24"/>
        </w:rPr>
        <w:t>distribution</w:t>
      </w:r>
    </w:p>
    <w:p w14:paraId="52A33853">
      <w:pPr>
        <w:pStyle w:val="13"/>
        <w:numPr>
          <w:ilvl w:val="1"/>
          <w:numId w:val="18"/>
        </w:numPr>
        <w:tabs>
          <w:tab w:val="left" w:pos="719"/>
        </w:tabs>
        <w:spacing w:before="45"/>
        <w:ind w:left="719" w:hanging="359"/>
        <w:rPr>
          <w:sz w:val="24"/>
        </w:rPr>
      </w:pPr>
      <w:r>
        <w:rPr>
          <w:b/>
          <w:sz w:val="24"/>
        </w:rPr>
        <w:t>Pie</w:t>
      </w:r>
      <w:r>
        <w:rPr>
          <w:b/>
          <w:spacing w:val="-4"/>
          <w:sz w:val="24"/>
        </w:rPr>
        <w:t xml:space="preserve"> </w:t>
      </w:r>
      <w:r>
        <w:rPr>
          <w:b/>
          <w:sz w:val="24"/>
        </w:rPr>
        <w:t>charts</w:t>
      </w:r>
      <w:r>
        <w:rPr>
          <w:b/>
          <w:spacing w:val="-2"/>
          <w:sz w:val="24"/>
        </w:rPr>
        <w:t xml:space="preserve"> </w:t>
      </w:r>
      <w:r>
        <w:rPr>
          <w:sz w:val="24"/>
        </w:rPr>
        <w:t>representing</w:t>
      </w:r>
      <w:r>
        <w:rPr>
          <w:spacing w:val="-3"/>
          <w:sz w:val="24"/>
        </w:rPr>
        <w:t xml:space="preserve"> </w:t>
      </w:r>
      <w:r>
        <w:rPr>
          <w:sz w:val="24"/>
        </w:rPr>
        <w:t>transaction</w:t>
      </w:r>
      <w:r>
        <w:rPr>
          <w:spacing w:val="-2"/>
          <w:sz w:val="24"/>
        </w:rPr>
        <w:t xml:space="preserve"> channels</w:t>
      </w:r>
    </w:p>
    <w:p w14:paraId="5AB4B0FA">
      <w:pPr>
        <w:pStyle w:val="13"/>
        <w:numPr>
          <w:ilvl w:val="1"/>
          <w:numId w:val="18"/>
        </w:numPr>
        <w:tabs>
          <w:tab w:val="left" w:pos="719"/>
        </w:tabs>
        <w:spacing w:before="41"/>
        <w:ind w:left="719" w:hanging="359"/>
        <w:rPr>
          <w:sz w:val="24"/>
        </w:rPr>
      </w:pPr>
      <w:r>
        <w:rPr>
          <w:b/>
          <w:sz w:val="24"/>
        </w:rPr>
        <w:t>Location-based</w:t>
      </w:r>
      <w:r>
        <w:rPr>
          <w:b/>
          <w:spacing w:val="-3"/>
          <w:sz w:val="24"/>
        </w:rPr>
        <w:t xml:space="preserve"> </w:t>
      </w:r>
      <w:r>
        <w:rPr>
          <w:b/>
          <w:sz w:val="24"/>
        </w:rPr>
        <w:t>graphs</w:t>
      </w:r>
      <w:r>
        <w:rPr>
          <w:b/>
          <w:spacing w:val="-3"/>
          <w:sz w:val="24"/>
        </w:rPr>
        <w:t xml:space="preserve"> </w:t>
      </w:r>
      <w:r>
        <w:rPr>
          <w:sz w:val="24"/>
        </w:rPr>
        <w:t>displaying</w:t>
      </w:r>
      <w:r>
        <w:rPr>
          <w:spacing w:val="-3"/>
          <w:sz w:val="24"/>
        </w:rPr>
        <w:t xml:space="preserve"> </w:t>
      </w:r>
      <w:r>
        <w:rPr>
          <w:sz w:val="24"/>
        </w:rPr>
        <w:t>transaction</w:t>
      </w:r>
      <w:r>
        <w:rPr>
          <w:spacing w:val="-3"/>
          <w:sz w:val="24"/>
        </w:rPr>
        <w:t xml:space="preserve"> </w:t>
      </w:r>
      <w:r>
        <w:rPr>
          <w:spacing w:val="-2"/>
          <w:sz w:val="24"/>
        </w:rPr>
        <w:t>frequency</w:t>
      </w:r>
    </w:p>
    <w:p w14:paraId="60F64514">
      <w:pPr>
        <w:pStyle w:val="13"/>
        <w:numPr>
          <w:ilvl w:val="1"/>
          <w:numId w:val="18"/>
        </w:numPr>
        <w:tabs>
          <w:tab w:val="left" w:pos="719"/>
        </w:tabs>
        <w:spacing w:before="41"/>
        <w:ind w:left="719" w:hanging="359"/>
        <w:rPr>
          <w:sz w:val="24"/>
        </w:rPr>
      </w:pPr>
      <w:r>
        <w:rPr>
          <w:b/>
          <w:sz w:val="24"/>
        </w:rPr>
        <w:t>Tables</w:t>
      </w:r>
      <w:r>
        <w:rPr>
          <w:b/>
          <w:spacing w:val="-3"/>
          <w:sz w:val="24"/>
        </w:rPr>
        <w:t xml:space="preserve"> </w:t>
      </w:r>
      <w:r>
        <w:rPr>
          <w:sz w:val="24"/>
        </w:rPr>
        <w:t>showing</w:t>
      </w:r>
      <w:r>
        <w:rPr>
          <w:spacing w:val="-2"/>
          <w:sz w:val="24"/>
        </w:rPr>
        <w:t xml:space="preserve"> </w:t>
      </w:r>
      <w:r>
        <w:rPr>
          <w:sz w:val="24"/>
        </w:rPr>
        <w:t>high-value</w:t>
      </w:r>
      <w:r>
        <w:rPr>
          <w:spacing w:val="-3"/>
          <w:sz w:val="24"/>
        </w:rPr>
        <w:t xml:space="preserve"> </w:t>
      </w:r>
      <w:r>
        <w:rPr>
          <w:sz w:val="24"/>
        </w:rPr>
        <w:t>and</w:t>
      </w:r>
      <w:r>
        <w:rPr>
          <w:spacing w:val="-2"/>
          <w:sz w:val="24"/>
        </w:rPr>
        <w:t xml:space="preserve"> </w:t>
      </w:r>
      <w:r>
        <w:rPr>
          <w:sz w:val="24"/>
        </w:rPr>
        <w:t>suspicious</w:t>
      </w:r>
      <w:r>
        <w:rPr>
          <w:spacing w:val="-2"/>
          <w:sz w:val="24"/>
        </w:rPr>
        <w:t xml:space="preserve"> transactions</w:t>
      </w:r>
    </w:p>
    <w:p w14:paraId="62C4FD6F">
      <w:pPr>
        <w:pStyle w:val="9"/>
        <w:spacing w:before="43"/>
      </w:pPr>
    </w:p>
    <w:p w14:paraId="3A3B7E1D">
      <w:pPr>
        <w:pStyle w:val="9"/>
        <w:spacing w:line="276" w:lineRule="auto"/>
        <w:ind w:right="357"/>
        <w:jc w:val="both"/>
      </w:pPr>
      <w:r>
        <w:t>These visual representations made it easier to understand complex data patterns and supported quick decision-making.</w:t>
      </w:r>
    </w:p>
    <w:p w14:paraId="176202DE">
      <w:pPr>
        <w:pStyle w:val="9"/>
        <w:spacing w:before="7"/>
      </w:pPr>
    </w:p>
    <w:p w14:paraId="2614BA71">
      <w:pPr>
        <w:pStyle w:val="4"/>
        <w:numPr>
          <w:ilvl w:val="0"/>
          <w:numId w:val="18"/>
        </w:numPr>
        <w:tabs>
          <w:tab w:val="left" w:pos="259"/>
        </w:tabs>
        <w:ind w:left="259" w:hanging="259"/>
      </w:pPr>
      <w:r>
        <w:t>Machine</w:t>
      </w:r>
      <w:r>
        <w:rPr>
          <w:spacing w:val="-14"/>
        </w:rPr>
        <w:t xml:space="preserve"> </w:t>
      </w:r>
      <w:r>
        <w:t>Learning-Based</w:t>
      </w:r>
      <w:r>
        <w:rPr>
          <w:spacing w:val="-14"/>
        </w:rPr>
        <w:t xml:space="preserve"> </w:t>
      </w:r>
      <w:r>
        <w:rPr>
          <w:spacing w:val="-2"/>
        </w:rPr>
        <w:t>Observations</w:t>
      </w:r>
    </w:p>
    <w:p w14:paraId="044158F2">
      <w:pPr>
        <w:pStyle w:val="9"/>
        <w:spacing w:before="21"/>
        <w:rPr>
          <w:b/>
          <w:sz w:val="26"/>
        </w:rPr>
      </w:pPr>
    </w:p>
    <w:p w14:paraId="59FDF1DC">
      <w:pPr>
        <w:pStyle w:val="9"/>
        <w:spacing w:line="278" w:lineRule="auto"/>
        <w:ind w:right="357"/>
        <w:jc w:val="both"/>
      </w:pPr>
      <w:r>
        <w:t>A basic machine learning approach using Logistic Regression was implemented to classify transactions as normal or suspicious. The model used transaction amount, login attempts, and account balance as input features.</w:t>
      </w:r>
    </w:p>
    <w:p w14:paraId="7E347CBB">
      <w:pPr>
        <w:pStyle w:val="9"/>
        <w:spacing w:before="273"/>
      </w:pPr>
      <w:r>
        <w:t>The</w:t>
      </w:r>
      <w:r>
        <w:rPr>
          <w:spacing w:val="-2"/>
        </w:rPr>
        <w:t xml:space="preserve"> </w:t>
      </w:r>
      <w:r>
        <w:t xml:space="preserve">model </w:t>
      </w:r>
      <w:r>
        <w:rPr>
          <w:spacing w:val="-2"/>
        </w:rPr>
        <w:t>successfully:</w:t>
      </w:r>
    </w:p>
    <w:p w14:paraId="3EA1FCC8">
      <w:pPr>
        <w:pStyle w:val="9"/>
        <w:spacing w:before="48"/>
      </w:pPr>
    </w:p>
    <w:p w14:paraId="676B5F64">
      <w:pPr>
        <w:pStyle w:val="13"/>
        <w:numPr>
          <w:ilvl w:val="1"/>
          <w:numId w:val="18"/>
        </w:numPr>
        <w:tabs>
          <w:tab w:val="left" w:pos="719"/>
        </w:tabs>
        <w:ind w:left="719" w:hanging="359"/>
        <w:rPr>
          <w:sz w:val="24"/>
        </w:rPr>
      </w:pPr>
      <w:r>
        <w:rPr>
          <w:sz w:val="24"/>
        </w:rPr>
        <w:t>Identified</w:t>
      </w:r>
      <w:r>
        <w:rPr>
          <w:spacing w:val="-2"/>
          <w:sz w:val="24"/>
        </w:rPr>
        <w:t xml:space="preserve"> </w:t>
      </w:r>
      <w:r>
        <w:rPr>
          <w:sz w:val="24"/>
        </w:rPr>
        <w:t>high-risk</w:t>
      </w:r>
      <w:r>
        <w:rPr>
          <w:spacing w:val="-1"/>
          <w:sz w:val="24"/>
        </w:rPr>
        <w:t xml:space="preserve"> </w:t>
      </w:r>
      <w:r>
        <w:rPr>
          <w:spacing w:val="-2"/>
          <w:sz w:val="24"/>
        </w:rPr>
        <w:t>transactions</w:t>
      </w:r>
    </w:p>
    <w:p w14:paraId="1D377E42">
      <w:pPr>
        <w:pStyle w:val="13"/>
        <w:rPr>
          <w:sz w:val="24"/>
        </w:rPr>
        <w:sectPr>
          <w:pgSz w:w="12240" w:h="15840"/>
          <w:pgMar w:top="1380" w:right="1080" w:bottom="280" w:left="1440" w:header="720" w:footer="720" w:gutter="0"/>
          <w:cols w:space="720" w:num="1"/>
        </w:sectPr>
      </w:pPr>
    </w:p>
    <w:p w14:paraId="74F37846">
      <w:pPr>
        <w:pStyle w:val="13"/>
        <w:numPr>
          <w:ilvl w:val="1"/>
          <w:numId w:val="18"/>
        </w:numPr>
        <w:tabs>
          <w:tab w:val="left" w:pos="719"/>
        </w:tabs>
        <w:spacing w:before="61"/>
        <w:ind w:left="719" w:hanging="359"/>
        <w:rPr>
          <w:sz w:val="24"/>
        </w:rPr>
      </w:pPr>
      <w:r>
        <w:rPr>
          <w:sz w:val="24"/>
        </w:rPr>
        <w:t>Classified</w:t>
      </w:r>
      <w:r>
        <w:rPr>
          <w:spacing w:val="-3"/>
          <w:sz w:val="24"/>
        </w:rPr>
        <w:t xml:space="preserve"> </w:t>
      </w:r>
      <w:r>
        <w:rPr>
          <w:sz w:val="24"/>
        </w:rPr>
        <w:t>transactions</w:t>
      </w:r>
      <w:r>
        <w:rPr>
          <w:spacing w:val="-2"/>
          <w:sz w:val="24"/>
        </w:rPr>
        <w:t xml:space="preserve"> </w:t>
      </w:r>
      <w:r>
        <w:rPr>
          <w:sz w:val="24"/>
        </w:rPr>
        <w:t>based</w:t>
      </w:r>
      <w:r>
        <w:rPr>
          <w:spacing w:val="-3"/>
          <w:sz w:val="24"/>
        </w:rPr>
        <w:t xml:space="preserve"> </w:t>
      </w:r>
      <w:r>
        <w:rPr>
          <w:sz w:val="24"/>
        </w:rPr>
        <w:t>on</w:t>
      </w:r>
      <w:r>
        <w:rPr>
          <w:spacing w:val="-2"/>
          <w:sz w:val="24"/>
        </w:rPr>
        <w:t xml:space="preserve"> </w:t>
      </w:r>
      <w:r>
        <w:rPr>
          <w:spacing w:val="-4"/>
          <w:sz w:val="24"/>
        </w:rPr>
        <w:t>risk</w:t>
      </w:r>
    </w:p>
    <w:p w14:paraId="3B5A0E84">
      <w:pPr>
        <w:pStyle w:val="13"/>
        <w:numPr>
          <w:ilvl w:val="1"/>
          <w:numId w:val="18"/>
        </w:numPr>
        <w:tabs>
          <w:tab w:val="left" w:pos="719"/>
        </w:tabs>
        <w:spacing w:before="41"/>
        <w:ind w:left="719" w:hanging="359"/>
        <w:rPr>
          <w:sz w:val="24"/>
        </w:rPr>
      </w:pPr>
      <w:r>
        <w:rPr>
          <w:sz w:val="24"/>
        </w:rPr>
        <w:t>Demonstrated</w:t>
      </w:r>
      <w:r>
        <w:rPr>
          <w:spacing w:val="-4"/>
          <w:sz w:val="24"/>
        </w:rPr>
        <w:t xml:space="preserve"> </w:t>
      </w:r>
      <w:r>
        <w:rPr>
          <w:sz w:val="24"/>
        </w:rPr>
        <w:t>the</w:t>
      </w:r>
      <w:r>
        <w:rPr>
          <w:spacing w:val="-2"/>
          <w:sz w:val="24"/>
        </w:rPr>
        <w:t xml:space="preserve"> </w:t>
      </w:r>
      <w:r>
        <w:rPr>
          <w:sz w:val="24"/>
        </w:rPr>
        <w:t>applicability</w:t>
      </w:r>
      <w:r>
        <w:rPr>
          <w:spacing w:val="-2"/>
          <w:sz w:val="24"/>
        </w:rPr>
        <w:t xml:space="preserve"> </w:t>
      </w:r>
      <w:r>
        <w:rPr>
          <w:sz w:val="24"/>
        </w:rPr>
        <w:t>of</w:t>
      </w:r>
      <w:r>
        <w:rPr>
          <w:spacing w:val="-1"/>
          <w:sz w:val="24"/>
        </w:rPr>
        <w:t xml:space="preserve"> </w:t>
      </w:r>
      <w:r>
        <w:rPr>
          <w:sz w:val="24"/>
        </w:rPr>
        <w:t>ML</w:t>
      </w:r>
      <w:r>
        <w:rPr>
          <w:spacing w:val="-2"/>
          <w:sz w:val="24"/>
        </w:rPr>
        <w:t xml:space="preserve"> </w:t>
      </w:r>
      <w:r>
        <w:rPr>
          <w:sz w:val="24"/>
        </w:rPr>
        <w:t>in</w:t>
      </w:r>
      <w:r>
        <w:rPr>
          <w:spacing w:val="-1"/>
          <w:sz w:val="24"/>
        </w:rPr>
        <w:t xml:space="preserve"> </w:t>
      </w:r>
      <w:r>
        <w:rPr>
          <w:sz w:val="24"/>
        </w:rPr>
        <w:t>financial</w:t>
      </w:r>
      <w:r>
        <w:rPr>
          <w:spacing w:val="-2"/>
          <w:sz w:val="24"/>
        </w:rPr>
        <w:t xml:space="preserve"> </w:t>
      </w:r>
      <w:r>
        <w:rPr>
          <w:sz w:val="24"/>
        </w:rPr>
        <w:t>fraud</w:t>
      </w:r>
      <w:r>
        <w:rPr>
          <w:spacing w:val="-1"/>
          <w:sz w:val="24"/>
        </w:rPr>
        <w:t xml:space="preserve"> </w:t>
      </w:r>
      <w:r>
        <w:rPr>
          <w:spacing w:val="-2"/>
          <w:sz w:val="24"/>
        </w:rPr>
        <w:t>detection</w:t>
      </w:r>
    </w:p>
    <w:p w14:paraId="08EBA5D0">
      <w:pPr>
        <w:pStyle w:val="9"/>
        <w:spacing w:before="48"/>
      </w:pPr>
    </w:p>
    <w:p w14:paraId="5344D775">
      <w:pPr>
        <w:pStyle w:val="9"/>
        <w:spacing w:line="276" w:lineRule="auto"/>
        <w:ind w:right="357"/>
        <w:jc w:val="both"/>
      </w:pPr>
      <w:r>
        <w:t>Although a simple model was used, the results showed that machine learning can significantly enhance fraud detection accuracy when integrated with cloud analytics.</w:t>
      </w:r>
    </w:p>
    <w:p w14:paraId="130A7481">
      <w:pPr>
        <w:pStyle w:val="9"/>
      </w:pPr>
    </w:p>
    <w:p w14:paraId="132439E7">
      <w:pPr>
        <w:pStyle w:val="9"/>
        <w:spacing w:before="177"/>
      </w:pPr>
    </w:p>
    <w:p w14:paraId="6FCE1FDE">
      <w:pPr>
        <w:pStyle w:val="4"/>
        <w:numPr>
          <w:ilvl w:val="0"/>
          <w:numId w:val="18"/>
        </w:numPr>
        <w:tabs>
          <w:tab w:val="left" w:pos="259"/>
        </w:tabs>
        <w:ind w:left="259" w:hanging="259"/>
      </w:pPr>
      <w:r>
        <w:t>Learning</w:t>
      </w:r>
      <w:r>
        <w:rPr>
          <w:spacing w:val="-11"/>
        </w:rPr>
        <w:t xml:space="preserve"> </w:t>
      </w:r>
      <w:r>
        <w:rPr>
          <w:spacing w:val="-2"/>
        </w:rPr>
        <w:t>Outcomes</w:t>
      </w:r>
    </w:p>
    <w:p w14:paraId="51A97664">
      <w:pPr>
        <w:pStyle w:val="9"/>
        <w:spacing w:before="25"/>
        <w:rPr>
          <w:b/>
          <w:sz w:val="26"/>
        </w:rPr>
      </w:pPr>
    </w:p>
    <w:p w14:paraId="6D2FC626">
      <w:pPr>
        <w:pStyle w:val="9"/>
        <w:spacing w:before="1"/>
        <w:jc w:val="both"/>
      </w:pPr>
      <w:r>
        <w:t>Through</w:t>
      </w:r>
      <w:r>
        <w:rPr>
          <w:spacing w:val="-2"/>
        </w:rPr>
        <w:t xml:space="preserve"> </w:t>
      </w:r>
      <w:r>
        <w:t>this</w:t>
      </w:r>
      <w:r>
        <w:rPr>
          <w:spacing w:val="-1"/>
        </w:rPr>
        <w:t xml:space="preserve"> </w:t>
      </w:r>
      <w:r>
        <w:t>project,</w:t>
      </w:r>
      <w:r>
        <w:rPr>
          <w:spacing w:val="-1"/>
        </w:rPr>
        <w:t xml:space="preserve"> </w:t>
      </w:r>
      <w:r>
        <w:t>the</w:t>
      </w:r>
      <w:r>
        <w:rPr>
          <w:spacing w:val="-2"/>
        </w:rPr>
        <w:t xml:space="preserve"> </w:t>
      </w:r>
      <w:r>
        <w:t>following</w:t>
      </w:r>
      <w:r>
        <w:rPr>
          <w:spacing w:val="-1"/>
        </w:rPr>
        <w:t xml:space="preserve"> </w:t>
      </w:r>
      <w:r>
        <w:t>key</w:t>
      </w:r>
      <w:r>
        <w:rPr>
          <w:spacing w:val="-1"/>
        </w:rPr>
        <w:t xml:space="preserve"> </w:t>
      </w:r>
      <w:r>
        <w:t>learnings</w:t>
      </w:r>
      <w:r>
        <w:rPr>
          <w:spacing w:val="-1"/>
        </w:rPr>
        <w:t xml:space="preserve"> </w:t>
      </w:r>
      <w:r>
        <w:t>were</w:t>
      </w:r>
      <w:r>
        <w:rPr>
          <w:spacing w:val="-2"/>
        </w:rPr>
        <w:t xml:space="preserve"> achieved:</w:t>
      </w:r>
    </w:p>
    <w:p w14:paraId="5CD18841">
      <w:pPr>
        <w:pStyle w:val="9"/>
        <w:spacing w:before="48"/>
      </w:pPr>
    </w:p>
    <w:p w14:paraId="6D65078B">
      <w:pPr>
        <w:pStyle w:val="13"/>
        <w:numPr>
          <w:ilvl w:val="1"/>
          <w:numId w:val="18"/>
        </w:numPr>
        <w:tabs>
          <w:tab w:val="left" w:pos="719"/>
        </w:tabs>
        <w:ind w:left="719" w:hanging="359"/>
        <w:rPr>
          <w:sz w:val="24"/>
        </w:rPr>
      </w:pPr>
      <w:r>
        <w:rPr>
          <w:sz w:val="24"/>
        </w:rPr>
        <w:t>Understanding</w:t>
      </w:r>
      <w:r>
        <w:rPr>
          <w:spacing w:val="-4"/>
          <w:sz w:val="24"/>
        </w:rPr>
        <w:t xml:space="preserve"> </w:t>
      </w:r>
      <w:r>
        <w:rPr>
          <w:sz w:val="24"/>
        </w:rPr>
        <w:t>of</w:t>
      </w:r>
      <w:r>
        <w:rPr>
          <w:spacing w:val="-2"/>
          <w:sz w:val="24"/>
        </w:rPr>
        <w:t xml:space="preserve"> </w:t>
      </w:r>
      <w:r>
        <w:rPr>
          <w:sz w:val="24"/>
        </w:rPr>
        <w:t>cloud-based</w:t>
      </w:r>
      <w:r>
        <w:rPr>
          <w:spacing w:val="-2"/>
          <w:sz w:val="24"/>
        </w:rPr>
        <w:t xml:space="preserve"> </w:t>
      </w:r>
      <w:r>
        <w:rPr>
          <w:sz w:val="24"/>
        </w:rPr>
        <w:t>data</w:t>
      </w:r>
      <w:r>
        <w:rPr>
          <w:spacing w:val="-2"/>
          <w:sz w:val="24"/>
        </w:rPr>
        <w:t xml:space="preserve"> </w:t>
      </w:r>
      <w:r>
        <w:rPr>
          <w:sz w:val="24"/>
        </w:rPr>
        <w:t>storage</w:t>
      </w:r>
      <w:r>
        <w:rPr>
          <w:spacing w:val="-3"/>
          <w:sz w:val="24"/>
        </w:rPr>
        <w:t xml:space="preserve"> </w:t>
      </w:r>
      <w:r>
        <w:rPr>
          <w:sz w:val="24"/>
        </w:rPr>
        <w:t>and</w:t>
      </w:r>
      <w:r>
        <w:rPr>
          <w:spacing w:val="-1"/>
          <w:sz w:val="24"/>
        </w:rPr>
        <w:t xml:space="preserve"> </w:t>
      </w:r>
      <w:r>
        <w:rPr>
          <w:spacing w:val="-2"/>
          <w:sz w:val="24"/>
        </w:rPr>
        <w:t>processing</w:t>
      </w:r>
    </w:p>
    <w:p w14:paraId="57DF48D8">
      <w:pPr>
        <w:pStyle w:val="13"/>
        <w:numPr>
          <w:ilvl w:val="1"/>
          <w:numId w:val="18"/>
        </w:numPr>
        <w:tabs>
          <w:tab w:val="left" w:pos="719"/>
        </w:tabs>
        <w:spacing w:before="41"/>
        <w:ind w:left="719" w:hanging="359"/>
        <w:rPr>
          <w:sz w:val="24"/>
        </w:rPr>
      </w:pPr>
      <w:r>
        <w:rPr>
          <w:sz w:val="24"/>
        </w:rPr>
        <w:t>Practical</w:t>
      </w:r>
      <w:r>
        <w:rPr>
          <w:spacing w:val="-5"/>
          <w:sz w:val="24"/>
        </w:rPr>
        <w:t xml:space="preserve"> </w:t>
      </w:r>
      <w:r>
        <w:rPr>
          <w:sz w:val="24"/>
        </w:rPr>
        <w:t>exposure</w:t>
      </w:r>
      <w:r>
        <w:rPr>
          <w:spacing w:val="-3"/>
          <w:sz w:val="24"/>
        </w:rPr>
        <w:t xml:space="preserve"> </w:t>
      </w:r>
      <w:r>
        <w:rPr>
          <w:sz w:val="24"/>
        </w:rPr>
        <w:t>to</w:t>
      </w:r>
      <w:r>
        <w:rPr>
          <w:spacing w:val="-2"/>
          <w:sz w:val="24"/>
        </w:rPr>
        <w:t xml:space="preserve"> </w:t>
      </w:r>
      <w:r>
        <w:rPr>
          <w:sz w:val="24"/>
        </w:rPr>
        <w:t>Azure</w:t>
      </w:r>
      <w:r>
        <w:rPr>
          <w:spacing w:val="-4"/>
          <w:sz w:val="24"/>
        </w:rPr>
        <w:t xml:space="preserve"> </w:t>
      </w:r>
      <w:r>
        <w:rPr>
          <w:sz w:val="24"/>
        </w:rPr>
        <w:t>Databricks</w:t>
      </w:r>
      <w:r>
        <w:rPr>
          <w:spacing w:val="-2"/>
          <w:sz w:val="24"/>
        </w:rPr>
        <w:t xml:space="preserve"> </w:t>
      </w:r>
      <w:r>
        <w:rPr>
          <w:sz w:val="24"/>
        </w:rPr>
        <w:t>and</w:t>
      </w:r>
      <w:r>
        <w:rPr>
          <w:spacing w:val="-2"/>
          <w:sz w:val="24"/>
        </w:rPr>
        <w:t xml:space="preserve"> </w:t>
      </w:r>
      <w:r>
        <w:rPr>
          <w:spacing w:val="-4"/>
          <w:sz w:val="24"/>
        </w:rPr>
        <w:t>Spark</w:t>
      </w:r>
    </w:p>
    <w:p w14:paraId="2BFA6F4C">
      <w:pPr>
        <w:pStyle w:val="13"/>
        <w:numPr>
          <w:ilvl w:val="1"/>
          <w:numId w:val="18"/>
        </w:numPr>
        <w:tabs>
          <w:tab w:val="left" w:pos="719"/>
        </w:tabs>
        <w:spacing w:before="40"/>
        <w:ind w:left="719" w:hanging="359"/>
        <w:rPr>
          <w:sz w:val="24"/>
        </w:rPr>
      </w:pPr>
      <w:r>
        <w:rPr>
          <w:sz w:val="24"/>
        </w:rPr>
        <w:t>Knowledge</w:t>
      </w:r>
      <w:r>
        <w:rPr>
          <w:spacing w:val="-4"/>
          <w:sz w:val="24"/>
        </w:rPr>
        <w:t xml:space="preserve"> </w:t>
      </w:r>
      <w:r>
        <w:rPr>
          <w:sz w:val="24"/>
        </w:rPr>
        <w:t>of</w:t>
      </w:r>
      <w:r>
        <w:rPr>
          <w:spacing w:val="-2"/>
          <w:sz w:val="24"/>
        </w:rPr>
        <w:t xml:space="preserve"> </w:t>
      </w:r>
      <w:r>
        <w:rPr>
          <w:sz w:val="24"/>
        </w:rPr>
        <w:t>financial</w:t>
      </w:r>
      <w:r>
        <w:rPr>
          <w:spacing w:val="-3"/>
          <w:sz w:val="24"/>
        </w:rPr>
        <w:t xml:space="preserve"> </w:t>
      </w:r>
      <w:r>
        <w:rPr>
          <w:sz w:val="24"/>
        </w:rPr>
        <w:t>transaction</w:t>
      </w:r>
      <w:r>
        <w:rPr>
          <w:spacing w:val="-2"/>
          <w:sz w:val="24"/>
        </w:rPr>
        <w:t xml:space="preserve"> analysis</w:t>
      </w:r>
    </w:p>
    <w:p w14:paraId="418C6E82">
      <w:pPr>
        <w:pStyle w:val="13"/>
        <w:numPr>
          <w:ilvl w:val="1"/>
          <w:numId w:val="18"/>
        </w:numPr>
        <w:tabs>
          <w:tab w:val="left" w:pos="719"/>
        </w:tabs>
        <w:spacing w:before="41"/>
        <w:ind w:left="719" w:hanging="359"/>
        <w:rPr>
          <w:sz w:val="24"/>
        </w:rPr>
      </w:pPr>
      <w:r>
        <w:rPr>
          <w:sz w:val="24"/>
        </w:rPr>
        <w:t>Hands-on</w:t>
      </w:r>
      <w:r>
        <w:rPr>
          <w:spacing w:val="-3"/>
          <w:sz w:val="24"/>
        </w:rPr>
        <w:t xml:space="preserve"> </w:t>
      </w:r>
      <w:r>
        <w:rPr>
          <w:sz w:val="24"/>
        </w:rPr>
        <w:t>experience</w:t>
      </w:r>
      <w:r>
        <w:rPr>
          <w:spacing w:val="-2"/>
          <w:sz w:val="24"/>
        </w:rPr>
        <w:t xml:space="preserve"> </w:t>
      </w:r>
      <w:r>
        <w:rPr>
          <w:sz w:val="24"/>
        </w:rPr>
        <w:t>with</w:t>
      </w:r>
      <w:r>
        <w:rPr>
          <w:spacing w:val="-3"/>
          <w:sz w:val="24"/>
        </w:rPr>
        <w:t xml:space="preserve"> </w:t>
      </w:r>
      <w:r>
        <w:rPr>
          <w:sz w:val="24"/>
        </w:rPr>
        <w:t>data</w:t>
      </w:r>
      <w:r>
        <w:rPr>
          <w:spacing w:val="-2"/>
          <w:sz w:val="24"/>
        </w:rPr>
        <w:t xml:space="preserve"> visualization</w:t>
      </w:r>
    </w:p>
    <w:p w14:paraId="43783809">
      <w:pPr>
        <w:pStyle w:val="13"/>
        <w:numPr>
          <w:ilvl w:val="1"/>
          <w:numId w:val="18"/>
        </w:numPr>
        <w:tabs>
          <w:tab w:val="left" w:pos="719"/>
        </w:tabs>
        <w:spacing w:before="41"/>
        <w:ind w:left="719" w:hanging="359"/>
        <w:rPr>
          <w:sz w:val="24"/>
        </w:rPr>
      </w:pPr>
      <w:r>
        <w:rPr>
          <w:sz w:val="24"/>
        </w:rPr>
        <w:t>Understanding</w:t>
      </w:r>
      <w:r>
        <w:rPr>
          <w:spacing w:val="-1"/>
          <w:sz w:val="24"/>
        </w:rPr>
        <w:t xml:space="preserve"> </w:t>
      </w:r>
      <w:r>
        <w:rPr>
          <w:sz w:val="24"/>
        </w:rPr>
        <w:t>the</w:t>
      </w:r>
      <w:r>
        <w:rPr>
          <w:spacing w:val="-2"/>
          <w:sz w:val="24"/>
        </w:rPr>
        <w:t xml:space="preserve"> </w:t>
      </w:r>
      <w:r>
        <w:rPr>
          <w:sz w:val="24"/>
        </w:rPr>
        <w:t>role</w:t>
      </w:r>
      <w:r>
        <w:rPr>
          <w:spacing w:val="-2"/>
          <w:sz w:val="24"/>
        </w:rPr>
        <w:t xml:space="preserve"> </w:t>
      </w:r>
      <w:r>
        <w:rPr>
          <w:sz w:val="24"/>
        </w:rPr>
        <w:t>of</w:t>
      </w:r>
      <w:r>
        <w:rPr>
          <w:spacing w:val="-1"/>
          <w:sz w:val="24"/>
        </w:rPr>
        <w:t xml:space="preserve"> </w:t>
      </w:r>
      <w:r>
        <w:rPr>
          <w:sz w:val="24"/>
        </w:rPr>
        <w:t>machine</w:t>
      </w:r>
      <w:r>
        <w:rPr>
          <w:spacing w:val="-2"/>
          <w:sz w:val="24"/>
        </w:rPr>
        <w:t xml:space="preserve"> </w:t>
      </w:r>
      <w:r>
        <w:rPr>
          <w:sz w:val="24"/>
        </w:rPr>
        <w:t>learning</w:t>
      </w:r>
      <w:r>
        <w:rPr>
          <w:spacing w:val="-1"/>
          <w:sz w:val="24"/>
        </w:rPr>
        <w:t xml:space="preserve"> </w:t>
      </w:r>
      <w:r>
        <w:rPr>
          <w:sz w:val="24"/>
        </w:rPr>
        <w:t>in</w:t>
      </w:r>
      <w:r>
        <w:rPr>
          <w:spacing w:val="-1"/>
          <w:sz w:val="24"/>
        </w:rPr>
        <w:t xml:space="preserve"> </w:t>
      </w:r>
      <w:r>
        <w:rPr>
          <w:sz w:val="24"/>
        </w:rPr>
        <w:t>fraud</w:t>
      </w:r>
      <w:r>
        <w:rPr>
          <w:spacing w:val="-1"/>
          <w:sz w:val="24"/>
        </w:rPr>
        <w:t xml:space="preserve"> </w:t>
      </w:r>
      <w:r>
        <w:rPr>
          <w:spacing w:val="-2"/>
          <w:sz w:val="24"/>
        </w:rPr>
        <w:t>detection</w:t>
      </w:r>
    </w:p>
    <w:p w14:paraId="760A7DB2">
      <w:pPr>
        <w:pStyle w:val="13"/>
        <w:numPr>
          <w:ilvl w:val="1"/>
          <w:numId w:val="18"/>
        </w:numPr>
        <w:tabs>
          <w:tab w:val="left" w:pos="719"/>
        </w:tabs>
        <w:spacing w:before="41"/>
        <w:ind w:left="719" w:hanging="359"/>
        <w:rPr>
          <w:sz w:val="24"/>
        </w:rPr>
      </w:pPr>
      <w:r>
        <w:rPr>
          <w:sz w:val="24"/>
        </w:rPr>
        <w:t>Awareness</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importance</w:t>
      </w:r>
      <w:r>
        <w:rPr>
          <w:spacing w:val="-2"/>
          <w:sz w:val="24"/>
        </w:rPr>
        <w:t xml:space="preserve"> </w:t>
      </w:r>
      <w:r>
        <w:rPr>
          <w:sz w:val="24"/>
        </w:rPr>
        <w:t>of</w:t>
      </w:r>
      <w:r>
        <w:rPr>
          <w:spacing w:val="-2"/>
          <w:sz w:val="24"/>
        </w:rPr>
        <w:t xml:space="preserve"> </w:t>
      </w:r>
      <w:r>
        <w:rPr>
          <w:sz w:val="24"/>
        </w:rPr>
        <w:t>scalability</w:t>
      </w:r>
      <w:r>
        <w:rPr>
          <w:spacing w:val="-1"/>
          <w:sz w:val="24"/>
        </w:rPr>
        <w:t xml:space="preserve"> </w:t>
      </w:r>
      <w:r>
        <w:rPr>
          <w:sz w:val="24"/>
        </w:rPr>
        <w:t>and</w:t>
      </w:r>
      <w:r>
        <w:rPr>
          <w:spacing w:val="-2"/>
          <w:sz w:val="24"/>
        </w:rPr>
        <w:t xml:space="preserve"> </w:t>
      </w:r>
      <w:r>
        <w:rPr>
          <w:sz w:val="24"/>
        </w:rPr>
        <w:t>performance</w:t>
      </w:r>
      <w:r>
        <w:rPr>
          <w:spacing w:val="-2"/>
          <w:sz w:val="24"/>
        </w:rPr>
        <w:t xml:space="preserve"> </w:t>
      </w:r>
      <w:r>
        <w:rPr>
          <w:sz w:val="24"/>
        </w:rPr>
        <w:t>in</w:t>
      </w:r>
      <w:r>
        <w:rPr>
          <w:spacing w:val="-2"/>
          <w:sz w:val="24"/>
        </w:rPr>
        <w:t xml:space="preserve"> </w:t>
      </w:r>
      <w:r>
        <w:rPr>
          <w:sz w:val="24"/>
        </w:rPr>
        <w:t>financial</w:t>
      </w:r>
      <w:r>
        <w:rPr>
          <w:spacing w:val="-1"/>
          <w:sz w:val="24"/>
        </w:rPr>
        <w:t xml:space="preserve"> </w:t>
      </w:r>
      <w:r>
        <w:rPr>
          <w:spacing w:val="-2"/>
          <w:sz w:val="24"/>
        </w:rPr>
        <w:t>systems</w:t>
      </w:r>
    </w:p>
    <w:p w14:paraId="0B84F9FF">
      <w:pPr>
        <w:pStyle w:val="9"/>
      </w:pPr>
    </w:p>
    <w:p w14:paraId="07776782">
      <w:pPr>
        <w:pStyle w:val="9"/>
        <w:spacing w:before="219"/>
      </w:pPr>
    </w:p>
    <w:p w14:paraId="0ACA9EBA">
      <w:pPr>
        <w:pStyle w:val="4"/>
        <w:ind w:left="0" w:firstLine="0"/>
        <w:jc w:val="both"/>
      </w:pPr>
      <w:r>
        <w:t>Final</w:t>
      </w:r>
      <w:r>
        <w:rPr>
          <w:spacing w:val="-6"/>
        </w:rPr>
        <w:t xml:space="preserve"> </w:t>
      </w:r>
      <w:r>
        <w:rPr>
          <w:spacing w:val="-2"/>
        </w:rPr>
        <w:t>Overview</w:t>
      </w:r>
    </w:p>
    <w:p w14:paraId="1A37F766">
      <w:pPr>
        <w:pStyle w:val="9"/>
        <w:spacing w:before="25"/>
        <w:rPr>
          <w:b/>
          <w:sz w:val="26"/>
        </w:rPr>
      </w:pPr>
    </w:p>
    <w:p w14:paraId="701AD5E0">
      <w:pPr>
        <w:pStyle w:val="9"/>
        <w:spacing w:line="276" w:lineRule="auto"/>
        <w:ind w:right="357"/>
        <w:jc w:val="both"/>
      </w:pPr>
      <w:r>
        <w:t>The</w:t>
      </w:r>
      <w:r>
        <w:rPr>
          <w:spacing w:val="-10"/>
        </w:rPr>
        <w:t xml:space="preserve"> </w:t>
      </w:r>
      <w:r>
        <w:t>results</w:t>
      </w:r>
      <w:r>
        <w:rPr>
          <w:spacing w:val="-10"/>
        </w:rPr>
        <w:t xml:space="preserve"> </w:t>
      </w:r>
      <w:r>
        <w:t>of</w:t>
      </w:r>
      <w:r>
        <w:rPr>
          <w:spacing w:val="-10"/>
        </w:rPr>
        <w:t xml:space="preserve"> </w:t>
      </w:r>
      <w:r>
        <w:t>the</w:t>
      </w:r>
      <w:r>
        <w:rPr>
          <w:spacing w:val="-10"/>
        </w:rPr>
        <w:t xml:space="preserve"> </w:t>
      </w:r>
      <w:r>
        <w:t>project</w:t>
      </w:r>
      <w:r>
        <w:rPr>
          <w:spacing w:val="-10"/>
        </w:rPr>
        <w:t xml:space="preserve"> </w:t>
      </w:r>
      <w:r>
        <w:t>clearly</w:t>
      </w:r>
      <w:r>
        <w:rPr>
          <w:spacing w:val="-10"/>
        </w:rPr>
        <w:t xml:space="preserve"> </w:t>
      </w:r>
      <w:r>
        <w:t>demonstrate</w:t>
      </w:r>
      <w:r>
        <w:rPr>
          <w:spacing w:val="-10"/>
        </w:rPr>
        <w:t xml:space="preserve"> </w:t>
      </w:r>
      <w:r>
        <w:t>that</w:t>
      </w:r>
      <w:r>
        <w:rPr>
          <w:spacing w:val="-10"/>
        </w:rPr>
        <w:t xml:space="preserve"> </w:t>
      </w:r>
      <w:r>
        <w:t>cloud-based</w:t>
      </w:r>
      <w:r>
        <w:rPr>
          <w:spacing w:val="-10"/>
        </w:rPr>
        <w:t xml:space="preserve"> </w:t>
      </w:r>
      <w:r>
        <w:t>analytics</w:t>
      </w:r>
      <w:r>
        <w:rPr>
          <w:spacing w:val="-10"/>
        </w:rPr>
        <w:t xml:space="preserve"> </w:t>
      </w:r>
      <w:r>
        <w:t>is</w:t>
      </w:r>
      <w:r>
        <w:rPr>
          <w:spacing w:val="-10"/>
        </w:rPr>
        <w:t xml:space="preserve"> </w:t>
      </w:r>
      <w:r>
        <w:t>an</w:t>
      </w:r>
      <w:r>
        <w:rPr>
          <w:spacing w:val="-10"/>
        </w:rPr>
        <w:t xml:space="preserve"> </w:t>
      </w:r>
      <w:r>
        <w:t>efficient</w:t>
      </w:r>
      <w:r>
        <w:rPr>
          <w:spacing w:val="-10"/>
        </w:rPr>
        <w:t xml:space="preserve"> </w:t>
      </w:r>
      <w:r>
        <w:t>and</w:t>
      </w:r>
      <w:r>
        <w:rPr>
          <w:spacing w:val="-10"/>
        </w:rPr>
        <w:t xml:space="preserve"> </w:t>
      </w:r>
      <w:r>
        <w:t>reliable approach</w:t>
      </w:r>
      <w:r>
        <w:rPr>
          <w:spacing w:val="-10"/>
        </w:rPr>
        <w:t xml:space="preserve"> </w:t>
      </w:r>
      <w:r>
        <w:t>for</w:t>
      </w:r>
      <w:r>
        <w:rPr>
          <w:spacing w:val="-10"/>
        </w:rPr>
        <w:t xml:space="preserve"> </w:t>
      </w:r>
      <w:r>
        <w:t>financial</w:t>
      </w:r>
      <w:r>
        <w:rPr>
          <w:spacing w:val="-10"/>
        </w:rPr>
        <w:t xml:space="preserve"> </w:t>
      </w:r>
      <w:r>
        <w:t>transaction</w:t>
      </w:r>
      <w:r>
        <w:rPr>
          <w:spacing w:val="-10"/>
        </w:rPr>
        <w:t xml:space="preserve"> </w:t>
      </w:r>
      <w:r>
        <w:t>analysis.</w:t>
      </w:r>
      <w:r>
        <w:rPr>
          <w:spacing w:val="-10"/>
        </w:rPr>
        <w:t xml:space="preserve"> </w:t>
      </w:r>
      <w:r>
        <w:t>Azure</w:t>
      </w:r>
      <w:r>
        <w:rPr>
          <w:spacing w:val="-10"/>
        </w:rPr>
        <w:t xml:space="preserve"> </w:t>
      </w:r>
      <w:r>
        <w:t>Databricks</w:t>
      </w:r>
      <w:r>
        <w:rPr>
          <w:spacing w:val="-10"/>
        </w:rPr>
        <w:t xml:space="preserve"> </w:t>
      </w:r>
      <w:r>
        <w:t>proved</w:t>
      </w:r>
      <w:r>
        <w:rPr>
          <w:spacing w:val="-10"/>
        </w:rPr>
        <w:t xml:space="preserve"> </w:t>
      </w:r>
      <w:r>
        <w:t>to</w:t>
      </w:r>
      <w:r>
        <w:rPr>
          <w:spacing w:val="-10"/>
        </w:rPr>
        <w:t xml:space="preserve"> </w:t>
      </w:r>
      <w:r>
        <w:t>be</w:t>
      </w:r>
      <w:r>
        <w:rPr>
          <w:spacing w:val="-10"/>
        </w:rPr>
        <w:t xml:space="preserve"> </w:t>
      </w:r>
      <w:r>
        <w:t>a</w:t>
      </w:r>
      <w:r>
        <w:rPr>
          <w:spacing w:val="-10"/>
        </w:rPr>
        <w:t xml:space="preserve"> </w:t>
      </w:r>
      <w:r>
        <w:t>powerful</w:t>
      </w:r>
      <w:r>
        <w:rPr>
          <w:spacing w:val="-10"/>
        </w:rPr>
        <w:t xml:space="preserve"> </w:t>
      </w:r>
      <w:r>
        <w:t>platform</w:t>
      </w:r>
      <w:r>
        <w:rPr>
          <w:spacing w:val="-10"/>
        </w:rPr>
        <w:t xml:space="preserve"> </w:t>
      </w:r>
      <w:r>
        <w:t>for handling large datasets, performing analytics, and generating meaningful insights. The system effectively</w:t>
      </w:r>
      <w:r>
        <w:rPr>
          <w:spacing w:val="-7"/>
        </w:rPr>
        <w:t xml:space="preserve"> </w:t>
      </w:r>
      <w:r>
        <w:t>identified</w:t>
      </w:r>
      <w:r>
        <w:rPr>
          <w:spacing w:val="-7"/>
        </w:rPr>
        <w:t xml:space="preserve"> </w:t>
      </w:r>
      <w:r>
        <w:t>transaction</w:t>
      </w:r>
      <w:r>
        <w:rPr>
          <w:spacing w:val="-7"/>
        </w:rPr>
        <w:t xml:space="preserve"> </w:t>
      </w:r>
      <w:r>
        <w:t>patterns,</w:t>
      </w:r>
      <w:r>
        <w:rPr>
          <w:spacing w:val="-7"/>
        </w:rPr>
        <w:t xml:space="preserve"> </w:t>
      </w:r>
      <w:r>
        <w:t>detected</w:t>
      </w:r>
      <w:r>
        <w:rPr>
          <w:spacing w:val="-7"/>
        </w:rPr>
        <w:t xml:space="preserve"> </w:t>
      </w:r>
      <w:r>
        <w:t>suspicious</w:t>
      </w:r>
      <w:r>
        <w:rPr>
          <w:spacing w:val="-7"/>
        </w:rPr>
        <w:t xml:space="preserve"> </w:t>
      </w:r>
      <w:r>
        <w:t>activities,</w:t>
      </w:r>
      <w:r>
        <w:rPr>
          <w:spacing w:val="-7"/>
        </w:rPr>
        <w:t xml:space="preserve"> </w:t>
      </w:r>
      <w:r>
        <w:t>and</w:t>
      </w:r>
      <w:r>
        <w:rPr>
          <w:spacing w:val="-7"/>
        </w:rPr>
        <w:t xml:space="preserve"> </w:t>
      </w:r>
      <w:r>
        <w:t>presented</w:t>
      </w:r>
      <w:r>
        <w:rPr>
          <w:spacing w:val="-7"/>
        </w:rPr>
        <w:t xml:space="preserve"> </w:t>
      </w:r>
      <w:r>
        <w:t>results</w:t>
      </w:r>
      <w:r>
        <w:rPr>
          <w:spacing w:val="-7"/>
        </w:rPr>
        <w:t xml:space="preserve"> </w:t>
      </w:r>
      <w:r>
        <w:t>in</w:t>
      </w:r>
      <w:r>
        <w:rPr>
          <w:spacing w:val="-7"/>
        </w:rPr>
        <w:t xml:space="preserve"> </w:t>
      </w:r>
      <w:r>
        <w:t>a visually understandable manner.</w:t>
      </w:r>
    </w:p>
    <w:p w14:paraId="508BD9B3">
      <w:pPr>
        <w:pStyle w:val="9"/>
        <w:spacing w:before="5"/>
      </w:pPr>
    </w:p>
    <w:p w14:paraId="202B9473">
      <w:pPr>
        <w:pStyle w:val="9"/>
        <w:spacing w:line="276" w:lineRule="auto"/>
        <w:ind w:right="357"/>
        <w:jc w:val="both"/>
      </w:pPr>
      <w:r>
        <w:t>Overall, the project successfully achieved its objectives and demonstrated how cloud computing, data analytics, and machine learning can be integrated to build a scalable and efficient financial transaction analysis system. The outcomes of this project highlight its relevance in real-world banking</w:t>
      </w:r>
      <w:r>
        <w:rPr>
          <w:spacing w:val="-7"/>
        </w:rPr>
        <w:t xml:space="preserve"> </w:t>
      </w:r>
      <w:r>
        <w:t>and</w:t>
      </w:r>
      <w:r>
        <w:rPr>
          <w:spacing w:val="-7"/>
        </w:rPr>
        <w:t xml:space="preserve"> </w:t>
      </w:r>
      <w:r>
        <w:t>financial</w:t>
      </w:r>
      <w:r>
        <w:rPr>
          <w:spacing w:val="-7"/>
        </w:rPr>
        <w:t xml:space="preserve"> </w:t>
      </w:r>
      <w:r>
        <w:t>applications</w:t>
      </w:r>
      <w:r>
        <w:rPr>
          <w:spacing w:val="-7"/>
        </w:rPr>
        <w:t xml:space="preserve"> </w:t>
      </w:r>
      <w:r>
        <w:t>and</w:t>
      </w:r>
      <w:r>
        <w:rPr>
          <w:spacing w:val="-7"/>
        </w:rPr>
        <w:t xml:space="preserve"> </w:t>
      </w:r>
      <w:r>
        <w:t>provide</w:t>
      </w:r>
      <w:r>
        <w:rPr>
          <w:spacing w:val="-7"/>
        </w:rPr>
        <w:t xml:space="preserve"> </w:t>
      </w:r>
      <w:r>
        <w:t>a</w:t>
      </w:r>
      <w:r>
        <w:rPr>
          <w:spacing w:val="-7"/>
        </w:rPr>
        <w:t xml:space="preserve"> </w:t>
      </w:r>
      <w:r>
        <w:t>strong</w:t>
      </w:r>
      <w:r>
        <w:rPr>
          <w:spacing w:val="-7"/>
        </w:rPr>
        <w:t xml:space="preserve"> </w:t>
      </w:r>
      <w:r>
        <w:t>foundation</w:t>
      </w:r>
      <w:r>
        <w:rPr>
          <w:spacing w:val="-7"/>
        </w:rPr>
        <w:t xml:space="preserve"> </w:t>
      </w:r>
      <w:r>
        <w:t>for</w:t>
      </w:r>
      <w:r>
        <w:rPr>
          <w:spacing w:val="-7"/>
        </w:rPr>
        <w:t xml:space="preserve"> </w:t>
      </w:r>
      <w:r>
        <w:t>further</w:t>
      </w:r>
      <w:r>
        <w:rPr>
          <w:spacing w:val="-7"/>
        </w:rPr>
        <w:t xml:space="preserve"> </w:t>
      </w:r>
      <w:r>
        <w:t>enhancements</w:t>
      </w:r>
      <w:r>
        <w:rPr>
          <w:spacing w:val="-7"/>
        </w:rPr>
        <w:t xml:space="preserve"> </w:t>
      </w:r>
      <w:r>
        <w:t>such as real-time fraud detection and advanced machine learning models.</w:t>
      </w:r>
    </w:p>
    <w:p w14:paraId="42EAD33F">
      <w:pPr>
        <w:pStyle w:val="9"/>
        <w:spacing w:line="276" w:lineRule="auto"/>
        <w:jc w:val="both"/>
      </w:pPr>
    </w:p>
    <w:p w14:paraId="61359C52">
      <w:pPr>
        <w:pStyle w:val="9"/>
        <w:spacing w:line="276" w:lineRule="auto"/>
        <w:jc w:val="both"/>
        <w:rPr>
          <w:rFonts w:hint="default"/>
          <w:lang w:val="en-US"/>
        </w:rPr>
      </w:pPr>
      <w:r>
        <w:rPr>
          <w:rFonts w:hint="default"/>
          <w:lang w:val="en-US"/>
        </w:rPr>
        <w:drawing>
          <wp:inline distT="0" distB="0" distL="114300" distR="114300">
            <wp:extent cx="5181600" cy="2505710"/>
            <wp:effectExtent l="0" t="0" r="0" b="8890"/>
            <wp:docPr id="8" name="Picture 8" descr="Screenshot 2026-07-08 20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08 205323"/>
                    <pic:cNvPicPr>
                      <a:picLocks noChangeAspect="1"/>
                    </pic:cNvPicPr>
                  </pic:nvPicPr>
                  <pic:blipFill>
                    <a:blip r:embed="rId10"/>
                    <a:stretch>
                      <a:fillRect/>
                    </a:stretch>
                  </pic:blipFill>
                  <pic:spPr>
                    <a:xfrm>
                      <a:off x="0" y="0"/>
                      <a:ext cx="5181600" cy="2505710"/>
                    </a:xfrm>
                    <a:prstGeom prst="rect">
                      <a:avLst/>
                    </a:prstGeom>
                  </pic:spPr>
                </pic:pic>
              </a:graphicData>
            </a:graphic>
          </wp:inline>
        </w:drawing>
      </w:r>
    </w:p>
    <w:p w14:paraId="3D58045D">
      <w:pPr>
        <w:pStyle w:val="9"/>
        <w:spacing w:line="276" w:lineRule="auto"/>
        <w:jc w:val="both"/>
        <w:rPr>
          <w:rFonts w:hint="default"/>
          <w:lang w:val="en-US"/>
        </w:rPr>
      </w:pPr>
      <w:r>
        <w:rPr>
          <w:rFonts w:hint="default"/>
          <w:lang w:val="en-US"/>
        </w:rPr>
        <w:drawing>
          <wp:inline distT="0" distB="0" distL="114300" distR="114300">
            <wp:extent cx="5509260" cy="2671445"/>
            <wp:effectExtent l="0" t="0" r="7620" b="10795"/>
            <wp:docPr id="9" name="Picture 9" descr="Screenshot 2026-07-08 20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08 205336"/>
                    <pic:cNvPicPr>
                      <a:picLocks noChangeAspect="1"/>
                    </pic:cNvPicPr>
                  </pic:nvPicPr>
                  <pic:blipFill>
                    <a:blip r:embed="rId11"/>
                    <a:stretch>
                      <a:fillRect/>
                    </a:stretch>
                  </pic:blipFill>
                  <pic:spPr>
                    <a:xfrm>
                      <a:off x="0" y="0"/>
                      <a:ext cx="5509260" cy="2671445"/>
                    </a:xfrm>
                    <a:prstGeom prst="rect">
                      <a:avLst/>
                    </a:prstGeom>
                  </pic:spPr>
                </pic:pic>
              </a:graphicData>
            </a:graphic>
          </wp:inline>
        </w:drawing>
      </w:r>
    </w:p>
    <w:p w14:paraId="37C099EB">
      <w:pPr>
        <w:pStyle w:val="9"/>
        <w:spacing w:line="276" w:lineRule="auto"/>
        <w:jc w:val="both"/>
        <w:rPr>
          <w:rFonts w:hint="default"/>
          <w:lang w:val="en-US"/>
        </w:rPr>
        <w:sectPr>
          <w:pgSz w:w="12240" w:h="15840"/>
          <w:pgMar w:top="1380" w:right="1080" w:bottom="280" w:left="1440" w:header="720" w:footer="720" w:gutter="0"/>
          <w:cols w:space="720" w:num="1"/>
        </w:sectPr>
      </w:pPr>
      <w:r>
        <w:rPr>
          <w:rFonts w:hint="default"/>
          <w:lang w:val="en-US"/>
        </w:rPr>
        <w:drawing>
          <wp:inline distT="0" distB="0" distL="114300" distR="114300">
            <wp:extent cx="6058535" cy="2136140"/>
            <wp:effectExtent l="0" t="0" r="6985" b="12700"/>
            <wp:docPr id="10" name="Picture 10" descr="Screenshot 2026-07-08 20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7-08 205351"/>
                    <pic:cNvPicPr>
                      <a:picLocks noChangeAspect="1"/>
                    </pic:cNvPicPr>
                  </pic:nvPicPr>
                  <pic:blipFill>
                    <a:blip r:embed="rId12"/>
                    <a:stretch>
                      <a:fillRect/>
                    </a:stretch>
                  </pic:blipFill>
                  <pic:spPr>
                    <a:xfrm>
                      <a:off x="0" y="0"/>
                      <a:ext cx="6058535" cy="2136140"/>
                    </a:xfrm>
                    <a:prstGeom prst="rect">
                      <a:avLst/>
                    </a:prstGeom>
                  </pic:spPr>
                </pic:pic>
              </a:graphicData>
            </a:graphic>
          </wp:inline>
        </w:drawing>
      </w:r>
    </w:p>
    <w:p w14:paraId="45B6FF10">
      <w:pPr>
        <w:pStyle w:val="2"/>
        <w:rPr>
          <w:rFonts w:ascii="Calibri"/>
        </w:rPr>
      </w:pPr>
      <w:r>
        <w:rPr>
          <w:rFonts w:ascii="Calibri"/>
          <w:spacing w:val="-2"/>
        </w:rPr>
        <w:t>CONCLUTION</w:t>
      </w:r>
    </w:p>
    <w:p w14:paraId="1863E73A">
      <w:pPr>
        <w:pStyle w:val="9"/>
        <w:rPr>
          <w:rFonts w:ascii="Calibri"/>
          <w:b/>
          <w:sz w:val="28"/>
        </w:rPr>
      </w:pPr>
    </w:p>
    <w:p w14:paraId="4BAA4A73">
      <w:pPr>
        <w:pStyle w:val="9"/>
        <w:spacing w:before="92"/>
        <w:rPr>
          <w:rFonts w:ascii="Calibri"/>
          <w:b/>
          <w:sz w:val="28"/>
        </w:rPr>
      </w:pPr>
    </w:p>
    <w:p w14:paraId="5EF70853">
      <w:pPr>
        <w:pStyle w:val="9"/>
        <w:spacing w:line="242" w:lineRule="auto"/>
        <w:ind w:right="357"/>
        <w:jc w:val="both"/>
      </w:pPr>
      <w:r>
        <w:t>The</w:t>
      </w:r>
      <w:r>
        <w:rPr>
          <w:spacing w:val="-2"/>
        </w:rPr>
        <w:t xml:space="preserve"> </w:t>
      </w:r>
      <w:r>
        <w:t>Cloud-Based</w:t>
      </w:r>
      <w:r>
        <w:rPr>
          <w:spacing w:val="-2"/>
        </w:rPr>
        <w:t xml:space="preserve"> </w:t>
      </w:r>
      <w:r>
        <w:t>Financial</w:t>
      </w:r>
      <w:r>
        <w:rPr>
          <w:spacing w:val="-2"/>
        </w:rPr>
        <w:t xml:space="preserve"> </w:t>
      </w:r>
      <w:r>
        <w:t>Transaction</w:t>
      </w:r>
      <w:r>
        <w:rPr>
          <w:spacing w:val="-2"/>
        </w:rPr>
        <w:t xml:space="preserve"> </w:t>
      </w:r>
      <w:r>
        <w:t>Pattern</w:t>
      </w:r>
      <w:r>
        <w:rPr>
          <w:spacing w:val="-2"/>
        </w:rPr>
        <w:t xml:space="preserve"> </w:t>
      </w:r>
      <w:r>
        <w:t>Analytics</w:t>
      </w:r>
      <w:r>
        <w:rPr>
          <w:spacing w:val="-2"/>
        </w:rPr>
        <w:t xml:space="preserve"> </w:t>
      </w:r>
      <w:r>
        <w:t>project</w:t>
      </w:r>
      <w:r>
        <w:rPr>
          <w:spacing w:val="-2"/>
        </w:rPr>
        <w:t xml:space="preserve"> </w:t>
      </w:r>
      <w:r>
        <w:t>successfully</w:t>
      </w:r>
      <w:r>
        <w:rPr>
          <w:spacing w:val="-2"/>
        </w:rPr>
        <w:t xml:space="preserve"> </w:t>
      </w:r>
      <w:r>
        <w:t>demonstrated</w:t>
      </w:r>
      <w:r>
        <w:rPr>
          <w:spacing w:val="-2"/>
        </w:rPr>
        <w:t xml:space="preserve"> </w:t>
      </w:r>
      <w:r>
        <w:t>how cloud computing can be effectively used to analyse large volumes of financial data. By utilizing Microsoft</w:t>
      </w:r>
      <w:r>
        <w:rPr>
          <w:spacing w:val="-15"/>
        </w:rPr>
        <w:t xml:space="preserve"> </w:t>
      </w:r>
      <w:r>
        <w:t>Azure</w:t>
      </w:r>
      <w:r>
        <w:rPr>
          <w:spacing w:val="-15"/>
        </w:rPr>
        <w:t xml:space="preserve"> </w:t>
      </w:r>
      <w:r>
        <w:t>services</w:t>
      </w:r>
      <w:r>
        <w:rPr>
          <w:spacing w:val="-15"/>
        </w:rPr>
        <w:t xml:space="preserve"> </w:t>
      </w:r>
      <w:r>
        <w:t>such</w:t>
      </w:r>
      <w:r>
        <w:rPr>
          <w:spacing w:val="-15"/>
        </w:rPr>
        <w:t xml:space="preserve"> </w:t>
      </w:r>
      <w:r>
        <w:t>as</w:t>
      </w:r>
      <w:r>
        <w:rPr>
          <w:spacing w:val="-15"/>
        </w:rPr>
        <w:t xml:space="preserve"> </w:t>
      </w:r>
      <w:r>
        <w:t>Azure</w:t>
      </w:r>
      <w:r>
        <w:rPr>
          <w:spacing w:val="-15"/>
        </w:rPr>
        <w:t xml:space="preserve"> </w:t>
      </w:r>
      <w:r>
        <w:t>Blob</w:t>
      </w:r>
      <w:r>
        <w:rPr>
          <w:spacing w:val="-15"/>
        </w:rPr>
        <w:t xml:space="preserve"> </w:t>
      </w:r>
      <w:r>
        <w:t>Storage</w:t>
      </w:r>
      <w:r>
        <w:rPr>
          <w:spacing w:val="-15"/>
        </w:rPr>
        <w:t xml:space="preserve"> </w:t>
      </w:r>
      <w:r>
        <w:t>and</w:t>
      </w:r>
      <w:r>
        <w:rPr>
          <w:spacing w:val="-15"/>
        </w:rPr>
        <w:t xml:space="preserve"> </w:t>
      </w:r>
      <w:r>
        <w:t>Azure</w:t>
      </w:r>
      <w:r>
        <w:rPr>
          <w:spacing w:val="-15"/>
        </w:rPr>
        <w:t xml:space="preserve"> </w:t>
      </w:r>
      <w:r>
        <w:t>Databricks,</w:t>
      </w:r>
      <w:r>
        <w:rPr>
          <w:spacing w:val="-15"/>
        </w:rPr>
        <w:t xml:space="preserve"> </w:t>
      </w:r>
      <w:r>
        <w:t>the</w:t>
      </w:r>
      <w:r>
        <w:rPr>
          <w:spacing w:val="-15"/>
        </w:rPr>
        <w:t xml:space="preserve"> </w:t>
      </w:r>
      <w:r>
        <w:t>project</w:t>
      </w:r>
      <w:r>
        <w:rPr>
          <w:spacing w:val="-15"/>
        </w:rPr>
        <w:t xml:space="preserve"> </w:t>
      </w:r>
      <w:r>
        <w:t>showcased a scalable and efficient approach to handling, processing, and analysing transaction data. The system</w:t>
      </w:r>
      <w:r>
        <w:rPr>
          <w:spacing w:val="-11"/>
        </w:rPr>
        <w:t xml:space="preserve"> </w:t>
      </w:r>
      <w:r>
        <w:t>was</w:t>
      </w:r>
      <w:r>
        <w:rPr>
          <w:spacing w:val="-11"/>
        </w:rPr>
        <w:t xml:space="preserve"> </w:t>
      </w:r>
      <w:r>
        <w:t>able</w:t>
      </w:r>
      <w:r>
        <w:rPr>
          <w:spacing w:val="-11"/>
        </w:rPr>
        <w:t xml:space="preserve"> </w:t>
      </w:r>
      <w:r>
        <w:t>to</w:t>
      </w:r>
      <w:r>
        <w:rPr>
          <w:spacing w:val="-11"/>
        </w:rPr>
        <w:t xml:space="preserve"> </w:t>
      </w:r>
      <w:r>
        <w:t>extract</w:t>
      </w:r>
      <w:r>
        <w:rPr>
          <w:spacing w:val="-11"/>
        </w:rPr>
        <w:t xml:space="preserve"> </w:t>
      </w:r>
      <w:r>
        <w:t>meaningful</w:t>
      </w:r>
      <w:r>
        <w:rPr>
          <w:spacing w:val="-11"/>
        </w:rPr>
        <w:t xml:space="preserve"> </w:t>
      </w:r>
      <w:r>
        <w:t>insights</w:t>
      </w:r>
      <w:r>
        <w:rPr>
          <w:spacing w:val="-11"/>
        </w:rPr>
        <w:t xml:space="preserve"> </w:t>
      </w:r>
      <w:r>
        <w:t>related</w:t>
      </w:r>
      <w:r>
        <w:rPr>
          <w:spacing w:val="-11"/>
        </w:rPr>
        <w:t xml:space="preserve"> </w:t>
      </w:r>
      <w:r>
        <w:t>to</w:t>
      </w:r>
      <w:r>
        <w:rPr>
          <w:spacing w:val="-11"/>
        </w:rPr>
        <w:t xml:space="preserve"> </w:t>
      </w:r>
      <w:r>
        <w:t>transaction</w:t>
      </w:r>
      <w:r>
        <w:rPr>
          <w:spacing w:val="-11"/>
        </w:rPr>
        <w:t xml:space="preserve"> </w:t>
      </w:r>
      <w:r>
        <w:t>patterns,</w:t>
      </w:r>
      <w:r>
        <w:rPr>
          <w:spacing w:val="-11"/>
        </w:rPr>
        <w:t xml:space="preserve"> </w:t>
      </w:r>
      <w:r>
        <w:t>customer</w:t>
      </w:r>
      <w:r>
        <w:rPr>
          <w:spacing w:val="-11"/>
        </w:rPr>
        <w:t xml:space="preserve"> </w:t>
      </w:r>
      <w:r>
        <w:t>behaviour, and potential fraudulent activities.</w:t>
      </w:r>
    </w:p>
    <w:p w14:paraId="46073D3B">
      <w:pPr>
        <w:pStyle w:val="9"/>
        <w:spacing w:before="267"/>
        <w:ind w:right="357"/>
        <w:jc w:val="both"/>
      </w:pPr>
      <w:r>
        <w:t>Through the implementation of data analytics techniques, the project highlighted how financial transactions can be categorized based on transaction type, location, channel, and transaction amount.</w:t>
      </w:r>
      <w:r>
        <w:rPr>
          <w:spacing w:val="-10"/>
        </w:rPr>
        <w:t xml:space="preserve"> </w:t>
      </w:r>
      <w:r>
        <w:t>The</w:t>
      </w:r>
      <w:r>
        <w:rPr>
          <w:spacing w:val="-10"/>
        </w:rPr>
        <w:t xml:space="preserve"> </w:t>
      </w:r>
      <w:r>
        <w:t>identification</w:t>
      </w:r>
      <w:r>
        <w:rPr>
          <w:spacing w:val="-10"/>
        </w:rPr>
        <w:t xml:space="preserve"> </w:t>
      </w:r>
      <w:r>
        <w:t>of</w:t>
      </w:r>
      <w:r>
        <w:rPr>
          <w:spacing w:val="-10"/>
        </w:rPr>
        <w:t xml:space="preserve"> </w:t>
      </w:r>
      <w:r>
        <w:t>high-value</w:t>
      </w:r>
      <w:r>
        <w:rPr>
          <w:spacing w:val="-10"/>
        </w:rPr>
        <w:t xml:space="preserve"> </w:t>
      </w:r>
      <w:r>
        <w:t>and</w:t>
      </w:r>
      <w:r>
        <w:rPr>
          <w:spacing w:val="-10"/>
        </w:rPr>
        <w:t xml:space="preserve"> </w:t>
      </w:r>
      <w:r>
        <w:t>suspicious</w:t>
      </w:r>
      <w:r>
        <w:rPr>
          <w:spacing w:val="-10"/>
        </w:rPr>
        <w:t xml:space="preserve"> </w:t>
      </w:r>
      <w:r>
        <w:t>transactions</w:t>
      </w:r>
      <w:r>
        <w:rPr>
          <w:spacing w:val="-10"/>
        </w:rPr>
        <w:t xml:space="preserve"> </w:t>
      </w:r>
      <w:r>
        <w:t>demonstrated</w:t>
      </w:r>
      <w:r>
        <w:rPr>
          <w:spacing w:val="-10"/>
        </w:rPr>
        <w:t xml:space="preserve"> </w:t>
      </w:r>
      <w:r>
        <w:t>the</w:t>
      </w:r>
      <w:r>
        <w:rPr>
          <w:spacing w:val="-10"/>
        </w:rPr>
        <w:t xml:space="preserve"> </w:t>
      </w:r>
      <w:r>
        <w:t xml:space="preserve">importance of analytics in fraud detection and risk management. The use of visualization techniques further enhanced the understanding of complex data by presenting it in an intuitive and interpretable </w:t>
      </w:r>
      <w:r>
        <w:rPr>
          <w:spacing w:val="-2"/>
        </w:rPr>
        <w:t>manner.</w:t>
      </w:r>
    </w:p>
    <w:p w14:paraId="1EC4DB8C">
      <w:pPr>
        <w:pStyle w:val="9"/>
        <w:spacing w:before="2"/>
      </w:pPr>
    </w:p>
    <w:p w14:paraId="01275EE8">
      <w:pPr>
        <w:pStyle w:val="9"/>
        <w:spacing w:before="1"/>
        <w:ind w:right="357"/>
        <w:jc w:val="both"/>
      </w:pPr>
      <w:r>
        <w:t>The integration of a basic machine learning model provided an additional layer of intelligence to the</w:t>
      </w:r>
      <w:r>
        <w:rPr>
          <w:spacing w:val="-12"/>
        </w:rPr>
        <w:t xml:space="preserve"> </w:t>
      </w:r>
      <w:r>
        <w:t>system</w:t>
      </w:r>
      <w:r>
        <w:rPr>
          <w:spacing w:val="-12"/>
        </w:rPr>
        <w:t xml:space="preserve"> </w:t>
      </w:r>
      <w:r>
        <w:t>by</w:t>
      </w:r>
      <w:r>
        <w:rPr>
          <w:spacing w:val="-12"/>
        </w:rPr>
        <w:t xml:space="preserve"> </w:t>
      </w:r>
      <w:r>
        <w:t>enabling</w:t>
      </w:r>
      <w:r>
        <w:rPr>
          <w:spacing w:val="-12"/>
        </w:rPr>
        <w:t xml:space="preserve"> </w:t>
      </w:r>
      <w:r>
        <w:t>the</w:t>
      </w:r>
      <w:r>
        <w:rPr>
          <w:spacing w:val="-12"/>
        </w:rPr>
        <w:t xml:space="preserve"> </w:t>
      </w:r>
      <w:r>
        <w:t>classification</w:t>
      </w:r>
      <w:r>
        <w:rPr>
          <w:spacing w:val="-12"/>
        </w:rPr>
        <w:t xml:space="preserve"> </w:t>
      </w:r>
      <w:r>
        <w:t>of</w:t>
      </w:r>
      <w:r>
        <w:rPr>
          <w:spacing w:val="-12"/>
        </w:rPr>
        <w:t xml:space="preserve"> </w:t>
      </w:r>
      <w:r>
        <w:t>transactions</w:t>
      </w:r>
      <w:r>
        <w:rPr>
          <w:spacing w:val="-12"/>
        </w:rPr>
        <w:t xml:space="preserve"> </w:t>
      </w:r>
      <w:r>
        <w:t>as</w:t>
      </w:r>
      <w:r>
        <w:rPr>
          <w:spacing w:val="-12"/>
        </w:rPr>
        <w:t xml:space="preserve"> </w:t>
      </w:r>
      <w:r>
        <w:t>normal</w:t>
      </w:r>
      <w:r>
        <w:rPr>
          <w:spacing w:val="-12"/>
        </w:rPr>
        <w:t xml:space="preserve"> </w:t>
      </w:r>
      <w:r>
        <w:t>or</w:t>
      </w:r>
      <w:r>
        <w:rPr>
          <w:spacing w:val="-12"/>
        </w:rPr>
        <w:t xml:space="preserve"> </w:t>
      </w:r>
      <w:r>
        <w:t>suspicious.</w:t>
      </w:r>
      <w:r>
        <w:rPr>
          <w:spacing w:val="-12"/>
        </w:rPr>
        <w:t xml:space="preserve"> </w:t>
      </w:r>
      <w:r>
        <w:t>This</w:t>
      </w:r>
      <w:r>
        <w:rPr>
          <w:spacing w:val="-12"/>
        </w:rPr>
        <w:t xml:space="preserve"> </w:t>
      </w:r>
      <w:r>
        <w:t>showed</w:t>
      </w:r>
      <w:r>
        <w:rPr>
          <w:spacing w:val="-12"/>
        </w:rPr>
        <w:t xml:space="preserve"> </w:t>
      </w:r>
      <w:r>
        <w:t>how cloud-based platforms can support advanced analytical and predictive capabilities with minimal infrastructure requirements.</w:t>
      </w:r>
    </w:p>
    <w:p w14:paraId="5E70A3F9">
      <w:pPr>
        <w:pStyle w:val="9"/>
        <w:spacing w:before="2"/>
      </w:pPr>
    </w:p>
    <w:p w14:paraId="224F826B">
      <w:pPr>
        <w:pStyle w:val="9"/>
        <w:ind w:right="357"/>
        <w:jc w:val="both"/>
      </w:pPr>
      <w:r>
        <w:t>Overall, the project successfully met its objectives by demonstrating the practical application of cloud computing in financial analytics. It provided valuable insights into how modern financial institutions can leverage cloud technologies for scalable data processing, improved decision-making, and enhanced security. The project also emphasized the importance of cloud-based solutions in handling real-world financial data efficiently and reliably.</w:t>
      </w:r>
    </w:p>
    <w:p w14:paraId="5F4B0495">
      <w:pPr>
        <w:pStyle w:val="9"/>
        <w:spacing w:before="5"/>
      </w:pPr>
    </w:p>
    <w:p w14:paraId="5BFBAD6E">
      <w:pPr>
        <w:pStyle w:val="9"/>
        <w:spacing w:line="242" w:lineRule="auto"/>
        <w:ind w:right="357"/>
        <w:jc w:val="both"/>
      </w:pPr>
      <w:r>
        <w:t>This work serves as a strong foundation for future enhancements such as real-time transaction monitoring, advanced fraud detection using machine learning models, and integration with live financial systems, thereby making it highly relevant for real-world financial applications.</w:t>
      </w:r>
    </w:p>
    <w:p w14:paraId="613944FA">
      <w:pPr>
        <w:pStyle w:val="9"/>
        <w:spacing w:line="242" w:lineRule="auto"/>
        <w:jc w:val="both"/>
        <w:sectPr>
          <w:pgSz w:w="12240" w:h="15840"/>
          <w:pgMar w:top="1360" w:right="1080" w:bottom="280" w:left="1440" w:header="720" w:footer="720" w:gutter="0"/>
          <w:cols w:space="720" w:num="1"/>
        </w:sectPr>
      </w:pPr>
    </w:p>
    <w:p w14:paraId="6D1819DD">
      <w:pPr>
        <w:pStyle w:val="2"/>
        <w:rPr>
          <w:rFonts w:ascii="Calibri"/>
        </w:rPr>
      </w:pPr>
      <w:r>
        <w:rPr>
          <w:rFonts w:ascii="Calibri"/>
          <w:spacing w:val="-2"/>
        </w:rPr>
        <w:t>REFRENCES</w:t>
      </w:r>
    </w:p>
    <w:p w14:paraId="50A51477">
      <w:pPr>
        <w:pStyle w:val="9"/>
        <w:rPr>
          <w:rFonts w:ascii="Calibri"/>
          <w:b/>
        </w:rPr>
      </w:pPr>
    </w:p>
    <w:p w14:paraId="680F09B2">
      <w:pPr>
        <w:pStyle w:val="9"/>
        <w:spacing w:before="75"/>
        <w:rPr>
          <w:rFonts w:ascii="Calibri"/>
          <w:b/>
        </w:rPr>
      </w:pPr>
    </w:p>
    <w:p w14:paraId="23F3E428">
      <w:pPr>
        <w:pStyle w:val="6"/>
        <w:rPr>
          <w:rFonts w:ascii="Calibri"/>
        </w:rPr>
      </w:pPr>
      <w:r>
        <w:rPr>
          <w:rFonts w:ascii="Calibri"/>
          <w:spacing w:val="-2"/>
        </w:rPr>
        <w:t>References</w:t>
      </w:r>
    </w:p>
    <w:p w14:paraId="5E849AFC">
      <w:pPr>
        <w:pStyle w:val="9"/>
        <w:spacing w:before="14"/>
        <w:rPr>
          <w:rFonts w:ascii="Calibri"/>
          <w:b/>
        </w:rPr>
      </w:pPr>
    </w:p>
    <w:p w14:paraId="203AA830">
      <w:pPr>
        <w:pStyle w:val="13"/>
        <w:numPr>
          <w:ilvl w:val="0"/>
          <w:numId w:val="19"/>
        </w:numPr>
        <w:tabs>
          <w:tab w:val="left" w:pos="642"/>
        </w:tabs>
        <w:ind w:left="642"/>
        <w:rPr>
          <w:b/>
          <w:sz w:val="24"/>
        </w:rPr>
      </w:pPr>
      <w:r>
        <w:rPr>
          <w:b/>
          <w:sz w:val="24"/>
        </w:rPr>
        <w:t>Microsoft</w:t>
      </w:r>
      <w:r>
        <w:rPr>
          <w:b/>
          <w:spacing w:val="-4"/>
          <w:sz w:val="24"/>
        </w:rPr>
        <w:t xml:space="preserve"> </w:t>
      </w:r>
      <w:r>
        <w:rPr>
          <w:b/>
          <w:sz w:val="24"/>
        </w:rPr>
        <w:t>Azure</w:t>
      </w:r>
      <w:r>
        <w:rPr>
          <w:b/>
          <w:spacing w:val="-3"/>
          <w:sz w:val="24"/>
        </w:rPr>
        <w:t xml:space="preserve"> </w:t>
      </w:r>
      <w:r>
        <w:rPr>
          <w:b/>
          <w:spacing w:val="-2"/>
          <w:sz w:val="24"/>
        </w:rPr>
        <w:t>Documentation</w:t>
      </w:r>
    </w:p>
    <w:p w14:paraId="05530FD5">
      <w:pPr>
        <w:pStyle w:val="9"/>
        <w:rPr>
          <w:b/>
        </w:rPr>
      </w:pPr>
    </w:p>
    <w:p w14:paraId="5E93226A">
      <w:pPr>
        <w:ind w:left="720"/>
        <w:rPr>
          <w:sz w:val="24"/>
        </w:rPr>
      </w:pPr>
      <w:r>
        <w:rPr>
          <w:sz w:val="24"/>
        </w:rPr>
        <w:t>Microsoft</w:t>
      </w:r>
      <w:r>
        <w:rPr>
          <w:spacing w:val="-2"/>
          <w:sz w:val="24"/>
        </w:rPr>
        <w:t xml:space="preserve"> </w:t>
      </w:r>
      <w:r>
        <w:rPr>
          <w:sz w:val="24"/>
        </w:rPr>
        <w:t>Azure.</w:t>
      </w:r>
      <w:r>
        <w:rPr>
          <w:spacing w:val="-2"/>
          <w:sz w:val="24"/>
        </w:rPr>
        <w:t xml:space="preserve"> </w:t>
      </w:r>
      <w:r>
        <w:rPr>
          <w:i/>
          <w:sz w:val="24"/>
        </w:rPr>
        <w:t>Azure</w:t>
      </w:r>
      <w:r>
        <w:rPr>
          <w:i/>
          <w:spacing w:val="-3"/>
          <w:sz w:val="24"/>
        </w:rPr>
        <w:t xml:space="preserve"> </w:t>
      </w:r>
      <w:r>
        <w:rPr>
          <w:i/>
          <w:sz w:val="24"/>
        </w:rPr>
        <w:t>Blob</w:t>
      </w:r>
      <w:r>
        <w:rPr>
          <w:i/>
          <w:spacing w:val="-1"/>
          <w:sz w:val="24"/>
        </w:rPr>
        <w:t xml:space="preserve"> </w:t>
      </w:r>
      <w:r>
        <w:rPr>
          <w:i/>
          <w:sz w:val="24"/>
        </w:rPr>
        <w:t>Storage</w:t>
      </w:r>
      <w:r>
        <w:rPr>
          <w:i/>
          <w:spacing w:val="-2"/>
          <w:sz w:val="24"/>
        </w:rPr>
        <w:t xml:space="preserve"> Documentation</w:t>
      </w:r>
      <w:r>
        <w:rPr>
          <w:spacing w:val="-2"/>
          <w:sz w:val="24"/>
        </w:rPr>
        <w:t>.</w:t>
      </w:r>
    </w:p>
    <w:p w14:paraId="4D9C13A6">
      <w:pPr>
        <w:pStyle w:val="9"/>
        <w:spacing w:before="4"/>
      </w:pPr>
    </w:p>
    <w:p w14:paraId="77AAAAA8">
      <w:pPr>
        <w:pStyle w:val="9"/>
        <w:spacing w:before="1"/>
        <w:ind w:left="720"/>
      </w:pPr>
      <w:r>
        <w:t>Available</w:t>
      </w:r>
      <w:r>
        <w:rPr>
          <w:spacing w:val="-7"/>
        </w:rPr>
        <w:t xml:space="preserve"> </w:t>
      </w:r>
      <w:r>
        <w:t>at:</w:t>
      </w:r>
      <w:r>
        <w:rPr>
          <w:spacing w:val="-6"/>
        </w:rPr>
        <w:t xml:space="preserve"> </w:t>
      </w:r>
      <w:r>
        <w:rPr>
          <w:color w:val="0563C1"/>
          <w:u w:val="single" w:color="0563C1"/>
        </w:rPr>
        <w:t>https://learn.microsoft.com/en-</w:t>
      </w:r>
      <w:r>
        <w:rPr>
          <w:color w:val="0563C1"/>
          <w:spacing w:val="-2"/>
          <w:u w:val="single" w:color="0563C1"/>
        </w:rPr>
        <w:t>us/azure/storage/blobs/</w:t>
      </w:r>
    </w:p>
    <w:p w14:paraId="6961E9B0">
      <w:pPr>
        <w:pStyle w:val="9"/>
      </w:pPr>
    </w:p>
    <w:p w14:paraId="6C4EEC1D">
      <w:pPr>
        <w:pStyle w:val="9"/>
        <w:spacing w:line="247" w:lineRule="auto"/>
        <w:ind w:left="720" w:right="348"/>
      </w:pPr>
      <w:r>
        <w:t>This</w:t>
      </w:r>
      <w:r>
        <w:rPr>
          <w:spacing w:val="-4"/>
        </w:rPr>
        <w:t xml:space="preserve"> </w:t>
      </w:r>
      <w:r>
        <w:t>reference</w:t>
      </w:r>
      <w:r>
        <w:rPr>
          <w:spacing w:val="-5"/>
        </w:rPr>
        <w:t xml:space="preserve"> </w:t>
      </w:r>
      <w:r>
        <w:t>was</w:t>
      </w:r>
      <w:r>
        <w:rPr>
          <w:spacing w:val="-4"/>
        </w:rPr>
        <w:t xml:space="preserve"> </w:t>
      </w:r>
      <w:r>
        <w:t>used</w:t>
      </w:r>
      <w:r>
        <w:rPr>
          <w:spacing w:val="-4"/>
        </w:rPr>
        <w:t xml:space="preserve"> </w:t>
      </w:r>
      <w:r>
        <w:t>to</w:t>
      </w:r>
      <w:r>
        <w:rPr>
          <w:spacing w:val="-4"/>
        </w:rPr>
        <w:t xml:space="preserve"> </w:t>
      </w:r>
      <w:r>
        <w:t>understand</w:t>
      </w:r>
      <w:r>
        <w:rPr>
          <w:spacing w:val="-4"/>
        </w:rPr>
        <w:t xml:space="preserve"> </w:t>
      </w:r>
      <w:r>
        <w:t>cloud-based</w:t>
      </w:r>
      <w:r>
        <w:rPr>
          <w:spacing w:val="-4"/>
        </w:rPr>
        <w:t xml:space="preserve"> </w:t>
      </w:r>
      <w:r>
        <w:t>storage,</w:t>
      </w:r>
      <w:r>
        <w:rPr>
          <w:spacing w:val="-4"/>
        </w:rPr>
        <w:t xml:space="preserve"> </w:t>
      </w:r>
      <w:r>
        <w:t>data</w:t>
      </w:r>
      <w:r>
        <w:rPr>
          <w:spacing w:val="-5"/>
        </w:rPr>
        <w:t xml:space="preserve"> </w:t>
      </w:r>
      <w:r>
        <w:t>security,</w:t>
      </w:r>
      <w:r>
        <w:rPr>
          <w:spacing w:val="-4"/>
        </w:rPr>
        <w:t xml:space="preserve"> </w:t>
      </w:r>
      <w:r>
        <w:t>and</w:t>
      </w:r>
      <w:r>
        <w:rPr>
          <w:spacing w:val="-4"/>
        </w:rPr>
        <w:t xml:space="preserve"> </w:t>
      </w:r>
      <w:r>
        <w:t>integration with analytics services.</w:t>
      </w:r>
    </w:p>
    <w:p w14:paraId="2AC4F2F2">
      <w:pPr>
        <w:pStyle w:val="6"/>
        <w:numPr>
          <w:ilvl w:val="0"/>
          <w:numId w:val="19"/>
        </w:numPr>
        <w:tabs>
          <w:tab w:val="left" w:pos="642"/>
        </w:tabs>
        <w:spacing w:before="266"/>
        <w:ind w:left="642"/>
      </w:pPr>
      <w:r>
        <w:t>Azure</w:t>
      </w:r>
      <w:r>
        <w:rPr>
          <w:spacing w:val="-5"/>
        </w:rPr>
        <w:t xml:space="preserve"> </w:t>
      </w:r>
      <w:r>
        <w:t>Databricks</w:t>
      </w:r>
      <w:r>
        <w:rPr>
          <w:spacing w:val="-3"/>
        </w:rPr>
        <w:t xml:space="preserve"> </w:t>
      </w:r>
      <w:r>
        <w:rPr>
          <w:spacing w:val="-2"/>
        </w:rPr>
        <w:t>Documentation</w:t>
      </w:r>
    </w:p>
    <w:p w14:paraId="60A902A8">
      <w:pPr>
        <w:pStyle w:val="9"/>
        <w:spacing w:before="5"/>
        <w:rPr>
          <w:b/>
        </w:rPr>
      </w:pPr>
    </w:p>
    <w:p w14:paraId="4ED7D194">
      <w:pPr>
        <w:spacing w:line="484" w:lineRule="auto"/>
        <w:ind w:left="720" w:right="2287"/>
        <w:rPr>
          <w:sz w:val="24"/>
        </w:rPr>
      </w:pPr>
      <w:r>
        <w:rPr>
          <w:sz w:val="24"/>
        </w:rPr>
        <w:t xml:space="preserve">Microsoft Azure. </w:t>
      </w:r>
      <w:r>
        <w:rPr>
          <w:i/>
          <w:sz w:val="24"/>
        </w:rPr>
        <w:t>Azure Databricks Overview and Tutorials</w:t>
      </w:r>
      <w:r>
        <w:rPr>
          <w:sz w:val="24"/>
        </w:rPr>
        <w:t>. Available</w:t>
      </w:r>
      <w:r>
        <w:rPr>
          <w:spacing w:val="-15"/>
          <w:sz w:val="24"/>
        </w:rPr>
        <w:t xml:space="preserve"> </w:t>
      </w:r>
      <w:r>
        <w:rPr>
          <w:sz w:val="24"/>
        </w:rPr>
        <w:t>at:</w:t>
      </w:r>
      <w:r>
        <w:rPr>
          <w:spacing w:val="-15"/>
          <w:sz w:val="24"/>
        </w:rPr>
        <w:t xml:space="preserve"> </w:t>
      </w:r>
      <w:r>
        <w:rPr>
          <w:color w:val="0563C1"/>
          <w:sz w:val="24"/>
          <w:u w:val="single" w:color="0563C1"/>
        </w:rPr>
        <w:t>https://learn.microsoft.com/en-us/azure/databricks/</w:t>
      </w:r>
    </w:p>
    <w:p w14:paraId="488FFFD8">
      <w:pPr>
        <w:pStyle w:val="9"/>
        <w:spacing w:line="242" w:lineRule="auto"/>
        <w:ind w:left="720" w:right="348"/>
      </w:pPr>
      <w:r>
        <w:t>This</w:t>
      </w:r>
      <w:r>
        <w:rPr>
          <w:spacing w:val="-4"/>
        </w:rPr>
        <w:t xml:space="preserve"> </w:t>
      </w:r>
      <w:r>
        <w:t>source</w:t>
      </w:r>
      <w:r>
        <w:rPr>
          <w:spacing w:val="-5"/>
        </w:rPr>
        <w:t xml:space="preserve"> </w:t>
      </w:r>
      <w:r>
        <w:t>provided</w:t>
      </w:r>
      <w:r>
        <w:rPr>
          <w:spacing w:val="-4"/>
        </w:rPr>
        <w:t xml:space="preserve"> </w:t>
      </w:r>
      <w:r>
        <w:t>guidance</w:t>
      </w:r>
      <w:r>
        <w:rPr>
          <w:spacing w:val="-5"/>
        </w:rPr>
        <w:t xml:space="preserve"> </w:t>
      </w:r>
      <w:r>
        <w:t>on</w:t>
      </w:r>
      <w:r>
        <w:rPr>
          <w:spacing w:val="-4"/>
        </w:rPr>
        <w:t xml:space="preserve"> </w:t>
      </w:r>
      <w:r>
        <w:t>data</w:t>
      </w:r>
      <w:r>
        <w:rPr>
          <w:spacing w:val="-5"/>
        </w:rPr>
        <w:t xml:space="preserve"> </w:t>
      </w:r>
      <w:r>
        <w:t>processing,</w:t>
      </w:r>
      <w:r>
        <w:rPr>
          <w:spacing w:val="-4"/>
        </w:rPr>
        <w:t xml:space="preserve"> </w:t>
      </w:r>
      <w:r>
        <w:t>Spark-based</w:t>
      </w:r>
      <w:r>
        <w:rPr>
          <w:spacing w:val="-4"/>
        </w:rPr>
        <w:t xml:space="preserve"> </w:t>
      </w:r>
      <w:r>
        <w:t>analytics,</w:t>
      </w:r>
      <w:r>
        <w:rPr>
          <w:spacing w:val="-4"/>
        </w:rPr>
        <w:t xml:space="preserve"> </w:t>
      </w:r>
      <w:r>
        <w:t>and visualization techniques used in the project.</w:t>
      </w:r>
    </w:p>
    <w:p w14:paraId="5756DC95">
      <w:pPr>
        <w:pStyle w:val="6"/>
        <w:numPr>
          <w:ilvl w:val="0"/>
          <w:numId w:val="19"/>
        </w:numPr>
        <w:tabs>
          <w:tab w:val="left" w:pos="642"/>
        </w:tabs>
        <w:spacing w:before="272"/>
        <w:ind w:left="642"/>
      </w:pPr>
      <w:r>
        <w:t>Python</w:t>
      </w:r>
      <w:r>
        <w:rPr>
          <w:spacing w:val="-2"/>
        </w:rPr>
        <w:t xml:space="preserve"> </w:t>
      </w:r>
      <w:r>
        <w:t>Official</w:t>
      </w:r>
      <w:r>
        <w:rPr>
          <w:spacing w:val="-2"/>
        </w:rPr>
        <w:t xml:space="preserve"> Documentation</w:t>
      </w:r>
    </w:p>
    <w:p w14:paraId="3A59152C">
      <w:pPr>
        <w:pStyle w:val="9"/>
        <w:spacing w:before="4"/>
        <w:rPr>
          <w:b/>
        </w:rPr>
      </w:pPr>
    </w:p>
    <w:p w14:paraId="068E190C">
      <w:pPr>
        <w:spacing w:before="1" w:line="484" w:lineRule="auto"/>
        <w:ind w:left="720" w:right="3338"/>
        <w:rPr>
          <w:sz w:val="24"/>
        </w:rPr>
      </w:pPr>
      <w:r>
        <w:rPr>
          <w:sz w:val="24"/>
        </w:rPr>
        <w:t>Python</w:t>
      </w:r>
      <w:r>
        <w:rPr>
          <w:spacing w:val="-9"/>
          <w:sz w:val="24"/>
        </w:rPr>
        <w:t xml:space="preserve"> </w:t>
      </w:r>
      <w:r>
        <w:rPr>
          <w:sz w:val="24"/>
        </w:rPr>
        <w:t>Software</w:t>
      </w:r>
      <w:r>
        <w:rPr>
          <w:spacing w:val="-10"/>
          <w:sz w:val="24"/>
        </w:rPr>
        <w:t xml:space="preserve"> </w:t>
      </w:r>
      <w:r>
        <w:rPr>
          <w:sz w:val="24"/>
        </w:rPr>
        <w:t>Foundation.</w:t>
      </w:r>
      <w:r>
        <w:rPr>
          <w:spacing w:val="-10"/>
          <w:sz w:val="24"/>
        </w:rPr>
        <w:t xml:space="preserve"> </w:t>
      </w:r>
      <w:r>
        <w:rPr>
          <w:i/>
          <w:sz w:val="24"/>
        </w:rPr>
        <w:t>Python</w:t>
      </w:r>
      <w:r>
        <w:rPr>
          <w:i/>
          <w:spacing w:val="-9"/>
          <w:sz w:val="24"/>
        </w:rPr>
        <w:t xml:space="preserve"> </w:t>
      </w:r>
      <w:r>
        <w:rPr>
          <w:i/>
          <w:sz w:val="24"/>
        </w:rPr>
        <w:t>Documentation</w:t>
      </w:r>
      <w:r>
        <w:rPr>
          <w:sz w:val="24"/>
        </w:rPr>
        <w:t xml:space="preserve">. Available at: </w:t>
      </w:r>
      <w:r>
        <w:rPr>
          <w:color w:val="0563C1"/>
          <w:sz w:val="24"/>
          <w:u w:val="single" w:color="0563C1"/>
        </w:rPr>
        <w:t>https://docs.python.org/3/</w:t>
      </w:r>
    </w:p>
    <w:p w14:paraId="14638F98">
      <w:pPr>
        <w:pStyle w:val="9"/>
        <w:spacing w:line="242" w:lineRule="auto"/>
        <w:ind w:left="720"/>
      </w:pPr>
      <w:r>
        <w:t>Referenced</w:t>
      </w:r>
      <w:r>
        <w:rPr>
          <w:spacing w:val="-4"/>
        </w:rPr>
        <w:t xml:space="preserve"> </w:t>
      </w:r>
      <w:r>
        <w:t>for</w:t>
      </w:r>
      <w:r>
        <w:rPr>
          <w:spacing w:val="-4"/>
        </w:rPr>
        <w:t xml:space="preserve"> </w:t>
      </w:r>
      <w:r>
        <w:t>Python</w:t>
      </w:r>
      <w:r>
        <w:rPr>
          <w:spacing w:val="-4"/>
        </w:rPr>
        <w:t xml:space="preserve"> </w:t>
      </w:r>
      <w:r>
        <w:t>programming</w:t>
      </w:r>
      <w:r>
        <w:rPr>
          <w:spacing w:val="-4"/>
        </w:rPr>
        <w:t xml:space="preserve"> </w:t>
      </w:r>
      <w:r>
        <w:t>concepts</w:t>
      </w:r>
      <w:r>
        <w:rPr>
          <w:spacing w:val="-4"/>
        </w:rPr>
        <w:t xml:space="preserve"> </w:t>
      </w:r>
      <w:r>
        <w:t>and</w:t>
      </w:r>
      <w:r>
        <w:rPr>
          <w:spacing w:val="-4"/>
        </w:rPr>
        <w:t xml:space="preserve"> </w:t>
      </w:r>
      <w:r>
        <w:t>data</w:t>
      </w:r>
      <w:r>
        <w:rPr>
          <w:spacing w:val="-5"/>
        </w:rPr>
        <w:t xml:space="preserve"> </w:t>
      </w:r>
      <w:r>
        <w:t>handling</w:t>
      </w:r>
      <w:r>
        <w:rPr>
          <w:spacing w:val="-4"/>
        </w:rPr>
        <w:t xml:space="preserve"> </w:t>
      </w:r>
      <w:r>
        <w:t>techniques</w:t>
      </w:r>
      <w:r>
        <w:rPr>
          <w:spacing w:val="-4"/>
        </w:rPr>
        <w:t xml:space="preserve"> </w:t>
      </w:r>
      <w:r>
        <w:t>used</w:t>
      </w:r>
      <w:r>
        <w:rPr>
          <w:spacing w:val="-4"/>
        </w:rPr>
        <w:t xml:space="preserve"> </w:t>
      </w:r>
      <w:r>
        <w:t>in</w:t>
      </w:r>
      <w:r>
        <w:rPr>
          <w:spacing w:val="-4"/>
        </w:rPr>
        <w:t xml:space="preserve"> </w:t>
      </w:r>
      <w:r>
        <w:t xml:space="preserve">the </w:t>
      </w:r>
      <w:r>
        <w:rPr>
          <w:spacing w:val="-2"/>
        </w:rPr>
        <w:t>project.</w:t>
      </w:r>
    </w:p>
    <w:p w14:paraId="4A887077">
      <w:pPr>
        <w:pStyle w:val="6"/>
        <w:numPr>
          <w:ilvl w:val="0"/>
          <w:numId w:val="19"/>
        </w:numPr>
        <w:tabs>
          <w:tab w:val="left" w:pos="642"/>
        </w:tabs>
        <w:spacing w:before="271"/>
        <w:ind w:left="642"/>
      </w:pPr>
      <w:r>
        <w:t>Fraud</w:t>
      </w:r>
      <w:r>
        <w:rPr>
          <w:spacing w:val="-2"/>
        </w:rPr>
        <w:t xml:space="preserve"> </w:t>
      </w:r>
      <w:r>
        <w:t>Detection</w:t>
      </w:r>
      <w:r>
        <w:rPr>
          <w:spacing w:val="-2"/>
        </w:rPr>
        <w:t xml:space="preserve"> </w:t>
      </w:r>
      <w:r>
        <w:t>in</w:t>
      </w:r>
      <w:r>
        <w:rPr>
          <w:spacing w:val="-2"/>
        </w:rPr>
        <w:t xml:space="preserve"> </w:t>
      </w:r>
      <w:r>
        <w:t>Financial</w:t>
      </w:r>
      <w:r>
        <w:rPr>
          <w:spacing w:val="-2"/>
        </w:rPr>
        <w:t xml:space="preserve"> Transactions</w:t>
      </w:r>
    </w:p>
    <w:p w14:paraId="6F4F728C">
      <w:pPr>
        <w:pStyle w:val="9"/>
        <w:rPr>
          <w:b/>
        </w:rPr>
      </w:pPr>
    </w:p>
    <w:p w14:paraId="55EA6596">
      <w:pPr>
        <w:spacing w:line="242" w:lineRule="auto"/>
        <w:ind w:left="720"/>
        <w:rPr>
          <w:sz w:val="24"/>
        </w:rPr>
      </w:pPr>
      <w:r>
        <w:rPr>
          <w:sz w:val="24"/>
        </w:rPr>
        <w:t>Bolton,</w:t>
      </w:r>
      <w:r>
        <w:rPr>
          <w:spacing w:val="-3"/>
          <w:sz w:val="24"/>
        </w:rPr>
        <w:t xml:space="preserve"> </w:t>
      </w:r>
      <w:r>
        <w:rPr>
          <w:sz w:val="24"/>
        </w:rPr>
        <w:t>R.</w:t>
      </w:r>
      <w:r>
        <w:rPr>
          <w:spacing w:val="-3"/>
          <w:sz w:val="24"/>
        </w:rPr>
        <w:t xml:space="preserve"> </w:t>
      </w:r>
      <w:r>
        <w:rPr>
          <w:sz w:val="24"/>
        </w:rPr>
        <w:t>J.,</w:t>
      </w:r>
      <w:r>
        <w:rPr>
          <w:spacing w:val="-3"/>
          <w:sz w:val="24"/>
        </w:rPr>
        <w:t xml:space="preserve"> </w:t>
      </w:r>
      <w:r>
        <w:rPr>
          <w:sz w:val="24"/>
        </w:rPr>
        <w:t>&amp;</w:t>
      </w:r>
      <w:r>
        <w:rPr>
          <w:spacing w:val="-3"/>
          <w:sz w:val="24"/>
        </w:rPr>
        <w:t xml:space="preserve"> </w:t>
      </w:r>
      <w:r>
        <w:rPr>
          <w:sz w:val="24"/>
        </w:rPr>
        <w:t>Hand,</w:t>
      </w:r>
      <w:r>
        <w:rPr>
          <w:spacing w:val="-3"/>
          <w:sz w:val="24"/>
        </w:rPr>
        <w:t xml:space="preserve"> </w:t>
      </w:r>
      <w:r>
        <w:rPr>
          <w:sz w:val="24"/>
        </w:rPr>
        <w:t>D.</w:t>
      </w:r>
      <w:r>
        <w:rPr>
          <w:spacing w:val="-3"/>
          <w:sz w:val="24"/>
        </w:rPr>
        <w:t xml:space="preserve"> </w:t>
      </w:r>
      <w:r>
        <w:rPr>
          <w:sz w:val="24"/>
        </w:rPr>
        <w:t>J.</w:t>
      </w:r>
      <w:r>
        <w:rPr>
          <w:spacing w:val="-3"/>
          <w:sz w:val="24"/>
        </w:rPr>
        <w:t xml:space="preserve"> </w:t>
      </w:r>
      <w:r>
        <w:rPr>
          <w:sz w:val="24"/>
        </w:rPr>
        <w:t>(2002).</w:t>
      </w:r>
      <w:r>
        <w:rPr>
          <w:spacing w:val="-4"/>
          <w:sz w:val="24"/>
        </w:rPr>
        <w:t xml:space="preserve"> </w:t>
      </w:r>
      <w:r>
        <w:rPr>
          <w:i/>
          <w:sz w:val="24"/>
        </w:rPr>
        <w:t>Statistical</w:t>
      </w:r>
      <w:r>
        <w:rPr>
          <w:i/>
          <w:spacing w:val="-3"/>
          <w:sz w:val="24"/>
        </w:rPr>
        <w:t xml:space="preserve"> </w:t>
      </w:r>
      <w:r>
        <w:rPr>
          <w:i/>
          <w:sz w:val="24"/>
        </w:rPr>
        <w:t>Fraud</w:t>
      </w:r>
      <w:r>
        <w:rPr>
          <w:i/>
          <w:spacing w:val="-3"/>
          <w:sz w:val="24"/>
        </w:rPr>
        <w:t xml:space="preserve"> </w:t>
      </w:r>
      <w:r>
        <w:rPr>
          <w:i/>
          <w:sz w:val="24"/>
        </w:rPr>
        <w:t>Detection:</w:t>
      </w:r>
      <w:r>
        <w:rPr>
          <w:i/>
          <w:spacing w:val="-3"/>
          <w:sz w:val="24"/>
        </w:rPr>
        <w:t xml:space="preserve"> </w:t>
      </w:r>
      <w:r>
        <w:rPr>
          <w:i/>
          <w:sz w:val="24"/>
        </w:rPr>
        <w:t>A</w:t>
      </w:r>
      <w:r>
        <w:rPr>
          <w:i/>
          <w:spacing w:val="-4"/>
          <w:sz w:val="24"/>
        </w:rPr>
        <w:t xml:space="preserve"> </w:t>
      </w:r>
      <w:r>
        <w:rPr>
          <w:i/>
          <w:sz w:val="24"/>
        </w:rPr>
        <w:t>Review</w:t>
      </w:r>
      <w:r>
        <w:rPr>
          <w:sz w:val="24"/>
        </w:rPr>
        <w:t>.</w:t>
      </w:r>
      <w:r>
        <w:rPr>
          <w:spacing w:val="-3"/>
          <w:sz w:val="24"/>
        </w:rPr>
        <w:t xml:space="preserve"> </w:t>
      </w:r>
      <w:r>
        <w:rPr>
          <w:sz w:val="24"/>
        </w:rPr>
        <w:t>This</w:t>
      </w:r>
      <w:r>
        <w:rPr>
          <w:spacing w:val="-3"/>
          <w:sz w:val="24"/>
        </w:rPr>
        <w:t xml:space="preserve"> </w:t>
      </w:r>
      <w:r>
        <w:rPr>
          <w:sz w:val="24"/>
        </w:rPr>
        <w:t>research provided insight into transaction behaviour analysis and fraud detection techniques.</w:t>
      </w:r>
    </w:p>
    <w:p w14:paraId="1C4807BB">
      <w:pPr>
        <w:pStyle w:val="9"/>
        <w:spacing w:before="2"/>
      </w:pPr>
    </w:p>
    <w:p w14:paraId="125D5B6A">
      <w:pPr>
        <w:pStyle w:val="6"/>
        <w:numPr>
          <w:ilvl w:val="0"/>
          <w:numId w:val="19"/>
        </w:numPr>
        <w:tabs>
          <w:tab w:val="left" w:pos="642"/>
        </w:tabs>
        <w:ind w:left="642"/>
      </w:pPr>
      <w:r>
        <w:t>Big</w:t>
      </w:r>
      <w:r>
        <w:rPr>
          <w:spacing w:val="-1"/>
        </w:rPr>
        <w:t xml:space="preserve"> </w:t>
      </w:r>
      <w:r>
        <w:t xml:space="preserve">Data Analytics in </w:t>
      </w:r>
      <w:r>
        <w:rPr>
          <w:spacing w:val="-2"/>
        </w:rPr>
        <w:t>Finance</w:t>
      </w:r>
    </w:p>
    <w:p w14:paraId="2288BA1E">
      <w:pPr>
        <w:pStyle w:val="9"/>
        <w:rPr>
          <w:b/>
        </w:rPr>
      </w:pPr>
    </w:p>
    <w:p w14:paraId="7258C4BF">
      <w:pPr>
        <w:pStyle w:val="9"/>
        <w:spacing w:line="242" w:lineRule="auto"/>
        <w:ind w:left="720" w:right="348"/>
      </w:pPr>
      <w:r>
        <w:t>Chen,</w:t>
      </w:r>
      <w:r>
        <w:rPr>
          <w:spacing w:val="-3"/>
        </w:rPr>
        <w:t xml:space="preserve"> </w:t>
      </w:r>
      <w:r>
        <w:t>M.,</w:t>
      </w:r>
      <w:r>
        <w:rPr>
          <w:spacing w:val="-3"/>
        </w:rPr>
        <w:t xml:space="preserve"> </w:t>
      </w:r>
      <w:r>
        <w:t>Mao,</w:t>
      </w:r>
      <w:r>
        <w:rPr>
          <w:spacing w:val="-3"/>
        </w:rPr>
        <w:t xml:space="preserve"> </w:t>
      </w:r>
      <w:r>
        <w:t>S.,</w:t>
      </w:r>
      <w:r>
        <w:rPr>
          <w:spacing w:val="-3"/>
        </w:rPr>
        <w:t xml:space="preserve"> </w:t>
      </w:r>
      <w:r>
        <w:t>&amp;</w:t>
      </w:r>
      <w:r>
        <w:rPr>
          <w:spacing w:val="-3"/>
        </w:rPr>
        <w:t xml:space="preserve"> </w:t>
      </w:r>
      <w:r>
        <w:t>Liu,</w:t>
      </w:r>
      <w:r>
        <w:rPr>
          <w:spacing w:val="-3"/>
        </w:rPr>
        <w:t xml:space="preserve"> </w:t>
      </w:r>
      <w:r>
        <w:t>Y.</w:t>
      </w:r>
      <w:r>
        <w:rPr>
          <w:spacing w:val="-3"/>
        </w:rPr>
        <w:t xml:space="preserve"> </w:t>
      </w:r>
      <w:r>
        <w:t>(2014).</w:t>
      </w:r>
      <w:r>
        <w:rPr>
          <w:spacing w:val="-4"/>
        </w:rPr>
        <w:t xml:space="preserve"> </w:t>
      </w:r>
      <w:r>
        <w:rPr>
          <w:i/>
        </w:rPr>
        <w:t>Big</w:t>
      </w:r>
      <w:r>
        <w:rPr>
          <w:i/>
          <w:spacing w:val="-3"/>
        </w:rPr>
        <w:t xml:space="preserve"> </w:t>
      </w:r>
      <w:r>
        <w:rPr>
          <w:i/>
        </w:rPr>
        <w:t>Data:</w:t>
      </w:r>
      <w:r>
        <w:rPr>
          <w:i/>
          <w:spacing w:val="-3"/>
        </w:rPr>
        <w:t xml:space="preserve"> </w:t>
      </w:r>
      <w:r>
        <w:rPr>
          <w:i/>
        </w:rPr>
        <w:t>A</w:t>
      </w:r>
      <w:r>
        <w:rPr>
          <w:i/>
          <w:spacing w:val="-3"/>
        </w:rPr>
        <w:t xml:space="preserve"> </w:t>
      </w:r>
      <w:r>
        <w:rPr>
          <w:i/>
        </w:rPr>
        <w:t>Survey</w:t>
      </w:r>
      <w:r>
        <w:t>.</w:t>
      </w:r>
      <w:r>
        <w:rPr>
          <w:spacing w:val="-3"/>
        </w:rPr>
        <w:t xml:space="preserve"> </w:t>
      </w:r>
      <w:r>
        <w:t>This</w:t>
      </w:r>
      <w:r>
        <w:rPr>
          <w:spacing w:val="-3"/>
        </w:rPr>
        <w:t xml:space="preserve"> </w:t>
      </w:r>
      <w:r>
        <w:t>paper</w:t>
      </w:r>
      <w:r>
        <w:rPr>
          <w:spacing w:val="-3"/>
        </w:rPr>
        <w:t xml:space="preserve"> </w:t>
      </w:r>
      <w:r>
        <w:t>helped</w:t>
      </w:r>
      <w:r>
        <w:rPr>
          <w:spacing w:val="-3"/>
        </w:rPr>
        <w:t xml:space="preserve"> </w:t>
      </w:r>
      <w:r>
        <w:t>in understanding the role of big data analytics in financial applications.</w:t>
      </w:r>
    </w:p>
    <w:p w14:paraId="5280C7E6">
      <w:pPr>
        <w:pStyle w:val="9"/>
        <w:spacing w:before="2"/>
      </w:pPr>
    </w:p>
    <w:p w14:paraId="3181ADC7">
      <w:pPr>
        <w:pStyle w:val="6"/>
        <w:numPr>
          <w:ilvl w:val="0"/>
          <w:numId w:val="19"/>
        </w:numPr>
        <w:tabs>
          <w:tab w:val="left" w:pos="642"/>
        </w:tabs>
        <w:ind w:left="642"/>
      </w:pPr>
      <w:r>
        <w:t>Data</w:t>
      </w:r>
      <w:r>
        <w:rPr>
          <w:spacing w:val="-1"/>
        </w:rPr>
        <w:t xml:space="preserve"> </w:t>
      </w:r>
      <w:r>
        <w:t>Visualization</w:t>
      </w:r>
      <w:r>
        <w:rPr>
          <w:spacing w:val="-1"/>
        </w:rPr>
        <w:t xml:space="preserve"> </w:t>
      </w:r>
      <w:r>
        <w:rPr>
          <w:spacing w:val="-2"/>
        </w:rPr>
        <w:t>Techniques</w:t>
      </w:r>
    </w:p>
    <w:p w14:paraId="56F4825C">
      <w:pPr>
        <w:pStyle w:val="6"/>
        <w:sectPr>
          <w:pgSz w:w="12240" w:h="15840"/>
          <w:pgMar w:top="1360" w:right="1080" w:bottom="280" w:left="1440" w:header="720" w:footer="720" w:gutter="0"/>
          <w:cols w:space="720" w:num="1"/>
        </w:sectPr>
      </w:pPr>
    </w:p>
    <w:p w14:paraId="7D39DFCE">
      <w:pPr>
        <w:spacing w:before="76" w:line="242" w:lineRule="auto"/>
        <w:ind w:left="720" w:right="348"/>
        <w:rPr>
          <w:sz w:val="24"/>
        </w:rPr>
      </w:pPr>
      <w:r>
        <w:rPr>
          <w:sz w:val="24"/>
        </w:rPr>
        <w:t xml:space="preserve">Few, S. (2009). </w:t>
      </w:r>
      <w:r>
        <w:rPr>
          <w:i/>
          <w:sz w:val="24"/>
        </w:rPr>
        <w:t>Now You See It: Simple Visualization Techniques for Quantitative Analysis</w:t>
      </w:r>
      <w:r>
        <w:rPr>
          <w:sz w:val="24"/>
        </w:rPr>
        <w:t>.</w:t>
      </w:r>
      <w:r>
        <w:rPr>
          <w:spacing w:val="-4"/>
          <w:sz w:val="24"/>
        </w:rPr>
        <w:t xml:space="preserve"> </w:t>
      </w:r>
      <w:r>
        <w:rPr>
          <w:sz w:val="24"/>
        </w:rPr>
        <w:t>This</w:t>
      </w:r>
      <w:r>
        <w:rPr>
          <w:spacing w:val="-4"/>
          <w:sz w:val="24"/>
        </w:rPr>
        <w:t xml:space="preserve"> </w:t>
      </w:r>
      <w:r>
        <w:rPr>
          <w:sz w:val="24"/>
        </w:rPr>
        <w:t>reference</w:t>
      </w:r>
      <w:r>
        <w:rPr>
          <w:spacing w:val="-4"/>
          <w:sz w:val="24"/>
        </w:rPr>
        <w:t xml:space="preserve"> </w:t>
      </w:r>
      <w:r>
        <w:rPr>
          <w:sz w:val="24"/>
        </w:rPr>
        <w:t>helped</w:t>
      </w:r>
      <w:r>
        <w:rPr>
          <w:spacing w:val="-4"/>
          <w:sz w:val="24"/>
        </w:rPr>
        <w:t xml:space="preserve"> </w:t>
      </w:r>
      <w:r>
        <w:rPr>
          <w:sz w:val="24"/>
        </w:rPr>
        <w:t>in</w:t>
      </w:r>
      <w:r>
        <w:rPr>
          <w:spacing w:val="-4"/>
          <w:sz w:val="24"/>
        </w:rPr>
        <w:t xml:space="preserve"> </w:t>
      </w:r>
      <w:r>
        <w:rPr>
          <w:sz w:val="24"/>
        </w:rPr>
        <w:t>understanding</w:t>
      </w:r>
      <w:r>
        <w:rPr>
          <w:spacing w:val="-4"/>
          <w:sz w:val="24"/>
        </w:rPr>
        <w:t xml:space="preserve"> </w:t>
      </w:r>
      <w:r>
        <w:rPr>
          <w:sz w:val="24"/>
        </w:rPr>
        <w:t>the</w:t>
      </w:r>
      <w:r>
        <w:rPr>
          <w:spacing w:val="-4"/>
          <w:sz w:val="24"/>
        </w:rPr>
        <w:t xml:space="preserve"> </w:t>
      </w:r>
      <w:r>
        <w:rPr>
          <w:sz w:val="24"/>
        </w:rPr>
        <w:t>importance</w:t>
      </w:r>
      <w:r>
        <w:rPr>
          <w:spacing w:val="-4"/>
          <w:sz w:val="24"/>
        </w:rPr>
        <w:t xml:space="preserve"> </w:t>
      </w:r>
      <w:r>
        <w:rPr>
          <w:sz w:val="24"/>
        </w:rPr>
        <w:t>of</w:t>
      </w:r>
      <w:r>
        <w:rPr>
          <w:spacing w:val="-4"/>
          <w:sz w:val="24"/>
        </w:rPr>
        <w:t xml:space="preserve"> </w:t>
      </w:r>
      <w:r>
        <w:rPr>
          <w:sz w:val="24"/>
        </w:rPr>
        <w:t>visualization</w:t>
      </w:r>
      <w:r>
        <w:rPr>
          <w:spacing w:val="-4"/>
          <w:sz w:val="24"/>
        </w:rPr>
        <w:t xml:space="preserve"> </w:t>
      </w:r>
      <w:r>
        <w:rPr>
          <w:sz w:val="24"/>
        </w:rPr>
        <w:t>for</w:t>
      </w:r>
      <w:r>
        <w:rPr>
          <w:spacing w:val="-4"/>
          <w:sz w:val="24"/>
        </w:rPr>
        <w:t xml:space="preserve"> </w:t>
      </w:r>
      <w:r>
        <w:rPr>
          <w:sz w:val="24"/>
        </w:rPr>
        <w:t xml:space="preserve">data </w:t>
      </w:r>
      <w:r>
        <w:rPr>
          <w:spacing w:val="-2"/>
          <w:sz w:val="24"/>
        </w:rPr>
        <w:t>interpretation.</w:t>
      </w:r>
    </w:p>
    <w:p w14:paraId="304BE09E">
      <w:pPr>
        <w:pStyle w:val="9"/>
        <w:spacing w:before="2"/>
      </w:pPr>
    </w:p>
    <w:p w14:paraId="69F4CDC2">
      <w:pPr>
        <w:pStyle w:val="6"/>
        <w:numPr>
          <w:ilvl w:val="0"/>
          <w:numId w:val="19"/>
        </w:numPr>
        <w:tabs>
          <w:tab w:val="left" w:pos="642"/>
        </w:tabs>
        <w:ind w:left="642"/>
      </w:pPr>
      <w:r>
        <w:t>Cloud</w:t>
      </w:r>
      <w:r>
        <w:rPr>
          <w:spacing w:val="-2"/>
        </w:rPr>
        <w:t xml:space="preserve"> </w:t>
      </w:r>
      <w:r>
        <w:t>Computing</w:t>
      </w:r>
      <w:r>
        <w:rPr>
          <w:spacing w:val="-1"/>
        </w:rPr>
        <w:t xml:space="preserve"> </w:t>
      </w:r>
      <w:r>
        <w:rPr>
          <w:spacing w:val="-2"/>
        </w:rPr>
        <w:t>Concepts</w:t>
      </w:r>
    </w:p>
    <w:p w14:paraId="6F868CCD">
      <w:pPr>
        <w:pStyle w:val="9"/>
        <w:rPr>
          <w:b/>
        </w:rPr>
      </w:pPr>
    </w:p>
    <w:p w14:paraId="17D481F2">
      <w:pPr>
        <w:pStyle w:val="9"/>
        <w:spacing w:line="242" w:lineRule="auto"/>
        <w:ind w:left="720"/>
      </w:pPr>
      <w:r>
        <w:t>Armbrust,</w:t>
      </w:r>
      <w:r>
        <w:rPr>
          <w:spacing w:val="-4"/>
        </w:rPr>
        <w:t xml:space="preserve"> </w:t>
      </w:r>
      <w:r>
        <w:t>M.,</w:t>
      </w:r>
      <w:r>
        <w:rPr>
          <w:spacing w:val="-4"/>
        </w:rPr>
        <w:t xml:space="preserve"> </w:t>
      </w:r>
      <w:r>
        <w:t>et</w:t>
      </w:r>
      <w:r>
        <w:rPr>
          <w:spacing w:val="-4"/>
        </w:rPr>
        <w:t xml:space="preserve"> </w:t>
      </w:r>
      <w:r>
        <w:t>al.</w:t>
      </w:r>
      <w:r>
        <w:rPr>
          <w:spacing w:val="-4"/>
        </w:rPr>
        <w:t xml:space="preserve"> </w:t>
      </w:r>
      <w:r>
        <w:t>(2010).</w:t>
      </w:r>
      <w:r>
        <w:rPr>
          <w:spacing w:val="-4"/>
        </w:rPr>
        <w:t xml:space="preserve"> </w:t>
      </w:r>
      <w:r>
        <w:rPr>
          <w:i/>
        </w:rPr>
        <w:t>A</w:t>
      </w:r>
      <w:r>
        <w:rPr>
          <w:i/>
          <w:spacing w:val="-4"/>
        </w:rPr>
        <w:t xml:space="preserve"> </w:t>
      </w:r>
      <w:r>
        <w:rPr>
          <w:i/>
        </w:rPr>
        <w:t>View</w:t>
      </w:r>
      <w:r>
        <w:rPr>
          <w:i/>
          <w:spacing w:val="-4"/>
        </w:rPr>
        <w:t xml:space="preserve"> </w:t>
      </w:r>
      <w:r>
        <w:rPr>
          <w:i/>
        </w:rPr>
        <w:t>of</w:t>
      </w:r>
      <w:r>
        <w:rPr>
          <w:i/>
          <w:spacing w:val="-4"/>
        </w:rPr>
        <w:t xml:space="preserve"> </w:t>
      </w:r>
      <w:r>
        <w:rPr>
          <w:i/>
        </w:rPr>
        <w:t>Cloud</w:t>
      </w:r>
      <w:r>
        <w:rPr>
          <w:i/>
          <w:spacing w:val="-4"/>
        </w:rPr>
        <w:t xml:space="preserve"> </w:t>
      </w:r>
      <w:r>
        <w:rPr>
          <w:i/>
        </w:rPr>
        <w:t>Computing</w:t>
      </w:r>
      <w:r>
        <w:t>.</w:t>
      </w:r>
      <w:r>
        <w:rPr>
          <w:spacing w:val="-4"/>
        </w:rPr>
        <w:t xml:space="preserve"> </w:t>
      </w:r>
      <w:r>
        <w:t>Communications</w:t>
      </w:r>
      <w:r>
        <w:rPr>
          <w:spacing w:val="-4"/>
        </w:rPr>
        <w:t xml:space="preserve"> </w:t>
      </w:r>
      <w:r>
        <w:t>of</w:t>
      </w:r>
      <w:r>
        <w:rPr>
          <w:spacing w:val="-4"/>
        </w:rPr>
        <w:t xml:space="preserve"> </w:t>
      </w:r>
      <w:r>
        <w:t>the ACM.Provided theoretical background on cloud computing and its advantages.</w:t>
      </w:r>
    </w:p>
    <w:p w14:paraId="4E89E2ED">
      <w:pPr>
        <w:pStyle w:val="9"/>
      </w:pPr>
    </w:p>
    <w:p w14:paraId="1AD378EA">
      <w:pPr>
        <w:pStyle w:val="9"/>
        <w:spacing w:before="157"/>
      </w:pPr>
    </w:p>
    <w:p w14:paraId="3DD2622E">
      <w:pPr>
        <w:pStyle w:val="6"/>
        <w:spacing w:before="1"/>
      </w:pPr>
      <w:r>
        <w:t>Online</w:t>
      </w:r>
      <w:r>
        <w:rPr>
          <w:spacing w:val="-1"/>
        </w:rPr>
        <w:t xml:space="preserve"> </w:t>
      </w:r>
      <w:r>
        <w:rPr>
          <w:spacing w:val="-2"/>
        </w:rPr>
        <w:t>References</w:t>
      </w:r>
    </w:p>
    <w:p w14:paraId="4B0D48E4">
      <w:pPr>
        <w:pStyle w:val="9"/>
        <w:spacing w:before="4"/>
        <w:rPr>
          <w:b/>
        </w:rPr>
      </w:pPr>
    </w:p>
    <w:p w14:paraId="57B225EC">
      <w:pPr>
        <w:pStyle w:val="13"/>
        <w:numPr>
          <w:ilvl w:val="0"/>
          <w:numId w:val="20"/>
        </w:numPr>
        <w:tabs>
          <w:tab w:val="left" w:pos="144"/>
        </w:tabs>
        <w:spacing w:before="1"/>
        <w:ind w:hanging="144"/>
        <w:rPr>
          <w:sz w:val="24"/>
          <w:u w:val="single" w:color="0563C1"/>
        </w:rPr>
      </w:pPr>
      <w:r>
        <w:rPr>
          <w:color w:val="0563C1"/>
          <w:spacing w:val="-2"/>
          <w:sz w:val="24"/>
          <w:u w:val="single" w:color="0563C1"/>
        </w:rPr>
        <w:t>https://learn.microsoft.com/en-us/azure/</w:t>
      </w:r>
    </w:p>
    <w:p w14:paraId="6865B96E">
      <w:pPr>
        <w:pStyle w:val="9"/>
        <w:spacing w:before="4"/>
      </w:pPr>
    </w:p>
    <w:p w14:paraId="2187A3FA">
      <w:pPr>
        <w:pStyle w:val="13"/>
        <w:numPr>
          <w:ilvl w:val="0"/>
          <w:numId w:val="20"/>
        </w:numPr>
        <w:tabs>
          <w:tab w:val="left" w:pos="84"/>
        </w:tabs>
        <w:ind w:left="84" w:hanging="84"/>
        <w:rPr>
          <w:color w:val="0563C1"/>
          <w:sz w:val="24"/>
          <w:u w:val="single" w:color="0563C1"/>
        </w:rPr>
      </w:pPr>
      <w:r>
        <w:rPr>
          <w:color w:val="0563C1"/>
          <w:spacing w:val="53"/>
          <w:sz w:val="24"/>
          <w:u w:val="single" w:color="0563C1"/>
        </w:rPr>
        <w:t xml:space="preserve"> </w:t>
      </w:r>
      <w:r>
        <w:rPr>
          <w:color w:val="0563C1"/>
          <w:sz w:val="24"/>
          <w:u w:val="single" w:color="0563C1"/>
        </w:rPr>
        <w:t>​</w:t>
      </w:r>
      <w:r>
        <w:rPr>
          <w:color w:val="0563C1"/>
          <w:spacing w:val="-2"/>
          <w:sz w:val="24"/>
          <w:u w:val="single" w:color="0563C1"/>
        </w:rPr>
        <w:t>https://learn.microsoft.com/en-us/azure/databricks/</w:t>
      </w:r>
    </w:p>
    <w:p w14:paraId="6BAA80B0">
      <w:pPr>
        <w:pStyle w:val="9"/>
        <w:spacing w:before="5"/>
      </w:pPr>
    </w:p>
    <w:p w14:paraId="0717DC19">
      <w:pPr>
        <w:pStyle w:val="13"/>
        <w:numPr>
          <w:ilvl w:val="0"/>
          <w:numId w:val="20"/>
        </w:numPr>
        <w:tabs>
          <w:tab w:val="left" w:pos="84"/>
        </w:tabs>
        <w:ind w:left="84" w:hanging="84"/>
        <w:rPr>
          <w:color w:val="0563C1"/>
          <w:sz w:val="24"/>
          <w:u w:val="single" w:color="0563C1"/>
        </w:rPr>
      </w:pPr>
      <w:r>
        <w:rPr>
          <w:color w:val="0563C1"/>
          <w:sz w:val="24"/>
          <w:u w:val="single" w:color="0563C1"/>
        </w:rPr>
        <w:t xml:space="preserve"> ​</w:t>
      </w:r>
      <w:r>
        <w:rPr>
          <w:color w:val="0563C1"/>
          <w:spacing w:val="-2"/>
          <w:sz w:val="24"/>
          <w:u w:val="single" w:color="0563C1"/>
        </w:rPr>
        <w:t>https://spark.apache.org/</w:t>
      </w:r>
    </w:p>
    <w:p w14:paraId="39635DCF">
      <w:pPr>
        <w:pStyle w:val="9"/>
        <w:spacing w:before="5"/>
      </w:pPr>
    </w:p>
    <w:p w14:paraId="3412A6EA">
      <w:pPr>
        <w:pStyle w:val="13"/>
        <w:numPr>
          <w:ilvl w:val="0"/>
          <w:numId w:val="20"/>
        </w:numPr>
        <w:tabs>
          <w:tab w:val="left" w:pos="84"/>
        </w:tabs>
        <w:ind w:left="84" w:hanging="84"/>
        <w:rPr>
          <w:color w:val="0563C1"/>
          <w:sz w:val="24"/>
          <w:u w:val="single" w:color="0563C1"/>
        </w:rPr>
      </w:pPr>
      <w:r>
        <w:rPr>
          <w:color w:val="0563C1"/>
          <w:spacing w:val="-5"/>
          <w:sz w:val="24"/>
          <w:u w:val="single" w:color="0563C1"/>
        </w:rPr>
        <w:t xml:space="preserve"> </w:t>
      </w:r>
      <w:r>
        <w:rPr>
          <w:color w:val="0563C1"/>
          <w:sz w:val="24"/>
          <w:u w:val="single" w:color="0563C1"/>
        </w:rPr>
        <w:t>​https://www.kaggle.com</w:t>
      </w:r>
      <w:r>
        <w:rPr>
          <w:color w:val="0563C1"/>
          <w:spacing w:val="-2"/>
          <w:sz w:val="24"/>
          <w:u w:val="single" w:color="0563C1"/>
        </w:rPr>
        <w:t xml:space="preserve"> </w:t>
      </w:r>
      <w:r>
        <w:rPr>
          <w:color w:val="0563C1"/>
          <w:sz w:val="24"/>
          <w:u w:val="single" w:color="0563C1"/>
        </w:rPr>
        <w:t>(for</w:t>
      </w:r>
      <w:r>
        <w:rPr>
          <w:color w:val="0563C1"/>
          <w:spacing w:val="-2"/>
          <w:sz w:val="24"/>
          <w:u w:val="single" w:color="0563C1"/>
        </w:rPr>
        <w:t xml:space="preserve"> </w:t>
      </w:r>
      <w:r>
        <w:rPr>
          <w:color w:val="0563C1"/>
          <w:sz w:val="24"/>
          <w:u w:val="single" w:color="0563C1"/>
        </w:rPr>
        <w:t>financial</w:t>
      </w:r>
      <w:r>
        <w:rPr>
          <w:color w:val="0563C1"/>
          <w:spacing w:val="-2"/>
          <w:sz w:val="24"/>
          <w:u w:val="single" w:color="0563C1"/>
        </w:rPr>
        <w:t xml:space="preserve"> </w:t>
      </w:r>
      <w:r>
        <w:rPr>
          <w:color w:val="0563C1"/>
          <w:sz w:val="24"/>
          <w:u w:val="single" w:color="0563C1"/>
        </w:rPr>
        <w:t>transaction</w:t>
      </w:r>
      <w:r>
        <w:rPr>
          <w:color w:val="0563C1"/>
          <w:spacing w:val="-2"/>
          <w:sz w:val="24"/>
          <w:u w:val="single" w:color="0563C1"/>
        </w:rPr>
        <w:t xml:space="preserve"> datasets)</w:t>
      </w:r>
    </w:p>
    <w:p w14:paraId="4A9A3B3F">
      <w:pPr>
        <w:pStyle w:val="9"/>
        <w:spacing w:before="5"/>
      </w:pPr>
    </w:p>
    <w:p w14:paraId="19DFAA5E">
      <w:pPr>
        <w:pStyle w:val="13"/>
        <w:numPr>
          <w:ilvl w:val="0"/>
          <w:numId w:val="20"/>
        </w:numPr>
        <w:tabs>
          <w:tab w:val="left" w:pos="84"/>
        </w:tabs>
        <w:ind w:left="84" w:hanging="84"/>
        <w:rPr>
          <w:color w:val="0563C1"/>
          <w:sz w:val="24"/>
          <w:u w:val="single" w:color="0563C1"/>
        </w:rPr>
      </w:pPr>
      <w:r>
        <w:rPr>
          <w:color w:val="0563C1"/>
          <w:spacing w:val="-3"/>
          <w:sz w:val="24"/>
          <w:u w:val="single" w:color="0563C1"/>
        </w:rPr>
        <w:t xml:space="preserve"> </w:t>
      </w:r>
      <w:r>
        <w:rPr>
          <w:color w:val="0563C1"/>
          <w:sz w:val="24"/>
          <w:u w:val="single" w:color="0563C1"/>
        </w:rPr>
        <w:t>​https://towardsdatascience.com</w:t>
      </w:r>
      <w:r>
        <w:rPr>
          <w:color w:val="0563C1"/>
          <w:spacing w:val="-3"/>
          <w:sz w:val="24"/>
          <w:u w:val="single" w:color="0563C1"/>
        </w:rPr>
        <w:t xml:space="preserve"> </w:t>
      </w:r>
      <w:r>
        <w:rPr>
          <w:color w:val="0563C1"/>
          <w:sz w:val="24"/>
          <w:u w:val="single" w:color="0563C1"/>
        </w:rPr>
        <w:t>(for</w:t>
      </w:r>
      <w:r>
        <w:rPr>
          <w:color w:val="0563C1"/>
          <w:spacing w:val="-2"/>
          <w:sz w:val="24"/>
          <w:u w:val="single" w:color="0563C1"/>
        </w:rPr>
        <w:t xml:space="preserve"> </w:t>
      </w:r>
      <w:r>
        <w:rPr>
          <w:color w:val="0563C1"/>
          <w:sz w:val="24"/>
          <w:u w:val="single" w:color="0563C1"/>
        </w:rPr>
        <w:t>analytics</w:t>
      </w:r>
      <w:r>
        <w:rPr>
          <w:color w:val="0563C1"/>
          <w:spacing w:val="-3"/>
          <w:sz w:val="24"/>
          <w:u w:val="single" w:color="0563C1"/>
        </w:rPr>
        <w:t xml:space="preserve"> </w:t>
      </w:r>
      <w:r>
        <w:rPr>
          <w:color w:val="0563C1"/>
          <w:sz w:val="24"/>
          <w:u w:val="single" w:color="0563C1"/>
        </w:rPr>
        <w:t>and</w:t>
      </w:r>
      <w:r>
        <w:rPr>
          <w:color w:val="0563C1"/>
          <w:spacing w:val="-3"/>
          <w:sz w:val="24"/>
          <w:u w:val="single" w:color="0563C1"/>
        </w:rPr>
        <w:t xml:space="preserve"> </w:t>
      </w:r>
      <w:r>
        <w:rPr>
          <w:color w:val="0563C1"/>
          <w:sz w:val="24"/>
          <w:u w:val="single" w:color="0563C1"/>
        </w:rPr>
        <w:t>ML</w:t>
      </w:r>
      <w:r>
        <w:rPr>
          <w:color w:val="0563C1"/>
          <w:spacing w:val="-2"/>
          <w:sz w:val="24"/>
          <w:u w:val="single" w:color="0563C1"/>
        </w:rPr>
        <w:t xml:space="preserve"> concepts)</w:t>
      </w:r>
    </w:p>
    <w:p w14:paraId="3497A0C1">
      <w:pPr>
        <w:pStyle w:val="9"/>
        <w:spacing w:before="5"/>
      </w:pPr>
    </w:p>
    <w:p w14:paraId="37FEE654">
      <w:pPr>
        <w:pStyle w:val="13"/>
        <w:numPr>
          <w:ilvl w:val="0"/>
          <w:numId w:val="20"/>
        </w:numPr>
        <w:tabs>
          <w:tab w:val="left" w:pos="84"/>
        </w:tabs>
        <w:ind w:left="84" w:hanging="84"/>
        <w:rPr>
          <w:color w:val="0563C1"/>
          <w:sz w:val="24"/>
          <w:u w:val="single" w:color="0563C1"/>
        </w:rPr>
      </w:pPr>
      <w:r>
        <w:rPr>
          <w:color w:val="0563C1"/>
          <w:spacing w:val="-4"/>
          <w:sz w:val="24"/>
          <w:u w:val="single" w:color="0563C1"/>
        </w:rPr>
        <w:t xml:space="preserve"> </w:t>
      </w:r>
      <w:r>
        <w:rPr>
          <w:color w:val="0563C1"/>
          <w:sz w:val="24"/>
          <w:u w:val="single" w:color="0563C1"/>
        </w:rPr>
        <w:t>​https://www.geeksforgeeks.org</w:t>
      </w:r>
      <w:r>
        <w:rPr>
          <w:color w:val="0563C1"/>
          <w:spacing w:val="-2"/>
          <w:sz w:val="24"/>
          <w:u w:val="single" w:color="0563C1"/>
        </w:rPr>
        <w:t xml:space="preserve"> </w:t>
      </w:r>
      <w:r>
        <w:rPr>
          <w:color w:val="0563C1"/>
          <w:sz w:val="24"/>
          <w:u w:val="single" w:color="0563C1"/>
        </w:rPr>
        <w:t>(for</w:t>
      </w:r>
      <w:r>
        <w:rPr>
          <w:color w:val="0563C1"/>
          <w:spacing w:val="-2"/>
          <w:sz w:val="24"/>
          <w:u w:val="single" w:color="0563C1"/>
        </w:rPr>
        <w:t xml:space="preserve"> </w:t>
      </w:r>
      <w:r>
        <w:rPr>
          <w:color w:val="0563C1"/>
          <w:sz w:val="24"/>
          <w:u w:val="single" w:color="0563C1"/>
        </w:rPr>
        <w:t>Python</w:t>
      </w:r>
      <w:r>
        <w:rPr>
          <w:color w:val="0563C1"/>
          <w:spacing w:val="-1"/>
          <w:sz w:val="24"/>
          <w:u w:val="single" w:color="0563C1"/>
        </w:rPr>
        <w:t xml:space="preserve"> </w:t>
      </w:r>
      <w:r>
        <w:rPr>
          <w:color w:val="0563C1"/>
          <w:sz w:val="24"/>
          <w:u w:val="single" w:color="0563C1"/>
        </w:rPr>
        <w:t>and</w:t>
      </w:r>
      <w:r>
        <w:rPr>
          <w:color w:val="0563C1"/>
          <w:spacing w:val="-2"/>
          <w:sz w:val="24"/>
          <w:u w:val="single" w:color="0563C1"/>
        </w:rPr>
        <w:t xml:space="preserve"> </w:t>
      </w:r>
      <w:r>
        <w:rPr>
          <w:color w:val="0563C1"/>
          <w:sz w:val="24"/>
          <w:u w:val="single" w:color="0563C1"/>
        </w:rPr>
        <w:t>data</w:t>
      </w:r>
      <w:r>
        <w:rPr>
          <w:color w:val="0563C1"/>
          <w:spacing w:val="-3"/>
          <w:sz w:val="24"/>
          <w:u w:val="single" w:color="0563C1"/>
        </w:rPr>
        <w:t xml:space="preserve"> </w:t>
      </w:r>
      <w:r>
        <w:rPr>
          <w:color w:val="0563C1"/>
          <w:sz w:val="24"/>
          <w:u w:val="single" w:color="0563C1"/>
        </w:rPr>
        <w:t>analytics</w:t>
      </w:r>
      <w:r>
        <w:rPr>
          <w:color w:val="0563C1"/>
          <w:spacing w:val="-1"/>
          <w:sz w:val="24"/>
          <w:u w:val="single" w:color="0563C1"/>
        </w:rPr>
        <w:t xml:space="preserve"> </w:t>
      </w:r>
      <w:r>
        <w:rPr>
          <w:color w:val="0563C1"/>
          <w:spacing w:val="-2"/>
          <w:sz w:val="24"/>
          <w:u w:val="single" w:color="0563C1"/>
        </w:rPr>
        <w:t>reference)</w:t>
      </w:r>
    </w:p>
    <w:sectPr>
      <w:pgSz w:w="12240" w:h="15840"/>
      <w:pgMar w:top="136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36EAC">
    <w:pPr>
      <w:pStyle w:val="11"/>
      <w:rPr>
        <w:lang w:val="en-IN"/>
      </w:rPr>
    </w:pPr>
    <w:r>
      <w:rPr>
        <w:lang w:val="en-I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4C5A03"/>
    <w:multiLevelType w:val="multilevel"/>
    <w:tmpl w:val="094C5A03"/>
    <w:lvl w:ilvl="0" w:tentative="0">
      <w:start w:val="1"/>
      <w:numFmt w:val="decimal"/>
      <w:lvlText w:val="%1."/>
      <w:lvlJc w:val="left"/>
      <w:pPr>
        <w:ind w:left="255" w:hanging="256"/>
      </w:pPr>
      <w:rPr>
        <w:rFonts w:hint="default" w:ascii="Times New Roman" w:hAnsi="Times New Roman" w:eastAsia="Times New Roman" w:cs="Times New Roman"/>
        <w:b/>
        <w:bCs/>
        <w:i w:val="0"/>
        <w:iCs w:val="0"/>
        <w:spacing w:val="0"/>
        <w:w w:val="99"/>
        <w:sz w:val="26"/>
        <w:szCs w:val="26"/>
        <w:lang w:val="en-US" w:eastAsia="en-US" w:bidi="ar-SA"/>
      </w:rPr>
    </w:lvl>
    <w:lvl w:ilvl="1" w:tentative="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1720" w:hanging="360"/>
      </w:pPr>
      <w:rPr>
        <w:rFonts w:hint="default"/>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20" w:hanging="360"/>
      </w:pPr>
      <w:rPr>
        <w:rFonts w:hint="default"/>
        <w:lang w:val="en-US" w:eastAsia="en-US" w:bidi="ar-SA"/>
      </w:rPr>
    </w:lvl>
    <w:lvl w:ilvl="5" w:tentative="0">
      <w:start w:val="0"/>
      <w:numFmt w:val="bullet"/>
      <w:lvlText w:val="•"/>
      <w:lvlJc w:val="left"/>
      <w:pPr>
        <w:ind w:left="4720" w:hanging="360"/>
      </w:pPr>
      <w:rPr>
        <w:rFonts w:hint="default"/>
        <w:lang w:val="en-US" w:eastAsia="en-US" w:bidi="ar-SA"/>
      </w:rPr>
    </w:lvl>
    <w:lvl w:ilvl="6" w:tentative="0">
      <w:start w:val="0"/>
      <w:numFmt w:val="bullet"/>
      <w:lvlText w:val="•"/>
      <w:lvlJc w:val="left"/>
      <w:pPr>
        <w:ind w:left="5720" w:hanging="360"/>
      </w:pPr>
      <w:rPr>
        <w:rFonts w:hint="default"/>
        <w:lang w:val="en-US" w:eastAsia="en-US" w:bidi="ar-SA"/>
      </w:rPr>
    </w:lvl>
    <w:lvl w:ilvl="7" w:tentative="0">
      <w:start w:val="0"/>
      <w:numFmt w:val="bullet"/>
      <w:lvlText w:val="•"/>
      <w:lvlJc w:val="left"/>
      <w:pPr>
        <w:ind w:left="6720" w:hanging="360"/>
      </w:pPr>
      <w:rPr>
        <w:rFonts w:hint="default"/>
        <w:lang w:val="en-US" w:eastAsia="en-US" w:bidi="ar-SA"/>
      </w:rPr>
    </w:lvl>
    <w:lvl w:ilvl="8" w:tentative="0">
      <w:start w:val="0"/>
      <w:numFmt w:val="bullet"/>
      <w:lvlText w:val="•"/>
      <w:lvlJc w:val="left"/>
      <w:pPr>
        <w:ind w:left="7720" w:hanging="360"/>
      </w:pPr>
      <w:rPr>
        <w:rFonts w:hint="default"/>
        <w:lang w:val="en-US" w:eastAsia="en-US" w:bidi="ar-SA"/>
      </w:rPr>
    </w:lvl>
  </w:abstractNum>
  <w:abstractNum w:abstractNumId="1">
    <w:nsid w:val="0EAF1153"/>
    <w:multiLevelType w:val="multilevel"/>
    <w:tmpl w:val="0EAF11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E13B22"/>
    <w:multiLevelType w:val="multilevel"/>
    <w:tmpl w:val="10E13B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6B96747"/>
    <w:multiLevelType w:val="multilevel"/>
    <w:tmpl w:val="16B96747"/>
    <w:lvl w:ilvl="0" w:tentative="0">
      <w:start w:val="1"/>
      <w:numFmt w:val="decimal"/>
      <w:lvlText w:val="%1."/>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440"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360" w:hanging="360"/>
      </w:pPr>
      <w:rPr>
        <w:rFonts w:hint="default"/>
        <w:lang w:val="en-US" w:eastAsia="en-US" w:bidi="ar-SA"/>
      </w:rPr>
    </w:lvl>
    <w:lvl w:ilvl="3" w:tentative="0">
      <w:start w:val="0"/>
      <w:numFmt w:val="bullet"/>
      <w:lvlText w:val="•"/>
      <w:lvlJc w:val="left"/>
      <w:pPr>
        <w:ind w:left="3280" w:hanging="360"/>
      </w:pPr>
      <w:rPr>
        <w:rFonts w:hint="default"/>
        <w:lang w:val="en-US" w:eastAsia="en-US" w:bidi="ar-SA"/>
      </w:rPr>
    </w:lvl>
    <w:lvl w:ilvl="4" w:tentative="0">
      <w:start w:val="0"/>
      <w:numFmt w:val="bullet"/>
      <w:lvlText w:val="•"/>
      <w:lvlJc w:val="left"/>
      <w:pPr>
        <w:ind w:left="4200" w:hanging="360"/>
      </w:pPr>
      <w:rPr>
        <w:rFonts w:hint="default"/>
        <w:lang w:val="en-US" w:eastAsia="en-US" w:bidi="ar-SA"/>
      </w:rPr>
    </w:lvl>
    <w:lvl w:ilvl="5" w:tentative="0">
      <w:start w:val="0"/>
      <w:numFmt w:val="bullet"/>
      <w:lvlText w:val="•"/>
      <w:lvlJc w:val="left"/>
      <w:pPr>
        <w:ind w:left="512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960" w:hanging="360"/>
      </w:pPr>
      <w:rPr>
        <w:rFonts w:hint="default"/>
        <w:lang w:val="en-US" w:eastAsia="en-US" w:bidi="ar-SA"/>
      </w:rPr>
    </w:lvl>
    <w:lvl w:ilvl="8" w:tentative="0">
      <w:start w:val="0"/>
      <w:numFmt w:val="bullet"/>
      <w:lvlText w:val="•"/>
      <w:lvlJc w:val="left"/>
      <w:pPr>
        <w:ind w:left="7880" w:hanging="360"/>
      </w:pPr>
      <w:rPr>
        <w:rFonts w:hint="default"/>
        <w:lang w:val="en-US" w:eastAsia="en-US" w:bidi="ar-SA"/>
      </w:rPr>
    </w:lvl>
  </w:abstractNum>
  <w:abstractNum w:abstractNumId="4">
    <w:nsid w:val="1BA12B72"/>
    <w:multiLevelType w:val="multilevel"/>
    <w:tmpl w:val="1BA12B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44647C6"/>
    <w:multiLevelType w:val="multilevel"/>
    <w:tmpl w:val="244647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A8E4C55"/>
    <w:multiLevelType w:val="multilevel"/>
    <w:tmpl w:val="2A8E4C55"/>
    <w:lvl w:ilvl="0" w:tentative="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7">
    <w:nsid w:val="2BF6319A"/>
    <w:multiLevelType w:val="multilevel"/>
    <w:tmpl w:val="2BF631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F6E58B3"/>
    <w:multiLevelType w:val="multilevel"/>
    <w:tmpl w:val="2F6E58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62C6999"/>
    <w:multiLevelType w:val="multilevel"/>
    <w:tmpl w:val="362C69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6824AF1"/>
    <w:multiLevelType w:val="multilevel"/>
    <w:tmpl w:val="36824A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7AA2228"/>
    <w:multiLevelType w:val="multilevel"/>
    <w:tmpl w:val="37AA22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C054C6B"/>
    <w:multiLevelType w:val="multilevel"/>
    <w:tmpl w:val="3C054C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CE26F61"/>
    <w:multiLevelType w:val="multilevel"/>
    <w:tmpl w:val="3CE26F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3CB76F4"/>
    <w:multiLevelType w:val="multilevel"/>
    <w:tmpl w:val="43CB76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4FDB4FEC"/>
    <w:multiLevelType w:val="multilevel"/>
    <w:tmpl w:val="4FDB4FEC"/>
    <w:lvl w:ilvl="0" w:tentative="0">
      <w:start w:val="1"/>
      <w:numFmt w:val="decimal"/>
      <w:lvlText w:val="%1."/>
      <w:lvlJc w:val="left"/>
      <w:pPr>
        <w:ind w:left="6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48" w:hanging="360"/>
      </w:pPr>
      <w:rPr>
        <w:rFonts w:hint="default"/>
        <w:lang w:val="en-US" w:eastAsia="en-US" w:bidi="ar-SA"/>
      </w:rPr>
    </w:lvl>
    <w:lvl w:ilvl="2" w:tentative="0">
      <w:start w:val="0"/>
      <w:numFmt w:val="bullet"/>
      <w:lvlText w:val="•"/>
      <w:lvlJc w:val="left"/>
      <w:pPr>
        <w:ind w:left="2456" w:hanging="360"/>
      </w:pPr>
      <w:rPr>
        <w:rFonts w:hint="default"/>
        <w:lang w:val="en-US" w:eastAsia="en-US" w:bidi="ar-SA"/>
      </w:rPr>
    </w:lvl>
    <w:lvl w:ilvl="3" w:tentative="0">
      <w:start w:val="0"/>
      <w:numFmt w:val="bullet"/>
      <w:lvlText w:val="•"/>
      <w:lvlJc w:val="left"/>
      <w:pPr>
        <w:ind w:left="3364" w:hanging="360"/>
      </w:pPr>
      <w:rPr>
        <w:rFonts w:hint="default"/>
        <w:lang w:val="en-US" w:eastAsia="en-US" w:bidi="ar-SA"/>
      </w:rPr>
    </w:lvl>
    <w:lvl w:ilvl="4" w:tentative="0">
      <w:start w:val="0"/>
      <w:numFmt w:val="bullet"/>
      <w:lvlText w:val="•"/>
      <w:lvlJc w:val="left"/>
      <w:pPr>
        <w:ind w:left="4272" w:hanging="360"/>
      </w:pPr>
      <w:rPr>
        <w:rFonts w:hint="default"/>
        <w:lang w:val="en-US" w:eastAsia="en-US" w:bidi="ar-SA"/>
      </w:rPr>
    </w:lvl>
    <w:lvl w:ilvl="5" w:tentative="0">
      <w:start w:val="0"/>
      <w:numFmt w:val="bullet"/>
      <w:lvlText w:val="•"/>
      <w:lvlJc w:val="left"/>
      <w:pPr>
        <w:ind w:left="5180" w:hanging="360"/>
      </w:pPr>
      <w:rPr>
        <w:rFonts w:hint="default"/>
        <w:lang w:val="en-US" w:eastAsia="en-US" w:bidi="ar-SA"/>
      </w:rPr>
    </w:lvl>
    <w:lvl w:ilvl="6" w:tentative="0">
      <w:start w:val="0"/>
      <w:numFmt w:val="bullet"/>
      <w:lvlText w:val="•"/>
      <w:lvlJc w:val="left"/>
      <w:pPr>
        <w:ind w:left="6088" w:hanging="360"/>
      </w:pPr>
      <w:rPr>
        <w:rFonts w:hint="default"/>
        <w:lang w:val="en-US" w:eastAsia="en-US" w:bidi="ar-SA"/>
      </w:rPr>
    </w:lvl>
    <w:lvl w:ilvl="7" w:tentative="0">
      <w:start w:val="0"/>
      <w:numFmt w:val="bullet"/>
      <w:lvlText w:val="•"/>
      <w:lvlJc w:val="left"/>
      <w:pPr>
        <w:ind w:left="6996" w:hanging="360"/>
      </w:pPr>
      <w:rPr>
        <w:rFonts w:hint="default"/>
        <w:lang w:val="en-US" w:eastAsia="en-US" w:bidi="ar-SA"/>
      </w:rPr>
    </w:lvl>
    <w:lvl w:ilvl="8" w:tentative="0">
      <w:start w:val="0"/>
      <w:numFmt w:val="bullet"/>
      <w:lvlText w:val="•"/>
      <w:lvlJc w:val="left"/>
      <w:pPr>
        <w:ind w:left="7904" w:hanging="360"/>
      </w:pPr>
      <w:rPr>
        <w:rFonts w:hint="default"/>
        <w:lang w:val="en-US" w:eastAsia="en-US" w:bidi="ar-SA"/>
      </w:rPr>
    </w:lvl>
  </w:abstractNum>
  <w:abstractNum w:abstractNumId="16">
    <w:nsid w:val="5C9D4202"/>
    <w:multiLevelType w:val="multilevel"/>
    <w:tmpl w:val="5C9D4202"/>
    <w:lvl w:ilvl="0" w:tentative="0">
      <w:start w:val="0"/>
      <w:numFmt w:val="bullet"/>
      <w:lvlText w:val="•"/>
      <w:lvlJc w:val="left"/>
      <w:pPr>
        <w:ind w:left="144" w:hanging="145"/>
      </w:pPr>
      <w:rPr>
        <w:rFonts w:hint="default" w:ascii="Times New Roman" w:hAnsi="Times New Roman" w:eastAsia="Times New Roman" w:cs="Times New Roman"/>
        <w:spacing w:val="0"/>
        <w:w w:val="76"/>
        <w:lang w:val="en-US" w:eastAsia="en-US" w:bidi="ar-SA"/>
      </w:rPr>
    </w:lvl>
    <w:lvl w:ilvl="1" w:tentative="0">
      <w:start w:val="0"/>
      <w:numFmt w:val="bullet"/>
      <w:lvlText w:val="•"/>
      <w:lvlJc w:val="left"/>
      <w:pPr>
        <w:ind w:left="1098" w:hanging="145"/>
      </w:pPr>
      <w:rPr>
        <w:rFonts w:hint="default"/>
        <w:lang w:val="en-US" w:eastAsia="en-US" w:bidi="ar-SA"/>
      </w:rPr>
    </w:lvl>
    <w:lvl w:ilvl="2" w:tentative="0">
      <w:start w:val="0"/>
      <w:numFmt w:val="bullet"/>
      <w:lvlText w:val="•"/>
      <w:lvlJc w:val="left"/>
      <w:pPr>
        <w:ind w:left="2056" w:hanging="145"/>
      </w:pPr>
      <w:rPr>
        <w:rFonts w:hint="default"/>
        <w:lang w:val="en-US" w:eastAsia="en-US" w:bidi="ar-SA"/>
      </w:rPr>
    </w:lvl>
    <w:lvl w:ilvl="3" w:tentative="0">
      <w:start w:val="0"/>
      <w:numFmt w:val="bullet"/>
      <w:lvlText w:val="•"/>
      <w:lvlJc w:val="left"/>
      <w:pPr>
        <w:ind w:left="3014" w:hanging="145"/>
      </w:pPr>
      <w:rPr>
        <w:rFonts w:hint="default"/>
        <w:lang w:val="en-US" w:eastAsia="en-US" w:bidi="ar-SA"/>
      </w:rPr>
    </w:lvl>
    <w:lvl w:ilvl="4" w:tentative="0">
      <w:start w:val="0"/>
      <w:numFmt w:val="bullet"/>
      <w:lvlText w:val="•"/>
      <w:lvlJc w:val="left"/>
      <w:pPr>
        <w:ind w:left="3972" w:hanging="145"/>
      </w:pPr>
      <w:rPr>
        <w:rFonts w:hint="default"/>
        <w:lang w:val="en-US" w:eastAsia="en-US" w:bidi="ar-SA"/>
      </w:rPr>
    </w:lvl>
    <w:lvl w:ilvl="5" w:tentative="0">
      <w:start w:val="0"/>
      <w:numFmt w:val="bullet"/>
      <w:lvlText w:val="•"/>
      <w:lvlJc w:val="left"/>
      <w:pPr>
        <w:ind w:left="4930" w:hanging="145"/>
      </w:pPr>
      <w:rPr>
        <w:rFonts w:hint="default"/>
        <w:lang w:val="en-US" w:eastAsia="en-US" w:bidi="ar-SA"/>
      </w:rPr>
    </w:lvl>
    <w:lvl w:ilvl="6" w:tentative="0">
      <w:start w:val="0"/>
      <w:numFmt w:val="bullet"/>
      <w:lvlText w:val="•"/>
      <w:lvlJc w:val="left"/>
      <w:pPr>
        <w:ind w:left="5888" w:hanging="145"/>
      </w:pPr>
      <w:rPr>
        <w:rFonts w:hint="default"/>
        <w:lang w:val="en-US" w:eastAsia="en-US" w:bidi="ar-SA"/>
      </w:rPr>
    </w:lvl>
    <w:lvl w:ilvl="7" w:tentative="0">
      <w:start w:val="0"/>
      <w:numFmt w:val="bullet"/>
      <w:lvlText w:val="•"/>
      <w:lvlJc w:val="left"/>
      <w:pPr>
        <w:ind w:left="6846" w:hanging="145"/>
      </w:pPr>
      <w:rPr>
        <w:rFonts w:hint="default"/>
        <w:lang w:val="en-US" w:eastAsia="en-US" w:bidi="ar-SA"/>
      </w:rPr>
    </w:lvl>
    <w:lvl w:ilvl="8" w:tentative="0">
      <w:start w:val="0"/>
      <w:numFmt w:val="bullet"/>
      <w:lvlText w:val="•"/>
      <w:lvlJc w:val="left"/>
      <w:pPr>
        <w:ind w:left="7804" w:hanging="145"/>
      </w:pPr>
      <w:rPr>
        <w:rFonts w:hint="default"/>
        <w:lang w:val="en-US" w:eastAsia="en-US" w:bidi="ar-SA"/>
      </w:rPr>
    </w:lvl>
  </w:abstractNum>
  <w:abstractNum w:abstractNumId="17">
    <w:nsid w:val="6155424C"/>
    <w:multiLevelType w:val="multilevel"/>
    <w:tmpl w:val="615542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B555CA0"/>
    <w:multiLevelType w:val="multilevel"/>
    <w:tmpl w:val="6B555C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2531EB7"/>
    <w:multiLevelType w:val="multilevel"/>
    <w:tmpl w:val="72531EB7"/>
    <w:lvl w:ilvl="0" w:tentative="0">
      <w:start w:val="1"/>
      <w:numFmt w:val="decimal"/>
      <w:lvlText w:val="%1."/>
      <w:lvlJc w:val="left"/>
      <w:pPr>
        <w:ind w:left="259" w:hanging="260"/>
      </w:pPr>
      <w:rPr>
        <w:rFonts w:hint="default" w:ascii="Times New Roman" w:hAnsi="Times New Roman" w:eastAsia="Times New Roman" w:cs="Times New Roman"/>
        <w:b/>
        <w:bCs/>
        <w:i w:val="0"/>
        <w:iCs w:val="0"/>
        <w:spacing w:val="0"/>
        <w:w w:val="99"/>
        <w:sz w:val="26"/>
        <w:szCs w:val="26"/>
        <w:lang w:val="en-US" w:eastAsia="en-US" w:bidi="ar-SA"/>
      </w:rPr>
    </w:lvl>
    <w:lvl w:ilvl="1" w:tentative="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1720" w:hanging="360"/>
      </w:pPr>
      <w:rPr>
        <w:rFonts w:hint="default"/>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20" w:hanging="360"/>
      </w:pPr>
      <w:rPr>
        <w:rFonts w:hint="default"/>
        <w:lang w:val="en-US" w:eastAsia="en-US" w:bidi="ar-SA"/>
      </w:rPr>
    </w:lvl>
    <w:lvl w:ilvl="5" w:tentative="0">
      <w:start w:val="0"/>
      <w:numFmt w:val="bullet"/>
      <w:lvlText w:val="•"/>
      <w:lvlJc w:val="left"/>
      <w:pPr>
        <w:ind w:left="4720" w:hanging="360"/>
      </w:pPr>
      <w:rPr>
        <w:rFonts w:hint="default"/>
        <w:lang w:val="en-US" w:eastAsia="en-US" w:bidi="ar-SA"/>
      </w:rPr>
    </w:lvl>
    <w:lvl w:ilvl="6" w:tentative="0">
      <w:start w:val="0"/>
      <w:numFmt w:val="bullet"/>
      <w:lvlText w:val="•"/>
      <w:lvlJc w:val="left"/>
      <w:pPr>
        <w:ind w:left="5720" w:hanging="360"/>
      </w:pPr>
      <w:rPr>
        <w:rFonts w:hint="default"/>
        <w:lang w:val="en-US" w:eastAsia="en-US" w:bidi="ar-SA"/>
      </w:rPr>
    </w:lvl>
    <w:lvl w:ilvl="7" w:tentative="0">
      <w:start w:val="0"/>
      <w:numFmt w:val="bullet"/>
      <w:lvlText w:val="•"/>
      <w:lvlJc w:val="left"/>
      <w:pPr>
        <w:ind w:left="6720" w:hanging="360"/>
      </w:pPr>
      <w:rPr>
        <w:rFonts w:hint="default"/>
        <w:lang w:val="en-US" w:eastAsia="en-US" w:bidi="ar-SA"/>
      </w:rPr>
    </w:lvl>
    <w:lvl w:ilvl="8" w:tentative="0">
      <w:start w:val="0"/>
      <w:numFmt w:val="bullet"/>
      <w:lvlText w:val="•"/>
      <w:lvlJc w:val="left"/>
      <w:pPr>
        <w:ind w:left="7720" w:hanging="360"/>
      </w:pPr>
      <w:rPr>
        <w:rFonts w:hint="default"/>
        <w:lang w:val="en-US" w:eastAsia="en-US" w:bidi="ar-SA"/>
      </w:rPr>
    </w:lvl>
  </w:abstractNum>
  <w:num w:numId="1">
    <w:abstractNumId w:val="10"/>
  </w:num>
  <w:num w:numId="2">
    <w:abstractNumId w:val="2"/>
  </w:num>
  <w:num w:numId="3">
    <w:abstractNumId w:val="13"/>
  </w:num>
  <w:num w:numId="4">
    <w:abstractNumId w:val="11"/>
  </w:num>
  <w:num w:numId="5">
    <w:abstractNumId w:val="4"/>
  </w:num>
  <w:num w:numId="6">
    <w:abstractNumId w:val="17"/>
  </w:num>
  <w:num w:numId="7">
    <w:abstractNumId w:val="5"/>
  </w:num>
  <w:num w:numId="8">
    <w:abstractNumId w:val="8"/>
  </w:num>
  <w:num w:numId="9">
    <w:abstractNumId w:val="18"/>
  </w:num>
  <w:num w:numId="10">
    <w:abstractNumId w:val="1"/>
  </w:num>
  <w:num w:numId="11">
    <w:abstractNumId w:val="12"/>
  </w:num>
  <w:num w:numId="12">
    <w:abstractNumId w:val="14"/>
  </w:num>
  <w:num w:numId="13">
    <w:abstractNumId w:val="9"/>
  </w:num>
  <w:num w:numId="14">
    <w:abstractNumId w:val="7"/>
  </w:num>
  <w:num w:numId="15">
    <w:abstractNumId w:val="19"/>
  </w:num>
  <w:num w:numId="16">
    <w:abstractNumId w:val="3"/>
  </w:num>
  <w:num w:numId="17">
    <w:abstractNumId w:val="6"/>
  </w:num>
  <w:num w:numId="18">
    <w:abstractNumId w:val="0"/>
  </w:num>
  <w:num w:numId="19">
    <w:abstractNumId w:val="15"/>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A3B89"/>
    <w:rsid w:val="000A3B89"/>
    <w:rsid w:val="000D0751"/>
    <w:rsid w:val="002F0A39"/>
    <w:rsid w:val="004F124C"/>
    <w:rsid w:val="00AB67AB"/>
    <w:rsid w:val="00C011BC"/>
    <w:rsid w:val="00D6319D"/>
    <w:rsid w:val="00FD70D4"/>
    <w:rsid w:val="40443130"/>
    <w:rsid w:val="5FFF75B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82"/>
      <w:ind w:right="358"/>
      <w:jc w:val="center"/>
      <w:outlineLvl w:val="0"/>
    </w:pPr>
    <w:rPr>
      <w:b/>
      <w:bCs/>
      <w:sz w:val="28"/>
      <w:szCs w:val="28"/>
    </w:rPr>
  </w:style>
  <w:style w:type="paragraph" w:styleId="3">
    <w:name w:val="heading 2"/>
    <w:basedOn w:val="1"/>
    <w:unhideWhenUsed/>
    <w:qFormat/>
    <w:uiPriority w:val="9"/>
    <w:pPr>
      <w:outlineLvl w:val="1"/>
    </w:pPr>
    <w:rPr>
      <w:sz w:val="27"/>
      <w:szCs w:val="27"/>
    </w:rPr>
  </w:style>
  <w:style w:type="paragraph" w:styleId="4">
    <w:name w:val="heading 3"/>
    <w:basedOn w:val="1"/>
    <w:unhideWhenUsed/>
    <w:qFormat/>
    <w:uiPriority w:val="9"/>
    <w:pPr>
      <w:ind w:left="259" w:hanging="259"/>
      <w:outlineLvl w:val="2"/>
    </w:pPr>
    <w:rPr>
      <w:b/>
      <w:bCs/>
      <w:sz w:val="26"/>
      <w:szCs w:val="26"/>
    </w:rPr>
  </w:style>
  <w:style w:type="paragraph" w:styleId="5">
    <w:name w:val="heading 4"/>
    <w:basedOn w:val="1"/>
    <w:unhideWhenUsed/>
    <w:qFormat/>
    <w:uiPriority w:val="9"/>
    <w:pPr>
      <w:outlineLvl w:val="3"/>
    </w:pPr>
    <w:rPr>
      <w:sz w:val="26"/>
      <w:szCs w:val="26"/>
    </w:rPr>
  </w:style>
  <w:style w:type="paragraph" w:styleId="6">
    <w:name w:val="heading 5"/>
    <w:basedOn w:val="1"/>
    <w:unhideWhenUsed/>
    <w:qFormat/>
    <w:uiPriority w:val="9"/>
    <w:pPr>
      <w:outlineLvl w:val="4"/>
    </w:pPr>
    <w:rPr>
      <w:b/>
      <w:bCs/>
      <w:sz w:val="24"/>
      <w:szCs w:val="24"/>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rPr>
      <w:sz w:val="24"/>
      <w:szCs w:val="24"/>
    </w:rPr>
  </w:style>
  <w:style w:type="paragraph" w:styleId="10">
    <w:name w:val="footer"/>
    <w:basedOn w:val="1"/>
    <w:link w:val="16"/>
    <w:unhideWhenUsed/>
    <w:qFormat/>
    <w:uiPriority w:val="99"/>
    <w:pPr>
      <w:tabs>
        <w:tab w:val="center" w:pos="4513"/>
        <w:tab w:val="right" w:pos="9026"/>
      </w:tabs>
    </w:pPr>
  </w:style>
  <w:style w:type="paragraph" w:styleId="11">
    <w:name w:val="header"/>
    <w:basedOn w:val="1"/>
    <w:link w:val="15"/>
    <w:unhideWhenUsed/>
    <w:qFormat/>
    <w:uiPriority w:val="99"/>
    <w:pPr>
      <w:tabs>
        <w:tab w:val="center" w:pos="4513"/>
        <w:tab w:val="right" w:pos="9026"/>
      </w:tabs>
    </w:pPr>
  </w:style>
  <w:style w:type="paragraph" w:styleId="12">
    <w:name w:val="Title"/>
    <w:basedOn w:val="1"/>
    <w:qFormat/>
    <w:uiPriority w:val="10"/>
    <w:pPr>
      <w:ind w:right="917"/>
      <w:jc w:val="center"/>
    </w:pPr>
    <w:rPr>
      <w:b/>
      <w:bCs/>
      <w:sz w:val="32"/>
      <w:szCs w:val="32"/>
      <w:u w:val="single" w:color="000000"/>
    </w:rPr>
  </w:style>
  <w:style w:type="paragraph" w:styleId="13">
    <w:name w:val="List Paragraph"/>
    <w:basedOn w:val="1"/>
    <w:qFormat/>
    <w:uiPriority w:val="1"/>
    <w:pPr>
      <w:ind w:left="719" w:hanging="359"/>
    </w:pPr>
  </w:style>
  <w:style w:type="paragraph" w:customStyle="1" w:styleId="14">
    <w:name w:val="Table Paragraph"/>
    <w:basedOn w:val="1"/>
    <w:qFormat/>
    <w:uiPriority w:val="1"/>
  </w:style>
  <w:style w:type="character" w:customStyle="1" w:styleId="15">
    <w:name w:val="Header Char"/>
    <w:basedOn w:val="7"/>
    <w:link w:val="11"/>
    <w:qFormat/>
    <w:uiPriority w:val="99"/>
    <w:rPr>
      <w:rFonts w:ascii="Times New Roman" w:hAnsi="Times New Roman" w:eastAsia="Times New Roman" w:cs="Times New Roman"/>
    </w:rPr>
  </w:style>
  <w:style w:type="character" w:customStyle="1" w:styleId="16">
    <w:name w:val="Footer Char"/>
    <w:basedOn w:val="7"/>
    <w:link w:val="10"/>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33</Pages>
  <Words>2616</Words>
  <Characters>16152</Characters>
  <Lines>289</Lines>
  <Paragraphs>81</Paragraphs>
  <TotalTime>1</TotalTime>
  <ScaleCrop>false</ScaleCrop>
  <LinksUpToDate>false</LinksUpToDate>
  <CharactersWithSpaces>18620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2026-07-07T15:29:00Z</dcterms:created>
  <dc:creator>Muduganti Ram Chandra Reddy</dc:creator>
  <cp:lastModifiedBy>LENOVO</cp:lastModifiedBy>
  <dcterms:modified xsi:type="dcterms:W3CDTF">2026-07-08T15:26:48Z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LastSaved">
    <vt:filetime>2026-07-07T00:00:00Z</vt:filetime>
  </property>
  <property fmtid="{D5CDD505-2E9C-101B-9397-08002B2CF9AE}" pid="4" name="Producer">
    <vt:lpwstr>3-Heights(TM) PDF Security Shell 4.8.25.2 (http://www.pdf-tools.com)</vt:lpwstr>
  </property>
  <property fmtid="{D5CDD505-2E9C-101B-9397-08002B2CF9AE}" pid="5" name="KSOTemplateDocerSaveRecord">
    <vt:lpwstr>eyJoZGlkIjoiNzZiNjkzZmQ3NDFhNjlkMWMxM2YwYzA0MzU3MWQzOTMifQ==</vt:lpwstr>
  </property>
  <property fmtid="{D5CDD505-2E9C-101B-9397-08002B2CF9AE}" pid="6" name="KSOProductBuildVer">
    <vt:lpwstr>1033-12.1.0.26880</vt:lpwstr>
  </property>
  <property fmtid="{D5CDD505-2E9C-101B-9397-08002B2CF9AE}" pid="7" name="ICV">
    <vt:lpwstr>3966EEE5D0D74C79A1B81FA8746181C7_12</vt:lpwstr>
  </property>
</Properties>
</file>