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43F5" w14:textId="77777777" w:rsidR="00D7371A" w:rsidRDefault="00D7371A" w:rsidP="00D7371A">
      <w:pPr>
        <w:jc w:val="center"/>
        <w:rPr>
          <w:b/>
          <w:bCs/>
        </w:rPr>
      </w:pPr>
    </w:p>
    <w:p w14:paraId="1F73BFAD" w14:textId="6347907F" w:rsidR="00B325D5" w:rsidRDefault="00D7371A" w:rsidP="00D7371A">
      <w:pPr>
        <w:jc w:val="center"/>
        <w:rPr>
          <w:b/>
          <w:bCs/>
        </w:rPr>
      </w:pPr>
      <w:r w:rsidRPr="00D7371A">
        <w:rPr>
          <w:b/>
          <w:bCs/>
        </w:rPr>
        <w:t>Workshop – Resilient Automated Configuration Management</w:t>
      </w:r>
    </w:p>
    <w:p w14:paraId="368E1F3E" w14:textId="2CD13E86" w:rsidR="00D7371A" w:rsidRDefault="00D7371A" w:rsidP="00D7371A">
      <w:pPr>
        <w:rPr>
          <w:b/>
          <w:bCs/>
        </w:rPr>
      </w:pPr>
    </w:p>
    <w:p w14:paraId="725871F8" w14:textId="5FB3A0A8" w:rsidR="00D7371A" w:rsidRDefault="00D7371A" w:rsidP="00D7371A">
      <w:r>
        <w:t>Most frequent misconfiguration reported by SLI-KUBE:</w:t>
      </w:r>
    </w:p>
    <w:p w14:paraId="092742D2" w14:textId="16D53ED7" w:rsidR="00D7371A" w:rsidRDefault="00D7371A" w:rsidP="00D7371A">
      <w:pPr>
        <w:pStyle w:val="ListParagraph"/>
        <w:numPr>
          <w:ilvl w:val="0"/>
          <w:numId w:val="1"/>
        </w:numPr>
      </w:pPr>
      <w:r>
        <w:t xml:space="preserve">NO_NETWORK_POLICY: </w:t>
      </w:r>
    </w:p>
    <w:p w14:paraId="0DD88A3C" w14:textId="237CC9D2" w:rsidR="00D7371A" w:rsidRDefault="00D7371A" w:rsidP="00D7371A">
      <w:pPr>
        <w:pStyle w:val="ListParagraph"/>
        <w:numPr>
          <w:ilvl w:val="1"/>
          <w:numId w:val="1"/>
        </w:numPr>
      </w:pPr>
      <w:r>
        <w:t>This category of misconfiguration states that network policies are not specified, this is not optimal because unauthorized access becomes more likely when installing Kubernetes</w:t>
      </w:r>
    </w:p>
    <w:p w14:paraId="49CE20BD" w14:textId="055735DD" w:rsidR="00D7371A" w:rsidRDefault="00D7371A" w:rsidP="00D7371A">
      <w:pPr>
        <w:pStyle w:val="ListParagraph"/>
        <w:numPr>
          <w:ilvl w:val="0"/>
          <w:numId w:val="1"/>
        </w:numPr>
      </w:pPr>
      <w:r>
        <w:t>INSECURE_HTTP:</w:t>
      </w:r>
    </w:p>
    <w:p w14:paraId="7DBA1814" w14:textId="2186D35A" w:rsidR="00D7371A" w:rsidRDefault="00CD2FFA" w:rsidP="00D7371A">
      <w:pPr>
        <w:pStyle w:val="ListParagraph"/>
        <w:numPr>
          <w:ilvl w:val="1"/>
          <w:numId w:val="1"/>
        </w:numPr>
      </w:pPr>
      <w:r>
        <w:t>The category of using HTTO without SSL/TLS certificates to setup URLs or transmit traffic inside and outside the Kubernetes clusters. Without SSL/TLS certificates, the data transmitted across Kubernetes are susceptible to man-in-the-middle (MITM) attacks.</w:t>
      </w:r>
    </w:p>
    <w:p w14:paraId="36CEA89C" w14:textId="3626D5C9" w:rsidR="00D7371A" w:rsidRDefault="00D7371A" w:rsidP="00D7371A">
      <w:pPr>
        <w:pStyle w:val="ListParagraph"/>
        <w:numPr>
          <w:ilvl w:val="0"/>
          <w:numId w:val="1"/>
        </w:numPr>
      </w:pPr>
      <w:r>
        <w:t>NO_ROLLING_UPDATE:</w:t>
      </w:r>
    </w:p>
    <w:p w14:paraId="0AE4445C" w14:textId="4C0D707D" w:rsidR="00D7371A" w:rsidRDefault="00D7371A" w:rsidP="00D7371A">
      <w:pPr>
        <w:pStyle w:val="ListParagraph"/>
        <w:numPr>
          <w:ilvl w:val="1"/>
          <w:numId w:val="1"/>
        </w:numPr>
      </w:pPr>
      <w:r>
        <w:t xml:space="preserve">This category of misconfiguration states that </w:t>
      </w:r>
      <w:proofErr w:type="spellStart"/>
      <w:r>
        <w:t>RollingUpdate</w:t>
      </w:r>
      <w:proofErr w:type="spellEnd"/>
      <w:r>
        <w:t xml:space="preserve"> was not included or specified with the configuration file. This makes it more vulnerable to supply chain attacks when installing Kubernetes</w:t>
      </w:r>
    </w:p>
    <w:p w14:paraId="3AA14014" w14:textId="77777777" w:rsidR="00D7371A" w:rsidRPr="00D7371A" w:rsidRDefault="00D7371A" w:rsidP="00D7371A"/>
    <w:sectPr w:rsidR="00D7371A" w:rsidRPr="00D7371A" w:rsidSect="00F30E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0F43" w14:textId="77777777" w:rsidR="00DF0E1A" w:rsidRDefault="00DF0E1A" w:rsidP="00D7371A">
      <w:r>
        <w:separator/>
      </w:r>
    </w:p>
  </w:endnote>
  <w:endnote w:type="continuationSeparator" w:id="0">
    <w:p w14:paraId="4C884804" w14:textId="77777777" w:rsidR="00DF0E1A" w:rsidRDefault="00DF0E1A" w:rsidP="00D7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7C26" w14:textId="77777777" w:rsidR="00DF0E1A" w:rsidRDefault="00DF0E1A" w:rsidP="00D7371A">
      <w:r>
        <w:separator/>
      </w:r>
    </w:p>
  </w:footnote>
  <w:footnote w:type="continuationSeparator" w:id="0">
    <w:p w14:paraId="5AEED78E" w14:textId="77777777" w:rsidR="00DF0E1A" w:rsidRDefault="00DF0E1A" w:rsidP="00D7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5B82" w14:textId="53ADDFE6" w:rsidR="00D7371A" w:rsidRDefault="00D7371A">
    <w:pPr>
      <w:pStyle w:val="Header"/>
    </w:pPr>
    <w:r>
      <w:t>Mohamad Salaam</w:t>
    </w:r>
  </w:p>
  <w:p w14:paraId="50734DE0" w14:textId="5B992CD9" w:rsidR="00D7371A" w:rsidRDefault="00D7371A">
    <w:pPr>
      <w:pStyle w:val="Header"/>
    </w:pPr>
    <w:r>
      <w:t xml:space="preserve">Dr. </w:t>
    </w:r>
    <w:proofErr w:type="spellStart"/>
    <w:r>
      <w:t>Akond</w:t>
    </w:r>
    <w:proofErr w:type="spellEnd"/>
    <w:r>
      <w:t xml:space="preserve"> Rahman</w:t>
    </w:r>
  </w:p>
  <w:p w14:paraId="1E5A62B1" w14:textId="3B719311" w:rsidR="00D7371A" w:rsidRDefault="00D7371A">
    <w:pPr>
      <w:pStyle w:val="Header"/>
    </w:pPr>
    <w:r>
      <w:t>COMP 5710</w:t>
    </w:r>
  </w:p>
  <w:p w14:paraId="0F23C5FA" w14:textId="13F8047F" w:rsidR="00D7371A" w:rsidRDefault="00D7371A">
    <w:pPr>
      <w:pStyle w:val="Header"/>
    </w:pPr>
    <w:r>
      <w:t>09/19/22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998"/>
    <w:multiLevelType w:val="hybridMultilevel"/>
    <w:tmpl w:val="6A0A9AFE"/>
    <w:lvl w:ilvl="0" w:tplc="8512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6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1A"/>
    <w:rsid w:val="00B325D5"/>
    <w:rsid w:val="00CD2FFA"/>
    <w:rsid w:val="00D7371A"/>
    <w:rsid w:val="00DF0E1A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12306"/>
  <w15:chartTrackingRefBased/>
  <w15:docId w15:val="{3751F077-D2B0-CC40-A678-36AA8B23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71A"/>
  </w:style>
  <w:style w:type="paragraph" w:styleId="Footer">
    <w:name w:val="footer"/>
    <w:basedOn w:val="Normal"/>
    <w:link w:val="FooterChar"/>
    <w:uiPriority w:val="99"/>
    <w:unhideWhenUsed/>
    <w:rsid w:val="00D73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71A"/>
  </w:style>
  <w:style w:type="paragraph" w:styleId="ListParagraph">
    <w:name w:val="List Paragraph"/>
    <w:basedOn w:val="Normal"/>
    <w:uiPriority w:val="34"/>
    <w:qFormat/>
    <w:rsid w:val="00D7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2</cp:revision>
  <dcterms:created xsi:type="dcterms:W3CDTF">2022-09-20T03:00:00Z</dcterms:created>
  <dcterms:modified xsi:type="dcterms:W3CDTF">2022-09-20T03:28:00Z</dcterms:modified>
</cp:coreProperties>
</file>