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D2" w:rsidRPr="007B66D2" w:rsidRDefault="007B66D2" w:rsidP="007B66D2">
      <w:pPr>
        <w:spacing w:after="12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B66D2">
        <w:rPr>
          <w:rFonts w:ascii="Times New Roman" w:hAnsi="Times New Roman" w:cs="Times New Roman"/>
          <w:color w:val="4F81BD" w:themeColor="accent1"/>
          <w:sz w:val="24"/>
          <w:szCs w:val="24"/>
        </w:rPr>
        <w:t>Task Complete</w:t>
      </w:r>
    </w:p>
    <w:p w:rsidR="007B66D2" w:rsidRDefault="007B66D2" w:rsidP="007B66D2">
      <w:pPr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66D2">
        <w:rPr>
          <w:rFonts w:ascii="Times New Roman" w:hAnsi="Times New Roman" w:cs="Times New Roman"/>
          <w:color w:val="FF0000"/>
          <w:sz w:val="24"/>
          <w:szCs w:val="24"/>
        </w:rPr>
        <w:t xml:space="preserve">Task needs work – may be bugged </w:t>
      </w:r>
    </w:p>
    <w:p w:rsidR="007B66D2" w:rsidRPr="007B66D2" w:rsidRDefault="007B66D2" w:rsidP="007B66D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B66D2">
        <w:rPr>
          <w:rFonts w:ascii="Times New Roman" w:hAnsi="Times New Roman" w:cs="Times New Roman"/>
          <w:sz w:val="24"/>
          <w:szCs w:val="24"/>
        </w:rPr>
        <w:t>Task not reached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B66D2" w:rsidTr="007B66D2">
        <w:tc>
          <w:tcPr>
            <w:tcW w:w="2268" w:type="dxa"/>
          </w:tcPr>
          <w:p w:rsidR="007B66D2" w:rsidRDefault="007B66D2" w:rsidP="007B66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7B66D2" w:rsidRDefault="007B66D2" w:rsidP="007B66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7308" w:type="dxa"/>
          </w:tcPr>
          <w:p w:rsidR="007B66D2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generic face</w:t>
            </w:r>
          </w:p>
          <w:p w:rsidR="007B66D2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differences between face proportions will affect comparison percentage</w:t>
            </w:r>
          </w:p>
          <w:p w:rsidR="007B66D2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facial features should be dealt with</w:t>
            </w:r>
          </w:p>
          <w:p w:rsidR="007B66D2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forward facing generic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 bitmap</w:t>
            </w:r>
          </w:p>
          <w:p w:rsidR="007B66D2" w:rsidRPr="007B66D2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7B66D2" w:rsidRPr="007B66D2" w:rsidRDefault="007B66D2" w:rsidP="007B66D2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7B66D2" w:rsidRPr="007B66D2" w:rsidRDefault="007B66D2" w:rsidP="007B66D2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7B66D2" w:rsidRPr="007B66D2" w:rsidRDefault="007B66D2" w:rsidP="007B66D2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7B66D2" w:rsidRPr="007B66D2" w:rsidRDefault="007B66D2" w:rsidP="007B66D2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B66D2" w:rsidRPr="00DD5C2C" w:rsidRDefault="007B66D2" w:rsidP="007B66D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bitmap comparison percentages, determine appropriate percentage threshold to establish similar images</w:t>
            </w:r>
          </w:p>
        </w:tc>
      </w:tr>
      <w:tr w:rsidR="007B66D2" w:rsidTr="007B66D2">
        <w:tc>
          <w:tcPr>
            <w:tcW w:w="2268" w:type="dxa"/>
          </w:tcPr>
          <w:p w:rsidR="007B66D2" w:rsidRDefault="007B66D2" w:rsidP="007B66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  <w:p w:rsidR="007B66D2" w:rsidRDefault="007B66D2" w:rsidP="007B66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7308" w:type="dxa"/>
          </w:tcPr>
          <w:p w:rsidR="007B66D2" w:rsidRDefault="007B66D2" w:rsidP="007B66D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generic facing face against person test face</w:t>
            </w:r>
          </w:p>
          <w:p w:rsidR="007B66D2" w:rsidRDefault="007B66D2" w:rsidP="007B66D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algorithm of bitmap face comparisons until percentage threshold is met</w:t>
            </w:r>
          </w:p>
          <w:p w:rsidR="007B66D2" w:rsidRPr="00FC187D" w:rsidRDefault="007B66D2" w:rsidP="007B66D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face comparison algorithm with inanimate objects to see how it responds</w:t>
            </w:r>
          </w:p>
        </w:tc>
      </w:tr>
    </w:tbl>
    <w:p w:rsidR="00DD5C2C" w:rsidRDefault="00DD5C2C" w:rsidP="00DD5C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D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3E60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130CC1"/>
    <w:rsid w:val="003E14F9"/>
    <w:rsid w:val="004760C7"/>
    <w:rsid w:val="00505B3D"/>
    <w:rsid w:val="00573FFF"/>
    <w:rsid w:val="007B66D2"/>
    <w:rsid w:val="00C430F3"/>
    <w:rsid w:val="00D05C57"/>
    <w:rsid w:val="00DD3987"/>
    <w:rsid w:val="00DD5C2C"/>
    <w:rsid w:val="00FC187D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7</cp:revision>
  <dcterms:created xsi:type="dcterms:W3CDTF">2013-07-09T22:09:00Z</dcterms:created>
  <dcterms:modified xsi:type="dcterms:W3CDTF">2013-07-10T21:43:00Z</dcterms:modified>
</cp:coreProperties>
</file>