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100" w:right="0" w:firstLine="0"/>
        <w:jc w:val="left"/>
        <w:rPr>
          <w:b/>
          <w:sz w:val="44"/>
        </w:rPr>
      </w:pPr>
      <w:r>
        <w:rPr>
          <w:b/>
          <w:sz w:val="44"/>
        </w:rPr>
        <w:t>Universal Design Principles</w:t>
      </w:r>
    </w:p>
    <w:p>
      <w:pPr>
        <w:pStyle w:val="Heading1"/>
        <w:spacing w:line="247" w:lineRule="auto" w:before="291"/>
        <w:ind w:right="305"/>
      </w:pPr>
      <w:r>
        <w:rPr/>
        <w:t>Universal Design is the design of products and environments to be usable by all people, to the greatest extent possible, without the need of adaptation or specialized design.</w:t>
      </w:r>
    </w:p>
    <w:p>
      <w:pPr>
        <w:pStyle w:val="BodyText"/>
        <w:spacing w:line="247" w:lineRule="auto" w:before="0"/>
        <w:ind w:left="100" w:right="103"/>
      </w:pPr>
      <w:r>
        <w:rPr/>
        <w:t>Universal design is relevant to a wide range of design disciplines including the design of environments, products and communications. A working group of architects, product designers, and environmental design researchers has identified seven universal design principles for use in evaluating existing designs, guiding the design process, and educating both designers and consumers about characteristics of more usable products and environments. The seven principles are presented here in the following format: name of principle, intended to be a concise and easily remembered statement of the key concept embodied in the principle; definition of the principle, a brief description of the principle’s primary directive for design; and guidelines, a list of the key elements that should be present in a design which adheres to the principles. (Note: all guidelines may not be relevant to all designs.)</w:t>
      </w:r>
    </w:p>
    <w:p>
      <w:pPr>
        <w:pStyle w:val="BodyText"/>
        <w:ind w:left="0"/>
        <w:rPr>
          <w:sz w:val="23"/>
        </w:rPr>
      </w:pPr>
    </w:p>
    <w:p>
      <w:pPr>
        <w:pStyle w:val="Heading1"/>
        <w:ind w:left="820"/>
      </w:pPr>
      <w:r>
        <w:rPr>
          <w:color w:val="800000"/>
        </w:rPr>
        <w:t>Principle One: Equitable Use</w:t>
      </w:r>
    </w:p>
    <w:p>
      <w:pPr>
        <w:pStyle w:val="BodyText"/>
        <w:spacing w:before="2"/>
        <w:ind w:left="100"/>
      </w:pPr>
      <w:r>
        <w:rPr/>
        <w:t>The design is useful and marketable to any group of users.</w:t>
      </w:r>
    </w:p>
    <w:p>
      <w:pPr>
        <w:pStyle w:val="BodyText"/>
        <w:spacing w:before="8"/>
        <w:ind w:left="0"/>
        <w:rPr>
          <w:sz w:val="25"/>
        </w:rPr>
      </w:pPr>
    </w:p>
    <w:p>
      <w:pPr>
        <w:pStyle w:val="Heading1"/>
      </w:pPr>
      <w:r>
        <w:rPr/>
        <w:t>Guidelines:</w:t>
      </w:r>
    </w:p>
    <w:p>
      <w:pPr>
        <w:pStyle w:val="BodyText"/>
        <w:tabs>
          <w:tab w:pos="819" w:val="left" w:leader="none"/>
        </w:tabs>
        <w:spacing w:line="247" w:lineRule="auto" w:before="1"/>
        <w:ind w:left="820" w:right="552" w:hanging="717"/>
      </w:pPr>
      <w:r>
        <w:rPr>
          <w:rFonts w:ascii="Arial"/>
        </w:rPr>
        <w:t>!</w:t>
        <w:tab/>
      </w:r>
      <w:r>
        <w:rPr/>
        <w:t>Provide the same means of use for all users: identical whenever possible; equivalent when</w:t>
      </w:r>
      <w:r>
        <w:rPr>
          <w:spacing w:val="-2"/>
        </w:rPr>
        <w:t> </w:t>
      </w:r>
      <w:r>
        <w:rPr/>
        <w:t>not.</w:t>
      </w:r>
    </w:p>
    <w:p>
      <w:pPr>
        <w:pStyle w:val="BodyText"/>
        <w:tabs>
          <w:tab w:pos="819" w:val="left" w:leader="none"/>
        </w:tabs>
        <w:spacing w:line="274" w:lineRule="exact" w:before="0"/>
      </w:pPr>
      <w:r>
        <w:rPr>
          <w:rFonts w:ascii="Arial"/>
        </w:rPr>
        <w:t>!</w:t>
        <w:tab/>
      </w:r>
      <w:r>
        <w:rPr/>
        <w:t>Avoid segregating or stigmatizing any</w:t>
      </w:r>
      <w:r>
        <w:rPr>
          <w:spacing w:val="-8"/>
        </w:rPr>
        <w:t> </w:t>
      </w:r>
      <w:r>
        <w:rPr/>
        <w:t>users.</w:t>
      </w:r>
    </w:p>
    <w:p>
      <w:pPr>
        <w:pStyle w:val="BodyText"/>
        <w:tabs>
          <w:tab w:pos="819" w:val="left" w:leader="none"/>
        </w:tabs>
      </w:pPr>
      <w:r>
        <w:rPr>
          <w:rFonts w:ascii="Arial"/>
        </w:rPr>
        <w:t>!</w:t>
        <w:tab/>
      </w:r>
      <w:r>
        <w:rPr/>
        <w:t>Provisions for privacy, security, and safety should be equally available to all</w:t>
      </w:r>
      <w:r>
        <w:rPr>
          <w:spacing w:val="-40"/>
        </w:rPr>
        <w:t> </w:t>
      </w:r>
      <w:r>
        <w:rPr/>
        <w:t>users.</w:t>
      </w:r>
    </w:p>
    <w:p>
      <w:pPr>
        <w:pStyle w:val="BodyText"/>
        <w:spacing w:before="8"/>
        <w:ind w:left="0"/>
        <w:rPr>
          <w:sz w:val="25"/>
        </w:rPr>
      </w:pPr>
    </w:p>
    <w:p>
      <w:pPr>
        <w:pStyle w:val="Heading1"/>
        <w:ind w:left="820"/>
      </w:pPr>
      <w:r>
        <w:rPr>
          <w:color w:val="800000"/>
        </w:rPr>
        <w:t>Principle Two: Flexibility in Use</w:t>
      </w:r>
    </w:p>
    <w:p>
      <w:pPr>
        <w:pStyle w:val="BodyText"/>
        <w:spacing w:before="3"/>
        <w:ind w:left="100"/>
      </w:pPr>
      <w:r>
        <w:rPr/>
        <w:t>The design accommodates a wide range of individual preferences and abilities.</w:t>
      </w:r>
    </w:p>
    <w:p>
      <w:pPr>
        <w:pStyle w:val="Heading1"/>
        <w:spacing w:before="12"/>
      </w:pPr>
      <w:r>
        <w:rPr/>
        <w:t>Guidelines:</w:t>
      </w:r>
    </w:p>
    <w:p>
      <w:pPr>
        <w:pStyle w:val="BodyText"/>
        <w:spacing w:before="8"/>
        <w:ind w:left="0"/>
        <w:rPr>
          <w:b/>
        </w:rPr>
      </w:pPr>
    </w:p>
    <w:p>
      <w:pPr>
        <w:pStyle w:val="BodyText"/>
        <w:tabs>
          <w:tab w:pos="819" w:val="left" w:leader="none"/>
        </w:tabs>
        <w:spacing w:before="0"/>
      </w:pPr>
      <w:r>
        <w:rPr>
          <w:rFonts w:ascii="Arial"/>
        </w:rPr>
        <w:t>!</w:t>
        <w:tab/>
      </w:r>
      <w:r>
        <w:rPr/>
        <w:t>Provide choice in methods of</w:t>
      </w:r>
      <w:r>
        <w:rPr>
          <w:spacing w:val="-7"/>
        </w:rPr>
        <w:t> </w:t>
      </w:r>
      <w:r>
        <w:rPr/>
        <w:t>use.</w:t>
      </w:r>
    </w:p>
    <w:p>
      <w:pPr>
        <w:pStyle w:val="BodyText"/>
        <w:tabs>
          <w:tab w:pos="819" w:val="left" w:leader="none"/>
        </w:tabs>
      </w:pPr>
      <w:r>
        <w:rPr>
          <w:rFonts w:ascii="Arial"/>
        </w:rPr>
        <w:t>!</w:t>
        <w:tab/>
      </w:r>
      <w:r>
        <w:rPr/>
        <w:t>Accommodate right - or left-handed access and</w:t>
      </w:r>
      <w:r>
        <w:rPr>
          <w:spacing w:val="-11"/>
        </w:rPr>
        <w:t> </w:t>
      </w:r>
      <w:r>
        <w:rPr/>
        <w:t>use.</w:t>
      </w:r>
    </w:p>
    <w:p>
      <w:pPr>
        <w:pStyle w:val="BodyText"/>
        <w:tabs>
          <w:tab w:pos="819" w:val="left" w:leader="none"/>
        </w:tabs>
        <w:spacing w:before="7"/>
      </w:pPr>
      <w:r>
        <w:rPr>
          <w:rFonts w:ascii="Arial" w:hAnsi="Arial"/>
        </w:rPr>
        <w:t>!</w:t>
        <w:tab/>
      </w:r>
      <w:r>
        <w:rPr/>
        <w:t>Facilitate the user’s accuracy and</w:t>
      </w:r>
      <w:r>
        <w:rPr>
          <w:spacing w:val="-8"/>
        </w:rPr>
        <w:t> </w:t>
      </w:r>
      <w:r>
        <w:rPr/>
        <w:t>precision.</w:t>
      </w:r>
    </w:p>
    <w:p>
      <w:pPr>
        <w:pStyle w:val="BodyText"/>
        <w:tabs>
          <w:tab w:pos="819" w:val="left" w:leader="none"/>
        </w:tabs>
      </w:pPr>
      <w:r>
        <w:rPr>
          <w:rFonts w:ascii="Arial" w:hAnsi="Arial"/>
        </w:rPr>
        <w:t>!</w:t>
        <w:tab/>
      </w:r>
      <w:r>
        <w:rPr/>
        <w:t>Provide adaptability to the user’s</w:t>
      </w:r>
      <w:r>
        <w:rPr>
          <w:spacing w:val="-7"/>
        </w:rPr>
        <w:t> </w:t>
      </w:r>
      <w:r>
        <w:rPr/>
        <w:t>pace.</w:t>
      </w:r>
    </w:p>
    <w:p>
      <w:pPr>
        <w:pStyle w:val="BodyText"/>
        <w:spacing w:before="7"/>
        <w:ind w:left="0"/>
        <w:rPr>
          <w:sz w:val="25"/>
        </w:rPr>
      </w:pPr>
    </w:p>
    <w:p>
      <w:pPr>
        <w:pStyle w:val="Heading1"/>
        <w:ind w:left="820"/>
      </w:pPr>
      <w:r>
        <w:rPr>
          <w:color w:val="800000"/>
        </w:rPr>
        <w:t>Principle Three: Simple and Intuitive Use</w:t>
      </w:r>
    </w:p>
    <w:p>
      <w:pPr>
        <w:pStyle w:val="BodyText"/>
        <w:spacing w:line="247" w:lineRule="auto" w:before="3"/>
        <w:ind w:left="100"/>
      </w:pPr>
      <w:r>
        <w:rPr/>
        <w:t>Use of the design is easy to understand, regardless of the user’s experience, knowledge, language skills, or current concentration level.</w:t>
      </w:r>
    </w:p>
    <w:p>
      <w:pPr>
        <w:pStyle w:val="Heading1"/>
        <w:spacing w:before="3"/>
      </w:pPr>
      <w:r>
        <w:rPr/>
        <w:t>Guidelines:</w:t>
      </w:r>
    </w:p>
    <w:p>
      <w:pPr>
        <w:pStyle w:val="BodyText"/>
        <w:spacing w:before="8"/>
        <w:ind w:left="0"/>
        <w:rPr>
          <w:b/>
        </w:rPr>
      </w:pPr>
    </w:p>
    <w:p>
      <w:pPr>
        <w:pStyle w:val="BodyText"/>
        <w:tabs>
          <w:tab w:pos="819" w:val="left" w:leader="none"/>
        </w:tabs>
        <w:spacing w:before="0"/>
      </w:pPr>
      <w:r>
        <w:rPr>
          <w:rFonts w:ascii="Arial"/>
        </w:rPr>
        <w:t>!</w:t>
        <w:tab/>
      </w:r>
      <w:r>
        <w:rPr/>
        <w:t>Eliminate unnecessary</w:t>
      </w:r>
      <w:r>
        <w:rPr>
          <w:spacing w:val="-3"/>
        </w:rPr>
        <w:t> </w:t>
      </w:r>
      <w:r>
        <w:rPr/>
        <w:t>complexity.</w:t>
      </w:r>
    </w:p>
    <w:p>
      <w:pPr>
        <w:pStyle w:val="BodyText"/>
        <w:tabs>
          <w:tab w:pos="819" w:val="left" w:leader="none"/>
        </w:tabs>
      </w:pPr>
      <w:r>
        <w:rPr>
          <w:rFonts w:ascii="Arial"/>
        </w:rPr>
        <w:t>!</w:t>
        <w:tab/>
      </w:r>
      <w:r>
        <w:rPr/>
        <w:t>Be consistent with user expectations and</w:t>
      </w:r>
      <w:r>
        <w:rPr>
          <w:spacing w:val="-10"/>
        </w:rPr>
        <w:t> </w:t>
      </w:r>
      <w:r>
        <w:rPr/>
        <w:t>intuition.</w:t>
      </w:r>
    </w:p>
    <w:p>
      <w:pPr>
        <w:pStyle w:val="BodyText"/>
        <w:tabs>
          <w:tab w:pos="819" w:val="left" w:leader="none"/>
        </w:tabs>
        <w:spacing w:before="7"/>
      </w:pPr>
      <w:r>
        <w:rPr>
          <w:rFonts w:ascii="Arial"/>
        </w:rPr>
        <w:t>!</w:t>
        <w:tab/>
      </w:r>
      <w:r>
        <w:rPr/>
        <w:t>Accommodate a wide range of literacy and language</w:t>
      </w:r>
      <w:r>
        <w:rPr>
          <w:spacing w:val="-14"/>
        </w:rPr>
        <w:t> </w:t>
      </w:r>
      <w:r>
        <w:rPr/>
        <w:t>skills.</w:t>
      </w:r>
    </w:p>
    <w:p>
      <w:pPr>
        <w:pStyle w:val="BodyText"/>
        <w:tabs>
          <w:tab w:pos="819" w:val="left" w:leader="none"/>
        </w:tabs>
      </w:pPr>
      <w:r>
        <w:rPr>
          <w:rFonts w:ascii="Arial"/>
        </w:rPr>
        <w:t>!</w:t>
        <w:tab/>
      </w:r>
      <w:r>
        <w:rPr/>
        <w:t>Arrange information consistent with its</w:t>
      </w:r>
      <w:r>
        <w:rPr>
          <w:spacing w:val="-8"/>
        </w:rPr>
        <w:t> </w:t>
      </w:r>
      <w:r>
        <w:rPr/>
        <w:t>importance.</w:t>
      </w:r>
    </w:p>
    <w:p>
      <w:pPr>
        <w:pStyle w:val="BodyText"/>
        <w:tabs>
          <w:tab w:pos="819" w:val="left" w:leader="none"/>
        </w:tabs>
      </w:pPr>
      <w:r>
        <w:rPr>
          <w:rFonts w:ascii="Arial"/>
        </w:rPr>
        <w:t>!</w:t>
        <w:tab/>
      </w:r>
      <w:r>
        <w:rPr/>
        <w:t>Provide effective prompting for sequential</w:t>
      </w:r>
      <w:r>
        <w:rPr>
          <w:spacing w:val="-8"/>
        </w:rPr>
        <w:t> </w:t>
      </w:r>
      <w:r>
        <w:rPr/>
        <w:t>actions.</w:t>
      </w:r>
    </w:p>
    <w:p>
      <w:pPr>
        <w:pStyle w:val="Heading1"/>
        <w:spacing w:before="12"/>
        <w:ind w:left="820"/>
      </w:pPr>
      <w:r>
        <w:rPr>
          <w:color w:val="800000"/>
        </w:rPr>
        <w:t>Principle Four: Perceptible Information</w:t>
      </w:r>
    </w:p>
    <w:p>
      <w:pPr>
        <w:spacing w:after="0"/>
        <w:sectPr>
          <w:type w:val="continuous"/>
          <w:pgSz w:w="12240" w:h="15840"/>
          <w:pgMar w:top="1380" w:bottom="280" w:left="1340" w:right="1340"/>
        </w:sectPr>
      </w:pPr>
    </w:p>
    <w:p>
      <w:pPr>
        <w:pStyle w:val="BodyText"/>
        <w:spacing w:line="247" w:lineRule="auto" w:before="61"/>
        <w:ind w:left="100"/>
      </w:pPr>
      <w:r>
        <w:rPr/>
        <w:t>The design communicates necessary information effectively to the user, regardless of ambient conditions or the user’s sensory abilities.</w:t>
      </w:r>
    </w:p>
    <w:p>
      <w:pPr>
        <w:pStyle w:val="Heading1"/>
        <w:spacing w:before="3"/>
      </w:pPr>
      <w:r>
        <w:rPr/>
        <w:t>Guidelines:</w:t>
      </w:r>
    </w:p>
    <w:p>
      <w:pPr>
        <w:pStyle w:val="BodyText"/>
        <w:spacing w:before="8"/>
        <w:ind w:left="0"/>
        <w:rPr>
          <w:b/>
        </w:rPr>
      </w:pPr>
    </w:p>
    <w:p>
      <w:pPr>
        <w:pStyle w:val="BodyText"/>
        <w:tabs>
          <w:tab w:pos="819" w:val="left" w:leader="none"/>
        </w:tabs>
        <w:spacing w:line="247" w:lineRule="auto" w:before="1"/>
        <w:ind w:left="820" w:right="624" w:hanging="717"/>
      </w:pPr>
      <w:r>
        <w:rPr>
          <w:rFonts w:ascii="Arial"/>
        </w:rPr>
        <w:t>!</w:t>
        <w:tab/>
      </w:r>
      <w:r>
        <w:rPr/>
        <w:t>Use</w:t>
      </w:r>
      <w:r>
        <w:rPr>
          <w:spacing w:val="-8"/>
        </w:rPr>
        <w:t> </w:t>
      </w:r>
      <w:r>
        <w:rPr/>
        <w:t>different</w:t>
      </w:r>
      <w:r>
        <w:rPr>
          <w:spacing w:val="-7"/>
        </w:rPr>
        <w:t> </w:t>
      </w:r>
      <w:r>
        <w:rPr/>
        <w:t>modes</w:t>
      </w:r>
      <w:r>
        <w:rPr>
          <w:spacing w:val="-7"/>
        </w:rPr>
        <w:t> </w:t>
      </w:r>
      <w:r>
        <w:rPr/>
        <w:t>(pictorial,</w:t>
      </w:r>
      <w:r>
        <w:rPr>
          <w:spacing w:val="-7"/>
        </w:rPr>
        <w:t> </w:t>
      </w:r>
      <w:r>
        <w:rPr/>
        <w:t>verbal,</w:t>
      </w:r>
      <w:r>
        <w:rPr>
          <w:spacing w:val="-7"/>
        </w:rPr>
        <w:t> </w:t>
      </w:r>
      <w:r>
        <w:rPr/>
        <w:t>tactile)</w:t>
      </w:r>
      <w:r>
        <w:rPr>
          <w:spacing w:val="-7"/>
        </w:rPr>
        <w:t> </w:t>
      </w:r>
      <w:r>
        <w:rPr/>
        <w:t>for</w:t>
      </w:r>
      <w:r>
        <w:rPr>
          <w:spacing w:val="-7"/>
        </w:rPr>
        <w:t> </w:t>
      </w:r>
      <w:r>
        <w:rPr/>
        <w:t>redundant</w:t>
      </w:r>
      <w:r>
        <w:rPr>
          <w:spacing w:val="-8"/>
        </w:rPr>
        <w:t> </w:t>
      </w:r>
      <w:r>
        <w:rPr/>
        <w:t>presentation</w:t>
      </w:r>
      <w:r>
        <w:rPr>
          <w:spacing w:val="-7"/>
        </w:rPr>
        <w:t> </w:t>
      </w:r>
      <w:r>
        <w:rPr/>
        <w:t>of</w:t>
      </w:r>
      <w:r>
        <w:rPr>
          <w:spacing w:val="-7"/>
        </w:rPr>
        <w:t> </w:t>
      </w:r>
      <w:r>
        <w:rPr/>
        <w:t>essential information.</w:t>
      </w:r>
    </w:p>
    <w:p>
      <w:pPr>
        <w:pStyle w:val="BodyText"/>
        <w:tabs>
          <w:tab w:pos="819" w:val="left" w:leader="none"/>
        </w:tabs>
        <w:spacing w:line="274" w:lineRule="exact" w:before="0"/>
      </w:pPr>
      <w:r>
        <w:rPr>
          <w:rFonts w:ascii="Arial"/>
        </w:rPr>
        <w:t>!</w:t>
        <w:tab/>
      </w:r>
      <w:r>
        <w:rPr/>
        <w:t>Provide adequate contrast between essential information and its</w:t>
      </w:r>
      <w:r>
        <w:rPr>
          <w:spacing w:val="-25"/>
        </w:rPr>
        <w:t> </w:t>
      </w:r>
      <w:r>
        <w:rPr/>
        <w:t>surroundings.</w:t>
      </w:r>
    </w:p>
    <w:p>
      <w:pPr>
        <w:pStyle w:val="BodyText"/>
        <w:tabs>
          <w:tab w:pos="819" w:val="left" w:leader="none"/>
        </w:tabs>
      </w:pPr>
      <w:r>
        <w:rPr>
          <w:rFonts w:ascii="Arial" w:hAnsi="Arial"/>
        </w:rPr>
        <w:t>!</w:t>
        <w:tab/>
      </w:r>
      <w:r>
        <w:rPr/>
        <w:t>Maximize “legibility” of essential information in all sensory</w:t>
      </w:r>
      <w:r>
        <w:rPr>
          <w:spacing w:val="-20"/>
        </w:rPr>
        <w:t> </w:t>
      </w:r>
      <w:r>
        <w:rPr/>
        <w:t>modalities.</w:t>
      </w:r>
    </w:p>
    <w:p>
      <w:pPr>
        <w:pStyle w:val="BodyText"/>
        <w:tabs>
          <w:tab w:pos="819" w:val="left" w:leader="none"/>
        </w:tabs>
        <w:spacing w:line="247" w:lineRule="auto"/>
        <w:ind w:left="820" w:right="159" w:hanging="717"/>
      </w:pPr>
      <w:r>
        <w:rPr>
          <w:rFonts w:ascii="Arial"/>
        </w:rPr>
        <w:t>!</w:t>
        <w:tab/>
      </w:r>
      <w:r>
        <w:rPr/>
        <w:t>Differentiate</w:t>
      </w:r>
      <w:r>
        <w:rPr>
          <w:spacing w:val="-6"/>
        </w:rPr>
        <w:t> </w:t>
      </w:r>
      <w:r>
        <w:rPr/>
        <w:t>elements</w:t>
      </w:r>
      <w:r>
        <w:rPr>
          <w:spacing w:val="-5"/>
        </w:rPr>
        <w:t> </w:t>
      </w:r>
      <w:r>
        <w:rPr/>
        <w:t>in</w:t>
      </w:r>
      <w:r>
        <w:rPr>
          <w:spacing w:val="-5"/>
        </w:rPr>
        <w:t> </w:t>
      </w:r>
      <w:r>
        <w:rPr/>
        <w:t>ways</w:t>
      </w:r>
      <w:r>
        <w:rPr>
          <w:spacing w:val="-6"/>
        </w:rPr>
        <w:t> </w:t>
      </w:r>
      <w:r>
        <w:rPr/>
        <w:t>that</w:t>
      </w:r>
      <w:r>
        <w:rPr>
          <w:spacing w:val="-5"/>
        </w:rPr>
        <w:t> </w:t>
      </w:r>
      <w:r>
        <w:rPr/>
        <w:t>can</w:t>
      </w:r>
      <w:r>
        <w:rPr>
          <w:spacing w:val="-5"/>
        </w:rPr>
        <w:t> </w:t>
      </w:r>
      <w:r>
        <w:rPr/>
        <w:t>be</w:t>
      </w:r>
      <w:r>
        <w:rPr>
          <w:spacing w:val="-6"/>
        </w:rPr>
        <w:t> </w:t>
      </w:r>
      <w:r>
        <w:rPr/>
        <w:t>described</w:t>
      </w:r>
      <w:r>
        <w:rPr>
          <w:spacing w:val="-5"/>
        </w:rPr>
        <w:t> </w:t>
      </w:r>
      <w:r>
        <w:rPr/>
        <w:t>(i.e.</w:t>
      </w:r>
      <w:r>
        <w:rPr>
          <w:spacing w:val="-5"/>
        </w:rPr>
        <w:t> </w:t>
      </w:r>
      <w:r>
        <w:rPr/>
        <w:t>make</w:t>
      </w:r>
      <w:r>
        <w:rPr>
          <w:spacing w:val="-6"/>
        </w:rPr>
        <w:t> </w:t>
      </w:r>
      <w:r>
        <w:rPr/>
        <w:t>it</w:t>
      </w:r>
      <w:r>
        <w:rPr>
          <w:spacing w:val="-5"/>
        </w:rPr>
        <w:t> </w:t>
      </w:r>
      <w:r>
        <w:rPr/>
        <w:t>easy</w:t>
      </w:r>
      <w:r>
        <w:rPr>
          <w:spacing w:val="-5"/>
        </w:rPr>
        <w:t> </w:t>
      </w:r>
      <w:r>
        <w:rPr/>
        <w:t>to</w:t>
      </w:r>
      <w:r>
        <w:rPr>
          <w:spacing w:val="-6"/>
        </w:rPr>
        <w:t> </w:t>
      </w:r>
      <w:r>
        <w:rPr/>
        <w:t>give</w:t>
      </w:r>
      <w:r>
        <w:rPr>
          <w:spacing w:val="-5"/>
        </w:rPr>
        <w:t> </w:t>
      </w:r>
      <w:r>
        <w:rPr/>
        <w:t>instructions or</w:t>
      </w:r>
      <w:r>
        <w:rPr>
          <w:spacing w:val="-2"/>
        </w:rPr>
        <w:t> </w:t>
      </w:r>
      <w:r>
        <w:rPr/>
        <w:t>directions).</w:t>
      </w:r>
    </w:p>
    <w:p>
      <w:pPr>
        <w:pStyle w:val="BodyText"/>
        <w:tabs>
          <w:tab w:pos="819" w:val="left" w:leader="none"/>
        </w:tabs>
        <w:spacing w:line="247" w:lineRule="auto" w:before="0"/>
        <w:ind w:left="820" w:right="144" w:hanging="717"/>
      </w:pPr>
      <w:r>
        <w:rPr>
          <w:rFonts w:ascii="Arial"/>
        </w:rPr>
        <w:t>!</w:t>
        <w:tab/>
      </w:r>
      <w:r>
        <w:rPr/>
        <w:t>Provide</w:t>
      </w:r>
      <w:r>
        <w:rPr>
          <w:spacing w:val="-6"/>
        </w:rPr>
        <w:t> </w:t>
      </w:r>
      <w:r>
        <w:rPr/>
        <w:t>compatibility</w:t>
      </w:r>
      <w:r>
        <w:rPr>
          <w:spacing w:val="-6"/>
        </w:rPr>
        <w:t> </w:t>
      </w:r>
      <w:r>
        <w:rPr/>
        <w:t>with</w:t>
      </w:r>
      <w:r>
        <w:rPr>
          <w:spacing w:val="-5"/>
        </w:rPr>
        <w:t> </w:t>
      </w:r>
      <w:r>
        <w:rPr/>
        <w:t>a</w:t>
      </w:r>
      <w:r>
        <w:rPr>
          <w:spacing w:val="-6"/>
        </w:rPr>
        <w:t> </w:t>
      </w:r>
      <w:r>
        <w:rPr/>
        <w:t>variety</w:t>
      </w:r>
      <w:r>
        <w:rPr>
          <w:spacing w:val="-5"/>
        </w:rPr>
        <w:t> </w:t>
      </w:r>
      <w:r>
        <w:rPr/>
        <w:t>of</w:t>
      </w:r>
      <w:r>
        <w:rPr>
          <w:spacing w:val="-6"/>
        </w:rPr>
        <w:t> </w:t>
      </w:r>
      <w:r>
        <w:rPr/>
        <w:t>techniques</w:t>
      </w:r>
      <w:r>
        <w:rPr>
          <w:spacing w:val="-6"/>
        </w:rPr>
        <w:t> </w:t>
      </w:r>
      <w:r>
        <w:rPr/>
        <w:t>or</w:t>
      </w:r>
      <w:r>
        <w:rPr>
          <w:spacing w:val="-5"/>
        </w:rPr>
        <w:t> </w:t>
      </w:r>
      <w:r>
        <w:rPr/>
        <w:t>devices</w:t>
      </w:r>
      <w:r>
        <w:rPr>
          <w:spacing w:val="-6"/>
        </w:rPr>
        <w:t> </w:t>
      </w:r>
      <w:r>
        <w:rPr/>
        <w:t>used</w:t>
      </w:r>
      <w:r>
        <w:rPr>
          <w:spacing w:val="-5"/>
        </w:rPr>
        <w:t> </w:t>
      </w:r>
      <w:r>
        <w:rPr/>
        <w:t>by</w:t>
      </w:r>
      <w:r>
        <w:rPr>
          <w:spacing w:val="-6"/>
        </w:rPr>
        <w:t> </w:t>
      </w:r>
      <w:r>
        <w:rPr/>
        <w:t>people</w:t>
      </w:r>
      <w:r>
        <w:rPr>
          <w:spacing w:val="-6"/>
        </w:rPr>
        <w:t> </w:t>
      </w:r>
      <w:r>
        <w:rPr/>
        <w:t>with</w:t>
      </w:r>
      <w:r>
        <w:rPr>
          <w:spacing w:val="-5"/>
        </w:rPr>
        <w:t> </w:t>
      </w:r>
      <w:r>
        <w:rPr/>
        <w:t>sensory limitations.</w:t>
      </w:r>
    </w:p>
    <w:p>
      <w:pPr>
        <w:pStyle w:val="BodyText"/>
        <w:ind w:left="0"/>
      </w:pPr>
    </w:p>
    <w:p>
      <w:pPr>
        <w:pStyle w:val="Heading1"/>
        <w:spacing w:before="1"/>
        <w:ind w:left="820"/>
      </w:pPr>
      <w:r>
        <w:rPr>
          <w:color w:val="800000"/>
        </w:rPr>
        <w:t>Principle Five: Tolerance for Error</w:t>
      </w:r>
    </w:p>
    <w:p>
      <w:pPr>
        <w:pStyle w:val="BodyText"/>
        <w:spacing w:before="2"/>
        <w:ind w:left="100"/>
      </w:pPr>
      <w:r>
        <w:rPr/>
        <w:t>The design minimizes hazards and the adverse consequences of accidental or unintended actions.</w:t>
      </w:r>
    </w:p>
    <w:p>
      <w:pPr>
        <w:pStyle w:val="Heading1"/>
        <w:spacing w:before="12"/>
      </w:pPr>
      <w:r>
        <w:rPr/>
        <w:t>Guidelines:</w:t>
      </w:r>
    </w:p>
    <w:p>
      <w:pPr>
        <w:pStyle w:val="BodyText"/>
        <w:spacing w:before="8"/>
        <w:ind w:left="0"/>
        <w:rPr>
          <w:b/>
        </w:rPr>
      </w:pPr>
    </w:p>
    <w:p>
      <w:pPr>
        <w:pStyle w:val="BodyText"/>
        <w:tabs>
          <w:tab w:pos="819" w:val="left" w:leader="none"/>
        </w:tabs>
        <w:spacing w:line="247" w:lineRule="auto" w:before="1"/>
        <w:ind w:left="820" w:right="324" w:hanging="717"/>
      </w:pPr>
      <w:r>
        <w:rPr>
          <w:rFonts w:ascii="Arial"/>
        </w:rPr>
        <w:t>!</w:t>
        <w:tab/>
      </w:r>
      <w:r>
        <w:rPr/>
        <w:t>Arrange</w:t>
      </w:r>
      <w:r>
        <w:rPr>
          <w:spacing w:val="-7"/>
        </w:rPr>
        <w:t> </w:t>
      </w:r>
      <w:r>
        <w:rPr/>
        <w:t>elements</w:t>
      </w:r>
      <w:r>
        <w:rPr>
          <w:spacing w:val="-6"/>
        </w:rPr>
        <w:t> </w:t>
      </w:r>
      <w:r>
        <w:rPr/>
        <w:t>to</w:t>
      </w:r>
      <w:r>
        <w:rPr>
          <w:spacing w:val="-6"/>
        </w:rPr>
        <w:t> </w:t>
      </w:r>
      <w:r>
        <w:rPr/>
        <w:t>minimize</w:t>
      </w:r>
      <w:r>
        <w:rPr>
          <w:spacing w:val="-6"/>
        </w:rPr>
        <w:t> </w:t>
      </w:r>
      <w:r>
        <w:rPr/>
        <w:t>hazards</w:t>
      </w:r>
      <w:r>
        <w:rPr>
          <w:spacing w:val="-6"/>
        </w:rPr>
        <w:t> </w:t>
      </w:r>
      <w:r>
        <w:rPr/>
        <w:t>and</w:t>
      </w:r>
      <w:r>
        <w:rPr>
          <w:spacing w:val="-7"/>
        </w:rPr>
        <w:t> </w:t>
      </w:r>
      <w:r>
        <w:rPr/>
        <w:t>errors;</w:t>
      </w:r>
      <w:r>
        <w:rPr>
          <w:spacing w:val="-6"/>
        </w:rPr>
        <w:t> </w:t>
      </w:r>
      <w:r>
        <w:rPr/>
        <w:t>most</w:t>
      </w:r>
      <w:r>
        <w:rPr>
          <w:spacing w:val="-6"/>
        </w:rPr>
        <w:t> </w:t>
      </w:r>
      <w:r>
        <w:rPr/>
        <w:t>used</w:t>
      </w:r>
      <w:r>
        <w:rPr>
          <w:spacing w:val="-6"/>
        </w:rPr>
        <w:t> </w:t>
      </w:r>
      <w:r>
        <w:rPr/>
        <w:t>elements,</w:t>
      </w:r>
      <w:r>
        <w:rPr>
          <w:spacing w:val="-6"/>
        </w:rPr>
        <w:t> </w:t>
      </w:r>
      <w:r>
        <w:rPr/>
        <w:t>most</w:t>
      </w:r>
      <w:r>
        <w:rPr>
          <w:spacing w:val="-7"/>
        </w:rPr>
        <w:t> </w:t>
      </w:r>
      <w:r>
        <w:rPr/>
        <w:t>accessible; hazardous elements eliminated, isolated, or</w:t>
      </w:r>
      <w:r>
        <w:rPr>
          <w:spacing w:val="-9"/>
        </w:rPr>
        <w:t> </w:t>
      </w:r>
      <w:r>
        <w:rPr/>
        <w:t>shielded.</w:t>
      </w:r>
    </w:p>
    <w:p>
      <w:pPr>
        <w:pStyle w:val="BodyText"/>
        <w:tabs>
          <w:tab w:pos="819" w:val="left" w:leader="none"/>
        </w:tabs>
        <w:spacing w:line="274" w:lineRule="exact" w:before="0"/>
      </w:pPr>
      <w:r>
        <w:rPr>
          <w:rFonts w:ascii="Arial"/>
        </w:rPr>
        <w:t>!</w:t>
        <w:tab/>
      </w:r>
      <w:r>
        <w:rPr/>
        <w:t>Provide warnings of hazards and</w:t>
      </w:r>
      <w:r>
        <w:rPr>
          <w:spacing w:val="-7"/>
        </w:rPr>
        <w:t> </w:t>
      </w:r>
      <w:r>
        <w:rPr/>
        <w:t>errors.</w:t>
      </w:r>
    </w:p>
    <w:p>
      <w:pPr>
        <w:pStyle w:val="BodyText"/>
        <w:tabs>
          <w:tab w:pos="819" w:val="left" w:leader="none"/>
        </w:tabs>
      </w:pPr>
      <w:r>
        <w:rPr>
          <w:rFonts w:ascii="Arial"/>
        </w:rPr>
        <w:t>!</w:t>
        <w:tab/>
      </w:r>
      <w:r>
        <w:rPr/>
        <w:t>Provide fail safe</w:t>
      </w:r>
      <w:r>
        <w:rPr>
          <w:spacing w:val="-4"/>
        </w:rPr>
        <w:t> </w:t>
      </w:r>
      <w:r>
        <w:rPr/>
        <w:t>features.</w:t>
      </w:r>
    </w:p>
    <w:p>
      <w:pPr>
        <w:pStyle w:val="BodyText"/>
        <w:tabs>
          <w:tab w:pos="819" w:val="left" w:leader="none"/>
        </w:tabs>
      </w:pPr>
      <w:r>
        <w:rPr>
          <w:rFonts w:ascii="Arial"/>
        </w:rPr>
        <w:t>!</w:t>
        <w:tab/>
      </w:r>
      <w:r>
        <w:rPr/>
        <w:t>Discourage unconscious action in tasks that require</w:t>
      </w:r>
      <w:r>
        <w:rPr>
          <w:spacing w:val="-14"/>
        </w:rPr>
        <w:t> </w:t>
      </w:r>
      <w:r>
        <w:rPr/>
        <w:t>vigilance.</w:t>
      </w:r>
    </w:p>
    <w:p>
      <w:pPr>
        <w:pStyle w:val="BodyText"/>
        <w:spacing w:before="8"/>
        <w:ind w:left="0"/>
        <w:rPr>
          <w:sz w:val="25"/>
        </w:rPr>
      </w:pPr>
    </w:p>
    <w:p>
      <w:pPr>
        <w:pStyle w:val="Heading1"/>
        <w:ind w:left="820"/>
      </w:pPr>
      <w:r>
        <w:rPr>
          <w:color w:val="800000"/>
        </w:rPr>
        <w:t>Principle Six: Low Physical Effort</w:t>
      </w:r>
    </w:p>
    <w:p>
      <w:pPr>
        <w:pStyle w:val="BodyText"/>
        <w:spacing w:before="9"/>
        <w:ind w:left="0"/>
        <w:rPr>
          <w:b/>
        </w:rPr>
      </w:pPr>
    </w:p>
    <w:p>
      <w:pPr>
        <w:pStyle w:val="BodyText"/>
        <w:spacing w:before="0"/>
        <w:ind w:left="100"/>
      </w:pPr>
      <w:r>
        <w:rPr/>
        <w:t>The design can be used effectively and comfortably and with minimum of fatigue.</w:t>
      </w:r>
    </w:p>
    <w:p>
      <w:pPr>
        <w:pStyle w:val="Heading1"/>
        <w:spacing w:before="12"/>
      </w:pPr>
      <w:r>
        <w:rPr/>
        <w:t>Guidelines:</w:t>
      </w:r>
    </w:p>
    <w:p>
      <w:pPr>
        <w:pStyle w:val="BodyText"/>
        <w:spacing w:before="9"/>
        <w:ind w:left="0"/>
        <w:rPr>
          <w:b/>
        </w:rPr>
      </w:pPr>
    </w:p>
    <w:p>
      <w:pPr>
        <w:pStyle w:val="BodyText"/>
        <w:tabs>
          <w:tab w:pos="819" w:val="left" w:leader="none"/>
        </w:tabs>
        <w:spacing w:before="0"/>
      </w:pPr>
      <w:r>
        <w:rPr>
          <w:rFonts w:ascii="Arial"/>
        </w:rPr>
        <w:t>!</w:t>
        <w:tab/>
      </w:r>
      <w:r>
        <w:rPr/>
        <w:t>Allow user to maintain a neutral body</w:t>
      </w:r>
      <w:r>
        <w:rPr>
          <w:spacing w:val="-10"/>
        </w:rPr>
        <w:t> </w:t>
      </w:r>
      <w:r>
        <w:rPr/>
        <w:t>position.</w:t>
      </w:r>
    </w:p>
    <w:p>
      <w:pPr>
        <w:pStyle w:val="BodyText"/>
        <w:tabs>
          <w:tab w:pos="819" w:val="left" w:leader="none"/>
        </w:tabs>
      </w:pPr>
      <w:r>
        <w:rPr>
          <w:rFonts w:ascii="Arial"/>
        </w:rPr>
        <w:t>!</w:t>
        <w:tab/>
      </w:r>
      <w:r>
        <w:rPr/>
        <w:t>Use reasonable operating</w:t>
      </w:r>
      <w:r>
        <w:rPr>
          <w:spacing w:val="-4"/>
        </w:rPr>
        <w:t> </w:t>
      </w:r>
      <w:r>
        <w:rPr/>
        <w:t>forces.</w:t>
      </w:r>
    </w:p>
    <w:p>
      <w:pPr>
        <w:pStyle w:val="BodyText"/>
        <w:tabs>
          <w:tab w:pos="819" w:val="left" w:leader="none"/>
        </w:tabs>
      </w:pPr>
      <w:r>
        <w:rPr>
          <w:rFonts w:ascii="Arial"/>
        </w:rPr>
        <w:t>!</w:t>
        <w:tab/>
      </w:r>
      <w:r>
        <w:rPr/>
        <w:t>Minimize repetitive actions.</w:t>
      </w:r>
    </w:p>
    <w:p>
      <w:pPr>
        <w:pStyle w:val="BodyText"/>
        <w:tabs>
          <w:tab w:pos="819" w:val="left" w:leader="none"/>
        </w:tabs>
      </w:pPr>
      <w:r>
        <w:rPr>
          <w:rFonts w:ascii="Arial"/>
        </w:rPr>
        <w:t>!</w:t>
        <w:tab/>
      </w:r>
      <w:r>
        <w:rPr/>
        <w:t>Minimize sustained physical</w:t>
      </w:r>
      <w:r>
        <w:rPr>
          <w:spacing w:val="-4"/>
        </w:rPr>
        <w:t> </w:t>
      </w:r>
      <w:r>
        <w:rPr/>
        <w:t>effort.</w:t>
      </w:r>
    </w:p>
    <w:p>
      <w:pPr>
        <w:pStyle w:val="BodyText"/>
        <w:spacing w:before="8"/>
        <w:ind w:left="0"/>
        <w:rPr>
          <w:sz w:val="25"/>
        </w:rPr>
      </w:pPr>
    </w:p>
    <w:p>
      <w:pPr>
        <w:pStyle w:val="Heading1"/>
        <w:ind w:left="820"/>
      </w:pPr>
      <w:r>
        <w:rPr>
          <w:color w:val="800000"/>
        </w:rPr>
        <w:t>Principle Seven: Size and Space for Approach and Use</w:t>
      </w:r>
    </w:p>
    <w:p>
      <w:pPr>
        <w:pStyle w:val="BodyText"/>
        <w:spacing w:before="10"/>
        <w:ind w:left="0"/>
        <w:rPr>
          <w:b/>
        </w:rPr>
      </w:pPr>
    </w:p>
    <w:p>
      <w:pPr>
        <w:pStyle w:val="BodyText"/>
        <w:spacing w:line="247" w:lineRule="auto" w:before="0"/>
        <w:ind w:left="100"/>
      </w:pPr>
      <w:r>
        <w:rPr/>
        <w:t>Appropriate size and space is provided for approach, reach, manipulation, and use regardless of user’s body size, posture, or mobility.</w:t>
      </w:r>
    </w:p>
    <w:p>
      <w:pPr>
        <w:pStyle w:val="Heading1"/>
        <w:spacing w:before="3"/>
      </w:pPr>
      <w:r>
        <w:rPr/>
        <w:t>Guidelines:</w:t>
      </w:r>
    </w:p>
    <w:p>
      <w:pPr>
        <w:pStyle w:val="BodyText"/>
        <w:spacing w:before="8"/>
        <w:ind w:left="0"/>
        <w:rPr>
          <w:b/>
        </w:rPr>
      </w:pPr>
    </w:p>
    <w:p>
      <w:pPr>
        <w:pStyle w:val="BodyText"/>
        <w:tabs>
          <w:tab w:pos="819" w:val="left" w:leader="none"/>
        </w:tabs>
        <w:spacing w:before="0"/>
      </w:pPr>
      <w:r>
        <w:rPr>
          <w:rFonts w:ascii="Arial"/>
        </w:rPr>
        <w:t>!</w:t>
        <w:tab/>
      </w:r>
      <w:r>
        <w:rPr/>
        <w:t>Provide a clear line of sight to important elements for any seated or standing</w:t>
      </w:r>
      <w:r>
        <w:rPr>
          <w:spacing w:val="-40"/>
        </w:rPr>
        <w:t> </w:t>
      </w:r>
      <w:r>
        <w:rPr/>
        <w:t>user.</w:t>
      </w:r>
    </w:p>
    <w:p>
      <w:pPr>
        <w:pStyle w:val="BodyText"/>
        <w:tabs>
          <w:tab w:pos="819" w:val="left" w:leader="none"/>
        </w:tabs>
      </w:pPr>
      <w:r>
        <w:rPr>
          <w:rFonts w:ascii="Arial"/>
        </w:rPr>
        <w:t>!</w:t>
        <w:tab/>
      </w:r>
      <w:r>
        <w:rPr/>
        <w:t>Make reach to all components comfortable for any seated or standing</w:t>
      </w:r>
      <w:r>
        <w:rPr>
          <w:spacing w:val="-26"/>
        </w:rPr>
        <w:t> </w:t>
      </w:r>
      <w:r>
        <w:rPr/>
        <w:t>user.</w:t>
      </w:r>
    </w:p>
    <w:p>
      <w:pPr>
        <w:pStyle w:val="BodyText"/>
        <w:tabs>
          <w:tab w:pos="819" w:val="left" w:leader="none"/>
        </w:tabs>
        <w:spacing w:before="7"/>
      </w:pPr>
      <w:r>
        <w:rPr>
          <w:rFonts w:ascii="Arial"/>
        </w:rPr>
        <w:t>!</w:t>
        <w:tab/>
      </w:r>
      <w:r>
        <w:rPr/>
        <w:t>Accommodate variation in hand and grip</w:t>
      </w:r>
      <w:r>
        <w:rPr>
          <w:spacing w:val="-9"/>
        </w:rPr>
        <w:t> </w:t>
      </w:r>
      <w:r>
        <w:rPr/>
        <w:t>size.</w:t>
      </w:r>
    </w:p>
    <w:p>
      <w:pPr>
        <w:pStyle w:val="BodyText"/>
        <w:tabs>
          <w:tab w:pos="819" w:val="left" w:leader="none"/>
        </w:tabs>
      </w:pPr>
      <w:r>
        <w:rPr>
          <w:rFonts w:ascii="Arial"/>
        </w:rPr>
        <w:t>!</w:t>
        <w:tab/>
      </w:r>
      <w:r>
        <w:rPr/>
        <w:t>Provide adequate space for the use of assistive devices or personal</w:t>
      </w:r>
      <w:r>
        <w:rPr>
          <w:spacing w:val="-30"/>
        </w:rPr>
        <w:t> </w:t>
      </w:r>
      <w:r>
        <w:rPr/>
        <w:t>assistance.</w:t>
      </w:r>
    </w:p>
    <w:p>
      <w:pPr>
        <w:pStyle w:val="BodyText"/>
        <w:spacing w:line="247" w:lineRule="auto" w:before="7"/>
        <w:ind w:left="100"/>
      </w:pPr>
      <w:r>
        <w:rPr/>
        <w:t>The principles of universal design in no way compromise all criteria for good design, only universally usable design. Certainly, other factors are important, such as aesthetics, cost, safety,</w:t>
      </w:r>
    </w:p>
    <w:p>
      <w:pPr>
        <w:spacing w:after="0" w:line="247" w:lineRule="auto"/>
        <w:sectPr>
          <w:pgSz w:w="12240" w:h="15840"/>
          <w:pgMar w:top="1380" w:bottom="280" w:left="1340" w:right="1340"/>
        </w:sectPr>
      </w:pPr>
    </w:p>
    <w:p>
      <w:pPr>
        <w:pStyle w:val="BodyText"/>
        <w:spacing w:line="247" w:lineRule="auto" w:before="61"/>
        <w:ind w:left="100" w:right="305"/>
      </w:pPr>
      <w:r>
        <w:rPr/>
        <w:t>gender, and cultural appropriateness, and these aspects should be taken into consideration as well.</w:t>
      </w:r>
    </w:p>
    <w:p>
      <w:pPr>
        <w:pStyle w:val="BodyText"/>
        <w:spacing w:line="274" w:lineRule="exact" w:before="0"/>
        <w:ind w:left="100"/>
      </w:pPr>
      <w:r>
        <w:rPr/>
        <w:t>Principles on universal design courtesy of the Center of Universal Design in North Carolina.</w:t>
      </w:r>
    </w:p>
    <w:p>
      <w:pPr>
        <w:pStyle w:val="BodyText"/>
        <w:spacing w:before="8"/>
        <w:ind w:left="0"/>
        <w:rPr>
          <w:sz w:val="25"/>
        </w:rPr>
      </w:pPr>
    </w:p>
    <w:p>
      <w:pPr>
        <w:spacing w:line="249" w:lineRule="auto" w:before="0"/>
        <w:ind w:left="3222" w:right="2287" w:hanging="416"/>
        <w:jc w:val="left"/>
        <w:rPr>
          <w:sz w:val="24"/>
        </w:rPr>
      </w:pPr>
      <w:r>
        <w:rPr>
          <w:sz w:val="24"/>
        </w:rPr>
        <w:t>Whatever you </w:t>
      </w:r>
      <w:r>
        <w:rPr>
          <w:b/>
          <w:sz w:val="24"/>
        </w:rPr>
        <w:t>build</w:t>
      </w:r>
      <w:r>
        <w:rPr>
          <w:sz w:val="24"/>
        </w:rPr>
        <w:t>in your community... make it </w:t>
      </w:r>
      <w:r>
        <w:rPr>
          <w:b/>
          <w:sz w:val="24"/>
        </w:rPr>
        <w:t>accessible </w:t>
      </w:r>
      <w:r>
        <w:rPr>
          <w:sz w:val="24"/>
        </w:rPr>
        <w:t>for everyone!</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6"/>
      <w:ind w:left="103"/>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Ministry of Public Safety and Solicitor General</dc:creator>
  <cp:keywords>Universal Design Principles</cp:keywords>
  <dc:subject>Universal Design Principles</dc:subject>
  <dc:title>Universal Design Principles</dc:title>
  <dcterms:created xsi:type="dcterms:W3CDTF">2020-07-02T13:43:04Z</dcterms:created>
  <dcterms:modified xsi:type="dcterms:W3CDTF">2020-07-02T13:43:04Z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2010-12-08T00:00:00Z</vt:filetime>
  </property>
  <property fmtid="{D5CDD505-2E9C-101B-9397-08002B2CF9AE}" pid="3" name="Creator">
    <vt:lpwstr>X:access iblowebprinciples.wpd</vt:lpwstr>
  </property>
  <property fmtid="{D5CDD505-2E9C-101B-9397-08002B2CF9AE}" pid="4" name="LastSaved">
    <vt:filetime>2020-07-02T00:00:00Z</vt:filetime>
  </property>
</Properties>
</file>