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8134" w14:textId="0511937D" w:rsidR="0048167D" w:rsidRPr="004A5C9B" w:rsidRDefault="005B0844" w:rsidP="00210611">
      <w:pPr>
        <w:pStyle w:val="Yazarlar"/>
        <w:spacing w:before="480" w:after="480"/>
        <w:rPr>
          <w:b/>
          <w:kern w:val="32"/>
          <w:sz w:val="36"/>
          <w:lang w:val="tr-TR"/>
        </w:rPr>
      </w:pPr>
      <w:r>
        <w:rPr>
          <w:b/>
          <w:kern w:val="32"/>
          <w:sz w:val="36"/>
          <w:lang w:val="tr-TR"/>
        </w:rPr>
        <w:t>Hasta Kalış Süresi Tahmini</w:t>
      </w:r>
    </w:p>
    <w:p w14:paraId="3B857631" w14:textId="72CF1B83" w:rsidR="005923FF" w:rsidRPr="00B5364F" w:rsidRDefault="005B0844" w:rsidP="005923FF">
      <w:pPr>
        <w:pStyle w:val="Yazarlar"/>
        <w:rPr>
          <w:vertAlign w:val="superscript"/>
        </w:rPr>
      </w:pPr>
      <w:r>
        <w:t xml:space="preserve">İsa </w:t>
      </w:r>
      <w:proofErr w:type="spellStart"/>
      <w:r>
        <w:t>Kulaksız</w:t>
      </w:r>
      <w:proofErr w:type="spellEnd"/>
    </w:p>
    <w:p w14:paraId="0A140886" w14:textId="04DD3BE7" w:rsidR="00A03038" w:rsidRDefault="005923FF" w:rsidP="00A03038">
      <w:pPr>
        <w:pStyle w:val="Kurumlar"/>
      </w:pPr>
      <w:r w:rsidRPr="002C190B">
        <w:rPr>
          <w:b/>
          <w:sz w:val="18"/>
          <w:vertAlign w:val="superscript"/>
        </w:rPr>
        <w:t>1</w:t>
      </w:r>
      <w:r w:rsidRPr="00B86ACD">
        <w:t xml:space="preserve"> </w:t>
      </w:r>
      <w:r w:rsidR="005B0844">
        <w:t>Atatürk</w:t>
      </w:r>
      <w:r w:rsidR="00B5364F" w:rsidRPr="00B5364F">
        <w:t xml:space="preserve"> </w:t>
      </w:r>
      <w:proofErr w:type="spellStart"/>
      <w:r w:rsidR="00B5364F" w:rsidRPr="00B5364F">
        <w:t>Üniversitesi</w:t>
      </w:r>
      <w:proofErr w:type="spellEnd"/>
      <w:r w:rsidR="00B5364F" w:rsidRPr="00B5364F">
        <w:t xml:space="preserve">, </w:t>
      </w:r>
      <w:proofErr w:type="spellStart"/>
      <w:r w:rsidR="005B0844">
        <w:t>Mühendislik</w:t>
      </w:r>
      <w:proofErr w:type="spellEnd"/>
      <w:r w:rsidR="00B5364F" w:rsidRPr="00B5364F">
        <w:t xml:space="preserve"> </w:t>
      </w:r>
      <w:proofErr w:type="spellStart"/>
      <w:r w:rsidR="00B5364F" w:rsidRPr="00B5364F">
        <w:t>Fakültesi</w:t>
      </w:r>
      <w:proofErr w:type="spellEnd"/>
      <w:r w:rsidR="00B5364F" w:rsidRPr="00B5364F">
        <w:t xml:space="preserve">, </w:t>
      </w:r>
      <w:proofErr w:type="spellStart"/>
      <w:r w:rsidR="005B0844">
        <w:t>Bilgisayar</w:t>
      </w:r>
      <w:proofErr w:type="spellEnd"/>
      <w:r w:rsidR="005B0844">
        <w:t xml:space="preserve"> </w:t>
      </w:r>
      <w:proofErr w:type="spellStart"/>
      <w:r w:rsidR="005B0844">
        <w:t>Mühendisliği</w:t>
      </w:r>
      <w:proofErr w:type="spellEnd"/>
      <w:r w:rsidR="00B5364F" w:rsidRPr="00B5364F">
        <w:t xml:space="preserve"> </w:t>
      </w:r>
      <w:proofErr w:type="spellStart"/>
      <w:r w:rsidR="00B5364F" w:rsidRPr="00B5364F">
        <w:t>Bölümü</w:t>
      </w:r>
      <w:proofErr w:type="spellEnd"/>
      <w:r w:rsidR="00B5364F" w:rsidRPr="00B5364F">
        <w:t xml:space="preserve">, </w:t>
      </w:r>
      <w:r w:rsidR="005B0844">
        <w:t>Erzurum</w:t>
      </w:r>
      <w:r w:rsidR="00B5364F" w:rsidRPr="00B5364F">
        <w:t xml:space="preserve">, </w:t>
      </w:r>
      <w:proofErr w:type="spellStart"/>
      <w:r w:rsidR="00B5364F" w:rsidRPr="00B5364F">
        <w:t>Türkiye</w:t>
      </w:r>
      <w:proofErr w:type="spellEnd"/>
      <w:r w:rsidR="00A03038">
        <w:t xml:space="preserve"> </w:t>
      </w:r>
      <w:r w:rsidR="002C190B">
        <w:t>(ORCID: 0000-0000-0000-0000</w:t>
      </w:r>
      <w:r w:rsidR="00E867DF">
        <w:t>)</w:t>
      </w:r>
    </w:p>
    <w:p w14:paraId="025B9D08" w14:textId="77777777" w:rsidR="002C190B" w:rsidRDefault="002C190B" w:rsidP="00A03038">
      <w:pPr>
        <w:pStyle w:val="Kurumlar"/>
      </w:pPr>
    </w:p>
    <w:p w14:paraId="0FA3E68B" w14:textId="77777777" w:rsidR="00EE6221" w:rsidRDefault="00EE6221" w:rsidP="004A5C9B">
      <w:pPr>
        <w:pStyle w:val="Ozet"/>
        <w:rPr>
          <w:rFonts w:eastAsia="Arial"/>
          <w:b/>
          <w:sz w:val="24"/>
          <w:lang w:val="tr-TR" w:eastAsia="hi-IN" w:bidi="hi-IN"/>
        </w:rPr>
      </w:pPr>
    </w:p>
    <w:p w14:paraId="1DD0238A" w14:textId="7DD94CF9" w:rsidR="004A5C9B" w:rsidRDefault="009715BE" w:rsidP="00EE6221">
      <w:pPr>
        <w:pStyle w:val="Ozet"/>
        <w:spacing w:before="120" w:after="120"/>
        <w:rPr>
          <w:rFonts w:eastAsia="Arial"/>
          <w:b/>
          <w:lang w:val="tr-TR" w:eastAsia="hi-IN" w:bidi="hi-IN"/>
        </w:rPr>
      </w:pPr>
      <w:r w:rsidRPr="00EE6221">
        <w:rPr>
          <w:rFonts w:eastAsia="Arial"/>
          <w:b/>
          <w:lang w:val="tr-TR" w:eastAsia="hi-IN" w:bidi="hi-IN"/>
        </w:rPr>
        <w:t>Öz</w:t>
      </w:r>
    </w:p>
    <w:p w14:paraId="4E85DAE7" w14:textId="77777777" w:rsidR="002949FE" w:rsidRDefault="00940AD7" w:rsidP="00EE6221">
      <w:pPr>
        <w:pStyle w:val="Ozet"/>
        <w:spacing w:before="120" w:after="120"/>
        <w:rPr>
          <w:rFonts w:eastAsia="Arial"/>
          <w:bCs/>
          <w:lang w:val="tr-TR" w:eastAsia="hi-IN" w:bidi="hi-IN"/>
        </w:rPr>
      </w:pPr>
      <w:r w:rsidRPr="00940AD7">
        <w:rPr>
          <w:rFonts w:eastAsia="Arial"/>
          <w:bCs/>
          <w:lang w:val="tr-TR" w:eastAsia="hi-IN" w:bidi="hi-IN"/>
        </w:rPr>
        <w:t xml:space="preserve">Hastane ortamına gelecek olan yeni </w:t>
      </w:r>
      <w:proofErr w:type="spellStart"/>
      <w:r w:rsidRPr="00940AD7">
        <w:rPr>
          <w:rFonts w:eastAsia="Arial"/>
          <w:bCs/>
          <w:lang w:val="tr-TR" w:eastAsia="hi-IN" w:bidi="hi-IN"/>
        </w:rPr>
        <w:t>vaka’nın</w:t>
      </w:r>
      <w:proofErr w:type="spellEnd"/>
      <w:r w:rsidRPr="00940AD7">
        <w:rPr>
          <w:rFonts w:eastAsia="Arial"/>
          <w:bCs/>
          <w:lang w:val="tr-TR" w:eastAsia="hi-IN" w:bidi="hi-IN"/>
        </w:rPr>
        <w:t xml:space="preserve"> kalma süresini yönetmek oldukça zordur.</w:t>
      </w:r>
      <w:r>
        <w:rPr>
          <w:rFonts w:eastAsia="Arial"/>
          <w:bCs/>
          <w:lang w:val="tr-TR" w:eastAsia="hi-IN" w:bidi="hi-IN"/>
        </w:rPr>
        <w:t xml:space="preserve"> </w:t>
      </w:r>
    </w:p>
    <w:p w14:paraId="2004C889" w14:textId="0B21E170" w:rsidR="004B52E8" w:rsidRDefault="00940AD7" w:rsidP="00EE6221">
      <w:pPr>
        <w:pStyle w:val="Ozet"/>
        <w:spacing w:before="120" w:after="120"/>
        <w:rPr>
          <w:rFonts w:eastAsia="Arial"/>
          <w:bCs/>
          <w:lang w:val="tr-TR" w:eastAsia="hi-IN" w:bidi="hi-IN"/>
        </w:rPr>
      </w:pPr>
      <w:r>
        <w:rPr>
          <w:rFonts w:eastAsia="Arial"/>
          <w:bCs/>
          <w:lang w:val="tr-TR" w:eastAsia="hi-IN" w:bidi="hi-IN"/>
        </w:rPr>
        <w:t>Önceki çalışmalarda acil servi</w:t>
      </w:r>
      <w:r w:rsidR="002949FE">
        <w:rPr>
          <w:rFonts w:eastAsia="Arial"/>
          <w:bCs/>
          <w:lang w:val="tr-TR" w:eastAsia="hi-IN" w:bidi="hi-IN"/>
        </w:rPr>
        <w:t>s</w:t>
      </w:r>
      <w:r w:rsidR="007927A0">
        <w:rPr>
          <w:rFonts w:eastAsia="Arial"/>
          <w:bCs/>
          <w:lang w:val="tr-TR" w:eastAsia="hi-IN" w:bidi="hi-IN"/>
        </w:rPr>
        <w:t xml:space="preserve"> </w:t>
      </w:r>
      <w:r>
        <w:rPr>
          <w:rFonts w:eastAsia="Arial"/>
          <w:bCs/>
          <w:lang w:val="tr-TR" w:eastAsia="hi-IN" w:bidi="hi-IN"/>
        </w:rPr>
        <w:t>(ED) ile ilişkili çeşitli faktörlere değinilmiştir.</w:t>
      </w:r>
      <w:r w:rsidR="006A77E6">
        <w:rPr>
          <w:rFonts w:eastAsia="Arial"/>
          <w:bCs/>
          <w:lang w:val="tr-TR" w:eastAsia="hi-IN" w:bidi="hi-IN"/>
        </w:rPr>
        <w:t xml:space="preserve"> Burada </w:t>
      </w:r>
      <w:r w:rsidR="002949FE">
        <w:rPr>
          <w:rFonts w:eastAsia="Arial"/>
          <w:bCs/>
          <w:lang w:val="tr-TR" w:eastAsia="hi-IN" w:bidi="hi-IN"/>
        </w:rPr>
        <w:t xml:space="preserve">ED </w:t>
      </w:r>
      <w:proofErr w:type="spellStart"/>
      <w:r w:rsidR="002949FE">
        <w:rPr>
          <w:rFonts w:eastAsia="Arial"/>
          <w:bCs/>
          <w:lang w:val="tr-TR" w:eastAsia="hi-IN" w:bidi="hi-IN"/>
        </w:rPr>
        <w:t>LOS’u</w:t>
      </w:r>
      <w:proofErr w:type="spellEnd"/>
      <w:r w:rsidR="002949FE">
        <w:rPr>
          <w:rFonts w:eastAsia="Arial"/>
          <w:bCs/>
          <w:lang w:val="tr-TR" w:eastAsia="hi-IN" w:bidi="hi-IN"/>
        </w:rPr>
        <w:t xml:space="preserve"> daha uzun olan katılımcılar arasında daha düşük hasta memnuniyeti görülmüştür. </w:t>
      </w:r>
      <w:r>
        <w:rPr>
          <w:rFonts w:eastAsia="Arial"/>
          <w:bCs/>
          <w:lang w:val="tr-TR" w:eastAsia="hi-IN" w:bidi="hi-IN"/>
        </w:rPr>
        <w:fldChar w:fldCharType="begin"/>
      </w:r>
      <w:r>
        <w:rPr>
          <w:rFonts w:eastAsia="Arial"/>
          <w:bCs/>
          <w:lang w:val="tr-TR" w:eastAsia="hi-IN" w:bidi="hi-IN"/>
        </w:rPr>
        <w:instrText xml:space="preserve"> ADDIN ZOTERO_ITEM CSL_CITATION {"citationID":"uoRywZDy","properties":{"formattedCitation":"(Parker and Marco 2014)","plainCitation":"(Parker and Marco 2014)","noteIndex":0},"citationItems":[{"id":7,"uris":["http://zotero.org/users/9273099/items/24VB9M56"],"itemData":{"id":7,"type":"article-journal","container-title":"Western Journal of Emergency Medicine","issue":"2","note":"publisher: California Chapter of the American Academy of Emergency Medicine (Cal/AAEM)","page":"170","source":"Google Scholar","title":"Emergency department length of stay: accuracy of patient estimates","title-short":"Emergency department length of stay","volume":"15","author":[{"family":"Parker","given":"Brendan T."},{"family":"Marco","given":"Catherine"}],"issued":{"date-parts":[["2014"]]}}}],"schema":"https://github.com/citation-style-language/schema/raw/master/csl-citation.json"} </w:instrText>
      </w:r>
      <w:r>
        <w:rPr>
          <w:rFonts w:eastAsia="Arial"/>
          <w:bCs/>
          <w:lang w:val="tr-TR" w:eastAsia="hi-IN" w:bidi="hi-IN"/>
        </w:rPr>
        <w:fldChar w:fldCharType="separate"/>
      </w:r>
      <w:r>
        <w:rPr>
          <w:rFonts w:eastAsia="Arial"/>
          <w:bCs/>
          <w:noProof/>
          <w:lang w:val="tr-TR" w:eastAsia="hi-IN" w:bidi="hi-IN"/>
        </w:rPr>
        <w:t>(Parker and Marco 2014)</w:t>
      </w:r>
      <w:r>
        <w:rPr>
          <w:rFonts w:eastAsia="Arial"/>
          <w:bCs/>
          <w:lang w:val="tr-TR" w:eastAsia="hi-IN" w:bidi="hi-IN"/>
        </w:rPr>
        <w:fldChar w:fldCharType="end"/>
      </w:r>
    </w:p>
    <w:p w14:paraId="2DD22C80" w14:textId="4C17D263" w:rsidR="004B52E8" w:rsidRPr="00940AD7" w:rsidRDefault="004B52E8" w:rsidP="00EE6221">
      <w:pPr>
        <w:pStyle w:val="Ozet"/>
        <w:spacing w:before="120" w:after="120"/>
        <w:rPr>
          <w:rFonts w:eastAsia="Arial"/>
          <w:bCs/>
          <w:lang w:val="tr-TR" w:eastAsia="hi-IN" w:bidi="hi-IN"/>
        </w:rPr>
      </w:pPr>
      <w:r>
        <w:rPr>
          <w:rFonts w:eastAsia="Arial"/>
          <w:bCs/>
          <w:lang w:val="tr-TR" w:eastAsia="hi-IN" w:bidi="hi-IN"/>
        </w:rPr>
        <w:t xml:space="preserve">Bunun </w:t>
      </w:r>
      <w:proofErr w:type="spellStart"/>
      <w:r>
        <w:rPr>
          <w:rFonts w:eastAsia="Arial"/>
          <w:bCs/>
          <w:lang w:val="tr-TR" w:eastAsia="hi-IN" w:bidi="hi-IN"/>
        </w:rPr>
        <w:t>yanısıra</w:t>
      </w:r>
      <w:proofErr w:type="spellEnd"/>
      <w:r>
        <w:rPr>
          <w:rFonts w:eastAsia="Arial"/>
          <w:bCs/>
          <w:lang w:val="tr-TR" w:eastAsia="hi-IN" w:bidi="hi-IN"/>
        </w:rPr>
        <w:t xml:space="preserve"> </w:t>
      </w:r>
      <w:r w:rsidR="00525533">
        <w:rPr>
          <w:rFonts w:eastAsia="Arial"/>
          <w:bCs/>
          <w:lang w:val="tr-TR" w:eastAsia="hi-IN" w:bidi="hi-IN"/>
        </w:rPr>
        <w:t>Avustralya’da yoğun bakımda hastaların kalış süresi 12 farklı sütun yardımıyla tahmin edilmeye çalışılmıştır.</w:t>
      </w:r>
      <w:r w:rsidR="00461E1A">
        <w:rPr>
          <w:rFonts w:eastAsia="Arial"/>
          <w:bCs/>
          <w:lang w:val="tr-TR" w:eastAsia="hi-IN" w:bidi="hi-IN"/>
        </w:rPr>
        <w:t xml:space="preserve"> Burada asıl amaç konvansiyonel hastaların tahmine dayalı </w:t>
      </w:r>
      <w:r w:rsidR="000A3C05">
        <w:rPr>
          <w:rFonts w:eastAsia="Arial"/>
          <w:bCs/>
          <w:lang w:val="tr-TR" w:eastAsia="hi-IN" w:bidi="hi-IN"/>
        </w:rPr>
        <w:t xml:space="preserve">performansını ve  </w:t>
      </w:r>
      <w:proofErr w:type="spellStart"/>
      <w:r w:rsidR="000A3C05">
        <w:rPr>
          <w:rFonts w:eastAsia="Arial"/>
          <w:bCs/>
          <w:lang w:val="tr-TR" w:eastAsia="hi-IN" w:bidi="hi-IN"/>
        </w:rPr>
        <w:t>ve</w:t>
      </w:r>
      <w:proofErr w:type="spellEnd"/>
      <w:r w:rsidR="000A3C05">
        <w:rPr>
          <w:rFonts w:eastAsia="Arial"/>
          <w:bCs/>
          <w:lang w:val="tr-TR" w:eastAsia="hi-IN" w:bidi="hi-IN"/>
        </w:rPr>
        <w:t xml:space="preserve"> model özelliklerini karşılaştırmaktır.</w:t>
      </w:r>
      <w:r w:rsidR="00525533">
        <w:rPr>
          <w:rFonts w:eastAsia="Arial"/>
          <w:bCs/>
          <w:lang w:val="tr-TR" w:eastAsia="hi-IN" w:bidi="hi-IN"/>
        </w:rPr>
        <w:fldChar w:fldCharType="begin"/>
      </w:r>
      <w:r w:rsidR="00FE1484">
        <w:rPr>
          <w:rFonts w:eastAsia="Arial"/>
          <w:bCs/>
          <w:lang w:val="tr-TR" w:eastAsia="hi-IN" w:bidi="hi-IN"/>
        </w:rPr>
        <w:instrText xml:space="preserve"> ADDIN ZOTERO_ITEM CSL_CITATION {"citationID":"JHGiDmsX","properties":{"formattedCitation":"(Moran and Solomon 2012)","plainCitation":"(Moran and Solomon 2012)","noteIndex":0},"citationItems":[{"id":9,"uris":["http://zotero.org/users/9273099/items/U2QTS392"],"itemData":{"id":9,"type":"article-journal","container-title":"BMC medical research methodology","issue":"1","note":"publisher: Springer","page":"1–17","source":"Google Scholar","title":"A review of statistical estimators for risk-adjusted length of stay: analysis of the Australian and new Zealand intensive care adult patient data-base, 2008–2009","title-short":"A review of statistical estimators for risk-adjusted length of stay","volume":"12","author":[{"family":"Moran","given":"John L."},{"family":"Solomon","given":"Patricia J."}],"issued":{"date-parts":[["2012"]]}}}],"schema":"https://github.com/citation-style-language/schema/raw/master/csl-citation.json"} </w:instrText>
      </w:r>
      <w:r w:rsidR="00525533">
        <w:rPr>
          <w:rFonts w:eastAsia="Arial"/>
          <w:bCs/>
          <w:lang w:val="tr-TR" w:eastAsia="hi-IN" w:bidi="hi-IN"/>
        </w:rPr>
        <w:fldChar w:fldCharType="separate"/>
      </w:r>
      <w:r w:rsidR="00FE1484">
        <w:rPr>
          <w:rFonts w:eastAsia="Arial"/>
          <w:bCs/>
          <w:noProof/>
          <w:lang w:val="tr-TR" w:eastAsia="hi-IN" w:bidi="hi-IN"/>
        </w:rPr>
        <w:t>(</w:t>
      </w:r>
      <w:proofErr w:type="spellStart"/>
      <w:r w:rsidR="00FE1484">
        <w:rPr>
          <w:rFonts w:eastAsia="Arial"/>
          <w:bCs/>
          <w:noProof/>
          <w:lang w:val="tr-TR" w:eastAsia="hi-IN" w:bidi="hi-IN"/>
        </w:rPr>
        <w:t>Moran</w:t>
      </w:r>
      <w:proofErr w:type="spellEnd"/>
      <w:r w:rsidR="00FE1484">
        <w:rPr>
          <w:rFonts w:eastAsia="Arial"/>
          <w:bCs/>
          <w:noProof/>
          <w:lang w:val="tr-TR" w:eastAsia="hi-IN" w:bidi="hi-IN"/>
        </w:rPr>
        <w:t xml:space="preserve"> and Solomon 2012)</w:t>
      </w:r>
      <w:r w:rsidR="00525533">
        <w:rPr>
          <w:rFonts w:eastAsia="Arial"/>
          <w:bCs/>
          <w:lang w:val="tr-TR" w:eastAsia="hi-IN" w:bidi="hi-IN"/>
        </w:rPr>
        <w:fldChar w:fldCharType="end"/>
      </w:r>
    </w:p>
    <w:p w14:paraId="0A1AF41B" w14:textId="0A75D9F6" w:rsidR="00693A79" w:rsidRDefault="00104465" w:rsidP="00697932">
      <w:pPr>
        <w:pStyle w:val="Ozet"/>
        <w:rPr>
          <w:lang w:val="tr-TR"/>
        </w:rPr>
      </w:pPr>
      <w:r>
        <w:rPr>
          <w:lang w:val="tr-TR"/>
        </w:rPr>
        <w:t>Ayrıca b</w:t>
      </w:r>
      <w:r w:rsidR="00FE1484">
        <w:rPr>
          <w:lang w:val="tr-TR"/>
        </w:rPr>
        <w:t>aşka bir araştırmada</w:t>
      </w:r>
      <w:r w:rsidR="00A42535">
        <w:rPr>
          <w:lang w:val="tr-TR"/>
        </w:rPr>
        <w:t xml:space="preserve"> ise</w:t>
      </w:r>
      <w:r w:rsidR="00FE1484">
        <w:rPr>
          <w:lang w:val="tr-TR"/>
        </w:rPr>
        <w:t xml:space="preserve"> doktorların kabul öncesi tahminlerinin, kalış süresindeki belirsizliği azaltmak ve etkili zamanlama ve insan gücü tahsisine izin vermek için yararlı bir araç olduğu sonucuna varılmıştır.</w:t>
      </w:r>
      <w:r w:rsidR="00FE1484">
        <w:rPr>
          <w:lang w:val="tr-TR"/>
        </w:rPr>
        <w:fldChar w:fldCharType="begin"/>
      </w:r>
      <w:r w:rsidR="00FE1484">
        <w:rPr>
          <w:lang w:val="tr-TR"/>
        </w:rPr>
        <w:instrText xml:space="preserve"> ADDIN ZOTERO_ITEM CSL_CITATION {"citationID":"qKXswl50","properties":{"formattedCitation":"(Robinson, Davis, and Leifer 1966)","plainCitation":"(Robinson, Davis, and Leifer 1966)","noteIndex":0},"citationItems":[{"id":11,"uris":["http://zotero.org/users/9273099/items/3858VKGX"],"itemData":{"id":11,"type":"article-journal","container-title":"Health services research","issue":"3","note":"publisher: Health Research &amp; Educational Trust","page":"287","source":"Google Scholar","title":"Prediction of hospital length of stay","volume":"1","author":[{"family":"Robinson","given":"Gordon H."},{"family":"Davis","given":"Louis E."},{"family":"Leifer","given":"Richard P."}],"issued":{"date-parts":[["1966"]]}}}],"schema":"https://github.com/citation-style-language/schema/raw/master/csl-citation.json"} </w:instrText>
      </w:r>
      <w:r w:rsidR="00FE1484">
        <w:rPr>
          <w:lang w:val="tr-TR"/>
        </w:rPr>
        <w:fldChar w:fldCharType="separate"/>
      </w:r>
      <w:r w:rsidR="00FE1484">
        <w:rPr>
          <w:noProof/>
          <w:lang w:val="tr-TR"/>
        </w:rPr>
        <w:t>(Robinson, Davis, and Leifer 1966)</w:t>
      </w:r>
      <w:r w:rsidR="00FE1484">
        <w:rPr>
          <w:lang w:val="tr-TR"/>
        </w:rPr>
        <w:fldChar w:fldCharType="end"/>
      </w:r>
    </w:p>
    <w:p w14:paraId="10CB48CA" w14:textId="0A5EA774" w:rsidR="00FE1484" w:rsidRDefault="00FE1484" w:rsidP="00697932">
      <w:pPr>
        <w:pStyle w:val="Ozet"/>
        <w:rPr>
          <w:lang w:val="tr-TR"/>
        </w:rPr>
      </w:pPr>
      <w:r>
        <w:rPr>
          <w:lang w:val="tr-TR"/>
        </w:rPr>
        <w:t>Bu çalışmada ise hastanelerin optimum kaynak tahsisi ve işleyişinin her hasta bazında kalış süresinin tahmin edilmesi amaçlanmıştır.</w:t>
      </w:r>
    </w:p>
    <w:p w14:paraId="5120AC99" w14:textId="6D8A5194" w:rsidR="002949FE" w:rsidRDefault="002949FE" w:rsidP="00697932">
      <w:pPr>
        <w:pStyle w:val="Ozet"/>
        <w:rPr>
          <w:lang w:val="tr-TR"/>
        </w:rPr>
      </w:pPr>
    </w:p>
    <w:p w14:paraId="6E689F76" w14:textId="3CAFCE02" w:rsidR="002949FE" w:rsidRDefault="002949FE" w:rsidP="00697932">
      <w:pPr>
        <w:pStyle w:val="Ozet"/>
        <w:rPr>
          <w:lang w:val="tr-TR"/>
        </w:rPr>
      </w:pPr>
      <w:proofErr w:type="spellStart"/>
      <w:r>
        <w:rPr>
          <w:lang w:val="tr-TR"/>
        </w:rPr>
        <w:t>Metod</w:t>
      </w:r>
      <w:proofErr w:type="spellEnd"/>
    </w:p>
    <w:p w14:paraId="0C65053D" w14:textId="17FF6BF8" w:rsidR="00B05531" w:rsidRDefault="002C0B41" w:rsidP="00697932">
      <w:pPr>
        <w:pStyle w:val="Ozet"/>
        <w:rPr>
          <w:lang w:val="tr-TR"/>
        </w:rPr>
      </w:pPr>
      <w:r>
        <w:rPr>
          <w:lang w:val="tr-TR"/>
        </w:rPr>
        <w:t>Veri seti test ve eğitim olarak ayrı</w:t>
      </w:r>
      <w:r w:rsidR="006D33C7">
        <w:rPr>
          <w:lang w:val="tr-TR"/>
        </w:rPr>
        <w:t xml:space="preserve"> halde yer almaktadır. Burada test verisi içerisinde tahmin edilecek olan sınıfımız (</w:t>
      </w:r>
      <w:proofErr w:type="spellStart"/>
      <w:r w:rsidR="006D33C7">
        <w:rPr>
          <w:lang w:val="tr-TR"/>
        </w:rPr>
        <w:t>Stay</w:t>
      </w:r>
      <w:proofErr w:type="spellEnd"/>
      <w:r w:rsidR="006D33C7">
        <w:rPr>
          <w:lang w:val="tr-TR"/>
        </w:rPr>
        <w:t>) olmadığı için sample</w:t>
      </w:r>
      <w:r w:rsidR="00FE75C2">
        <w:rPr>
          <w:lang w:val="tr-TR"/>
        </w:rPr>
        <w:t xml:space="preserve">_sub.csv </w:t>
      </w:r>
      <w:proofErr w:type="spellStart"/>
      <w:r w:rsidR="00FE75C2">
        <w:rPr>
          <w:lang w:val="tr-TR"/>
        </w:rPr>
        <w:t>dosyası’nda</w:t>
      </w:r>
      <w:proofErr w:type="spellEnd"/>
      <w:r w:rsidR="00FE75C2">
        <w:rPr>
          <w:lang w:val="tr-TR"/>
        </w:rPr>
        <w:t xml:space="preserve"> yer alan verilerle birleştirme işlemi yapıld</w:t>
      </w:r>
      <w:r w:rsidR="00217135">
        <w:rPr>
          <w:lang w:val="tr-TR"/>
        </w:rPr>
        <w:t>ıktan sonra ön işleme aşamaları yapıldı:</w:t>
      </w:r>
      <w:r w:rsidR="00FA061B">
        <w:rPr>
          <w:lang w:val="tr-TR"/>
        </w:rPr>
        <w:t xml:space="preserve"> </w:t>
      </w:r>
      <w:r w:rsidR="00217135">
        <w:rPr>
          <w:lang w:val="tr-TR"/>
        </w:rPr>
        <w:t>Sütunlara ait boş değerler o sütunun ortalaması ile dolduruldu ve veri seti üzerinde rahat işlem yapılabilmesi için sayısal hale dönüştürme işlemleri yapıldı.</w:t>
      </w:r>
    </w:p>
    <w:p w14:paraId="0DD073D0" w14:textId="2797B783" w:rsidR="00B05531" w:rsidRDefault="00FA061B" w:rsidP="00697932">
      <w:pPr>
        <w:pStyle w:val="Ozet"/>
        <w:rPr>
          <w:lang w:val="tr-TR"/>
        </w:rPr>
      </w:pPr>
      <w:r>
        <w:rPr>
          <w:lang w:val="tr-TR"/>
        </w:rPr>
        <w:t xml:space="preserve">Ardından test ve eğitim setini birleştirerek </w:t>
      </w:r>
      <w:r w:rsidR="00E43958">
        <w:rPr>
          <w:lang w:val="tr-TR"/>
        </w:rPr>
        <w:t>ayrı bir CSV dosyası üzerinden</w:t>
      </w:r>
      <w:r w:rsidR="009C0155">
        <w:rPr>
          <w:lang w:val="tr-TR"/>
        </w:rPr>
        <w:t>,</w:t>
      </w:r>
      <w:r w:rsidR="00E43958">
        <w:rPr>
          <w:lang w:val="tr-TR"/>
        </w:rPr>
        <w:t xml:space="preserve"> </w:t>
      </w:r>
      <w:r w:rsidR="009C0155">
        <w:rPr>
          <w:lang w:val="tr-TR"/>
        </w:rPr>
        <w:t>test için %30 olarak ayırma işlemi yapıldı</w:t>
      </w:r>
      <w:r w:rsidR="00BF61CA">
        <w:rPr>
          <w:lang w:val="tr-TR"/>
        </w:rPr>
        <w:t xml:space="preserve"> ve </w:t>
      </w:r>
      <w:proofErr w:type="spellStart"/>
      <w:r w:rsidR="00BF61CA">
        <w:rPr>
          <w:lang w:val="tr-TR"/>
        </w:rPr>
        <w:t>v</w:t>
      </w:r>
      <w:r w:rsidR="00B05531">
        <w:rPr>
          <w:lang w:val="tr-TR"/>
        </w:rPr>
        <w:t>alidasyon</w:t>
      </w:r>
      <w:proofErr w:type="spellEnd"/>
      <w:r w:rsidR="00B05531">
        <w:rPr>
          <w:lang w:val="tr-TR"/>
        </w:rPr>
        <w:t xml:space="preserve"> için ise eğitim setinin %30’u ayrıldı.</w:t>
      </w:r>
    </w:p>
    <w:p w14:paraId="11EBEE61" w14:textId="77777777" w:rsidR="007927A0" w:rsidRDefault="007927A0" w:rsidP="00697932">
      <w:pPr>
        <w:pStyle w:val="Ozet"/>
        <w:rPr>
          <w:lang w:val="tr-TR"/>
        </w:rPr>
      </w:pPr>
    </w:p>
    <w:p w14:paraId="29E8EA66" w14:textId="792AF4AC" w:rsidR="00AD5F39" w:rsidRDefault="00AD5F39" w:rsidP="00697932">
      <w:pPr>
        <w:pStyle w:val="Ozet"/>
        <w:rPr>
          <w:lang w:val="tr-TR"/>
        </w:rPr>
      </w:pPr>
      <w:r>
        <w:rPr>
          <w:lang w:val="tr-TR"/>
        </w:rPr>
        <w:t>Bulgular</w:t>
      </w:r>
    </w:p>
    <w:p w14:paraId="7FF95D0C" w14:textId="77777777" w:rsidR="00043227" w:rsidRDefault="00043227" w:rsidP="00697932">
      <w:pPr>
        <w:pStyle w:val="Ozet"/>
        <w:rPr>
          <w:lang w:val="tr-TR"/>
        </w:rPr>
      </w:pPr>
    </w:p>
    <w:p w14:paraId="0B02CF48" w14:textId="6BF2D16A" w:rsidR="00A3735D" w:rsidRDefault="00A3735D" w:rsidP="00697932">
      <w:pPr>
        <w:pStyle w:val="Ozet"/>
        <w:rPr>
          <w:lang w:val="tr-TR"/>
        </w:rPr>
      </w:pPr>
      <w:r>
        <w:rPr>
          <w:lang w:val="tr-TR"/>
        </w:rPr>
        <w:t>Test verisi üzerinde Tablo 1 de yer alan öz</w:t>
      </w:r>
      <w:r w:rsidR="006C6226">
        <w:rPr>
          <w:lang w:val="tr-TR"/>
        </w:rPr>
        <w:t>nitelikler</w:t>
      </w:r>
      <w:r>
        <w:rPr>
          <w:lang w:val="tr-TR"/>
        </w:rPr>
        <w:t xml:space="preserve"> kullanılarak kalma süresinin (</w:t>
      </w:r>
      <w:proofErr w:type="spellStart"/>
      <w:r>
        <w:rPr>
          <w:lang w:val="tr-TR"/>
        </w:rPr>
        <w:t>Stay</w:t>
      </w:r>
      <w:proofErr w:type="spellEnd"/>
      <w:r>
        <w:rPr>
          <w:lang w:val="tr-TR"/>
        </w:rPr>
        <w:t>) tahmin edilmeye çalışılmıştır. Bu veri seti üzerinde</w:t>
      </w:r>
      <w:r w:rsidR="00C675DB">
        <w:rPr>
          <w:lang w:val="tr-TR"/>
        </w:rPr>
        <w:t xml:space="preserve"> </w:t>
      </w:r>
      <w:r w:rsidR="00CA0C1A">
        <w:rPr>
          <w:lang w:val="tr-TR"/>
        </w:rPr>
        <w:t>“</w:t>
      </w:r>
      <w:proofErr w:type="spellStart"/>
      <w:r>
        <w:rPr>
          <w:lang w:val="tr-TR"/>
        </w:rPr>
        <w:t>Decision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Tree</w:t>
      </w:r>
      <w:proofErr w:type="spellEnd"/>
      <w:r w:rsidR="00CA0C1A">
        <w:rPr>
          <w:lang w:val="tr-TR"/>
        </w:rPr>
        <w:t xml:space="preserve">, </w:t>
      </w:r>
      <w:proofErr w:type="spellStart"/>
      <w:r w:rsidR="00E135ED">
        <w:rPr>
          <w:lang w:val="tr-TR"/>
        </w:rPr>
        <w:t>Random</w:t>
      </w:r>
      <w:proofErr w:type="spellEnd"/>
      <w:r w:rsidR="00E135ED">
        <w:rPr>
          <w:lang w:val="tr-TR"/>
        </w:rPr>
        <w:t xml:space="preserve"> </w:t>
      </w:r>
      <w:proofErr w:type="spellStart"/>
      <w:r w:rsidR="00E135ED">
        <w:rPr>
          <w:lang w:val="tr-TR"/>
        </w:rPr>
        <w:t>Forest</w:t>
      </w:r>
      <w:proofErr w:type="spellEnd"/>
      <w:r w:rsidR="00E135ED">
        <w:rPr>
          <w:lang w:val="tr-TR"/>
        </w:rPr>
        <w:t xml:space="preserve">, </w:t>
      </w:r>
      <w:proofErr w:type="spellStart"/>
      <w:r w:rsidR="00E135ED">
        <w:rPr>
          <w:lang w:val="tr-TR"/>
        </w:rPr>
        <w:t>Logistic</w:t>
      </w:r>
      <w:proofErr w:type="spellEnd"/>
      <w:r w:rsidR="00E135ED">
        <w:rPr>
          <w:lang w:val="tr-TR"/>
        </w:rPr>
        <w:t xml:space="preserve"> </w:t>
      </w:r>
      <w:proofErr w:type="spellStart"/>
      <w:r w:rsidR="00E135ED">
        <w:rPr>
          <w:lang w:val="tr-TR"/>
        </w:rPr>
        <w:t>Regression</w:t>
      </w:r>
      <w:proofErr w:type="spellEnd"/>
      <w:r w:rsidR="00E135ED">
        <w:rPr>
          <w:lang w:val="tr-TR"/>
        </w:rPr>
        <w:t xml:space="preserve">, KNN, </w:t>
      </w:r>
      <w:proofErr w:type="spellStart"/>
      <w:r w:rsidR="00E135ED">
        <w:rPr>
          <w:lang w:val="tr-TR"/>
        </w:rPr>
        <w:t>Naive</w:t>
      </w:r>
      <w:proofErr w:type="spellEnd"/>
      <w:r w:rsidR="00E135ED">
        <w:rPr>
          <w:lang w:val="tr-TR"/>
        </w:rPr>
        <w:t xml:space="preserve"> </w:t>
      </w:r>
      <w:proofErr w:type="spellStart"/>
      <w:r w:rsidR="00E135ED">
        <w:rPr>
          <w:lang w:val="tr-TR"/>
        </w:rPr>
        <w:t>Bayes</w:t>
      </w:r>
      <w:proofErr w:type="spellEnd"/>
      <w:r w:rsidR="00CA0C1A">
        <w:rPr>
          <w:lang w:val="tr-TR"/>
        </w:rPr>
        <w:t>”</w:t>
      </w:r>
      <w:r>
        <w:rPr>
          <w:lang w:val="tr-TR"/>
        </w:rPr>
        <w:t xml:space="preserve"> algoritma</w:t>
      </w:r>
      <w:r w:rsidR="00BD2F88">
        <w:rPr>
          <w:lang w:val="tr-TR"/>
        </w:rPr>
        <w:t>ları</w:t>
      </w:r>
      <w:r>
        <w:rPr>
          <w:lang w:val="tr-TR"/>
        </w:rPr>
        <w:t xml:space="preserve"> kullanılmıştır. </w:t>
      </w:r>
    </w:p>
    <w:p w14:paraId="442A28A6" w14:textId="77777777" w:rsidR="00AD3CE3" w:rsidRDefault="00AD3CE3" w:rsidP="00697932">
      <w:pPr>
        <w:pStyle w:val="Ozet"/>
        <w:rPr>
          <w:lang w:val="tr-TR"/>
        </w:rPr>
      </w:pPr>
    </w:p>
    <w:p w14:paraId="7F08028F" w14:textId="52FC1200" w:rsidR="00AD5F39" w:rsidRDefault="00C675DB" w:rsidP="00697932">
      <w:pPr>
        <w:pStyle w:val="Ozet"/>
        <w:rPr>
          <w:lang w:val="tr-TR"/>
        </w:rPr>
      </w:pPr>
      <w:r>
        <w:rPr>
          <w:lang w:val="tr-TR"/>
        </w:rPr>
        <w:t xml:space="preserve">Veri setleri üzerine yeni bir </w:t>
      </w:r>
      <w:r w:rsidR="006C6226">
        <w:rPr>
          <w:lang w:val="tr-TR"/>
        </w:rPr>
        <w:t>öznitelik</w:t>
      </w:r>
      <w:r>
        <w:rPr>
          <w:lang w:val="tr-TR"/>
        </w:rPr>
        <w:t xml:space="preserve"> ekl</w:t>
      </w:r>
      <w:r w:rsidR="00043227">
        <w:rPr>
          <w:lang w:val="tr-TR"/>
        </w:rPr>
        <w:t>endi</w:t>
      </w:r>
      <w:r w:rsidR="00CA55EB">
        <w:rPr>
          <w:lang w:val="tr-TR"/>
        </w:rPr>
        <w:t xml:space="preserve">: </w:t>
      </w:r>
      <w:r w:rsidR="0045756E">
        <w:rPr>
          <w:lang w:val="tr-TR"/>
        </w:rPr>
        <w:t>İ</w:t>
      </w:r>
      <w:r w:rsidR="00043227">
        <w:rPr>
          <w:lang w:val="tr-TR"/>
        </w:rPr>
        <w:t>lk olarak b</w:t>
      </w:r>
      <w:r>
        <w:rPr>
          <w:lang w:val="tr-TR"/>
        </w:rPr>
        <w:t xml:space="preserve">urada </w:t>
      </w:r>
      <w:r w:rsidR="00043227">
        <w:rPr>
          <w:lang w:val="tr-TR"/>
        </w:rPr>
        <w:t>hastanın yaşının 60 üzeri</w:t>
      </w:r>
      <w:r w:rsidR="00EE5BC2">
        <w:rPr>
          <w:lang w:val="tr-TR"/>
        </w:rPr>
        <w:t xml:space="preserve"> ve</w:t>
      </w:r>
      <w:r w:rsidR="00043227">
        <w:rPr>
          <w:lang w:val="tr-TR"/>
        </w:rPr>
        <w:t xml:space="preserve"> hastalık şiddetinin aşırı (Extreme) olması durumunda öncelik durumuna 1 verildi aksi durumda 0 verildi. </w:t>
      </w:r>
      <w:r w:rsidR="00355B05">
        <w:rPr>
          <w:lang w:val="tr-TR"/>
        </w:rPr>
        <w:t>Böylece veri seti ile doğrudan ilişkili olan yeni bir özellik eklenmiş oldu.</w:t>
      </w:r>
      <w:r w:rsidR="00CA55EB">
        <w:rPr>
          <w:lang w:val="tr-TR"/>
        </w:rPr>
        <w:t xml:space="preserve"> Bunu yaparken ilk önce </w:t>
      </w:r>
      <w:proofErr w:type="spellStart"/>
      <w:r w:rsidR="00CA55EB">
        <w:rPr>
          <w:lang w:val="tr-TR"/>
        </w:rPr>
        <w:t>sql’de</w:t>
      </w:r>
      <w:proofErr w:type="spellEnd"/>
      <w:r w:rsidR="00CA55EB">
        <w:rPr>
          <w:lang w:val="tr-TR"/>
        </w:rPr>
        <w:t xml:space="preserve"> </w:t>
      </w:r>
      <w:proofErr w:type="spellStart"/>
      <w:r w:rsidR="00CA55EB">
        <w:rPr>
          <w:lang w:val="tr-TR"/>
        </w:rPr>
        <w:t>inner</w:t>
      </w:r>
      <w:proofErr w:type="spellEnd"/>
      <w:r w:rsidR="00CA55EB">
        <w:rPr>
          <w:lang w:val="tr-TR"/>
        </w:rPr>
        <w:t xml:space="preserve"> </w:t>
      </w:r>
      <w:proofErr w:type="spellStart"/>
      <w:r w:rsidR="00CA55EB">
        <w:rPr>
          <w:lang w:val="tr-TR"/>
        </w:rPr>
        <w:t>join</w:t>
      </w:r>
      <w:proofErr w:type="spellEnd"/>
      <w:r w:rsidR="00CA55EB">
        <w:rPr>
          <w:lang w:val="tr-TR"/>
        </w:rPr>
        <w:t xml:space="preserve"> yöntemi denendi fakat yapılan bu yöntem yalnızca filtre elemanlarını kapsadığı için bunun yerine </w:t>
      </w:r>
      <w:proofErr w:type="spellStart"/>
      <w:r w:rsidR="00CA55EB">
        <w:rPr>
          <w:lang w:val="tr-TR"/>
        </w:rPr>
        <w:t>outer</w:t>
      </w:r>
      <w:proofErr w:type="spellEnd"/>
      <w:r w:rsidR="00CA55EB">
        <w:rPr>
          <w:lang w:val="tr-TR"/>
        </w:rPr>
        <w:t xml:space="preserve"> </w:t>
      </w:r>
      <w:proofErr w:type="spellStart"/>
      <w:r w:rsidR="00CA55EB">
        <w:rPr>
          <w:lang w:val="tr-TR"/>
        </w:rPr>
        <w:t>join</w:t>
      </w:r>
      <w:proofErr w:type="spellEnd"/>
      <w:r w:rsidR="00CA55EB">
        <w:rPr>
          <w:lang w:val="tr-TR"/>
        </w:rPr>
        <w:t xml:space="preserve"> kullanıldı ve benzer veriler veri setinden kaldırılarak istenen bilgiler elde edildi.</w:t>
      </w:r>
    </w:p>
    <w:p w14:paraId="3C4F0D08" w14:textId="3AEB3EDF" w:rsidR="003B0CF0" w:rsidRDefault="009734BC" w:rsidP="00697932">
      <w:pPr>
        <w:pStyle w:val="Ozet"/>
        <w:rPr>
          <w:lang w:val="tr-TR"/>
        </w:rPr>
      </w:pPr>
      <w:r>
        <w:rPr>
          <w:lang w:val="tr-TR"/>
        </w:rPr>
        <w:t>Elde edilen öncelik özelliğimizi kullanarak yeniden bir karar ağaçları</w:t>
      </w:r>
      <w:r w:rsidR="00AD3CE3">
        <w:rPr>
          <w:lang w:val="tr-TR"/>
        </w:rPr>
        <w:t xml:space="preserve"> </w:t>
      </w:r>
      <w:r>
        <w:rPr>
          <w:lang w:val="tr-TR"/>
        </w:rPr>
        <w:t>algoritma</w:t>
      </w:r>
      <w:r w:rsidR="00EE5BC2">
        <w:rPr>
          <w:lang w:val="tr-TR"/>
        </w:rPr>
        <w:t>sı</w:t>
      </w:r>
      <w:r>
        <w:rPr>
          <w:lang w:val="tr-TR"/>
        </w:rPr>
        <w:t xml:space="preserve"> çalıştırıldı</w:t>
      </w:r>
      <w:r w:rsidR="00AD3CE3">
        <w:rPr>
          <w:lang w:val="tr-TR"/>
        </w:rPr>
        <w:t>.</w:t>
      </w:r>
      <w:r>
        <w:rPr>
          <w:lang w:val="tr-TR"/>
        </w:rPr>
        <w:t xml:space="preserve"> </w:t>
      </w:r>
      <w:r w:rsidR="00AD3CE3">
        <w:rPr>
          <w:lang w:val="tr-TR"/>
        </w:rPr>
        <w:t>B</w:t>
      </w:r>
      <w:r>
        <w:rPr>
          <w:lang w:val="tr-TR"/>
        </w:rPr>
        <w:t>uradan çıkan sonuç</w:t>
      </w:r>
      <w:r w:rsidR="0044165D">
        <w:rPr>
          <w:lang w:val="tr-TR"/>
        </w:rPr>
        <w:t>: Karar ağaçları</w:t>
      </w:r>
      <w:r w:rsidR="00B529BF">
        <w:rPr>
          <w:lang w:val="tr-TR"/>
        </w:rPr>
        <w:t xml:space="preserve"> için </w:t>
      </w:r>
      <w:r w:rsidR="008A6D7C">
        <w:rPr>
          <w:lang w:val="tr-TR"/>
        </w:rPr>
        <w:t xml:space="preserve">yükselen bir </w:t>
      </w:r>
      <w:r>
        <w:rPr>
          <w:lang w:val="tr-TR"/>
        </w:rPr>
        <w:t>doğruluk(</w:t>
      </w:r>
      <w:proofErr w:type="spellStart"/>
      <w:r>
        <w:rPr>
          <w:lang w:val="tr-TR"/>
        </w:rPr>
        <w:t>accuracy</w:t>
      </w:r>
      <w:proofErr w:type="spellEnd"/>
      <w:r>
        <w:rPr>
          <w:lang w:val="tr-TR"/>
        </w:rPr>
        <w:t>) oranın</w:t>
      </w:r>
      <w:r w:rsidR="001B0B22">
        <w:rPr>
          <w:lang w:val="tr-TR"/>
        </w:rPr>
        <w:t xml:space="preserve"> </w:t>
      </w:r>
      <w:r>
        <w:rPr>
          <w:lang w:val="tr-TR"/>
        </w:rPr>
        <w:t>arttığı gözlemlendi.</w:t>
      </w:r>
    </w:p>
    <w:p w14:paraId="41DF0555" w14:textId="77777777" w:rsidR="00355B05" w:rsidRDefault="00355B05" w:rsidP="00697932">
      <w:pPr>
        <w:pStyle w:val="Ozet"/>
        <w:rPr>
          <w:lang w:val="tr-TR"/>
        </w:rPr>
      </w:pPr>
    </w:p>
    <w:p w14:paraId="011AB8AA" w14:textId="77777777" w:rsidR="00043227" w:rsidRDefault="00043227" w:rsidP="00697932">
      <w:pPr>
        <w:pStyle w:val="Ozet"/>
        <w:rPr>
          <w:lang w:val="tr-TR"/>
        </w:rPr>
      </w:pPr>
    </w:p>
    <w:p w14:paraId="37C330E2" w14:textId="25E5BF91" w:rsidR="00AD5F39" w:rsidRDefault="00AD5F39" w:rsidP="00697932">
      <w:pPr>
        <w:pStyle w:val="Ozet"/>
        <w:rPr>
          <w:lang w:val="tr-TR"/>
        </w:rPr>
      </w:pPr>
      <w:r>
        <w:rPr>
          <w:lang w:val="tr-TR"/>
        </w:rPr>
        <w:t>Sonuç</w:t>
      </w:r>
    </w:p>
    <w:p w14:paraId="68CEAFA6" w14:textId="0DD3069E" w:rsidR="00693A79" w:rsidRDefault="00C6109C" w:rsidP="00697932">
      <w:pPr>
        <w:pStyle w:val="Ozet"/>
        <w:rPr>
          <w:lang w:val="tr-TR"/>
        </w:rPr>
      </w:pPr>
      <w:r>
        <w:rPr>
          <w:lang w:val="tr-TR"/>
        </w:rPr>
        <w:t xml:space="preserve">Hasta kalış süresinin </w:t>
      </w:r>
      <w:proofErr w:type="spellStart"/>
      <w:r>
        <w:rPr>
          <w:lang w:val="tr-TR"/>
        </w:rPr>
        <w:t>tahminin’de</w:t>
      </w:r>
      <w:proofErr w:type="spellEnd"/>
      <w:r>
        <w:rPr>
          <w:lang w:val="tr-TR"/>
        </w:rPr>
        <w:t xml:space="preserve"> </w:t>
      </w:r>
      <w:r w:rsidR="009E5D6B">
        <w:rPr>
          <w:lang w:val="tr-TR"/>
        </w:rPr>
        <w:t>servis tipi</w:t>
      </w:r>
      <w:r w:rsidR="00491131">
        <w:rPr>
          <w:lang w:val="tr-TR"/>
        </w:rPr>
        <w:t xml:space="preserve"> </w:t>
      </w:r>
      <w:r w:rsidR="0074059E">
        <w:rPr>
          <w:lang w:val="tr-TR"/>
        </w:rPr>
        <w:t>(</w:t>
      </w:r>
      <w:proofErr w:type="spellStart"/>
      <w:r w:rsidR="0074059E">
        <w:rPr>
          <w:lang w:val="tr-TR"/>
        </w:rPr>
        <w:t>Ward</w:t>
      </w:r>
      <w:proofErr w:type="spellEnd"/>
      <w:r w:rsidR="0074059E">
        <w:rPr>
          <w:lang w:val="tr-TR"/>
        </w:rPr>
        <w:t xml:space="preserve"> </w:t>
      </w:r>
      <w:proofErr w:type="spellStart"/>
      <w:r w:rsidR="0074059E">
        <w:rPr>
          <w:lang w:val="tr-TR"/>
        </w:rPr>
        <w:t>Type</w:t>
      </w:r>
      <w:proofErr w:type="spellEnd"/>
      <w:r w:rsidR="0074059E">
        <w:rPr>
          <w:lang w:val="tr-TR"/>
        </w:rPr>
        <w:t>)</w:t>
      </w:r>
      <w:r w:rsidR="009E5D6B">
        <w:rPr>
          <w:lang w:val="tr-TR"/>
        </w:rPr>
        <w:t xml:space="preserve"> ve </w:t>
      </w:r>
      <w:r w:rsidR="0074059E">
        <w:rPr>
          <w:lang w:val="tr-TR"/>
        </w:rPr>
        <w:t>hasta ile ziyaretçi sayısı</w:t>
      </w:r>
      <w:r w:rsidR="003474B1">
        <w:rPr>
          <w:lang w:val="tr-TR"/>
        </w:rPr>
        <w:t xml:space="preserve"> </w:t>
      </w:r>
      <w:r w:rsidR="0074059E">
        <w:rPr>
          <w:lang w:val="tr-TR"/>
        </w:rPr>
        <w:t>(</w:t>
      </w:r>
      <w:proofErr w:type="spellStart"/>
      <w:r w:rsidR="00F057A0">
        <w:rPr>
          <w:lang w:val="tr-TR"/>
        </w:rPr>
        <w:t>V</w:t>
      </w:r>
      <w:r w:rsidR="00F057A0" w:rsidRPr="00F057A0">
        <w:rPr>
          <w:lang w:val="tr-TR"/>
        </w:rPr>
        <w:t>isitor</w:t>
      </w:r>
      <w:proofErr w:type="spellEnd"/>
      <w:r w:rsidR="00F057A0" w:rsidRPr="00F057A0">
        <w:rPr>
          <w:lang w:val="tr-TR"/>
        </w:rPr>
        <w:t xml:space="preserve"> </w:t>
      </w:r>
      <w:proofErr w:type="spellStart"/>
      <w:r w:rsidR="00F057A0" w:rsidRPr="00F057A0">
        <w:rPr>
          <w:lang w:val="tr-TR"/>
        </w:rPr>
        <w:t>with</w:t>
      </w:r>
      <w:proofErr w:type="spellEnd"/>
      <w:r w:rsidR="00F057A0" w:rsidRPr="00F057A0">
        <w:rPr>
          <w:lang w:val="tr-TR"/>
        </w:rPr>
        <w:t xml:space="preserve"> </w:t>
      </w:r>
      <w:proofErr w:type="spellStart"/>
      <w:r w:rsidR="00F057A0">
        <w:rPr>
          <w:lang w:val="tr-TR"/>
        </w:rPr>
        <w:t>P</w:t>
      </w:r>
      <w:r w:rsidR="00F057A0" w:rsidRPr="00F057A0">
        <w:rPr>
          <w:lang w:val="tr-TR"/>
        </w:rPr>
        <w:t>atient</w:t>
      </w:r>
      <w:proofErr w:type="spellEnd"/>
      <w:r w:rsidR="0074059E">
        <w:rPr>
          <w:lang w:val="tr-TR"/>
        </w:rPr>
        <w:t>)</w:t>
      </w:r>
      <w:r w:rsidR="00F057A0">
        <w:rPr>
          <w:lang w:val="tr-TR"/>
        </w:rPr>
        <w:t xml:space="preserve"> en önemli iki özellik olarak </w:t>
      </w:r>
      <w:r w:rsidR="00491131">
        <w:rPr>
          <w:lang w:val="tr-TR"/>
        </w:rPr>
        <w:t>ispatlanmış oldu.</w:t>
      </w:r>
    </w:p>
    <w:p w14:paraId="0EA91FA3" w14:textId="4F909C6B" w:rsidR="00E539E7" w:rsidRDefault="00E539E7" w:rsidP="00697932">
      <w:pPr>
        <w:pStyle w:val="Ozet"/>
        <w:rPr>
          <w:lang w:val="tr-TR"/>
        </w:rPr>
      </w:pPr>
      <w:r>
        <w:rPr>
          <w:lang w:val="tr-TR"/>
        </w:rPr>
        <w:t>Veri seti üzerinde öz</w:t>
      </w:r>
      <w:r w:rsidR="00372D9F">
        <w:rPr>
          <w:lang w:val="tr-TR"/>
        </w:rPr>
        <w:t>nitelik</w:t>
      </w:r>
      <w:r>
        <w:rPr>
          <w:lang w:val="tr-TR"/>
        </w:rPr>
        <w:t xml:space="preserve"> seçiminin doğruluk üzerinde </w:t>
      </w:r>
      <w:r w:rsidR="00BA5E32">
        <w:rPr>
          <w:lang w:val="tr-TR"/>
        </w:rPr>
        <w:t>ciddi bir</w:t>
      </w:r>
      <w:r>
        <w:rPr>
          <w:lang w:val="tr-TR"/>
        </w:rPr>
        <w:t xml:space="preserve"> avantaj sağlamadığı kanıtl</w:t>
      </w:r>
      <w:r w:rsidR="00BA5E32">
        <w:rPr>
          <w:lang w:val="tr-TR"/>
        </w:rPr>
        <w:t>anmış oldu</w:t>
      </w:r>
      <w:r>
        <w:rPr>
          <w:lang w:val="tr-TR"/>
        </w:rPr>
        <w:t>.</w:t>
      </w:r>
    </w:p>
    <w:p w14:paraId="67E9E205" w14:textId="77777777" w:rsidR="00AE6EB9" w:rsidRDefault="00AE6EB9" w:rsidP="00697932">
      <w:pPr>
        <w:pStyle w:val="Ozet"/>
        <w:rPr>
          <w:lang w:val="tr-TR"/>
        </w:rPr>
      </w:pPr>
    </w:p>
    <w:p w14:paraId="707DD336" w14:textId="77777777" w:rsidR="00547467" w:rsidRDefault="00547467" w:rsidP="00697932">
      <w:pPr>
        <w:pStyle w:val="Ozet"/>
        <w:rPr>
          <w:lang w:val="tr-TR"/>
        </w:rPr>
      </w:pPr>
    </w:p>
    <w:p w14:paraId="361983E6" w14:textId="77777777" w:rsidR="00547467" w:rsidRDefault="00547467" w:rsidP="00697932">
      <w:pPr>
        <w:pStyle w:val="Ozet"/>
        <w:rPr>
          <w:lang w:val="tr-TR"/>
        </w:rPr>
      </w:pPr>
    </w:p>
    <w:p w14:paraId="0CD7EA77" w14:textId="77777777" w:rsidR="00547467" w:rsidRDefault="00547467" w:rsidP="00697932">
      <w:pPr>
        <w:pStyle w:val="Ozet"/>
        <w:rPr>
          <w:lang w:val="tr-TR"/>
        </w:rPr>
      </w:pPr>
    </w:p>
    <w:p w14:paraId="0EFA8779" w14:textId="77777777" w:rsidR="00547467" w:rsidRDefault="00547467" w:rsidP="00697932">
      <w:pPr>
        <w:pStyle w:val="Ozet"/>
        <w:rPr>
          <w:lang w:val="tr-TR"/>
        </w:rPr>
      </w:pPr>
    </w:p>
    <w:p w14:paraId="7DF9C9B4" w14:textId="77777777" w:rsidR="00547467" w:rsidRDefault="00547467" w:rsidP="00697932">
      <w:pPr>
        <w:pStyle w:val="Ozet"/>
        <w:rPr>
          <w:lang w:val="tr-TR"/>
        </w:rPr>
      </w:pPr>
    </w:p>
    <w:p w14:paraId="3056C813" w14:textId="77777777" w:rsidR="00547467" w:rsidRDefault="00547467" w:rsidP="00697932">
      <w:pPr>
        <w:pStyle w:val="Ozet"/>
        <w:rPr>
          <w:lang w:val="tr-TR"/>
        </w:rPr>
      </w:pPr>
    </w:p>
    <w:p w14:paraId="7FE0960A" w14:textId="77777777" w:rsidR="00547467" w:rsidRDefault="00547467" w:rsidP="00697932">
      <w:pPr>
        <w:pStyle w:val="Ozet"/>
        <w:rPr>
          <w:lang w:val="tr-TR"/>
        </w:rPr>
      </w:pPr>
    </w:p>
    <w:p w14:paraId="369E09A5" w14:textId="77777777" w:rsidR="00547467" w:rsidRDefault="00547467" w:rsidP="00697932">
      <w:pPr>
        <w:pStyle w:val="Ozet"/>
        <w:rPr>
          <w:lang w:val="tr-TR"/>
        </w:rPr>
      </w:pPr>
    </w:p>
    <w:p w14:paraId="5040AF21" w14:textId="77777777" w:rsidR="00547467" w:rsidRPr="00697932" w:rsidRDefault="00547467" w:rsidP="00697932">
      <w:pPr>
        <w:pStyle w:val="Ozet"/>
        <w:rPr>
          <w:lang w:val="tr-TR"/>
        </w:rPr>
      </w:pPr>
    </w:p>
    <w:p w14:paraId="4599C948" w14:textId="77777777" w:rsidR="003474B1" w:rsidRPr="004A5C9B" w:rsidRDefault="003474B1" w:rsidP="003474B1">
      <w:pPr>
        <w:pStyle w:val="Yazarlar"/>
        <w:spacing w:before="480" w:after="480"/>
        <w:rPr>
          <w:b/>
          <w:kern w:val="32"/>
          <w:sz w:val="36"/>
          <w:lang w:val="tr-TR"/>
        </w:rPr>
      </w:pPr>
      <w:r>
        <w:rPr>
          <w:b/>
          <w:kern w:val="32"/>
          <w:sz w:val="36"/>
          <w:lang w:val="tr-TR"/>
        </w:rPr>
        <w:lastRenderedPageBreak/>
        <w:t>Hasta Kalış Süresi Tahmini</w:t>
      </w:r>
    </w:p>
    <w:p w14:paraId="0C418456" w14:textId="77777777" w:rsidR="004A5C9B" w:rsidRPr="00EE6221" w:rsidRDefault="004A5C9B" w:rsidP="00EE6221">
      <w:pPr>
        <w:pStyle w:val="Ozet"/>
        <w:spacing w:before="120" w:after="120"/>
        <w:rPr>
          <w:rFonts w:eastAsia="Arial"/>
          <w:b/>
          <w:lang w:val="tr-TR" w:eastAsia="hi-IN" w:bidi="hi-IN"/>
        </w:rPr>
      </w:pPr>
      <w:proofErr w:type="spellStart"/>
      <w:r w:rsidRPr="00EE6221">
        <w:rPr>
          <w:rFonts w:eastAsia="Arial"/>
          <w:b/>
          <w:lang w:val="tr-TR" w:eastAsia="hi-IN" w:bidi="hi-IN"/>
        </w:rPr>
        <w:t>Abstract</w:t>
      </w:r>
      <w:proofErr w:type="spellEnd"/>
    </w:p>
    <w:p w14:paraId="73E260A4" w14:textId="09C5E7EE" w:rsidR="003005C4" w:rsidRPr="005126D8" w:rsidRDefault="003005C4" w:rsidP="004A5C9B">
      <w:pPr>
        <w:pStyle w:val="Ozet"/>
        <w:rPr>
          <w:rFonts w:eastAsia="Calibri"/>
          <w:kern w:val="0"/>
          <w:lang w:eastAsia="en-US"/>
        </w:rPr>
      </w:pPr>
      <w:proofErr w:type="spellStart"/>
      <w:r w:rsidRPr="005126D8">
        <w:rPr>
          <w:rFonts w:eastAsia="Calibri"/>
          <w:kern w:val="0"/>
          <w:lang w:eastAsia="en-US"/>
        </w:rPr>
        <w:t>Hastanın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hastanede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kalış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süresinin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belirsizliği</w:t>
      </w:r>
      <w:proofErr w:type="spellEnd"/>
      <w:r w:rsidRPr="005126D8">
        <w:rPr>
          <w:rFonts w:eastAsia="Calibri"/>
          <w:kern w:val="0"/>
          <w:lang w:eastAsia="en-US"/>
        </w:rPr>
        <w:t xml:space="preserve">, </w:t>
      </w:r>
      <w:proofErr w:type="spellStart"/>
      <w:r w:rsidRPr="005126D8">
        <w:rPr>
          <w:rFonts w:eastAsia="Calibri"/>
          <w:kern w:val="0"/>
          <w:lang w:eastAsia="en-US"/>
        </w:rPr>
        <w:t>etkin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planlama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için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önemlidir</w:t>
      </w:r>
      <w:proofErr w:type="spellEnd"/>
      <w:r w:rsidRPr="005126D8">
        <w:rPr>
          <w:rFonts w:eastAsia="Calibri"/>
          <w:kern w:val="0"/>
          <w:lang w:eastAsia="en-US"/>
        </w:rPr>
        <w:t xml:space="preserve">. Bu </w:t>
      </w:r>
      <w:proofErr w:type="spellStart"/>
      <w:r w:rsidRPr="005126D8">
        <w:rPr>
          <w:rFonts w:eastAsia="Calibri"/>
          <w:kern w:val="0"/>
          <w:lang w:eastAsia="en-US"/>
        </w:rPr>
        <w:t>belirsizliği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azaltmak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için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teşhis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bilgilerinin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kullanımı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gibi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çeşitli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yöntemler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kullanılmaktadır</w:t>
      </w:r>
      <w:proofErr w:type="spellEnd"/>
      <w:r w:rsidRPr="005126D8">
        <w:rPr>
          <w:rFonts w:eastAsia="Calibri"/>
          <w:kern w:val="0"/>
          <w:lang w:eastAsia="en-US"/>
        </w:rPr>
        <w:t>.</w:t>
      </w:r>
      <w:r w:rsidR="001238ED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Hastanede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doktorların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hastaları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E4294C" w:rsidRPr="005126D8">
        <w:rPr>
          <w:rFonts w:eastAsia="Calibri"/>
          <w:kern w:val="0"/>
          <w:lang w:eastAsia="en-US"/>
        </w:rPr>
        <w:t>k</w:t>
      </w:r>
      <w:r w:rsidRPr="005126D8">
        <w:rPr>
          <w:rFonts w:eastAsia="Calibri"/>
          <w:kern w:val="0"/>
          <w:lang w:eastAsia="en-US"/>
        </w:rPr>
        <w:t>abul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öncesi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tahminlerinin</w:t>
      </w:r>
      <w:proofErr w:type="spellEnd"/>
      <w:r w:rsidRPr="005126D8">
        <w:rPr>
          <w:rFonts w:eastAsia="Calibri"/>
          <w:kern w:val="0"/>
          <w:lang w:eastAsia="en-US"/>
        </w:rPr>
        <w:t xml:space="preserve">, </w:t>
      </w:r>
      <w:proofErr w:type="spellStart"/>
      <w:r w:rsidR="00E4294C" w:rsidRPr="005126D8">
        <w:rPr>
          <w:rFonts w:eastAsia="Calibri"/>
          <w:kern w:val="0"/>
          <w:lang w:eastAsia="en-US"/>
        </w:rPr>
        <w:t>çeşitli</w:t>
      </w:r>
      <w:proofErr w:type="spellEnd"/>
      <w:r w:rsidR="00E4294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E4294C" w:rsidRPr="005126D8">
        <w:rPr>
          <w:rFonts w:eastAsia="Calibri"/>
          <w:kern w:val="0"/>
          <w:lang w:eastAsia="en-US"/>
        </w:rPr>
        <w:t>özellikler</w:t>
      </w:r>
      <w:proofErr w:type="spellEnd"/>
      <w:r w:rsidR="00E4294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E4294C" w:rsidRPr="005126D8">
        <w:rPr>
          <w:rFonts w:eastAsia="Calibri"/>
          <w:kern w:val="0"/>
          <w:lang w:eastAsia="en-US"/>
        </w:rPr>
        <w:t>yardımıyla</w:t>
      </w:r>
      <w:proofErr w:type="spellEnd"/>
      <w:r w:rsidR="00E4294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hasta</w:t>
      </w:r>
      <w:r w:rsidR="00E4294C" w:rsidRPr="005126D8">
        <w:rPr>
          <w:rFonts w:eastAsia="Calibri"/>
          <w:kern w:val="0"/>
          <w:lang w:eastAsia="en-US"/>
        </w:rPr>
        <w:t>nın</w:t>
      </w:r>
      <w:proofErr w:type="spellEnd"/>
      <w:r w:rsidR="00E4294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E4294C" w:rsidRPr="005126D8">
        <w:rPr>
          <w:rFonts w:eastAsia="Calibri"/>
          <w:kern w:val="0"/>
          <w:lang w:eastAsia="en-US"/>
        </w:rPr>
        <w:t>kalış</w:t>
      </w:r>
      <w:proofErr w:type="spellEnd"/>
      <w:r w:rsidR="00E4294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805E06" w:rsidRPr="005126D8">
        <w:rPr>
          <w:rFonts w:eastAsia="Calibri"/>
          <w:kern w:val="0"/>
          <w:lang w:eastAsia="en-US"/>
        </w:rPr>
        <w:t>süresinde</w:t>
      </w:r>
      <w:proofErr w:type="spellEnd"/>
      <w:r w:rsidR="00805E06" w:rsidRPr="005126D8">
        <w:rPr>
          <w:rFonts w:eastAsia="Calibri"/>
          <w:kern w:val="0"/>
          <w:lang w:eastAsia="en-US"/>
        </w:rPr>
        <w:t xml:space="preserve"> ki </w:t>
      </w:r>
      <w:proofErr w:type="spellStart"/>
      <w:r w:rsidR="00805E06" w:rsidRPr="005126D8">
        <w:rPr>
          <w:rFonts w:eastAsia="Calibri"/>
          <w:kern w:val="0"/>
          <w:lang w:eastAsia="en-US"/>
        </w:rPr>
        <w:t>belirsizliği</w:t>
      </w:r>
      <w:proofErr w:type="spellEnd"/>
      <w:r w:rsidR="00805E06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805E06" w:rsidRPr="005126D8">
        <w:rPr>
          <w:rFonts w:eastAsia="Calibri"/>
          <w:kern w:val="0"/>
          <w:lang w:eastAsia="en-US"/>
        </w:rPr>
        <w:t>azaltmak</w:t>
      </w:r>
      <w:proofErr w:type="spellEnd"/>
      <w:r w:rsidR="00805E06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805E06" w:rsidRPr="005126D8">
        <w:rPr>
          <w:rFonts w:eastAsia="Calibri"/>
          <w:kern w:val="0"/>
          <w:lang w:eastAsia="en-US"/>
        </w:rPr>
        <w:t>olduğu</w:t>
      </w:r>
      <w:proofErr w:type="spellEnd"/>
      <w:r w:rsidR="00805E06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805E06" w:rsidRPr="005126D8">
        <w:rPr>
          <w:rFonts w:eastAsia="Calibri"/>
          <w:kern w:val="0"/>
          <w:lang w:eastAsia="en-US"/>
        </w:rPr>
        <w:t>sonucuna</w:t>
      </w:r>
      <w:proofErr w:type="spellEnd"/>
      <w:r w:rsidR="00805E06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805E06" w:rsidRPr="005126D8">
        <w:rPr>
          <w:rFonts w:eastAsia="Calibri"/>
          <w:kern w:val="0"/>
          <w:lang w:eastAsia="en-US"/>
        </w:rPr>
        <w:t>varılabilir</w:t>
      </w:r>
      <w:proofErr w:type="spellEnd"/>
      <w:r w:rsidR="00805E06" w:rsidRPr="005126D8">
        <w:rPr>
          <w:rFonts w:eastAsia="Calibri"/>
          <w:kern w:val="0"/>
          <w:lang w:eastAsia="en-US"/>
        </w:rPr>
        <w:t>.</w:t>
      </w:r>
    </w:p>
    <w:p w14:paraId="4D43F0EA" w14:textId="5A6CACD0" w:rsidR="001238ED" w:rsidRPr="005126D8" w:rsidRDefault="005E619D" w:rsidP="004A5C9B">
      <w:pPr>
        <w:pStyle w:val="Ozet"/>
        <w:rPr>
          <w:rFonts w:eastAsia="Calibri"/>
          <w:kern w:val="0"/>
          <w:lang w:eastAsia="en-US"/>
        </w:rPr>
      </w:pPr>
      <w:r w:rsidRPr="005126D8">
        <w:rPr>
          <w:rFonts w:eastAsia="Calibri"/>
          <w:kern w:val="0"/>
          <w:lang w:eastAsia="en-US"/>
        </w:rPr>
        <w:t xml:space="preserve">Hasta </w:t>
      </w:r>
      <w:proofErr w:type="spellStart"/>
      <w:r w:rsidRPr="005126D8">
        <w:rPr>
          <w:rFonts w:eastAsia="Calibri"/>
          <w:kern w:val="0"/>
          <w:lang w:eastAsia="en-US"/>
        </w:rPr>
        <w:t>kalış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Pr="005126D8">
        <w:rPr>
          <w:rFonts w:eastAsia="Calibri"/>
          <w:kern w:val="0"/>
          <w:lang w:eastAsia="en-US"/>
        </w:rPr>
        <w:t>süresi</w:t>
      </w:r>
      <w:proofErr w:type="spellEnd"/>
      <w:r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3D00FC" w:rsidRPr="005126D8">
        <w:rPr>
          <w:rFonts w:eastAsia="Calibri"/>
          <w:kern w:val="0"/>
          <w:lang w:eastAsia="en-US"/>
        </w:rPr>
        <w:t>çarpık</w:t>
      </w:r>
      <w:proofErr w:type="spellEnd"/>
      <w:r w:rsidR="003D00F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3D00FC" w:rsidRPr="005126D8">
        <w:rPr>
          <w:rFonts w:eastAsia="Calibri"/>
          <w:kern w:val="0"/>
          <w:lang w:eastAsia="en-US"/>
        </w:rPr>
        <w:t>dağılım</w:t>
      </w:r>
      <w:proofErr w:type="spellEnd"/>
      <w:r w:rsidR="003D00F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3D00FC" w:rsidRPr="005126D8">
        <w:rPr>
          <w:rFonts w:eastAsia="Calibri"/>
          <w:kern w:val="0"/>
          <w:lang w:eastAsia="en-US"/>
        </w:rPr>
        <w:t>gösterir</w:t>
      </w:r>
      <w:proofErr w:type="spellEnd"/>
      <w:r w:rsidR="003D00F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3D00FC" w:rsidRPr="005126D8">
        <w:rPr>
          <w:rFonts w:eastAsia="Calibri"/>
          <w:kern w:val="0"/>
          <w:lang w:eastAsia="en-US"/>
        </w:rPr>
        <w:t>ve</w:t>
      </w:r>
      <w:proofErr w:type="spellEnd"/>
      <w:r w:rsidR="003D00F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3D00FC" w:rsidRPr="005126D8">
        <w:rPr>
          <w:rFonts w:eastAsia="Calibri"/>
          <w:kern w:val="0"/>
          <w:lang w:eastAsia="en-US"/>
        </w:rPr>
        <w:t>bu</w:t>
      </w:r>
      <w:proofErr w:type="spellEnd"/>
      <w:r w:rsidR="003D00F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3D00FC" w:rsidRPr="005126D8">
        <w:rPr>
          <w:rFonts w:eastAsia="Calibri"/>
          <w:kern w:val="0"/>
          <w:lang w:eastAsia="en-US"/>
        </w:rPr>
        <w:t>tür</w:t>
      </w:r>
      <w:proofErr w:type="spellEnd"/>
      <w:r w:rsidR="003D00F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3D00FC" w:rsidRPr="005126D8">
        <w:rPr>
          <w:rFonts w:eastAsia="Calibri"/>
          <w:kern w:val="0"/>
          <w:lang w:eastAsia="en-US"/>
        </w:rPr>
        <w:t>verilerin</w:t>
      </w:r>
      <w:proofErr w:type="spellEnd"/>
      <w:r w:rsidR="003D00FC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3D00FC" w:rsidRPr="005126D8">
        <w:rPr>
          <w:rFonts w:eastAsia="Calibri"/>
          <w:kern w:val="0"/>
          <w:lang w:eastAsia="en-US"/>
        </w:rPr>
        <w:t>üze</w:t>
      </w:r>
      <w:r w:rsidR="00B24D6B" w:rsidRPr="005126D8">
        <w:rPr>
          <w:rFonts w:eastAsia="Calibri"/>
          <w:kern w:val="0"/>
          <w:lang w:eastAsia="en-US"/>
        </w:rPr>
        <w:t>rinde</w:t>
      </w:r>
      <w:proofErr w:type="spellEnd"/>
      <w:r w:rsidR="00B24D6B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B24D6B" w:rsidRPr="005126D8">
        <w:rPr>
          <w:rFonts w:eastAsia="Calibri"/>
          <w:kern w:val="0"/>
          <w:lang w:eastAsia="en-US"/>
        </w:rPr>
        <w:t>yapılan</w:t>
      </w:r>
      <w:proofErr w:type="spellEnd"/>
      <w:r w:rsidR="00B24D6B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B24D6B" w:rsidRPr="005126D8">
        <w:rPr>
          <w:rFonts w:eastAsia="Calibri"/>
          <w:kern w:val="0"/>
          <w:lang w:eastAsia="en-US"/>
        </w:rPr>
        <w:t>analizlerde</w:t>
      </w:r>
      <w:proofErr w:type="spellEnd"/>
      <w:r w:rsidR="00B24D6B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B24D6B" w:rsidRPr="005126D8">
        <w:rPr>
          <w:rFonts w:eastAsia="Calibri"/>
          <w:kern w:val="0"/>
          <w:lang w:eastAsia="en-US"/>
        </w:rPr>
        <w:t>çeşitli</w:t>
      </w:r>
      <w:proofErr w:type="spellEnd"/>
      <w:r w:rsidR="00B24D6B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B24D6B" w:rsidRPr="005126D8">
        <w:rPr>
          <w:rFonts w:eastAsia="Calibri"/>
          <w:kern w:val="0"/>
          <w:lang w:eastAsia="en-US"/>
        </w:rPr>
        <w:t>istatistiksel</w:t>
      </w:r>
      <w:proofErr w:type="spellEnd"/>
      <w:r w:rsidR="00B24D6B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B24D6B" w:rsidRPr="005126D8">
        <w:rPr>
          <w:rFonts w:eastAsia="Calibri"/>
          <w:kern w:val="0"/>
          <w:lang w:eastAsia="en-US"/>
        </w:rPr>
        <w:t>modelleme</w:t>
      </w:r>
      <w:proofErr w:type="spellEnd"/>
      <w:r w:rsidR="00B24D6B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B24D6B" w:rsidRPr="005126D8">
        <w:rPr>
          <w:rFonts w:eastAsia="Calibri"/>
          <w:kern w:val="0"/>
          <w:lang w:eastAsia="en-US"/>
        </w:rPr>
        <w:t>stratejileri</w:t>
      </w:r>
      <w:proofErr w:type="spellEnd"/>
      <w:r w:rsidR="00B24D6B" w:rsidRPr="005126D8">
        <w:rPr>
          <w:rFonts w:eastAsia="Calibri"/>
          <w:kern w:val="0"/>
          <w:lang w:eastAsia="en-US"/>
        </w:rPr>
        <w:t xml:space="preserve"> </w:t>
      </w:r>
      <w:proofErr w:type="spellStart"/>
      <w:r w:rsidR="00B24D6B" w:rsidRPr="005126D8">
        <w:rPr>
          <w:rFonts w:eastAsia="Calibri"/>
          <w:kern w:val="0"/>
          <w:lang w:eastAsia="en-US"/>
        </w:rPr>
        <w:t>kullanılmıştır</w:t>
      </w:r>
      <w:proofErr w:type="spellEnd"/>
      <w:r w:rsidR="00B24D6B" w:rsidRPr="005126D8">
        <w:rPr>
          <w:rFonts w:eastAsia="Calibri"/>
          <w:kern w:val="0"/>
          <w:lang w:eastAsia="en-US"/>
        </w:rPr>
        <w:t>.</w:t>
      </w:r>
    </w:p>
    <w:p w14:paraId="34ABEA37" w14:textId="2E0C7AE8" w:rsidR="00DE1D8A" w:rsidRDefault="005126D8" w:rsidP="00ED2AC2">
      <w:pPr>
        <w:pStyle w:val="Ozet"/>
        <w:jc w:val="center"/>
      </w:pPr>
      <w:r w:rsidRPr="006C2973">
        <w:rPr>
          <w:noProof/>
        </w:rPr>
        <w:drawing>
          <wp:inline distT="0" distB="0" distL="0" distR="0" wp14:anchorId="5A7AA4AE" wp14:editId="33D0ACE8">
            <wp:extent cx="4157980" cy="257937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0C2F" w14:textId="77777777" w:rsidR="00DE1D8A" w:rsidRDefault="00DE1D8A" w:rsidP="004A5C9B">
      <w:pPr>
        <w:pStyle w:val="Ozet"/>
      </w:pPr>
    </w:p>
    <w:p w14:paraId="6DF1367F" w14:textId="77777777" w:rsidR="00210611" w:rsidRDefault="00210611" w:rsidP="004A5C9B">
      <w:pPr>
        <w:pStyle w:val="Ozet"/>
      </w:pPr>
    </w:p>
    <w:p w14:paraId="510F00FF" w14:textId="77777777" w:rsidR="004F053A" w:rsidRDefault="004F053A" w:rsidP="004A5C9B">
      <w:pPr>
        <w:pStyle w:val="Ozet"/>
        <w:sectPr w:rsidR="004F053A" w:rsidSect="00D857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chicago"/>
          </w:footnotePr>
          <w:type w:val="continuous"/>
          <w:pgSz w:w="11906" w:h="16838" w:code="9"/>
          <w:pgMar w:top="851" w:right="567" w:bottom="851" w:left="567" w:header="454" w:footer="454" w:gutter="0"/>
          <w:pgNumType w:start="1"/>
          <w:cols w:space="340"/>
          <w:titlePg/>
          <w:docGrid w:linePitch="360" w:charSpace="-2458"/>
        </w:sectPr>
      </w:pPr>
    </w:p>
    <w:p w14:paraId="34F6B155" w14:textId="388E4E60" w:rsidR="005E62F4" w:rsidRPr="00041529" w:rsidRDefault="0056547F" w:rsidP="005E62F4">
      <w:pPr>
        <w:pStyle w:val="Basliklar"/>
        <w:numPr>
          <w:ilvl w:val="0"/>
          <w:numId w:val="22"/>
        </w:numPr>
      </w:pPr>
      <w:proofErr w:type="spellStart"/>
      <w:r>
        <w:t>Giriş</w:t>
      </w:r>
      <w:proofErr w:type="spellEnd"/>
    </w:p>
    <w:p w14:paraId="7B98E9E8" w14:textId="51D2290D" w:rsidR="001515BC" w:rsidRPr="005126D8" w:rsidRDefault="005E62F4" w:rsidP="00A22332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Gün geçtikçe </w:t>
      </w:r>
      <w:r w:rsidR="0022062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artan insan nüfus</w:t>
      </w:r>
      <w:r w:rsidR="00D50C2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1515B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artışı</w:t>
      </w:r>
      <w:r w:rsidR="00166A9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</w:t>
      </w:r>
      <w:r w:rsidR="0081027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hastanelerin kapasitesi</w:t>
      </w:r>
      <w:r w:rsidR="00166A9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nin</w:t>
      </w:r>
      <w:r w:rsidR="0081027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yetersiz hale gelme</w:t>
      </w:r>
      <w:r w:rsidR="00166A9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sine neden olmuştur. </w:t>
      </w:r>
      <w:r w:rsidR="00D72BE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Hastalar yaşadığı sağlık problemlerinde </w:t>
      </w:r>
      <w:r w:rsidR="008005A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yatış işleminin yapılabilmesi</w:t>
      </w:r>
      <w:r w:rsidR="0051378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ve hastanenin yatak kapasitesini etkin kullanabilmesi</w:t>
      </w:r>
      <w:r w:rsidR="008005A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için bir uzman sisteme </w:t>
      </w:r>
      <w:proofErr w:type="spellStart"/>
      <w:r w:rsidR="008005A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ihtitaçları</w:t>
      </w:r>
      <w:proofErr w:type="spellEnd"/>
      <w:r w:rsidR="008005A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doğmuştur</w:t>
      </w:r>
      <w:r w:rsidR="0051378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.</w:t>
      </w:r>
      <w:r w:rsidR="00730A7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Bundan dolayı </w:t>
      </w:r>
      <w:r w:rsidR="00D3582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hastaların bazı öz</w:t>
      </w:r>
      <w:r w:rsidR="00372D9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niteliklerini</w:t>
      </w:r>
      <w:r w:rsidR="00D3582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kullanarak </w:t>
      </w:r>
      <w:r w:rsidR="007D7D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kalma sürelerinin </w:t>
      </w:r>
      <w:proofErr w:type="spellStart"/>
      <w:r w:rsidR="007D7D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testpiti</w:t>
      </w:r>
      <w:proofErr w:type="spellEnd"/>
      <w:r w:rsidR="007D7D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866D8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bir yöntem olarak görülmektedir.</w:t>
      </w:r>
      <w:r w:rsidR="0058141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Dijital veri miktarının her geçen gün artmasıyla</w:t>
      </w:r>
      <w:r w:rsidR="004F316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verilerin analiz süreci önem kazanmaktadır. Bu sebeple </w:t>
      </w:r>
      <w:r w:rsidR="00C6086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Makine öğrenmesi algoritma</w:t>
      </w:r>
      <w:r w:rsidR="00F71D6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ları, verileri kullanarak, makinelerin insana benzer beceri kazanmasını</w:t>
      </w:r>
      <w:r w:rsidR="00CE171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ve öngörüler yapmasını hedeflemektedir.</w:t>
      </w:r>
      <w:r w:rsidR="00962B1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Bu,</w:t>
      </w:r>
      <w:r w:rsidR="00823A3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Makine öğreniminin istatistiksel, veri madenciliği</w:t>
      </w:r>
      <w:r w:rsidR="0073343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, örüntü tanıma</w:t>
      </w:r>
      <w:r w:rsidR="00B11A1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gibi alanlarla yakından ilişkili olduğunu göstermektedir.</w:t>
      </w:r>
      <w:r w:rsidR="001242B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Makine öğrenmesi alanının bir konusu olan gözetimli öğrenme ya da denetimli öğrenme </w:t>
      </w:r>
      <w:r w:rsidR="00B1559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verile</w:t>
      </w:r>
      <w:r w:rsidR="00A81E1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</w:t>
      </w:r>
      <w:r w:rsidR="00B1559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X girdi kümesinden Y çıktı kümesinin </w:t>
      </w:r>
      <w:r w:rsidR="0072047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elde edilmesi için bir fonksiyon öğrenilmesidir.</w:t>
      </w:r>
      <w:r w:rsidR="0012477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fldChar w:fldCharType="begin"/>
      </w:r>
      <w:r w:rsidR="000F62D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instrText xml:space="preserve"> ADDIN ZOTERO_ITEM CSL_CITATION {"citationID":"Slchku49","properties":{"formattedCitation":"(Introduction to Machine Learning | The MIT Press n.d.)","plainCitation":"(Introduction to Machine Learning | The MIT Press n.d.)","noteIndex":0},"citationItems":[{"id":14,"uris":["http://zotero.org/users/9273099/items/TYCKWJDZ"],"itemData":{"id":14,"type":"webpage","title":"Introduction to Machine Learning | The MIT Press","URL":"https://mitpress.mit.edu/books/introduction-machine-learning","accessed":{"date-parts":[["2022",4,24]]}}}],"schema":"https://github.com/citation-style-language/schema/raw/master/csl-citation.json"} </w:instrText>
      </w:r>
      <w:r w:rsidR="0012477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fldChar w:fldCharType="separate"/>
      </w:r>
      <w:r w:rsidR="000F62DD" w:rsidRPr="005126D8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lang w:eastAsia="tr-TR"/>
        </w:rPr>
        <w:t>(Introduction to Machine Learning | The MIT Press n.d.)</w:t>
      </w:r>
      <w:r w:rsidR="0012477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fldChar w:fldCharType="end"/>
      </w:r>
    </w:p>
    <w:p w14:paraId="14B566A3" w14:textId="640AE8CC" w:rsidR="005B30D5" w:rsidRPr="005126D8" w:rsidRDefault="005B30D5" w:rsidP="005B30D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Gözetimli öğrenmede, öğrenilmek istenen </w:t>
      </w:r>
      <w:r w:rsidR="0026554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veri ile ilgili toplanan veri setleri bir eğitim seti olarak </w:t>
      </w:r>
      <w:r w:rsidR="002335A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verilir. Eğitim kümesinde her örnek için istenen çıktı değeri de verilir</w:t>
      </w:r>
      <w:r w:rsidR="00FA108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. Bu bilgiler ışığında giriş ve çıkış arasında bir ilişki kurulmaya çalışılır.</w:t>
      </w:r>
      <w:r w:rsidR="000478A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Oluşturulan ilişki kullanılarak gelecekte karşılaşılacak X’ gözlemlerin</w:t>
      </w:r>
      <w:r w:rsidR="0039597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e karşılık </w:t>
      </w:r>
      <w:r w:rsidR="000478A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Y’</w:t>
      </w:r>
      <w:r w:rsidR="0039597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çıktıları tahmin edilir.</w:t>
      </w:r>
    </w:p>
    <w:p w14:paraId="07E2A2CF" w14:textId="1D06CE71" w:rsidR="00776943" w:rsidRPr="005126D8" w:rsidRDefault="00776943" w:rsidP="005B30D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Gözetimsiz öğren</w:t>
      </w:r>
      <w:r w:rsidR="00AB32B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me</w:t>
      </w:r>
      <w:r w:rsidR="00933B8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ise </w:t>
      </w:r>
      <w:r w:rsidR="00AB32B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verileri giriş-çıkış şeklinde</w:t>
      </w:r>
      <w:r w:rsidR="004047D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etiketlemeden</w:t>
      </w:r>
      <w:r w:rsidR="0056714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, veri içerisinde var olan ilişkilerin incelenmesidir.</w:t>
      </w:r>
    </w:p>
    <w:p w14:paraId="56ABA28E" w14:textId="77777777" w:rsidR="001515BC" w:rsidRPr="005126D8" w:rsidRDefault="001515BC" w:rsidP="00A22332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</w:p>
    <w:p w14:paraId="3726D33E" w14:textId="61F89458" w:rsidR="00F65A9B" w:rsidRPr="005126D8" w:rsidRDefault="002167AB" w:rsidP="00A22332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Bu makalede a</w:t>
      </w:r>
      <w:r w:rsidR="008B173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maç h</w:t>
      </w:r>
      <w:r w:rsidR="007656D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astaney</w:t>
      </w:r>
      <w:r w:rsidR="001C030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e gelen vakaların </w:t>
      </w:r>
      <w:r w:rsidR="00D4767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her vaka bazında </w:t>
      </w:r>
      <w:r w:rsidR="001C030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kalış süreleri</w:t>
      </w:r>
      <w:r w:rsidR="00A45E4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nin </w:t>
      </w: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Makine öğrenimi</w:t>
      </w:r>
      <w:r w:rsidR="00DF01D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algoritmaları aracılığıyla </w:t>
      </w: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tahmin edilmesidir</w:t>
      </w:r>
      <w:r w:rsidR="008B173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.</w:t>
      </w:r>
      <w:r w:rsidR="009F134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FA4F4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Tahmin için kullanacağımız veri seti </w:t>
      </w:r>
      <w:r w:rsidR="00E500E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17 öz</w:t>
      </w:r>
      <w:r w:rsidR="00372D9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nitelik</w:t>
      </w:r>
      <w:r w:rsidR="00D241E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ve </w:t>
      </w:r>
      <w:r w:rsidR="00E500E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1 </w:t>
      </w:r>
      <w:r w:rsidR="00576C7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sınıf</w:t>
      </w:r>
      <w:r w:rsidR="0063460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(</w:t>
      </w:r>
      <w:proofErr w:type="spellStart"/>
      <w:r w:rsidR="0063460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Stay</w:t>
      </w:r>
      <w:proofErr w:type="spellEnd"/>
      <w:r w:rsidR="0063460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)</w:t>
      </w:r>
      <w:r w:rsidR="00E500E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ol</w:t>
      </w:r>
      <w:r w:rsidR="0045482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arak verilmiştir. </w:t>
      </w:r>
      <w:r w:rsidR="00F65A9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Kullanılan </w:t>
      </w:r>
      <w:r w:rsidR="00372D9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özniteliklerin</w:t>
      </w:r>
      <w:r w:rsidR="00F65A9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ne işe yaradığı </w:t>
      </w:r>
      <w:r w:rsidR="00A2233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Tablo</w:t>
      </w:r>
      <w:r w:rsidR="000F2BC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AF127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2</w:t>
      </w:r>
      <w:r w:rsidR="00A2233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.’de gösterilmiştir.</w:t>
      </w:r>
    </w:p>
    <w:p w14:paraId="1459F8CD" w14:textId="58DE02F7" w:rsidR="006F49C1" w:rsidRPr="005126D8" w:rsidRDefault="005C2B1A" w:rsidP="005C2B1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Tahmin sınıfımız (</w:t>
      </w:r>
      <w:proofErr w:type="spellStart"/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Stay</w:t>
      </w:r>
      <w:proofErr w:type="spellEnd"/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) ise 0-10 günden 100 güne kadar değişen 11 faklı sınıfa ayrılmıştır.</w:t>
      </w:r>
      <w:r w:rsidR="00B0012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Bu değerler Tablo 1’de gösterilmiştir.</w:t>
      </w:r>
    </w:p>
    <w:p w14:paraId="52211E2C" w14:textId="77777777" w:rsidR="00B00121" w:rsidRDefault="00B00121" w:rsidP="002A21B4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25109C76" w14:textId="77777777" w:rsidR="00B00121" w:rsidRDefault="00B00121" w:rsidP="002A21B4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3E9A55F2" w14:textId="77777777" w:rsidR="00B00121" w:rsidRDefault="00B00121" w:rsidP="002A21B4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45E46A53" w14:textId="77777777" w:rsidR="00B00121" w:rsidRDefault="00B00121" w:rsidP="002A21B4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4CD1A0F2" w14:textId="77777777" w:rsidR="00B00121" w:rsidRDefault="00B00121" w:rsidP="002A21B4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39F4A790" w14:textId="77777777" w:rsidR="00B00121" w:rsidRDefault="00B00121" w:rsidP="002A21B4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2CD00498" w14:textId="21183D4E" w:rsidR="002A21B4" w:rsidRPr="002A21B4" w:rsidRDefault="002A21B4" w:rsidP="002A21B4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lastRenderedPageBreak/>
        <w:t xml:space="preserve">Tablo 1. 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Stay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 sütunun</w:t>
      </w:r>
      <w:r w:rsidR="00B741F5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d</w:t>
      </w:r>
      <w:r w:rsidR="00AF127E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a yer alan veriler</w:t>
      </w:r>
    </w:p>
    <w:p w14:paraId="2F60F82B" w14:textId="7FD59692" w:rsidR="005841CD" w:rsidRPr="005126D8" w:rsidRDefault="005126D8" w:rsidP="009A5EC9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i/>
          <w:noProof/>
          <w:sz w:val="20"/>
          <w:szCs w:val="20"/>
          <w:lang w:eastAsia="tr-TR"/>
        </w:rPr>
        <w:drawing>
          <wp:inline distT="0" distB="0" distL="0" distR="0" wp14:anchorId="65D036DD" wp14:editId="4D792456">
            <wp:extent cx="5708015" cy="2560320"/>
            <wp:effectExtent l="0" t="0" r="0" b="0"/>
            <wp:docPr id="6" name="Picture 5" descr="Chart, b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bar chart&#10;&#10;Description automatically generated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8D07" w14:textId="77777777" w:rsidR="00372D9F" w:rsidRDefault="00372D9F" w:rsidP="00B00121">
      <w:pP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115DA1E0" w14:textId="0E1C69E1" w:rsidR="00EB096F" w:rsidRPr="00EB096F" w:rsidRDefault="00EB096F" w:rsidP="00EB096F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Tablo </w:t>
      </w:r>
      <w:r w:rsidR="00AF127E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2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Veri setinde yer alan ö</w:t>
      </w:r>
      <w:r w:rsidR="00372D9F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znitelikler</w:t>
      </w:r>
    </w:p>
    <w:tbl>
      <w:tblPr>
        <w:tblW w:w="0" w:type="auto"/>
        <w:tblInd w:w="23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3809"/>
      </w:tblGrid>
      <w:tr w:rsidR="00C073EA" w:rsidRPr="00C073EA" w14:paraId="5DD88BFD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EBF5" w14:textId="29FEE2FE" w:rsidR="00C073EA" w:rsidRPr="00C073EA" w:rsidRDefault="006920C2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US"/>
              </w:rPr>
              <w:t>Öz</w:t>
            </w:r>
            <w:r w:rsidR="00372D9F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US"/>
              </w:rPr>
              <w:t>nitelikler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8FD42" w14:textId="0FF9CBE5" w:rsidR="00C073EA" w:rsidRPr="00C073EA" w:rsidRDefault="006920C2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eastAsia="en-US"/>
              </w:rPr>
              <w:t>Açıklama</w:t>
            </w:r>
          </w:p>
        </w:tc>
      </w:tr>
      <w:tr w:rsidR="00C073EA" w:rsidRPr="00C073EA" w14:paraId="1B469D18" w14:textId="77777777" w:rsidTr="005126D8">
        <w:trPr>
          <w:trHeight w:val="183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F5FE5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case_id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EBF1D" w14:textId="5D6C2B45" w:rsidR="00C073EA" w:rsidRPr="00C073EA" w:rsidRDefault="006C62B2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Her vaka için benzersiz kimlik</w:t>
            </w:r>
          </w:p>
        </w:tc>
      </w:tr>
      <w:tr w:rsidR="00C073EA" w:rsidRPr="00C073EA" w14:paraId="75156B5B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56839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Hospital_code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C4FFE" w14:textId="527B67F8" w:rsidR="00C073EA" w:rsidRPr="00C073EA" w:rsidRDefault="000F66BC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Hastane için benzersiz kod</w:t>
            </w:r>
          </w:p>
        </w:tc>
      </w:tr>
      <w:tr w:rsidR="00C073EA" w:rsidRPr="00C073EA" w14:paraId="4F54AE45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48914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Hospital_type_code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BAA64" w14:textId="2DF4A006" w:rsidR="00C073EA" w:rsidRPr="00C073EA" w:rsidRDefault="000F66BC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Hastane türü için benzersiz kod</w:t>
            </w:r>
          </w:p>
        </w:tc>
      </w:tr>
      <w:tr w:rsidR="00C073EA" w:rsidRPr="00C073EA" w14:paraId="12A40C31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E754A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City_Code_Hospital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68B20" w14:textId="77777777" w:rsidR="00C073EA" w:rsidRPr="00C073EA" w:rsidRDefault="00C073EA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val="en-TR" w:eastAsia="en-US"/>
              </w:rPr>
              <w:t>City Code of the Hospital</w:t>
            </w:r>
          </w:p>
        </w:tc>
      </w:tr>
      <w:tr w:rsidR="00C073EA" w:rsidRPr="00C073EA" w14:paraId="655E683A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464CE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Hospital_region_code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C04BC" w14:textId="286711D7" w:rsidR="00C073EA" w:rsidRPr="00C073EA" w:rsidRDefault="000F66BC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Hastanenin bulunduğu şehir kodu</w:t>
            </w:r>
          </w:p>
        </w:tc>
      </w:tr>
      <w:tr w:rsidR="00C073EA" w:rsidRPr="00C073EA" w14:paraId="5B0B15F9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1614B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Available Extra Rooms in Hospital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E6D7D" w14:textId="050A7680" w:rsidR="00C073EA" w:rsidRPr="00C073EA" w:rsidRDefault="00551EBF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Hastanede mevcut ek oda sayısı</w:t>
            </w:r>
          </w:p>
        </w:tc>
      </w:tr>
      <w:tr w:rsidR="00C073EA" w:rsidRPr="00C073EA" w14:paraId="4BB1A127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6C8D3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Department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3188D" w14:textId="64E4664C" w:rsidR="00C073EA" w:rsidRPr="00C073EA" w:rsidRDefault="001823D5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Vakanın yer aldığı departman</w:t>
            </w:r>
          </w:p>
        </w:tc>
      </w:tr>
      <w:tr w:rsidR="00C073EA" w:rsidRPr="00C073EA" w14:paraId="667B5A99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03D64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Ward_Type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01891" w14:textId="57D6FE32" w:rsidR="00C073EA" w:rsidRPr="00C073EA" w:rsidRDefault="00F557FE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Servis tipi</w:t>
            </w:r>
          </w:p>
        </w:tc>
      </w:tr>
      <w:tr w:rsidR="00C073EA" w:rsidRPr="00C073EA" w14:paraId="5733C04C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F9D50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Ward_Facility_Code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2D7F5" w14:textId="6F3489F7" w:rsidR="00C073EA" w:rsidRPr="00C073EA" w:rsidRDefault="00CE5D08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Servis tipi kodu</w:t>
            </w:r>
          </w:p>
        </w:tc>
      </w:tr>
      <w:tr w:rsidR="00C073EA" w:rsidRPr="00C073EA" w14:paraId="2FD9DE53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50BD5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Bed Grade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3DD9E" w14:textId="65979F3E" w:rsidR="00C073EA" w:rsidRPr="00C073EA" w:rsidRDefault="00CE5D08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Serviste</w:t>
            </w:r>
            <w:r w:rsidR="00991054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ki yatağın durumu</w:t>
            </w:r>
          </w:p>
        </w:tc>
      </w:tr>
      <w:tr w:rsidR="00C073EA" w:rsidRPr="00C073EA" w14:paraId="48B644CD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2ED98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patientid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1B915" w14:textId="71EC343E" w:rsidR="00C073EA" w:rsidRPr="00C073EA" w:rsidRDefault="00991054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Her hasta için benzersiz kod</w:t>
            </w:r>
          </w:p>
        </w:tc>
      </w:tr>
      <w:tr w:rsidR="00C073EA" w:rsidRPr="00C073EA" w14:paraId="489E4E26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A5513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City_Code_Patient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E8342" w14:textId="363AC3C1" w:rsidR="00C073EA" w:rsidRPr="00C073EA" w:rsidRDefault="00991054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</w:t>
            </w:r>
            <w:r w:rsidR="00E419C2"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nın bulunduğu yerin şehir kodu</w:t>
            </w:r>
          </w:p>
        </w:tc>
      </w:tr>
      <w:tr w:rsidR="00C073EA" w:rsidRPr="00C073EA" w14:paraId="024349A4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8D31B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Type of Admission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7A1B4" w14:textId="3A393EB1" w:rsidR="00C073EA" w:rsidRPr="00C073EA" w:rsidRDefault="006920C2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Hastanenin hastayı kabul türü</w:t>
            </w:r>
          </w:p>
        </w:tc>
      </w:tr>
      <w:tr w:rsidR="00C073EA" w:rsidRPr="00C073EA" w14:paraId="3A9169EA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CC47C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Severity of Illness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B3D2" w14:textId="0C89750B" w:rsidR="00C073EA" w:rsidRPr="00C073EA" w:rsidRDefault="00E419C2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Hastalığın şiddeti</w:t>
            </w:r>
          </w:p>
        </w:tc>
      </w:tr>
      <w:tr w:rsidR="00C073EA" w:rsidRPr="00C073EA" w14:paraId="6D9EEEBD" w14:textId="77777777" w:rsidTr="005126D8">
        <w:trPr>
          <w:trHeight w:val="183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8FBB0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Visitors with Patient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C8C4B" w14:textId="41122810" w:rsidR="00C073EA" w:rsidRPr="00C073EA" w:rsidRDefault="00E419C2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 ile ziyaretçi sayısı</w:t>
            </w:r>
          </w:p>
        </w:tc>
      </w:tr>
      <w:tr w:rsidR="00C073EA" w:rsidRPr="00C073EA" w14:paraId="4C08FF45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9AC2B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Age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EA97E" w14:textId="07B77510" w:rsidR="00C073EA" w:rsidRPr="00C073EA" w:rsidRDefault="00E419C2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Hastanın yaşı</w:t>
            </w:r>
          </w:p>
        </w:tc>
      </w:tr>
      <w:tr w:rsidR="00C073EA" w:rsidRPr="00C073EA" w14:paraId="75951C6F" w14:textId="77777777" w:rsidTr="005126D8">
        <w:trPr>
          <w:trHeight w:val="168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5D243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Admission_Deposit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FFFCC" w14:textId="03D16162" w:rsidR="00C073EA" w:rsidRPr="00C073EA" w:rsidRDefault="002219D2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Giriş saatinde depozito</w:t>
            </w:r>
          </w:p>
        </w:tc>
      </w:tr>
      <w:tr w:rsidR="00C073EA" w:rsidRPr="00C073EA" w14:paraId="0BFF0CAF" w14:textId="77777777" w:rsidTr="005126D8">
        <w:trPr>
          <w:trHeight w:val="24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0BABE" w14:textId="77777777" w:rsidR="00C073EA" w:rsidRPr="00C073EA" w:rsidRDefault="00C073EA" w:rsidP="00C073E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TR" w:eastAsia="en-US"/>
              </w:rPr>
            </w:pPr>
            <w:r w:rsidRPr="00C073EA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:sz w:val="15"/>
                <w:szCs w:val="15"/>
                <w:lang w:val="en-TR" w:eastAsia="en-US"/>
              </w:rPr>
              <w:t>Stay</w:t>
            </w:r>
          </w:p>
        </w:tc>
        <w:tc>
          <w:tcPr>
            <w:tcW w:w="3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904EF" w14:textId="289D8ACC" w:rsidR="00C073EA" w:rsidRPr="00C073EA" w:rsidRDefault="006920C2" w:rsidP="00C073E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sz w:val="15"/>
                <w:szCs w:val="15"/>
                <w:lang w:eastAsia="en-US"/>
              </w:rPr>
              <w:t>Hasta kalma süresi</w:t>
            </w:r>
          </w:p>
        </w:tc>
      </w:tr>
    </w:tbl>
    <w:p w14:paraId="62BE2BA0" w14:textId="77777777" w:rsidR="00E47F91" w:rsidRPr="00D31C2C" w:rsidRDefault="00E47F91" w:rsidP="00E47F91">
      <w:pPr>
        <w:pStyle w:val="Basliklar"/>
      </w:pPr>
      <w:r w:rsidRPr="00D31C2C">
        <w:t>2.</w:t>
      </w:r>
      <w:r w:rsidRPr="00D31C2C">
        <w:tab/>
      </w:r>
      <w:proofErr w:type="spellStart"/>
      <w:r w:rsidRPr="00D31C2C">
        <w:t>Materyal</w:t>
      </w:r>
      <w:proofErr w:type="spellEnd"/>
      <w:r w:rsidRPr="00D31C2C">
        <w:t xml:space="preserve"> </w:t>
      </w:r>
      <w:proofErr w:type="spellStart"/>
      <w:r w:rsidRPr="00D31C2C">
        <w:t>ve</w:t>
      </w:r>
      <w:proofErr w:type="spellEnd"/>
      <w:r w:rsidRPr="00D31C2C">
        <w:t xml:space="preserve"> </w:t>
      </w:r>
      <w:proofErr w:type="spellStart"/>
      <w:r w:rsidRPr="00D31C2C">
        <w:t>Metot</w:t>
      </w:r>
      <w:proofErr w:type="spellEnd"/>
    </w:p>
    <w:p w14:paraId="00940564" w14:textId="25AE6D5D" w:rsidR="00AF3B9E" w:rsidRPr="005126D8" w:rsidRDefault="00E47F91" w:rsidP="00E47F91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512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2.1. Ön İşleme</w:t>
      </w:r>
    </w:p>
    <w:p w14:paraId="240D4968" w14:textId="6D7322DB" w:rsidR="00A60A52" w:rsidRPr="005126D8" w:rsidRDefault="00AD1DC6" w:rsidP="00A60A52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12096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Ön işleme aşama</w:t>
      </w:r>
      <w:r w:rsidR="008E4AF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sında </w:t>
      </w:r>
      <w:r w:rsidR="0012096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</w:t>
      </w:r>
      <w:r w:rsidR="00124A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oş değerler</w:t>
      </w:r>
      <w:r w:rsidR="008E4AF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:</w:t>
      </w:r>
      <w:r w:rsidR="00124A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124A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Bed</w:t>
      </w:r>
      <w:proofErr w:type="spellEnd"/>
      <w:r w:rsidR="00124A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Grade </w:t>
      </w:r>
      <w:r w:rsidR="008E4AF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148 adet ve </w:t>
      </w:r>
      <w:proofErr w:type="spellStart"/>
      <w:r w:rsidR="008E4AF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City_Code_Parient</w:t>
      </w:r>
      <w:proofErr w:type="spellEnd"/>
      <w:r w:rsidR="001C4D4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6689 adet veri boş</w:t>
      </w:r>
      <w:r w:rsidR="0028508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olarak fark edilmiştir. Burada bu iki </w:t>
      </w:r>
      <w:r w:rsidR="008C0E6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sütunun her birinin ortalaması alınıp ilgili boş değerler üzerine yazıldı. Böylece </w:t>
      </w:r>
      <w:r w:rsidR="008E5AC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boş değerler silinmek yerine buradan </w:t>
      </w:r>
      <w:r w:rsidR="00DF47B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bir çıkarım elde edilebilir hale gelmiş oldu.</w:t>
      </w:r>
      <w:r w:rsidR="00DF72B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372D9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Özniteliklerden</w:t>
      </w:r>
      <w:r w:rsidR="007E65E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bazıları sayısalken bazılarıysa kelime olarak </w:t>
      </w:r>
      <w:r w:rsidR="00E12FA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verilmiş</w:t>
      </w:r>
      <w:r w:rsidR="00E47F9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,</w:t>
      </w:r>
      <w:r w:rsidR="00E12FA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C6086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Makine öğrenmesi </w:t>
      </w:r>
      <w:r w:rsidR="00E12FA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algoritmalarını daha rahat uygulanabilmesi için </w:t>
      </w:r>
      <w:r w:rsidR="000F79A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veri setini</w:t>
      </w:r>
      <w:r w:rsidR="00EB27C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</w:t>
      </w:r>
      <w:r w:rsidR="000F79A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sayısal hale getirilmesi</w:t>
      </w:r>
      <w:r w:rsidR="00A60A5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işlemi yapıldı.</w:t>
      </w:r>
    </w:p>
    <w:p w14:paraId="1E8581C5" w14:textId="38D95EBF" w:rsidR="00616C6E" w:rsidRPr="005126D8" w:rsidRDefault="00616C6E" w:rsidP="00616C6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Test ve eğitim setini birleştirdikten sonra oluşan yeni veri setinin %30’u test seti %70’i</w:t>
      </w:r>
      <w:r w:rsidR="00CF461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ise eğitim seti olarak ayrıldı. Burada yapay öğrenme algoritmalarından</w:t>
      </w:r>
      <w:r w:rsidR="008D29C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16788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(</w:t>
      </w:r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KNN, </w:t>
      </w:r>
      <w:proofErr w:type="spellStart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Decision</w:t>
      </w:r>
      <w:proofErr w:type="spellEnd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Tree</w:t>
      </w:r>
      <w:proofErr w:type="spellEnd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</w:t>
      </w:r>
      <w:proofErr w:type="spellStart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Random</w:t>
      </w:r>
      <w:proofErr w:type="spellEnd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Forest</w:t>
      </w:r>
      <w:proofErr w:type="spellEnd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</w:t>
      </w:r>
      <w:proofErr w:type="spellStart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Logistic</w:t>
      </w:r>
      <w:proofErr w:type="spellEnd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Regression</w:t>
      </w:r>
      <w:proofErr w:type="spellEnd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</w:t>
      </w:r>
      <w:proofErr w:type="spellStart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Naive</w:t>
      </w:r>
      <w:proofErr w:type="spellEnd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9A74E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Bayes</w:t>
      </w:r>
      <w:proofErr w:type="spellEnd"/>
      <w:r w:rsidR="0016788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)</w:t>
      </w:r>
      <w:r w:rsidR="00CF461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çıkan sonuçlar Tablo</w:t>
      </w:r>
      <w:r w:rsidR="000F2BC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8879B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3</w:t>
      </w:r>
      <w:r w:rsidR="0016788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’</w:t>
      </w:r>
      <w:r w:rsidR="008879B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</w:t>
      </w:r>
      <w:r w:rsidR="0016788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e gösterilmiştir.</w:t>
      </w:r>
    </w:p>
    <w:p w14:paraId="09B25843" w14:textId="3CB5BDA9" w:rsidR="00575271" w:rsidRPr="008879B8" w:rsidRDefault="008879B8" w:rsidP="008879B8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lastRenderedPageBreak/>
        <w:t xml:space="preserve">Tablo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3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 w:rsidR="009A5EC9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Doğruluk (</w:t>
      </w:r>
      <w:proofErr w:type="spellStart"/>
      <w:r w:rsidR="009A5EC9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Accuracy</w:t>
      </w:r>
      <w:proofErr w:type="spellEnd"/>
      <w:r w:rsidR="009A5EC9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) oranları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1105"/>
        <w:gridCol w:w="984"/>
      </w:tblGrid>
      <w:tr w:rsidR="00B97F39" w14:paraId="78748F97" w14:textId="77777777" w:rsidTr="005126D8">
        <w:trPr>
          <w:trHeight w:val="292"/>
          <w:jc w:val="center"/>
        </w:trPr>
        <w:tc>
          <w:tcPr>
            <w:tcW w:w="984" w:type="dxa"/>
            <w:shd w:val="clear" w:color="auto" w:fill="auto"/>
          </w:tcPr>
          <w:p w14:paraId="2D6EC1A7" w14:textId="77777777" w:rsidR="00575271" w:rsidRPr="005126D8" w:rsidRDefault="00575271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Random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Forest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0D07FA37" w14:textId="77777777" w:rsidR="00575271" w:rsidRPr="005126D8" w:rsidRDefault="00575271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Naive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Bayes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0616BB98" w14:textId="77777777" w:rsidR="00575271" w:rsidRPr="005126D8" w:rsidRDefault="00575271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KNN</w:t>
            </w:r>
          </w:p>
        </w:tc>
        <w:tc>
          <w:tcPr>
            <w:tcW w:w="984" w:type="dxa"/>
            <w:shd w:val="clear" w:color="auto" w:fill="auto"/>
          </w:tcPr>
          <w:p w14:paraId="31275EC2" w14:textId="77777777" w:rsidR="00575271" w:rsidRPr="005126D8" w:rsidRDefault="00575271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Logistic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Regression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4E6AF638" w14:textId="77777777" w:rsidR="00575271" w:rsidRPr="005126D8" w:rsidRDefault="00575271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Decision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Tree</w:t>
            </w:r>
            <w:proofErr w:type="spellEnd"/>
          </w:p>
        </w:tc>
      </w:tr>
      <w:tr w:rsidR="00B97F39" w14:paraId="0E2B0DA1" w14:textId="77777777" w:rsidTr="005126D8">
        <w:trPr>
          <w:trHeight w:val="292"/>
          <w:jc w:val="center"/>
        </w:trPr>
        <w:tc>
          <w:tcPr>
            <w:tcW w:w="984" w:type="dxa"/>
            <w:shd w:val="clear" w:color="auto" w:fill="auto"/>
          </w:tcPr>
          <w:p w14:paraId="2AB59E79" w14:textId="6DE6EA9D" w:rsidR="00575271" w:rsidRPr="005126D8" w:rsidRDefault="00575271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56778D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33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,6</w:t>
            </w:r>
          </w:p>
        </w:tc>
        <w:tc>
          <w:tcPr>
            <w:tcW w:w="984" w:type="dxa"/>
            <w:shd w:val="clear" w:color="auto" w:fill="auto"/>
          </w:tcPr>
          <w:p w14:paraId="148D634C" w14:textId="56B6C1EF" w:rsidR="00575271" w:rsidRPr="005126D8" w:rsidRDefault="00575271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</w:t>
            </w:r>
            <w:r w:rsidR="00442AC4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,0</w:t>
            </w:r>
            <w:r w:rsidR="00442AC4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984" w:type="dxa"/>
            <w:shd w:val="clear" w:color="auto" w:fill="auto"/>
          </w:tcPr>
          <w:p w14:paraId="0F271E33" w14:textId="567B6155" w:rsidR="00575271" w:rsidRPr="005126D8" w:rsidRDefault="00575271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56778D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32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56778D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01</w:t>
            </w:r>
          </w:p>
        </w:tc>
        <w:tc>
          <w:tcPr>
            <w:tcW w:w="984" w:type="dxa"/>
            <w:shd w:val="clear" w:color="auto" w:fill="auto"/>
          </w:tcPr>
          <w:p w14:paraId="6ABE37DB" w14:textId="0556F5D7" w:rsidR="00575271" w:rsidRPr="005126D8" w:rsidRDefault="00575271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</w:t>
            </w:r>
            <w:r w:rsidR="0056778D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4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442AC4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</w:t>
            </w:r>
            <w:r w:rsidR="0056778D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984" w:type="dxa"/>
            <w:shd w:val="clear" w:color="auto" w:fill="auto"/>
          </w:tcPr>
          <w:p w14:paraId="1E71C8A4" w14:textId="3340D826" w:rsidR="00575271" w:rsidRPr="005126D8" w:rsidRDefault="00575271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%2</w:t>
            </w:r>
            <w:r w:rsidR="00442AC4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6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,9</w:t>
            </w:r>
            <w:r w:rsidR="00442AC4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</w:t>
            </w:r>
          </w:p>
        </w:tc>
      </w:tr>
    </w:tbl>
    <w:p w14:paraId="0E9B74A2" w14:textId="77777777" w:rsidR="00575271" w:rsidRPr="005126D8" w:rsidRDefault="00575271" w:rsidP="00616C6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</w:p>
    <w:p w14:paraId="4CFCCD69" w14:textId="1FFE4941" w:rsidR="001D6D65" w:rsidRPr="005126D8" w:rsidRDefault="00DF42F2" w:rsidP="001D6D65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</w:pPr>
      <w:r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 xml:space="preserve">2.1.1. </w:t>
      </w:r>
      <w:r w:rsidR="00372D9F"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>Öznitelik</w:t>
      </w:r>
      <w:r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 xml:space="preserve"> Seçimi</w:t>
      </w:r>
    </w:p>
    <w:p w14:paraId="1D46993D" w14:textId="2CA15892" w:rsidR="00881D7F" w:rsidRPr="005126D8" w:rsidRDefault="001D6D65" w:rsidP="00881D7F">
      <w:pPr>
        <w:spacing w:before="120" w:after="120" w:line="240" w:lineRule="auto"/>
        <w:ind w:firstLine="34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Veri setinde yer alan 17 adet </w:t>
      </w:r>
      <w:r w:rsidR="00372D9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öznitelik</w:t>
      </w:r>
      <w:r w:rsidR="00780D0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içerisinden Tablo</w:t>
      </w:r>
      <w:r w:rsidR="000F2BC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8879B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4</w:t>
      </w:r>
      <w:r w:rsidR="00C95DC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’</w:t>
      </w:r>
      <w:r w:rsidR="00A85C4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</w:t>
      </w:r>
      <w:r w:rsidR="00C95DC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e yer alan </w:t>
      </w:r>
      <w:r w:rsidR="00372D9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öznitelikler</w:t>
      </w:r>
      <w:r w:rsidR="00C95DC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seçilerek </w:t>
      </w:r>
      <w:r w:rsidR="00A85C4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veri setinin tamamının üzerinde işlem yapmak yerine </w:t>
      </w:r>
      <w:r w:rsidR="006C784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tahmin edilmesi gereken sınıfla doğrudan bağlantısı olmadığı düşünülen sınıflar kaldırıldı.</w:t>
      </w:r>
      <w:r w:rsidR="00A1038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Veri setinde yer </w:t>
      </w:r>
      <w:proofErr w:type="spellStart"/>
      <w:r w:rsidR="00A1038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alann</w:t>
      </w:r>
      <w:proofErr w:type="spellEnd"/>
      <w:r w:rsidR="00A1038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yaş hastalık şiddeti ve kalma süresi bir grafik halinde Tablo</w:t>
      </w:r>
      <w:r w:rsidR="000F2BC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A1038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5’te gösterilmiştir.</w:t>
      </w:r>
      <w:r w:rsidR="009A5EC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372D9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Öznitelik</w:t>
      </w:r>
      <w:r w:rsidR="009A5EC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seçiminde sonra Makine öğrenimi algoritmaları tekrar çalıştırılarak </w:t>
      </w:r>
      <w:r w:rsidR="007D75E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sonuçlar Tablo6’da gösterildi.</w:t>
      </w:r>
    </w:p>
    <w:p w14:paraId="45FF1A58" w14:textId="68728AF5" w:rsidR="00934015" w:rsidRDefault="00934015" w:rsidP="00934015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Tablo </w:t>
      </w:r>
      <w:r w:rsidR="008879B8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4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Veri setinde yer alan </w:t>
      </w:r>
      <w:r w:rsidR="00372D9F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öznitelikler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316"/>
        <w:gridCol w:w="1161"/>
        <w:gridCol w:w="886"/>
        <w:gridCol w:w="886"/>
        <w:gridCol w:w="1083"/>
        <w:gridCol w:w="886"/>
      </w:tblGrid>
      <w:tr w:rsidR="00B97F39" w14:paraId="7756AEEE" w14:textId="77777777" w:rsidTr="005126D8">
        <w:trPr>
          <w:trHeight w:val="746"/>
          <w:jc w:val="center"/>
        </w:trPr>
        <w:tc>
          <w:tcPr>
            <w:tcW w:w="886" w:type="dxa"/>
            <w:shd w:val="clear" w:color="auto" w:fill="auto"/>
          </w:tcPr>
          <w:p w14:paraId="0E3B5EA0" w14:textId="77777777" w:rsidR="003B1A5B" w:rsidRPr="005126D8" w:rsidRDefault="003B1A5B" w:rsidP="005126D8">
            <w:pPr>
              <w:pStyle w:val="Ozet"/>
              <w:jc w:val="center"/>
              <w:rPr>
                <w:lang w:val="tr-TR"/>
              </w:rPr>
            </w:pPr>
            <w:proofErr w:type="spellStart"/>
            <w:r w:rsidRPr="005126D8">
              <w:rPr>
                <w:lang w:val="tr-TR"/>
              </w:rPr>
              <w:t>Caseid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14:paraId="16A9E177" w14:textId="77777777" w:rsidR="003B1A5B" w:rsidRPr="005126D8" w:rsidRDefault="003B1A5B" w:rsidP="00E559C3">
            <w:pPr>
              <w:pStyle w:val="Ozet"/>
              <w:rPr>
                <w:lang w:val="tr-TR"/>
              </w:rPr>
            </w:pPr>
            <w:proofErr w:type="spellStart"/>
            <w:r w:rsidRPr="005126D8">
              <w:rPr>
                <w:lang w:val="tr-TR"/>
              </w:rPr>
              <w:t>HospitalCode</w:t>
            </w:r>
            <w:proofErr w:type="spellEnd"/>
          </w:p>
        </w:tc>
        <w:tc>
          <w:tcPr>
            <w:tcW w:w="1161" w:type="dxa"/>
            <w:shd w:val="clear" w:color="auto" w:fill="auto"/>
          </w:tcPr>
          <w:p w14:paraId="0E3B54B2" w14:textId="77777777" w:rsidR="003B1A5B" w:rsidRPr="005126D8" w:rsidRDefault="003B1A5B" w:rsidP="00E559C3">
            <w:pPr>
              <w:pStyle w:val="Ozet"/>
              <w:rPr>
                <w:lang w:val="tr-TR"/>
              </w:rPr>
            </w:pPr>
            <w:proofErr w:type="spellStart"/>
            <w:r w:rsidRPr="005126D8">
              <w:rPr>
                <w:lang w:val="tr-TR"/>
              </w:rPr>
              <w:t>Department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14:paraId="152CE890" w14:textId="77777777" w:rsidR="003B1A5B" w:rsidRPr="005126D8" w:rsidRDefault="003B1A5B" w:rsidP="00E559C3">
            <w:pPr>
              <w:pStyle w:val="Ozet"/>
              <w:rPr>
                <w:lang w:val="tr-TR"/>
              </w:rPr>
            </w:pPr>
            <w:r w:rsidRPr="005126D8">
              <w:rPr>
                <w:lang w:val="tr-TR"/>
              </w:rPr>
              <w:t>Age</w:t>
            </w:r>
          </w:p>
        </w:tc>
        <w:tc>
          <w:tcPr>
            <w:tcW w:w="886" w:type="dxa"/>
            <w:shd w:val="clear" w:color="auto" w:fill="auto"/>
          </w:tcPr>
          <w:p w14:paraId="76E2A31E" w14:textId="45C767F9" w:rsidR="003B1A5B" w:rsidRPr="005126D8" w:rsidRDefault="003B1A5B" w:rsidP="00E559C3">
            <w:pPr>
              <w:pStyle w:val="Ozet"/>
              <w:rPr>
                <w:lang w:val="tr-TR"/>
              </w:rPr>
            </w:pPr>
            <w:proofErr w:type="spellStart"/>
            <w:r w:rsidRPr="005126D8">
              <w:rPr>
                <w:lang w:val="tr-TR"/>
              </w:rPr>
              <w:t>Severity</w:t>
            </w:r>
            <w:proofErr w:type="spellEnd"/>
            <w:r w:rsidRPr="005126D8">
              <w:rPr>
                <w:lang w:val="tr-TR"/>
              </w:rPr>
              <w:t xml:space="preserve"> of </w:t>
            </w:r>
            <w:proofErr w:type="spellStart"/>
            <w:r w:rsidRPr="005126D8">
              <w:rPr>
                <w:lang w:val="tr-TR"/>
              </w:rPr>
              <w:t>Ilness</w:t>
            </w:r>
            <w:proofErr w:type="spellEnd"/>
          </w:p>
        </w:tc>
        <w:tc>
          <w:tcPr>
            <w:tcW w:w="1083" w:type="dxa"/>
            <w:shd w:val="clear" w:color="auto" w:fill="auto"/>
          </w:tcPr>
          <w:p w14:paraId="6F98A8B0" w14:textId="77777777" w:rsidR="003B1A5B" w:rsidRPr="005126D8" w:rsidRDefault="003B1A5B" w:rsidP="00E559C3">
            <w:pPr>
              <w:pStyle w:val="Ozet"/>
              <w:rPr>
                <w:lang w:val="tr-TR"/>
              </w:rPr>
            </w:pPr>
            <w:proofErr w:type="spellStart"/>
            <w:r w:rsidRPr="005126D8">
              <w:rPr>
                <w:lang w:val="tr-TR"/>
              </w:rPr>
              <w:t>Type</w:t>
            </w:r>
            <w:proofErr w:type="spellEnd"/>
            <w:r w:rsidRPr="005126D8">
              <w:rPr>
                <w:lang w:val="tr-TR"/>
              </w:rPr>
              <w:t xml:space="preserve"> of </w:t>
            </w:r>
            <w:proofErr w:type="spellStart"/>
            <w:r w:rsidRPr="005126D8">
              <w:rPr>
                <w:lang w:val="tr-TR"/>
              </w:rPr>
              <w:t>Admission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14:paraId="4E8C4C44" w14:textId="77777777" w:rsidR="003B1A5B" w:rsidRPr="005126D8" w:rsidRDefault="003B1A5B" w:rsidP="00E559C3">
            <w:pPr>
              <w:pStyle w:val="Ozet"/>
              <w:rPr>
                <w:lang w:val="tr-TR"/>
              </w:rPr>
            </w:pPr>
            <w:proofErr w:type="spellStart"/>
            <w:r w:rsidRPr="005126D8">
              <w:rPr>
                <w:lang w:val="tr-TR"/>
              </w:rPr>
              <w:t>Stay</w:t>
            </w:r>
            <w:proofErr w:type="spellEnd"/>
          </w:p>
        </w:tc>
      </w:tr>
    </w:tbl>
    <w:p w14:paraId="0FD20EC9" w14:textId="77777777" w:rsidR="007D75E6" w:rsidRDefault="007D75E6" w:rsidP="00881D7F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6C15A8D4" w14:textId="68152FA7" w:rsidR="00F86846" w:rsidRDefault="00F86846" w:rsidP="00881D7F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Tablo </w:t>
      </w:r>
      <w:r w:rsidR="00A10385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5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 w:rsidR="00725844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Yaş – Hastalık Şiddeti – Kalma Süresi</w:t>
      </w:r>
    </w:p>
    <w:p w14:paraId="622C6F17" w14:textId="77006749" w:rsidR="001279E9" w:rsidRDefault="005126D8" w:rsidP="00934015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226968">
        <w:rPr>
          <w:noProof/>
        </w:rPr>
        <w:drawing>
          <wp:inline distT="0" distB="0" distL="0" distR="0" wp14:anchorId="03C6A6FA" wp14:editId="3F030A53">
            <wp:extent cx="3811905" cy="3301365"/>
            <wp:effectExtent l="0" t="0" r="0" b="0"/>
            <wp:docPr id="5" name="Picture 1" descr="Chart, sunburst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sunburst chart&#10;&#10;Description automatically generated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C8E0" w14:textId="46904825" w:rsidR="003B1A5B" w:rsidRPr="00934015" w:rsidRDefault="009A5EC9" w:rsidP="009A5EC9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Tablo </w:t>
      </w:r>
      <w:r w:rsidR="007D75E6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6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Doğruluk (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Accuracy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) oranları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1105"/>
        <w:gridCol w:w="984"/>
      </w:tblGrid>
      <w:tr w:rsidR="00B97F39" w14:paraId="556DF5AD" w14:textId="77777777" w:rsidTr="005126D8">
        <w:trPr>
          <w:trHeight w:val="292"/>
          <w:jc w:val="center"/>
        </w:trPr>
        <w:tc>
          <w:tcPr>
            <w:tcW w:w="984" w:type="dxa"/>
            <w:shd w:val="clear" w:color="auto" w:fill="auto"/>
          </w:tcPr>
          <w:p w14:paraId="0BBF6389" w14:textId="184CBF1D" w:rsidR="00C01A78" w:rsidRPr="005126D8" w:rsidRDefault="00C01A78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Random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Forest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485A26C8" w14:textId="748485BD" w:rsidR="00C01A78" w:rsidRPr="005126D8" w:rsidRDefault="008D29C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Naive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Bayes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458EA058" w14:textId="11973297" w:rsidR="00C01A78" w:rsidRPr="005126D8" w:rsidRDefault="008D29C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KNN</w:t>
            </w:r>
          </w:p>
        </w:tc>
        <w:tc>
          <w:tcPr>
            <w:tcW w:w="1105" w:type="dxa"/>
            <w:shd w:val="clear" w:color="auto" w:fill="auto"/>
          </w:tcPr>
          <w:p w14:paraId="0BAA3A12" w14:textId="3337283B" w:rsidR="00C01A78" w:rsidRPr="005126D8" w:rsidRDefault="00EF5E70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Logistic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Regression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1C827FCF" w14:textId="412B2A17" w:rsidR="00C01A78" w:rsidRPr="005126D8" w:rsidRDefault="00934015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Decision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Tree</w:t>
            </w:r>
            <w:proofErr w:type="spellEnd"/>
          </w:p>
        </w:tc>
      </w:tr>
      <w:tr w:rsidR="00B97F39" w14:paraId="1811417B" w14:textId="77777777" w:rsidTr="005126D8">
        <w:trPr>
          <w:trHeight w:val="292"/>
          <w:jc w:val="center"/>
        </w:trPr>
        <w:tc>
          <w:tcPr>
            <w:tcW w:w="984" w:type="dxa"/>
            <w:shd w:val="clear" w:color="auto" w:fill="auto"/>
          </w:tcPr>
          <w:p w14:paraId="7676C0A4" w14:textId="7CC73913" w:rsidR="00C01A78" w:rsidRPr="005126D8" w:rsidRDefault="00C01A78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D575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28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D575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6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984" w:type="dxa"/>
            <w:shd w:val="clear" w:color="auto" w:fill="auto"/>
          </w:tcPr>
          <w:p w14:paraId="44C948C4" w14:textId="2FD58750" w:rsidR="00C01A78" w:rsidRPr="005126D8" w:rsidRDefault="008D29C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</w:t>
            </w:r>
            <w:r w:rsidR="000C0F40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0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0C0F40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09</w:t>
            </w:r>
          </w:p>
        </w:tc>
        <w:tc>
          <w:tcPr>
            <w:tcW w:w="984" w:type="dxa"/>
            <w:shd w:val="clear" w:color="auto" w:fill="auto"/>
          </w:tcPr>
          <w:p w14:paraId="78F96456" w14:textId="3EC8782F" w:rsidR="00C01A78" w:rsidRPr="005126D8" w:rsidRDefault="008D29C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D575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23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D575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37</w:t>
            </w:r>
          </w:p>
        </w:tc>
        <w:tc>
          <w:tcPr>
            <w:tcW w:w="1105" w:type="dxa"/>
            <w:shd w:val="clear" w:color="auto" w:fill="auto"/>
          </w:tcPr>
          <w:p w14:paraId="128B2EFB" w14:textId="6B1FB4C5" w:rsidR="00C01A78" w:rsidRPr="005126D8" w:rsidRDefault="00EF5E70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0C0F40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30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0C0F40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09</w:t>
            </w:r>
          </w:p>
        </w:tc>
        <w:tc>
          <w:tcPr>
            <w:tcW w:w="984" w:type="dxa"/>
            <w:shd w:val="clear" w:color="auto" w:fill="auto"/>
          </w:tcPr>
          <w:p w14:paraId="009610DB" w14:textId="1017C9CC" w:rsidR="00C01A78" w:rsidRPr="005126D8" w:rsidRDefault="00934015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%2</w:t>
            </w:r>
            <w:r w:rsidR="00575271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8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575271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9</w:t>
            </w:r>
          </w:p>
        </w:tc>
      </w:tr>
    </w:tbl>
    <w:p w14:paraId="182827E7" w14:textId="49FD5AD8" w:rsidR="00995DC9" w:rsidRPr="005126D8" w:rsidRDefault="00995DC9" w:rsidP="00995DC9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</w:pPr>
      <w:r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 xml:space="preserve">2.1.1. </w:t>
      </w:r>
      <w:r w:rsidR="00372D9F"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>Öznitelik</w:t>
      </w:r>
      <w:r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 xml:space="preserve"> Çıkarımı</w:t>
      </w:r>
    </w:p>
    <w:p w14:paraId="30D98A72" w14:textId="755DE4E7" w:rsidR="00D75EAA" w:rsidRPr="005126D8" w:rsidRDefault="006E71E9" w:rsidP="006E71E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ab/>
        <w:t xml:space="preserve">Veri setinde yer alan sütunları kullanarak bunlardan </w:t>
      </w:r>
      <w:r w:rsidR="005B420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kalma süresi ile alakalı ayrı bir sütun oluşturuldu. </w:t>
      </w:r>
      <w:r w:rsidR="00ED727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Bu sütun</w:t>
      </w:r>
      <w:r w:rsidR="005B420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ED727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h</w:t>
      </w:r>
      <w:r w:rsidR="00E8619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astanın yaşının 61 ve üzeri</w:t>
      </w:r>
      <w:r w:rsidR="002077D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hastalık şiddetinin aşırı olması durumunda öncelik </w:t>
      </w:r>
      <w:r w:rsidR="00ED727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değeri olarak 1 aksi durumda 0 olarak </w:t>
      </w:r>
      <w:r w:rsidR="004903D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verildi. </w:t>
      </w:r>
      <w:r w:rsidR="00FC5F2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Bu sütunu oluştururken SQL’de yer alan </w:t>
      </w:r>
      <w:proofErr w:type="spellStart"/>
      <w:r w:rsidR="00FC5F2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join</w:t>
      </w:r>
      <w:proofErr w:type="spellEnd"/>
      <w:r w:rsidR="00FC5F2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işlemlerinden yararlanıldı. Burada başlangıçta </w:t>
      </w:r>
      <w:proofErr w:type="spellStart"/>
      <w:r w:rsidR="00FC5F2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inner</w:t>
      </w:r>
      <w:proofErr w:type="spellEnd"/>
      <w:r w:rsidR="00FC5F2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FC5F2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join</w:t>
      </w:r>
      <w:proofErr w:type="spellEnd"/>
      <w:r w:rsidR="00FC5F2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kullanıldı </w:t>
      </w:r>
      <w:r w:rsidR="00F42CB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fakat bu yöntem ortak kesişim değerlerini aldığı için tüm veri setinde işlem yapılmasını engelliyordu. B</w:t>
      </w:r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undan dolayı sütunları</w:t>
      </w:r>
      <w:r w:rsidR="000A37C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(Age, </w:t>
      </w:r>
      <w:proofErr w:type="spellStart"/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Severity</w:t>
      </w:r>
      <w:proofErr w:type="spellEnd"/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of </w:t>
      </w:r>
      <w:proofErr w:type="spellStart"/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Ilness</w:t>
      </w:r>
      <w:proofErr w:type="spellEnd"/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) birleştirirken </w:t>
      </w:r>
      <w:proofErr w:type="spellStart"/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outer</w:t>
      </w:r>
      <w:proofErr w:type="spellEnd"/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join</w:t>
      </w:r>
      <w:proofErr w:type="spellEnd"/>
      <w:r w:rsidR="00303DE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yöntemi</w:t>
      </w:r>
      <w:r w:rsidR="000A37C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kullanıldı.</w:t>
      </w:r>
      <w:r w:rsidR="00D0139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Öncelik sütunuyla kalma süresi arasındaki ilişki Tablo</w:t>
      </w:r>
      <w:r w:rsidR="000F2BC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C60A8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7’de gösterilmiştir.</w:t>
      </w:r>
    </w:p>
    <w:p w14:paraId="1DD2468F" w14:textId="6F311B27" w:rsidR="00C60A84" w:rsidRDefault="00C60A84" w:rsidP="00472329">
      <w:pPr>
        <w:ind w:firstLine="34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lastRenderedPageBreak/>
        <w:t xml:space="preserve">Tablo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7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Öncelik </w:t>
      </w:r>
      <w:r w:rsidR="00391A90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– Kalma süresi</w:t>
      </w:r>
    </w:p>
    <w:p w14:paraId="46F38D2A" w14:textId="46C6378F" w:rsidR="00C60A84" w:rsidRPr="00934015" w:rsidRDefault="005126D8" w:rsidP="00C60A84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tr-TR"/>
        </w:rPr>
        <w:drawing>
          <wp:inline distT="0" distB="0" distL="0" distR="0" wp14:anchorId="4E26EFB1" wp14:editId="48484DBA">
            <wp:extent cx="2579370" cy="2194560"/>
            <wp:effectExtent l="0" t="0" r="0" b="0"/>
            <wp:docPr id="4" name="Picture 2" descr="Chart, sunburst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, sunburst chart&#10;&#10;Description automatically generated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5FD1" w:rsidRPr="005126D8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lang w:eastAsia="tr-TR"/>
        </w:rPr>
        <w:t xml:space="preserve"> </w:t>
      </w:r>
      <w:r w:rsidRPr="005126D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tr-TR"/>
        </w:rPr>
        <w:drawing>
          <wp:inline distT="0" distB="0" distL="0" distR="0" wp14:anchorId="37270F6B" wp14:editId="7DA8D995">
            <wp:extent cx="4196715" cy="220408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&#10;&#10;Description automatically generated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E48C" w14:textId="4F5A21DC" w:rsidR="000A37CA" w:rsidRPr="005126D8" w:rsidRDefault="000A37CA" w:rsidP="00C60A84">
      <w:pPr>
        <w:spacing w:before="120" w:after="12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</w:p>
    <w:p w14:paraId="712D317F" w14:textId="7AA8DB18" w:rsidR="00391A90" w:rsidRPr="005126D8" w:rsidRDefault="00391A90" w:rsidP="00D75EAA">
      <w:pPr>
        <w:spacing w:before="120" w:after="120" w:line="240" w:lineRule="auto"/>
        <w:ind w:firstLine="34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Veri seti</w:t>
      </w:r>
      <w:r w:rsidR="001B5F1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üzerinde Makine öğrenimi</w:t>
      </w:r>
      <w:r w:rsidR="000F2BC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algoritmaları %30 test verisi olarak tekrar çalıştırıldı. </w:t>
      </w:r>
      <w:r w:rsidR="004974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Doğruluk oranları </w:t>
      </w:r>
      <w:r w:rsidR="000F2BC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Tablo 8’de gösterilmiştir.</w:t>
      </w:r>
    </w:p>
    <w:p w14:paraId="41A3772E" w14:textId="2B100C96" w:rsidR="00F5272F" w:rsidRPr="00F5272F" w:rsidRDefault="00F5272F" w:rsidP="00F5272F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Tablo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8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Doğruluk (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Accuracy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) oranları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1105"/>
        <w:gridCol w:w="984"/>
      </w:tblGrid>
      <w:tr w:rsidR="00B97F39" w14:paraId="68DDF11F" w14:textId="77777777" w:rsidTr="005126D8">
        <w:trPr>
          <w:trHeight w:val="292"/>
          <w:jc w:val="center"/>
        </w:trPr>
        <w:tc>
          <w:tcPr>
            <w:tcW w:w="984" w:type="dxa"/>
            <w:shd w:val="clear" w:color="auto" w:fill="auto"/>
          </w:tcPr>
          <w:p w14:paraId="43F2F629" w14:textId="77777777" w:rsidR="00F5272F" w:rsidRPr="005126D8" w:rsidRDefault="00F5272F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Random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Forest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5ADA55FD" w14:textId="77777777" w:rsidR="00F5272F" w:rsidRPr="005126D8" w:rsidRDefault="00F5272F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Naive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Bayes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0521B59D" w14:textId="77777777" w:rsidR="00F5272F" w:rsidRPr="005126D8" w:rsidRDefault="00F5272F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KNN</w:t>
            </w:r>
          </w:p>
        </w:tc>
        <w:tc>
          <w:tcPr>
            <w:tcW w:w="1105" w:type="dxa"/>
            <w:shd w:val="clear" w:color="auto" w:fill="auto"/>
          </w:tcPr>
          <w:p w14:paraId="7940EE52" w14:textId="77777777" w:rsidR="00F5272F" w:rsidRPr="005126D8" w:rsidRDefault="00F5272F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Logistic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Regression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4B03B906" w14:textId="77777777" w:rsidR="00F5272F" w:rsidRPr="005126D8" w:rsidRDefault="00F5272F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Decision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Tree</w:t>
            </w:r>
            <w:proofErr w:type="spellEnd"/>
          </w:p>
        </w:tc>
      </w:tr>
      <w:tr w:rsidR="00B97F39" w14:paraId="07F5FDB5" w14:textId="77777777" w:rsidTr="005126D8">
        <w:trPr>
          <w:trHeight w:val="292"/>
          <w:jc w:val="center"/>
        </w:trPr>
        <w:tc>
          <w:tcPr>
            <w:tcW w:w="984" w:type="dxa"/>
            <w:shd w:val="clear" w:color="auto" w:fill="auto"/>
          </w:tcPr>
          <w:p w14:paraId="25781937" w14:textId="77777777" w:rsidR="00F5272F" w:rsidRPr="005126D8" w:rsidRDefault="00F5272F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%31,36</w:t>
            </w:r>
          </w:p>
        </w:tc>
        <w:tc>
          <w:tcPr>
            <w:tcW w:w="984" w:type="dxa"/>
            <w:shd w:val="clear" w:color="auto" w:fill="auto"/>
          </w:tcPr>
          <w:p w14:paraId="0B6C1C7D" w14:textId="77777777" w:rsidR="00F5272F" w:rsidRPr="005126D8" w:rsidRDefault="00F5272F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%33,09</w:t>
            </w:r>
          </w:p>
        </w:tc>
        <w:tc>
          <w:tcPr>
            <w:tcW w:w="984" w:type="dxa"/>
            <w:shd w:val="clear" w:color="auto" w:fill="auto"/>
          </w:tcPr>
          <w:p w14:paraId="4D8DA227" w14:textId="77777777" w:rsidR="00F5272F" w:rsidRPr="005126D8" w:rsidRDefault="00F5272F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%23,2</w:t>
            </w:r>
          </w:p>
        </w:tc>
        <w:tc>
          <w:tcPr>
            <w:tcW w:w="1105" w:type="dxa"/>
            <w:shd w:val="clear" w:color="auto" w:fill="auto"/>
          </w:tcPr>
          <w:p w14:paraId="4D929B97" w14:textId="77777777" w:rsidR="00F5272F" w:rsidRPr="005126D8" w:rsidRDefault="00F5272F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%33,12</w:t>
            </w:r>
          </w:p>
        </w:tc>
        <w:tc>
          <w:tcPr>
            <w:tcW w:w="984" w:type="dxa"/>
            <w:shd w:val="clear" w:color="auto" w:fill="auto"/>
          </w:tcPr>
          <w:p w14:paraId="0C67DF81" w14:textId="77777777" w:rsidR="00F5272F" w:rsidRPr="005126D8" w:rsidRDefault="00F5272F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%31,17</w:t>
            </w:r>
          </w:p>
        </w:tc>
      </w:tr>
    </w:tbl>
    <w:p w14:paraId="60DAC636" w14:textId="07ECA057" w:rsidR="00F5272F" w:rsidRPr="005126D8" w:rsidRDefault="00523A5A" w:rsidP="00523A5A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</w:pPr>
      <w:r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 xml:space="preserve">2.2.0. </w:t>
      </w:r>
      <w:proofErr w:type="spellStart"/>
      <w:r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>Validasyon</w:t>
      </w:r>
      <w:proofErr w:type="spellEnd"/>
      <w:r w:rsidRPr="005126D8">
        <w:rPr>
          <w:rFonts w:ascii="Times New Roman" w:eastAsia="Times New Roman" w:hAnsi="Times New Roman" w:cs="Times New Roman"/>
          <w:b/>
          <w:bCs/>
          <w:i/>
          <w:color w:val="000000"/>
          <w:szCs w:val="24"/>
          <w:lang w:eastAsia="tr-TR"/>
        </w:rPr>
        <w:t xml:space="preserve"> Oluşturma</w:t>
      </w:r>
    </w:p>
    <w:p w14:paraId="2D67E33E" w14:textId="42D34A0C" w:rsidR="003072E0" w:rsidRPr="005126D8" w:rsidRDefault="003072E0" w:rsidP="00D75EAA">
      <w:pPr>
        <w:spacing w:before="120" w:after="120" w:line="240" w:lineRule="auto"/>
        <w:ind w:firstLine="34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proofErr w:type="spellStart"/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Validasyon</w:t>
      </w:r>
      <w:proofErr w:type="spellEnd"/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bölümü</w:t>
      </w:r>
      <w:r w:rsidR="001A207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için</w:t>
      </w: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4708C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eğitim seti içerisinden </w:t>
      </w:r>
      <w:r w:rsidR="004E039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%30’luk kısım ayrılmıştır.</w:t>
      </w:r>
      <w:r w:rsidR="0079343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Burada </w:t>
      </w:r>
      <w:proofErr w:type="spellStart"/>
      <w:r w:rsidR="0079343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validasyon</w:t>
      </w:r>
      <w:proofErr w:type="spellEnd"/>
      <w:r w:rsidR="0079343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1A58A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bölümü için model iyileştirilmeye </w:t>
      </w:r>
      <w:proofErr w:type="spellStart"/>
      <w:r w:rsidR="001A58A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çalışı</w:t>
      </w:r>
      <w:r w:rsidR="00E5138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mıştır</w:t>
      </w:r>
      <w:proofErr w:type="spellEnd"/>
      <w:r w:rsidR="001A58A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. </w:t>
      </w:r>
      <w:r w:rsidR="00F0547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Bunun için </w:t>
      </w:r>
      <w:proofErr w:type="spellStart"/>
      <w:r w:rsidR="00F0547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hiper</w:t>
      </w:r>
      <w:proofErr w:type="spellEnd"/>
      <w:r w:rsidR="00F0547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parametrik uygulamalar denenerek en optimum </w:t>
      </w:r>
      <w:proofErr w:type="spellStart"/>
      <w:r w:rsidR="00F0547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kaysayılar</w:t>
      </w:r>
      <w:proofErr w:type="spellEnd"/>
      <w:r w:rsidR="00F0547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4974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bulunmaya çalışı</w:t>
      </w:r>
      <w:r w:rsidR="00E5138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ldı</w:t>
      </w:r>
      <w:r w:rsidR="004974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. Tablo 9’da </w:t>
      </w:r>
      <w:proofErr w:type="spellStart"/>
      <w:r w:rsidR="004974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validasyon</w:t>
      </w:r>
      <w:proofErr w:type="spellEnd"/>
      <w:r w:rsidR="004974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için doğruluk oranları gösterilmiştir.</w:t>
      </w:r>
    </w:p>
    <w:p w14:paraId="351806C8" w14:textId="6F4EF271" w:rsidR="0049745A" w:rsidRPr="00F5272F" w:rsidRDefault="0049745A" w:rsidP="0049745A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Tablo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9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Doğruluk (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Accuracy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) oranları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1105"/>
        <w:gridCol w:w="984"/>
      </w:tblGrid>
      <w:tr w:rsidR="00B97F39" w14:paraId="07B5C57A" w14:textId="77777777" w:rsidTr="005126D8">
        <w:trPr>
          <w:trHeight w:val="292"/>
          <w:jc w:val="center"/>
        </w:trPr>
        <w:tc>
          <w:tcPr>
            <w:tcW w:w="984" w:type="dxa"/>
            <w:shd w:val="clear" w:color="auto" w:fill="auto"/>
          </w:tcPr>
          <w:p w14:paraId="75C90609" w14:textId="77777777" w:rsidR="0049745A" w:rsidRPr="005126D8" w:rsidRDefault="0049745A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Random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Forest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3BF9903D" w14:textId="77777777" w:rsidR="0049745A" w:rsidRPr="005126D8" w:rsidRDefault="0049745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Naive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Bayes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701F4F7F" w14:textId="77777777" w:rsidR="0049745A" w:rsidRPr="005126D8" w:rsidRDefault="0049745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KNN</w:t>
            </w:r>
          </w:p>
        </w:tc>
        <w:tc>
          <w:tcPr>
            <w:tcW w:w="1105" w:type="dxa"/>
            <w:shd w:val="clear" w:color="auto" w:fill="auto"/>
          </w:tcPr>
          <w:p w14:paraId="7C39A515" w14:textId="77777777" w:rsidR="0049745A" w:rsidRPr="005126D8" w:rsidRDefault="0049745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Logistic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Regression</w:t>
            </w:r>
            <w:proofErr w:type="spellEnd"/>
          </w:p>
        </w:tc>
        <w:tc>
          <w:tcPr>
            <w:tcW w:w="984" w:type="dxa"/>
            <w:shd w:val="clear" w:color="auto" w:fill="auto"/>
          </w:tcPr>
          <w:p w14:paraId="4A7F10D6" w14:textId="77777777" w:rsidR="0049745A" w:rsidRPr="005126D8" w:rsidRDefault="0049745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Decision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Tree</w:t>
            </w:r>
            <w:proofErr w:type="spellEnd"/>
          </w:p>
        </w:tc>
      </w:tr>
      <w:tr w:rsidR="00B97F39" w14:paraId="3C177E2F" w14:textId="77777777" w:rsidTr="005126D8">
        <w:trPr>
          <w:trHeight w:val="292"/>
          <w:jc w:val="center"/>
        </w:trPr>
        <w:tc>
          <w:tcPr>
            <w:tcW w:w="984" w:type="dxa"/>
            <w:shd w:val="clear" w:color="auto" w:fill="auto"/>
          </w:tcPr>
          <w:p w14:paraId="636583BA" w14:textId="52DB1FCE" w:rsidR="0049745A" w:rsidRPr="005126D8" w:rsidRDefault="0049745A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8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</w:t>
            </w:r>
            <w:r w:rsidR="00750CC7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984" w:type="dxa"/>
            <w:shd w:val="clear" w:color="auto" w:fill="auto"/>
          </w:tcPr>
          <w:p w14:paraId="487B6F6E" w14:textId="48995A47" w:rsidR="0049745A" w:rsidRPr="005126D8" w:rsidRDefault="0049745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5</w:t>
            </w:r>
            <w:r w:rsidR="00D21894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7</w:t>
            </w:r>
            <w:r w:rsidR="00750CC7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984" w:type="dxa"/>
            <w:shd w:val="clear" w:color="auto" w:fill="auto"/>
          </w:tcPr>
          <w:p w14:paraId="426EA847" w14:textId="70314CDD" w:rsidR="0049745A" w:rsidRPr="005126D8" w:rsidRDefault="0049745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26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67</w:t>
            </w:r>
          </w:p>
        </w:tc>
        <w:tc>
          <w:tcPr>
            <w:tcW w:w="1105" w:type="dxa"/>
            <w:shd w:val="clear" w:color="auto" w:fill="auto"/>
          </w:tcPr>
          <w:p w14:paraId="2A3A730D" w14:textId="05318BE4" w:rsidR="0049745A" w:rsidRPr="005126D8" w:rsidRDefault="0049745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</w:t>
            </w:r>
            <w:r w:rsidR="00750CC7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4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750CC7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43</w:t>
            </w:r>
          </w:p>
        </w:tc>
        <w:tc>
          <w:tcPr>
            <w:tcW w:w="984" w:type="dxa"/>
            <w:shd w:val="clear" w:color="auto" w:fill="auto"/>
          </w:tcPr>
          <w:p w14:paraId="1F5C8999" w14:textId="0F329EC6" w:rsidR="0049745A" w:rsidRPr="005126D8" w:rsidRDefault="0049745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750CC7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2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9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94</w:t>
            </w:r>
          </w:p>
        </w:tc>
      </w:tr>
    </w:tbl>
    <w:p w14:paraId="3B73482D" w14:textId="77777777" w:rsidR="00B339C9" w:rsidRPr="005126D8" w:rsidRDefault="00B339C9" w:rsidP="009120DE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</w:p>
    <w:p w14:paraId="292B3595" w14:textId="0A0A48C0" w:rsidR="009120DE" w:rsidRDefault="00AE6D3D" w:rsidP="00DD2E7F">
      <w:pP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Hasta kalma süresini tahmini için </w:t>
      </w:r>
      <w:r w:rsidR="00B339C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Makine öğrenimi algoritmalarından çıkan doğruluk skorları Tablo </w:t>
      </w:r>
      <w:r w:rsidR="0018555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1</w:t>
      </w:r>
      <w:r w:rsidR="00B339C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0’da gösterilmiştir. Burada </w:t>
      </w:r>
      <w:r w:rsidR="003D6DF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kullanılan Makine öğrenimi algoritmalarında parametreler varsayılan olarak verildi. </w:t>
      </w:r>
      <w:proofErr w:type="spellStart"/>
      <w:r w:rsidR="003D6DF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Örn</w:t>
      </w:r>
      <w:proofErr w:type="spellEnd"/>
      <w:r w:rsidR="003D6DF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: </w:t>
      </w:r>
      <w:proofErr w:type="spellStart"/>
      <w:r w:rsidR="006D0E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KNeighborsClassifier</w:t>
      </w:r>
      <w:proofErr w:type="spellEnd"/>
      <w:r w:rsidR="00DD2E7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(</w:t>
      </w:r>
      <w:proofErr w:type="spellStart"/>
      <w:r w:rsidR="009730B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n_neigh</w:t>
      </w:r>
      <w:r w:rsidR="006D0E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bors</w:t>
      </w:r>
      <w:proofErr w:type="spellEnd"/>
      <w:r w:rsidR="006D0E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=5</w:t>
      </w:r>
      <w:r w:rsidR="00DD2E7F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) gibi</w:t>
      </w:r>
      <w:r w:rsidR="00A9631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parametreler kullanıldı.</w:t>
      </w:r>
    </w:p>
    <w:p w14:paraId="584A4A7A" w14:textId="7D6D2F33" w:rsidR="0049745A" w:rsidRPr="009120DE" w:rsidRDefault="009120DE" w:rsidP="009120DE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Tablo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10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Doğruluk (</w:t>
      </w:r>
      <w:proofErr w:type="spellStart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Accuracy</w:t>
      </w:r>
      <w:proofErr w:type="spellEnd"/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) oranları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2261"/>
        <w:gridCol w:w="2125"/>
        <w:gridCol w:w="2125"/>
        <w:gridCol w:w="2125"/>
      </w:tblGrid>
      <w:tr w:rsidR="00B97F39" w14:paraId="05025215" w14:textId="77777777" w:rsidTr="005126D8">
        <w:tc>
          <w:tcPr>
            <w:tcW w:w="2126" w:type="dxa"/>
            <w:shd w:val="clear" w:color="auto" w:fill="auto"/>
          </w:tcPr>
          <w:p w14:paraId="5439ABA7" w14:textId="53751D33" w:rsidR="00D9074B" w:rsidRPr="005126D8" w:rsidRDefault="00E30982" w:rsidP="005126D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ML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Algorithms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437B08B9" w14:textId="5CC78590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Initial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Dataset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14:paraId="620A7FFD" w14:textId="242E4E51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Feature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Selection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14:paraId="48A147DC" w14:textId="39EA2B28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Feature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Extraction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14:paraId="47DD047F" w14:textId="5E739DA9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Validation</w:t>
            </w:r>
            <w:proofErr w:type="spellEnd"/>
          </w:p>
        </w:tc>
      </w:tr>
      <w:tr w:rsidR="00B97F39" w14:paraId="6CCF8E50" w14:textId="77777777" w:rsidTr="005126D8">
        <w:tc>
          <w:tcPr>
            <w:tcW w:w="2126" w:type="dxa"/>
            <w:shd w:val="clear" w:color="auto" w:fill="auto"/>
          </w:tcPr>
          <w:p w14:paraId="4513B038" w14:textId="5FFFF73A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Random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Forest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1F5C1DDA" w14:textId="570D399E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A028B0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33,6</w:t>
            </w:r>
          </w:p>
        </w:tc>
        <w:tc>
          <w:tcPr>
            <w:tcW w:w="2125" w:type="dxa"/>
            <w:shd w:val="clear" w:color="auto" w:fill="auto"/>
          </w:tcPr>
          <w:p w14:paraId="2BF1EEF1" w14:textId="170D2F89" w:rsidR="00D9074B" w:rsidRPr="005126D8" w:rsidRDefault="00CB694A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936CDB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28,66</w:t>
            </w:r>
          </w:p>
        </w:tc>
        <w:tc>
          <w:tcPr>
            <w:tcW w:w="2125" w:type="dxa"/>
            <w:shd w:val="clear" w:color="auto" w:fill="auto"/>
          </w:tcPr>
          <w:p w14:paraId="1A9450CB" w14:textId="28BA2345" w:rsidR="00D9074B" w:rsidRPr="005126D8" w:rsidRDefault="00936CD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%31,36</w:t>
            </w:r>
          </w:p>
        </w:tc>
        <w:tc>
          <w:tcPr>
            <w:tcW w:w="2125" w:type="dxa"/>
            <w:shd w:val="clear" w:color="auto" w:fill="auto"/>
          </w:tcPr>
          <w:p w14:paraId="7B68569C" w14:textId="3E1612DD" w:rsidR="00D9074B" w:rsidRPr="005126D8" w:rsidRDefault="00DA336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</w:t>
            </w:r>
            <w:r w:rsidR="003C59CC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8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5E0D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</w:t>
            </w:r>
            <w:r w:rsidR="00F50C93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1</w:t>
            </w:r>
          </w:p>
        </w:tc>
      </w:tr>
      <w:tr w:rsidR="00B97F39" w14:paraId="4C669D7F" w14:textId="77777777" w:rsidTr="005126D8">
        <w:tc>
          <w:tcPr>
            <w:tcW w:w="2126" w:type="dxa"/>
            <w:shd w:val="clear" w:color="auto" w:fill="auto"/>
          </w:tcPr>
          <w:p w14:paraId="32F9854E" w14:textId="03BEEBCC" w:rsidR="00D9074B" w:rsidRPr="005126D8" w:rsidRDefault="00D9074B" w:rsidP="005126D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Naive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Bayes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297BC7B2" w14:textId="13CD4C2D" w:rsidR="00D9074B" w:rsidRPr="005126D8" w:rsidRDefault="00A028B0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%33,07</w:t>
            </w:r>
          </w:p>
        </w:tc>
        <w:tc>
          <w:tcPr>
            <w:tcW w:w="2125" w:type="dxa"/>
            <w:shd w:val="clear" w:color="auto" w:fill="auto"/>
          </w:tcPr>
          <w:p w14:paraId="0CA8C0A6" w14:textId="32D0C968" w:rsidR="00D9074B" w:rsidRPr="005126D8" w:rsidRDefault="00936CD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%30,09</w:t>
            </w:r>
          </w:p>
        </w:tc>
        <w:tc>
          <w:tcPr>
            <w:tcW w:w="2125" w:type="dxa"/>
            <w:shd w:val="clear" w:color="auto" w:fill="auto"/>
          </w:tcPr>
          <w:p w14:paraId="40F350A2" w14:textId="746BDEE9" w:rsidR="00D9074B" w:rsidRPr="005126D8" w:rsidRDefault="00936CD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%33,09</w:t>
            </w:r>
          </w:p>
        </w:tc>
        <w:tc>
          <w:tcPr>
            <w:tcW w:w="2125" w:type="dxa"/>
            <w:shd w:val="clear" w:color="auto" w:fill="auto"/>
          </w:tcPr>
          <w:p w14:paraId="516936C2" w14:textId="5DB042F1" w:rsidR="00D9074B" w:rsidRPr="005126D8" w:rsidRDefault="00DA336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</w:t>
            </w:r>
            <w:r w:rsidR="005E0D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5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5E0D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7</w:t>
            </w:r>
            <w:r w:rsidR="0006025A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4</w:t>
            </w:r>
          </w:p>
        </w:tc>
      </w:tr>
      <w:tr w:rsidR="00B97F39" w14:paraId="6D0B30E3" w14:textId="77777777" w:rsidTr="005126D8">
        <w:tc>
          <w:tcPr>
            <w:tcW w:w="2126" w:type="dxa"/>
            <w:shd w:val="clear" w:color="auto" w:fill="auto"/>
          </w:tcPr>
          <w:p w14:paraId="719385C6" w14:textId="3861C958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KNN</w:t>
            </w:r>
          </w:p>
        </w:tc>
        <w:tc>
          <w:tcPr>
            <w:tcW w:w="2261" w:type="dxa"/>
            <w:shd w:val="clear" w:color="auto" w:fill="auto"/>
          </w:tcPr>
          <w:p w14:paraId="438000BB" w14:textId="6B7DF216" w:rsidR="00D9074B" w:rsidRPr="005126D8" w:rsidRDefault="00A028B0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%32,01</w:t>
            </w:r>
          </w:p>
        </w:tc>
        <w:tc>
          <w:tcPr>
            <w:tcW w:w="2125" w:type="dxa"/>
            <w:shd w:val="clear" w:color="auto" w:fill="auto"/>
          </w:tcPr>
          <w:p w14:paraId="20A8CCE5" w14:textId="579775D7" w:rsidR="00D9074B" w:rsidRPr="005126D8" w:rsidRDefault="00936CD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%23,37</w:t>
            </w:r>
          </w:p>
        </w:tc>
        <w:tc>
          <w:tcPr>
            <w:tcW w:w="2125" w:type="dxa"/>
            <w:shd w:val="clear" w:color="auto" w:fill="auto"/>
          </w:tcPr>
          <w:p w14:paraId="1F4DCB67" w14:textId="3AD90573" w:rsidR="00D9074B" w:rsidRPr="005126D8" w:rsidRDefault="00936CD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DA336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23,2</w:t>
            </w:r>
          </w:p>
        </w:tc>
        <w:tc>
          <w:tcPr>
            <w:tcW w:w="2125" w:type="dxa"/>
            <w:shd w:val="clear" w:color="auto" w:fill="auto"/>
          </w:tcPr>
          <w:p w14:paraId="06C92132" w14:textId="61D13CC5" w:rsidR="00D9074B" w:rsidRPr="005126D8" w:rsidRDefault="00DA336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5E0D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26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5E0D68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67</w:t>
            </w:r>
          </w:p>
        </w:tc>
      </w:tr>
      <w:tr w:rsidR="00B97F39" w14:paraId="5A6A6A06" w14:textId="77777777" w:rsidTr="005126D8">
        <w:tc>
          <w:tcPr>
            <w:tcW w:w="2126" w:type="dxa"/>
            <w:shd w:val="clear" w:color="auto" w:fill="auto"/>
          </w:tcPr>
          <w:p w14:paraId="615F575E" w14:textId="6A923EA6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Logistic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Regression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21A7A85D" w14:textId="645F99ED" w:rsidR="00D9074B" w:rsidRPr="005126D8" w:rsidRDefault="00A028B0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%34,36</w:t>
            </w:r>
          </w:p>
        </w:tc>
        <w:tc>
          <w:tcPr>
            <w:tcW w:w="2125" w:type="dxa"/>
            <w:shd w:val="clear" w:color="auto" w:fill="auto"/>
          </w:tcPr>
          <w:p w14:paraId="37F2AAE3" w14:textId="20A924E8" w:rsidR="00D9074B" w:rsidRPr="005126D8" w:rsidRDefault="00936CD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%30,09</w:t>
            </w:r>
          </w:p>
        </w:tc>
        <w:tc>
          <w:tcPr>
            <w:tcW w:w="2125" w:type="dxa"/>
            <w:shd w:val="clear" w:color="auto" w:fill="auto"/>
          </w:tcPr>
          <w:p w14:paraId="060412D9" w14:textId="2EB0E9B1" w:rsidR="00D9074B" w:rsidRPr="005126D8" w:rsidRDefault="00DA336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%33,12</w:t>
            </w:r>
          </w:p>
        </w:tc>
        <w:tc>
          <w:tcPr>
            <w:tcW w:w="2125" w:type="dxa"/>
            <w:shd w:val="clear" w:color="auto" w:fill="auto"/>
          </w:tcPr>
          <w:p w14:paraId="73929BA8" w14:textId="5E7EEDBF" w:rsidR="00D9074B" w:rsidRPr="005126D8" w:rsidRDefault="00DA336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9120DE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3</w:t>
            </w:r>
            <w:r w:rsidR="00B4185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4,43</w:t>
            </w:r>
          </w:p>
        </w:tc>
      </w:tr>
      <w:tr w:rsidR="00B97F39" w14:paraId="38E3864A" w14:textId="77777777" w:rsidTr="005126D8">
        <w:tc>
          <w:tcPr>
            <w:tcW w:w="2126" w:type="dxa"/>
            <w:shd w:val="clear" w:color="auto" w:fill="auto"/>
          </w:tcPr>
          <w:p w14:paraId="3F725AE5" w14:textId="392917C2" w:rsidR="00D9074B" w:rsidRPr="005126D8" w:rsidRDefault="00D9074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Decision</w:t>
            </w:r>
            <w:proofErr w:type="spellEnd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Tree</w:t>
            </w:r>
            <w:proofErr w:type="spellEnd"/>
          </w:p>
        </w:tc>
        <w:tc>
          <w:tcPr>
            <w:tcW w:w="2261" w:type="dxa"/>
            <w:shd w:val="clear" w:color="auto" w:fill="auto"/>
          </w:tcPr>
          <w:p w14:paraId="2115E08E" w14:textId="4B5E794C" w:rsidR="00D9074B" w:rsidRPr="005126D8" w:rsidRDefault="00A028B0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%26,93</w:t>
            </w:r>
          </w:p>
        </w:tc>
        <w:tc>
          <w:tcPr>
            <w:tcW w:w="2125" w:type="dxa"/>
            <w:shd w:val="clear" w:color="auto" w:fill="auto"/>
          </w:tcPr>
          <w:p w14:paraId="5F546780" w14:textId="3ADDD98D" w:rsidR="00D9074B" w:rsidRPr="005126D8" w:rsidRDefault="00936CDB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%28,9</w:t>
            </w:r>
          </w:p>
        </w:tc>
        <w:tc>
          <w:tcPr>
            <w:tcW w:w="2125" w:type="dxa"/>
            <w:shd w:val="clear" w:color="auto" w:fill="auto"/>
          </w:tcPr>
          <w:p w14:paraId="4E9F1AAA" w14:textId="4CDB8402" w:rsidR="00D9074B" w:rsidRPr="005126D8" w:rsidRDefault="00DA3366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%31,17</w:t>
            </w:r>
          </w:p>
        </w:tc>
        <w:tc>
          <w:tcPr>
            <w:tcW w:w="2125" w:type="dxa"/>
            <w:shd w:val="clear" w:color="auto" w:fill="auto"/>
          </w:tcPr>
          <w:p w14:paraId="44137104" w14:textId="13394A12" w:rsidR="00D9074B" w:rsidRPr="005126D8" w:rsidRDefault="009120DE" w:rsidP="005126D8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</w:pP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%</w:t>
            </w:r>
            <w:r w:rsidR="0006025A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2</w:t>
            </w:r>
            <w:r w:rsidR="00F41B0C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9</w:t>
            </w:r>
            <w:r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,</w:t>
            </w:r>
            <w:r w:rsidR="00A71DB6" w:rsidRPr="005126D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tr-TR"/>
              </w:rPr>
              <w:t>94</w:t>
            </w:r>
          </w:p>
        </w:tc>
      </w:tr>
    </w:tbl>
    <w:p w14:paraId="0E90A025" w14:textId="77777777" w:rsidR="00317ED6" w:rsidRPr="005126D8" w:rsidRDefault="00317ED6" w:rsidP="00860CE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</w:p>
    <w:p w14:paraId="011F230A" w14:textId="48FF8F77" w:rsidR="00FF7ABB" w:rsidRPr="005126D8" w:rsidRDefault="00DA42F2" w:rsidP="00FF7ABB">
      <w:pPr>
        <w:spacing w:before="120" w:after="120" w:line="240" w:lineRule="auto"/>
        <w:ind w:firstLine="34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Karar ağacı</w:t>
      </w:r>
      <w:r w:rsidR="00A21B0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, bir ağaç yapısı şeklinde sınıflandırma veya regresyon modelleri oluşturur.</w:t>
      </w:r>
      <w:r w:rsidR="004836E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Bir veri kümesini giderek daha küçük alt kümelere ayırırken aynı zamanda </w:t>
      </w:r>
      <w:r w:rsidR="00B969B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ilgili bir karar ağacı aşamalı olarak gerçekleştirir.</w:t>
      </w:r>
      <w:r w:rsidR="005045B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A5623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Burada kullanılan d</w:t>
      </w:r>
      <w:r w:rsidR="005045B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oğruluk (</w:t>
      </w:r>
      <w:proofErr w:type="spellStart"/>
      <w:r w:rsidR="005045B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accuracy</w:t>
      </w:r>
      <w:proofErr w:type="spellEnd"/>
      <w:r w:rsidR="005045B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) bir modelin başarısını </w:t>
      </w:r>
      <w:r w:rsidR="000E59B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ölçmek için kullanılan ancak tek başına yeterli olmadığı görülen bir metriktir.</w:t>
      </w:r>
    </w:p>
    <w:p w14:paraId="16BE1BE9" w14:textId="228FE53E" w:rsidR="00690DA7" w:rsidRPr="005126D8" w:rsidRDefault="00690DA7" w:rsidP="00FF7AB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kern w:val="0"/>
          <w:sz w:val="20"/>
          <w:szCs w:val="20"/>
          <w:shd w:val="clear" w:color="auto" w:fill="FFFFFF"/>
          <w:lang w:val="en-TR" w:eastAsia="en-US"/>
        </w:rPr>
      </w:pPr>
      <w:r w:rsidRPr="005126D8">
        <w:rPr>
          <w:rFonts w:ascii="Times New Roman" w:eastAsia="Times New Roman" w:hAnsi="Times New Roman" w:cs="Times New Roman"/>
          <w:color w:val="000000"/>
          <w:spacing w:val="-4"/>
          <w:kern w:val="0"/>
          <w:sz w:val="20"/>
          <w:szCs w:val="20"/>
          <w:shd w:val="clear" w:color="auto" w:fill="FFFFFF"/>
          <w:lang w:val="en-TR" w:eastAsia="en-US"/>
        </w:rPr>
        <w:t>Accuracy = (TP + TN) / (TP + FP + TN + FN)</w:t>
      </w:r>
    </w:p>
    <w:p w14:paraId="1FDBAAF1" w14:textId="77777777" w:rsidR="00FF7ABB" w:rsidRPr="005126D8" w:rsidRDefault="00FF7ABB" w:rsidP="00FF7ABB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</w:p>
    <w:p w14:paraId="63508D19" w14:textId="020B23EB" w:rsidR="00690DA7" w:rsidRPr="005126D8" w:rsidRDefault="00F423BC" w:rsidP="00F423B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</w:pPr>
      <w:r w:rsidRPr="005126D8">
        <w:rPr>
          <w:rFonts w:ascii="Times New Roman" w:eastAsia="Times New Roman" w:hAnsi="Times New Roman" w:cs="Times New Roman"/>
          <w:color w:val="000000"/>
          <w:spacing w:val="-4"/>
          <w:kern w:val="0"/>
          <w:sz w:val="20"/>
          <w:szCs w:val="20"/>
          <w:shd w:val="clear" w:color="auto" w:fill="FFFFFF"/>
          <w:lang w:eastAsia="en-US"/>
        </w:rPr>
        <w:t>Özellikle</w:t>
      </w:r>
      <w:r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</w:t>
      </w:r>
      <w:r w:rsidR="00EC5C3A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eşit dağılmayan</w:t>
      </w:r>
      <w:r w:rsidR="00361AE2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(</w:t>
      </w:r>
      <w:proofErr w:type="spellStart"/>
      <w:r w:rsidR="00EC5C3A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unbiased</w:t>
      </w:r>
      <w:proofErr w:type="spellEnd"/>
      <w:r w:rsidR="00361AE2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)</w:t>
      </w:r>
      <w:r w:rsidR="00EC5C3A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veri setinde model doğruluğu </w:t>
      </w:r>
      <w:r w:rsidR="00FB5E50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tek başına yeterli değildir. Örneğin </w:t>
      </w:r>
      <w:r w:rsidR="003F4ADD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covid-19</w:t>
      </w:r>
      <w:r w:rsidR="00FB5E50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olan ve olmayan hastaların olduğu </w:t>
      </w:r>
      <w:r w:rsidR="00AC0B47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100 kişilik bir veri seti</w:t>
      </w:r>
      <w:r w:rsidR="00C66FEC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nde tüm hastalar içinde sadece 10 tanesine </w:t>
      </w:r>
      <w:proofErr w:type="spellStart"/>
      <w:r w:rsidR="003F4ADD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covid</w:t>
      </w:r>
      <w:proofErr w:type="spellEnd"/>
      <w:r w:rsidR="00C66FEC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teşhisi ko</w:t>
      </w:r>
      <w:r w:rsidR="00507FBC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nulmuştur. Böyle bir durumda kanser olan ancak teşhis edilemeyen (</w:t>
      </w:r>
      <w:proofErr w:type="spellStart"/>
      <w:r w:rsidR="00507FBC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False</w:t>
      </w:r>
      <w:proofErr w:type="spellEnd"/>
      <w:r w:rsidR="00507FBC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507FBC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Negative</w:t>
      </w:r>
      <w:proofErr w:type="spellEnd"/>
      <w:r w:rsidR="00507FBC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)</w:t>
      </w:r>
      <w:r w:rsidR="003F4ADD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hastalar olması istenmez.</w:t>
      </w:r>
      <w:r w:rsidR="0066416E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Burada </w:t>
      </w:r>
      <w:r w:rsidR="00953EA7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k</w:t>
      </w:r>
      <w:r w:rsidR="0066416E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esinlik </w:t>
      </w:r>
      <w:r w:rsidR="00230CA8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(</w:t>
      </w:r>
      <w:proofErr w:type="spellStart"/>
      <w:r w:rsidR="00230CA8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precision</w:t>
      </w:r>
      <w:proofErr w:type="spellEnd"/>
      <w:r w:rsidR="00230CA8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) pozitif olarak </w:t>
      </w:r>
      <w:r w:rsidR="00BF43FD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tahmin edilen </w:t>
      </w:r>
      <w:r w:rsidR="005801ED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değerlerin gerçekte kaç adedinin pozitif olduğunu göster</w:t>
      </w:r>
      <w:r w:rsidR="0035786C" w:rsidRPr="005126D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ir.</w:t>
      </w:r>
    </w:p>
    <w:p w14:paraId="4245B425" w14:textId="77777777" w:rsidR="00FF7ABB" w:rsidRPr="005126D8" w:rsidRDefault="00FF7ABB" w:rsidP="00F423B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</w:pPr>
    </w:p>
    <w:p w14:paraId="264B7A43" w14:textId="4B8EDD8F" w:rsidR="0035786C" w:rsidRPr="005126D8" w:rsidRDefault="0035786C" w:rsidP="00F423B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TR" w:eastAsia="en-US"/>
        </w:rPr>
      </w:pPr>
      <w:r w:rsidRPr="005126D8">
        <w:rPr>
          <w:rFonts w:ascii="Times New Roman" w:eastAsia="Times New Roman" w:hAnsi="Times New Roman" w:cs="Times New Roman"/>
          <w:color w:val="000000"/>
          <w:spacing w:val="-4"/>
          <w:kern w:val="0"/>
          <w:sz w:val="20"/>
          <w:szCs w:val="20"/>
          <w:shd w:val="clear" w:color="auto" w:fill="FFFFFF"/>
          <w:lang w:val="en-TR" w:eastAsia="en-US"/>
        </w:rPr>
        <w:t>Precision = TP / (TP + FP)</w:t>
      </w:r>
    </w:p>
    <w:p w14:paraId="40B26C95" w14:textId="4353EF60" w:rsidR="00B947B3" w:rsidRPr="005126D8" w:rsidRDefault="00D00B7D" w:rsidP="00B947B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Bun</w:t>
      </w:r>
      <w:r w:rsidR="000E59B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dan dolayı </w:t>
      </w: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sıra k</w:t>
      </w:r>
      <w:r w:rsidR="002028C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arar ağacı algoritmasını</w:t>
      </w:r>
      <w:r w:rsidR="006F5F1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kullanarak</w:t>
      </w:r>
      <w:r w:rsidR="002028C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6F5F1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kesinlik</w:t>
      </w:r>
      <w:r w:rsidR="00F54B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(</w:t>
      </w:r>
      <w:proofErr w:type="spellStart"/>
      <w:r w:rsidR="00F54B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precision</w:t>
      </w:r>
      <w:proofErr w:type="spellEnd"/>
      <w:r w:rsidR="00F54B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)</w:t>
      </w: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ve</w:t>
      </w:r>
      <w:r w:rsidR="0066416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6F5F1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f1 değerleri</w:t>
      </w:r>
      <w:r w:rsidR="00F54B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nden çıkan sonuçlar aşağıda yer almaktadır.</w:t>
      </w:r>
    </w:p>
    <w:p w14:paraId="02A1DA9E" w14:textId="4D7789D8" w:rsidR="00F54BA6" w:rsidRPr="005126D8" w:rsidRDefault="00C8166F" w:rsidP="00B947B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Kesinlik (</w:t>
      </w:r>
      <w:proofErr w:type="spellStart"/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p</w:t>
      </w:r>
      <w:r w:rsidR="00F54B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recision</w:t>
      </w:r>
      <w:proofErr w:type="spellEnd"/>
      <w:r w:rsidR="007D60A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)</w:t>
      </w:r>
      <w:r w:rsidR="00F54B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: %</w:t>
      </w:r>
      <w:r w:rsidR="00B0302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2</w:t>
      </w:r>
      <w:r w:rsidR="00E237D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9</w:t>
      </w:r>
      <w:r w:rsidR="00860CE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,</w:t>
      </w:r>
      <w:r w:rsidR="00E237D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51</w:t>
      </w:r>
    </w:p>
    <w:p w14:paraId="1262BD26" w14:textId="0A1DBF92" w:rsidR="00860CE3" w:rsidRPr="005126D8" w:rsidRDefault="00860CE3" w:rsidP="00B947B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F1: %</w:t>
      </w:r>
      <w:r w:rsidR="003B7CD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2</w:t>
      </w:r>
      <w:r w:rsidR="00E237D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9</w:t>
      </w: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,</w:t>
      </w:r>
      <w:r w:rsidR="00E237D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51</w:t>
      </w:r>
    </w:p>
    <w:p w14:paraId="6CEA4479" w14:textId="3A0138D3" w:rsidR="00464BA6" w:rsidRPr="005126D8" w:rsidRDefault="00CC6420" w:rsidP="00B947B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Makine öğrenmesinde kullanılan sınıflandırma modellerinin performansını değerlendirmek için hedef niteliğe ait tahminlerin </w:t>
      </w:r>
      <w:r w:rsidR="00686A5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ve gerçek değerlerin karşılaştırıldığı hata matrisi sıklıkla kullanılmaktadır. </w:t>
      </w:r>
      <w:r w:rsidR="00464B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Sınıflandırma tahminleri dört özelliğe sahiptir.</w:t>
      </w:r>
    </w:p>
    <w:p w14:paraId="47FE9D1E" w14:textId="495DD1F5" w:rsidR="00435902" w:rsidRPr="005126D8" w:rsidRDefault="00464BA6" w:rsidP="00E12DF7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D</w:t>
      </w:r>
      <w:r w:rsidR="0043590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oğruya doğru</w:t>
      </w:r>
      <w:r w:rsidR="00E12DF7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 </w:t>
      </w:r>
      <w:r w:rsidR="0043590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(True </w:t>
      </w:r>
      <w:proofErr w:type="spellStart"/>
      <w:r w:rsidR="0043590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Positive</w:t>
      </w:r>
      <w:proofErr w:type="spellEnd"/>
      <w:r w:rsidR="00E12DF7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 – TP</w:t>
      </w:r>
      <w:r w:rsidR="0043590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)</w:t>
      </w:r>
      <w:r w:rsidR="00E12DF7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 </w:t>
      </w:r>
      <w:r w:rsidR="00D36B8D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d</w:t>
      </w:r>
      <w:r w:rsidR="00E12DF7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oğru</w:t>
      </w:r>
    </w:p>
    <w:p w14:paraId="34B32F8A" w14:textId="29FB4C30" w:rsidR="00E12DF7" w:rsidRPr="005126D8" w:rsidRDefault="00D36B8D" w:rsidP="00464BA6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Yanlışa yanlış (True </w:t>
      </w:r>
      <w:proofErr w:type="spellStart"/>
      <w:r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Negativ</w:t>
      </w:r>
      <w:r w:rsidR="00A82BFD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e</w:t>
      </w:r>
      <w:proofErr w:type="spellEnd"/>
      <w:r w:rsidR="00A82BFD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- TN</w:t>
      </w:r>
      <w:r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)</w:t>
      </w:r>
      <w:r w:rsidR="00A82BFD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 doğru</w:t>
      </w:r>
    </w:p>
    <w:p w14:paraId="0203C455" w14:textId="0DA33E1E" w:rsidR="00A82BFD" w:rsidRPr="005126D8" w:rsidRDefault="00A82BFD" w:rsidP="00464BA6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Doğruya yanlış (</w:t>
      </w:r>
      <w:proofErr w:type="spellStart"/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False</w:t>
      </w:r>
      <w:proofErr w:type="spellEnd"/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Positive</w:t>
      </w:r>
      <w:proofErr w:type="spellEnd"/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-FP) yanlış</w:t>
      </w:r>
    </w:p>
    <w:p w14:paraId="4AEEBFC4" w14:textId="26CB6256" w:rsidR="00464BA6" w:rsidRPr="005126D8" w:rsidRDefault="00435902" w:rsidP="00464BA6">
      <w:pPr>
        <w:pStyle w:val="ListParagraph"/>
        <w:numPr>
          <w:ilvl w:val="0"/>
          <w:numId w:val="24"/>
        </w:numPr>
        <w:spacing w:before="120" w:after="120" w:line="240" w:lineRule="auto"/>
        <w:jc w:val="both"/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 </w:t>
      </w:r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Yanlışa doğru (</w:t>
      </w:r>
      <w:proofErr w:type="spellStart"/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False</w:t>
      </w:r>
      <w:proofErr w:type="spellEnd"/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Negative</w:t>
      </w:r>
      <w:proofErr w:type="spellEnd"/>
      <w:r w:rsidR="000737B2" w:rsidRPr="005126D8">
        <w:rPr>
          <w:rFonts w:ascii="Times New Roman" w:eastAsia="Times New Roman" w:hAnsi="Times New Roman"/>
          <w:bCs/>
          <w:color w:val="000000"/>
          <w:sz w:val="20"/>
          <w:szCs w:val="20"/>
          <w:lang w:eastAsia="tr-TR"/>
        </w:rPr>
        <w:t>-FN) yanlış</w:t>
      </w:r>
    </w:p>
    <w:p w14:paraId="7E3CEC6C" w14:textId="7FDA2388" w:rsidR="000737B2" w:rsidRPr="005126D8" w:rsidRDefault="005126D8" w:rsidP="006113F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tr-TR"/>
        </w:rPr>
        <w:drawing>
          <wp:inline distT="0" distB="0" distL="0" distR="0" wp14:anchorId="7E28D757" wp14:editId="52A03602">
            <wp:extent cx="4196715" cy="2483485"/>
            <wp:effectExtent l="0" t="0" r="0" b="0"/>
            <wp:docPr id="2" name="Picture 9" descr="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le&#10;&#10;Description automatically generated"/>
                    <pic:cNvPicPr>
                      <a:picLocks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8BCB" w14:textId="5D977006" w:rsidR="00D31C2C" w:rsidRPr="005126D8" w:rsidRDefault="00D31C2C" w:rsidP="00D31C2C">
      <w:pPr>
        <w:pStyle w:val="Basliklar"/>
        <w:rPr>
          <w:rFonts w:eastAsia="Times New Roman"/>
          <w:bCs/>
          <w:color w:val="000000"/>
          <w:sz w:val="20"/>
          <w:lang w:eastAsia="tr-TR"/>
        </w:rPr>
      </w:pPr>
      <w:bookmarkStart w:id="0" w:name="_Hlk528710243"/>
      <w:r>
        <w:t xml:space="preserve">3. </w:t>
      </w:r>
      <w:proofErr w:type="spellStart"/>
      <w:r w:rsidRPr="00D31C2C">
        <w:t>Araştırma</w:t>
      </w:r>
      <w:proofErr w:type="spellEnd"/>
      <w:r w:rsidRPr="00D31C2C">
        <w:t xml:space="preserve"> </w:t>
      </w:r>
      <w:proofErr w:type="spellStart"/>
      <w:r w:rsidRPr="00D31C2C">
        <w:t>Sonuçları</w:t>
      </w:r>
      <w:proofErr w:type="spellEnd"/>
      <w:r w:rsidRPr="00D31C2C">
        <w:t xml:space="preserve"> </w:t>
      </w:r>
      <w:proofErr w:type="spellStart"/>
      <w:r w:rsidRPr="00D31C2C">
        <w:t>ve</w:t>
      </w:r>
      <w:proofErr w:type="spellEnd"/>
      <w:r w:rsidRPr="00D31C2C">
        <w:t xml:space="preserve"> </w:t>
      </w:r>
      <w:proofErr w:type="spellStart"/>
      <w:r w:rsidRPr="00D31C2C">
        <w:t>Tartışma</w:t>
      </w:r>
      <w:proofErr w:type="spellEnd"/>
      <w:r w:rsidRPr="00D31C2C">
        <w:t xml:space="preserve"> </w:t>
      </w:r>
    </w:p>
    <w:p w14:paraId="3A8BD24C" w14:textId="4DDD315B" w:rsidR="00D31C2C" w:rsidRPr="005126D8" w:rsidRDefault="00D31C2C" w:rsidP="002533DE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512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3.1. </w:t>
      </w:r>
      <w:r w:rsidR="00575517" w:rsidRPr="00512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Araştırma Sonuçları</w:t>
      </w:r>
    </w:p>
    <w:p w14:paraId="5F514245" w14:textId="57E75BD8" w:rsidR="00575517" w:rsidRPr="005126D8" w:rsidRDefault="000163F7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Hasta kalma süresinin tahmini için kullandığımız </w:t>
      </w:r>
      <w:r w:rsidR="0033190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Makine öğrenimi algoritmalarında (</w:t>
      </w:r>
      <w:proofErr w:type="spellStart"/>
      <w:r w:rsidR="00331905">
        <w:t>Decision</w:t>
      </w:r>
      <w:proofErr w:type="spellEnd"/>
      <w:r w:rsidR="00331905">
        <w:t xml:space="preserve"> </w:t>
      </w:r>
      <w:proofErr w:type="spellStart"/>
      <w:r w:rsidR="00331905">
        <w:t>Tree</w:t>
      </w:r>
      <w:proofErr w:type="spellEnd"/>
      <w:r w:rsidR="00331905">
        <w:t xml:space="preserve">, </w:t>
      </w:r>
      <w:proofErr w:type="spellStart"/>
      <w:r w:rsidR="00331905">
        <w:t>Random</w:t>
      </w:r>
      <w:proofErr w:type="spellEnd"/>
      <w:r w:rsidR="00331905">
        <w:t xml:space="preserve"> </w:t>
      </w:r>
      <w:proofErr w:type="spellStart"/>
      <w:r w:rsidR="00331905">
        <w:t>Forest</w:t>
      </w:r>
      <w:proofErr w:type="spellEnd"/>
      <w:r w:rsidR="00331905">
        <w:t xml:space="preserve">, </w:t>
      </w:r>
      <w:proofErr w:type="spellStart"/>
      <w:r w:rsidR="00331905">
        <w:t>Logistic</w:t>
      </w:r>
      <w:proofErr w:type="spellEnd"/>
      <w:r w:rsidR="00331905">
        <w:t xml:space="preserve"> </w:t>
      </w:r>
      <w:proofErr w:type="spellStart"/>
      <w:r w:rsidR="00331905">
        <w:t>Regression</w:t>
      </w:r>
      <w:proofErr w:type="spellEnd"/>
      <w:r w:rsidR="00331905">
        <w:t xml:space="preserve">, KNN, </w:t>
      </w:r>
      <w:proofErr w:type="spellStart"/>
      <w:r w:rsidR="00331905">
        <w:t>Naive</w:t>
      </w:r>
      <w:proofErr w:type="spellEnd"/>
      <w:r w:rsidR="00331905">
        <w:t xml:space="preserve"> </w:t>
      </w:r>
      <w:proofErr w:type="spellStart"/>
      <w:r w:rsidR="00331905">
        <w:t>Bayes</w:t>
      </w:r>
      <w:proofErr w:type="spellEnd"/>
      <w:r w:rsidR="0033190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)</w:t>
      </w:r>
      <w:r w:rsidR="002533D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C730B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Tablo 10’da gösterildiği gibi </w:t>
      </w:r>
      <w:r w:rsidR="0096574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öznitelik</w:t>
      </w:r>
      <w:r w:rsidR="0088390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seçiminin karar ağaçları hariç bir avantaj sağlamadığı kanıtlandı.</w:t>
      </w:r>
      <w:r w:rsidR="00D43FF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Daha önce bu veri seti üzerinde yapılan benzer çalışmalarda da benzer doğruluk oranları elde edilmiştir. </w:t>
      </w:r>
      <w:r w:rsidR="005E5DF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Bunlardan farklı olarak b</w:t>
      </w:r>
      <w:r w:rsidR="008263E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urada kullanılan </w:t>
      </w:r>
      <w:r w:rsidR="00D0282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öznitelik</w:t>
      </w:r>
      <w:r w:rsidR="008263E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çıkarımı</w:t>
      </w:r>
      <w:r w:rsidR="0096574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ndaysa</w:t>
      </w:r>
      <w:r w:rsidR="00E04ED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A5311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</w:t>
      </w:r>
      <w:r w:rsidR="002861F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</w:t>
      </w:r>
      <w:r w:rsidR="00A5311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ive</w:t>
      </w:r>
      <w:proofErr w:type="spellEnd"/>
      <w:r w:rsidR="00A5311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A5311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Bayes</w:t>
      </w:r>
      <w:proofErr w:type="spellEnd"/>
      <w:r w:rsidR="00A5311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ve Karar ağaçları algoritma</w:t>
      </w:r>
      <w:r w:rsidR="0096574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larından</w:t>
      </w:r>
      <w:r w:rsidR="00A53113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çıkan doğruluk değerlerinde bir artış olduğu kanıtla</w:t>
      </w:r>
      <w:r w:rsidR="002861F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nmış oldu. </w:t>
      </w:r>
      <w:r w:rsidR="00B6529E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Veri setinde kalma </w:t>
      </w:r>
      <w:r w:rsidR="0011682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süresinin tahminin de en önemli özellikler Tablo 11’de gösterilmiştir.</w:t>
      </w:r>
    </w:p>
    <w:p w14:paraId="5ACF5480" w14:textId="77777777" w:rsidR="00BF1CBF" w:rsidRDefault="00BF1CBF" w:rsidP="00116829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451AC4D7" w14:textId="77777777" w:rsidR="00BF1CBF" w:rsidRDefault="00BF1CBF" w:rsidP="00116829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6C582060" w14:textId="77777777" w:rsidR="00BF1CBF" w:rsidRDefault="00BF1CBF" w:rsidP="00116829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048EB323" w14:textId="77777777" w:rsidR="00BF1CBF" w:rsidRDefault="00BF1CBF" w:rsidP="00116829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180F6372" w14:textId="77777777" w:rsidR="00BF1CBF" w:rsidRDefault="00BF1CBF" w:rsidP="00116829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</w:p>
    <w:p w14:paraId="42372D9F" w14:textId="717B08D9" w:rsidR="00116829" w:rsidRPr="00116829" w:rsidRDefault="00116829" w:rsidP="00116829">
      <w:pPr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</w:pP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lastRenderedPageBreak/>
        <w:t xml:space="preserve">Tablo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11</w:t>
      </w:r>
      <w:r w:rsidRPr="00D31C2C"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tr-TR"/>
        </w:rPr>
        <w:t>En önemli özellikler</w:t>
      </w:r>
    </w:p>
    <w:p w14:paraId="3691D934" w14:textId="644971BC" w:rsidR="00116829" w:rsidRPr="005126D8" w:rsidRDefault="005126D8" w:rsidP="00116829">
      <w:pPr>
        <w:spacing w:before="120" w:after="120" w:line="240" w:lineRule="auto"/>
        <w:ind w:firstLine="357"/>
        <w:jc w:val="center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tr-TR"/>
        </w:rPr>
        <w:drawing>
          <wp:inline distT="0" distB="0" distL="0" distR="0" wp14:anchorId="56610D56" wp14:editId="39528DB6">
            <wp:extent cx="3792220" cy="2078990"/>
            <wp:effectExtent l="0" t="0" r="0" b="0"/>
            <wp:docPr id="1" name="Picture 8" descr="Chart, hist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t, histogram&#10;&#10;Description automatically generated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58CD" w14:textId="77777777" w:rsidR="00984DAF" w:rsidRPr="005126D8" w:rsidRDefault="00984DAF" w:rsidP="005E5DFE">
      <w:pPr>
        <w:spacing w:before="120" w:after="120" w:line="240" w:lineRule="auto"/>
        <w:ind w:firstLine="357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</w:p>
    <w:p w14:paraId="1ACA66AA" w14:textId="3F5ED05A" w:rsidR="005E5DFE" w:rsidRPr="005126D8" w:rsidRDefault="00BE47EB" w:rsidP="005E5DFE">
      <w:pPr>
        <w:spacing w:before="120" w:after="120" w:line="240" w:lineRule="auto"/>
        <w:ind w:firstLine="357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Kalma süresinin tahmininde</w:t>
      </w:r>
      <w:r w:rsidR="00F6344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,</w:t>
      </w: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F6344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hasta ile ziyaretçi </w:t>
      </w:r>
      <w:proofErr w:type="spellStart"/>
      <w:r w:rsidR="00F6344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sayısı’nın</w:t>
      </w:r>
      <w:proofErr w:type="spellEnd"/>
      <w:r w:rsidR="00F6344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46699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birbirleriyle doğrudan ilişkiye sahip olduğu Tablo 11’de gösterilmiştir.</w:t>
      </w:r>
    </w:p>
    <w:p w14:paraId="4E6C3C73" w14:textId="2D4FB177" w:rsidR="00466991" w:rsidRPr="005126D8" w:rsidRDefault="004C6EBF" w:rsidP="004C6EBF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5126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3.1. Tartışma</w:t>
      </w:r>
    </w:p>
    <w:p w14:paraId="210F88A6" w14:textId="07613EDC" w:rsidR="002533DE" w:rsidRPr="005126D8" w:rsidRDefault="00995061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Yapılan araştırmanın b</w:t>
      </w:r>
      <w:r w:rsidR="006F50A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undan önceki çalışmalardan </w:t>
      </w:r>
      <w:r w:rsidR="002B664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ayırt</w:t>
      </w:r>
      <w:r w:rsidR="009C46C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edici </w:t>
      </w:r>
      <w:r w:rsidR="006F50A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far</w:t>
      </w: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kı </w:t>
      </w:r>
      <w:r w:rsidR="0023125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oluşturulan ö</w:t>
      </w:r>
      <w:r w:rsidR="00351D3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ncelik </w:t>
      </w:r>
      <w:r w:rsidR="0023125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öz</w:t>
      </w:r>
      <w:r w:rsidR="005C6CF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niteliğidir. </w:t>
      </w:r>
      <w:r w:rsidR="009C46C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Öncelik özniteliğinde temel olarak yaşı yüksek ve </w:t>
      </w:r>
      <w:r w:rsidR="00A52EB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hastalık durumu kritik olan hastaların kalma süresinin artacağı varsayılm</w:t>
      </w:r>
      <w:r w:rsidR="006720C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ıştır. </w:t>
      </w:r>
      <w:r w:rsidR="007E2B6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Makine öğrenimi ile yapılan hesaplam</w:t>
      </w:r>
      <w:r w:rsidR="00F567F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alarda </w:t>
      </w:r>
      <w:r w:rsidR="001E781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kullanılan algoritmaların parametreleri değiştirilerek </w:t>
      </w:r>
      <w:r w:rsidR="00045FC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doğruluk (</w:t>
      </w:r>
      <w:proofErr w:type="spellStart"/>
      <w:r w:rsidR="00045FC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accuracy</w:t>
      </w:r>
      <w:proofErr w:type="spellEnd"/>
      <w:r w:rsidR="00045FC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) oranında bir artış gözlemlendi. </w:t>
      </w:r>
      <w:r w:rsidR="00622EA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Ge</w:t>
      </w:r>
      <w:r w:rsidR="0091225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lecekte yapılacak olan benzer çalışmalarda kullanılacak olan test veri setin</w:t>
      </w:r>
      <w:r w:rsidR="00C5470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de</w:t>
      </w:r>
      <w:r w:rsidR="00045FC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,</w:t>
      </w:r>
      <w:r w:rsidR="00C5470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kalma süresinin doğru sınıflandırılabilmesi için daha anlamlı bir yapıda olması gerekmektedir.</w:t>
      </w:r>
    </w:p>
    <w:p w14:paraId="41CAD9D4" w14:textId="7DC0CB29" w:rsidR="00622EA6" w:rsidRPr="005126D8" w:rsidRDefault="00045FCB" w:rsidP="00622EA6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Böylece veri seti</w:t>
      </w:r>
      <w:r w:rsidR="00275617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rahat bir şekilde parçalan</w:t>
      </w:r>
      <w:r w:rsidR="001579C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abilir ve kalma süresi tahmini</w:t>
      </w:r>
      <w:r w:rsidR="00BC4A5A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nde</w:t>
      </w:r>
      <w:r w:rsidR="00495C3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ki </w:t>
      </w:r>
      <w:r w:rsidR="00F20A9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başarı oranı sonuçları (doğruluk, f1 vb.)</w:t>
      </w:r>
      <w:r w:rsidR="004357F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daha yüksek çıka</w:t>
      </w:r>
      <w:r w:rsidR="00F23FD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rıla</w:t>
      </w:r>
      <w:r w:rsidR="004357F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bilir.</w:t>
      </w:r>
      <w:r w:rsidR="00F20A96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</w:p>
    <w:p w14:paraId="74396B6A" w14:textId="12763D96" w:rsidR="006720CB" w:rsidRDefault="006720CB" w:rsidP="00D31C2C">
      <w:pPr>
        <w:spacing w:line="240" w:lineRule="auto"/>
        <w:ind w:left="993" w:hanging="993"/>
        <w:jc w:val="both"/>
        <w:rPr>
          <w:rFonts w:ascii="Times New Roman" w:hAnsi="Times New Roman"/>
          <w:i/>
          <w:sz w:val="24"/>
          <w:szCs w:val="24"/>
        </w:rPr>
        <w:sectPr w:rsidR="006720CB" w:rsidSect="004F053A">
          <w:type w:val="continuous"/>
          <w:pgSz w:w="11906" w:h="16838"/>
          <w:pgMar w:top="851" w:right="567" w:bottom="851" w:left="567" w:header="709" w:footer="709" w:gutter="0"/>
          <w:cols w:space="340"/>
          <w:docGrid w:linePitch="360"/>
        </w:sectPr>
      </w:pPr>
    </w:p>
    <w:bookmarkEnd w:id="0"/>
    <w:p w14:paraId="60CCDE12" w14:textId="77777777" w:rsidR="00762167" w:rsidRDefault="00762167" w:rsidP="00C1665E">
      <w:pPr>
        <w:pStyle w:val="Basliklar"/>
      </w:pPr>
    </w:p>
    <w:p w14:paraId="59DABC2A" w14:textId="7A043128" w:rsidR="00D31C2C" w:rsidRPr="00C1665E" w:rsidRDefault="00C1665E" w:rsidP="00C1665E">
      <w:pPr>
        <w:pStyle w:val="Basliklar"/>
      </w:pPr>
      <w:r>
        <w:t xml:space="preserve">4. </w:t>
      </w:r>
      <w:proofErr w:type="spellStart"/>
      <w:r w:rsidR="00D31C2C" w:rsidRPr="00C1665E">
        <w:t>Sonuç</w:t>
      </w:r>
      <w:proofErr w:type="spellEnd"/>
    </w:p>
    <w:p w14:paraId="4DCA4DD6" w14:textId="799435A3" w:rsidR="00936FB0" w:rsidRPr="005126D8" w:rsidRDefault="00936FB0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Bu çalışmada </w:t>
      </w:r>
      <w:r w:rsidR="00AA7EB1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hastaneye her gelen vakanın </w:t>
      </w:r>
      <w:r w:rsidR="00BE57A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vaka bazında kalış süresi incelenmiştir. Bu inceleme </w:t>
      </w:r>
      <w:r w:rsidR="0048400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hastanın hastaneye kayıt aşamasında verdiği bilgileri kapsamaktadır.</w:t>
      </w:r>
      <w:r w:rsidR="00F75199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Bu süreçte </w:t>
      </w:r>
      <w:r w:rsidR="007C07A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Makine öğrenimi algoritmalarını</w:t>
      </w:r>
      <w:r w:rsidR="00A23418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kullanarak hastane kapasitesi</w:t>
      </w:r>
      <w:r w:rsidR="00896EA5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nin verimli kullanılabileceği kanıtlanmıştır.</w:t>
      </w:r>
    </w:p>
    <w:p w14:paraId="72CDBAFC" w14:textId="2ACA4AD8" w:rsidR="006720CB" w:rsidRPr="005126D8" w:rsidRDefault="00762B23" w:rsidP="002533DE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Yapılan bu çalışma sonucunda </w:t>
      </w:r>
      <w:r w:rsidR="009A5352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en optimum algorit</w:t>
      </w:r>
      <w:r w:rsidR="00E86F9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manın </w:t>
      </w:r>
      <w:proofErr w:type="spellStart"/>
      <w:r w:rsidR="00D25C2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Random</w:t>
      </w:r>
      <w:proofErr w:type="spellEnd"/>
      <w:r w:rsidR="00D25C2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D25C2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Forest</w:t>
      </w:r>
      <w:proofErr w:type="spellEnd"/>
      <w:r w:rsidR="00D25C2C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r w:rsidR="00E86F94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algoritması olduğu Tablo 10’da gösterilmiştir. Benzer şekilde </w:t>
      </w:r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en önemli özniteliklerin ise “City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Code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Hospital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Type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of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Admission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Ward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Type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,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Visitors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with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 </w:t>
      </w:r>
      <w:proofErr w:type="spellStart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Patient</w:t>
      </w:r>
      <w:proofErr w:type="spellEnd"/>
      <w:r w:rsidR="007B5720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” olduğu Tablo 11’de gösterilmiştir.</w:t>
      </w:r>
    </w:p>
    <w:p w14:paraId="43A080C7" w14:textId="247162CC" w:rsidR="007B5720" w:rsidRPr="005126D8" w:rsidRDefault="00F07126" w:rsidP="007B5720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Çalışmada öznitelik seçiminin kalma süresi (</w:t>
      </w:r>
      <w:proofErr w:type="spellStart"/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Stay</w:t>
      </w:r>
      <w:proofErr w:type="spellEnd"/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) </w:t>
      </w:r>
      <w:r w:rsidR="006A032D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 xml:space="preserve">tahmininde faydalı olduğu </w:t>
      </w:r>
      <w:r w:rsidR="00987E1B"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kanıtlandı.</w:t>
      </w:r>
    </w:p>
    <w:p w14:paraId="2A026F0B" w14:textId="77777777" w:rsidR="002533DE" w:rsidRDefault="002533DE" w:rsidP="00C1665E">
      <w:pPr>
        <w:pStyle w:val="Basliklar"/>
      </w:pPr>
    </w:p>
    <w:p w14:paraId="3A6ABD2E" w14:textId="77777777" w:rsidR="002533DE" w:rsidRDefault="002533DE" w:rsidP="00C1665E">
      <w:pPr>
        <w:pStyle w:val="Basliklar"/>
      </w:pPr>
    </w:p>
    <w:p w14:paraId="2BE872CA" w14:textId="77777777" w:rsidR="002533DE" w:rsidRDefault="002533DE" w:rsidP="00C1665E">
      <w:pPr>
        <w:pStyle w:val="Basliklar"/>
      </w:pPr>
    </w:p>
    <w:p w14:paraId="0F888A80" w14:textId="77777777" w:rsidR="002533DE" w:rsidRDefault="002533DE" w:rsidP="00C1665E">
      <w:pPr>
        <w:pStyle w:val="Basliklar"/>
      </w:pPr>
    </w:p>
    <w:p w14:paraId="0435FF2F" w14:textId="77777777" w:rsidR="002533DE" w:rsidRDefault="002533DE" w:rsidP="00C1665E">
      <w:pPr>
        <w:pStyle w:val="Basliklar"/>
      </w:pPr>
    </w:p>
    <w:p w14:paraId="268B67C5" w14:textId="77777777" w:rsidR="002533DE" w:rsidRDefault="002533DE" w:rsidP="00C1665E">
      <w:pPr>
        <w:pStyle w:val="Basliklar"/>
      </w:pPr>
    </w:p>
    <w:p w14:paraId="3BC1096D" w14:textId="77777777" w:rsidR="00134828" w:rsidRDefault="00134828" w:rsidP="00C1665E">
      <w:pPr>
        <w:pStyle w:val="Basliklar"/>
      </w:pPr>
    </w:p>
    <w:p w14:paraId="6D5FCFF2" w14:textId="77777777" w:rsidR="00134828" w:rsidRDefault="00134828" w:rsidP="00C1665E">
      <w:pPr>
        <w:pStyle w:val="Basliklar"/>
      </w:pPr>
    </w:p>
    <w:p w14:paraId="4D18C529" w14:textId="169EC9A0" w:rsidR="00D31C2C" w:rsidRPr="00C1665E" w:rsidRDefault="00EC62A7" w:rsidP="00C1665E">
      <w:pPr>
        <w:pStyle w:val="Basliklar"/>
      </w:pPr>
      <w:proofErr w:type="spellStart"/>
      <w:r>
        <w:lastRenderedPageBreak/>
        <w:t>Kaynakça</w:t>
      </w:r>
      <w:proofErr w:type="spellEnd"/>
    </w:p>
    <w:p w14:paraId="02A48171" w14:textId="79F4720A" w:rsidR="00D31C2C" w:rsidRPr="005126D8" w:rsidRDefault="002533DE" w:rsidP="000F62DD">
      <w:pPr>
        <w:spacing w:before="120" w:after="120" w:line="240" w:lineRule="auto"/>
        <w:ind w:left="340" w:hanging="34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t>Kaynaklar yazılırken APA formatında yazılmasına ve bir sonraki sayfadan başlamasına dikkat ediniz.</w:t>
      </w:r>
    </w:p>
    <w:p w14:paraId="235A3375" w14:textId="77777777" w:rsidR="000F62DD" w:rsidRPr="000F62DD" w:rsidRDefault="00940AD7" w:rsidP="000F62DD">
      <w:pPr>
        <w:pStyle w:val="Bibliography"/>
        <w:rPr>
          <w:rFonts w:ascii="Times New Roman" w:hAnsi="Times New Roman" w:cs="Times New Roman"/>
          <w:color w:val="000000"/>
          <w:sz w:val="20"/>
          <w:lang w:val="en-US"/>
        </w:rPr>
      </w:pPr>
      <w:r w:rsidRPr="005126D8">
        <w:rPr>
          <w:rFonts w:eastAsia="Times New Roman"/>
          <w:bCs/>
          <w:color w:val="000000"/>
          <w:sz w:val="20"/>
          <w:szCs w:val="20"/>
          <w:lang w:eastAsia="tr-TR"/>
        </w:rPr>
        <w:fldChar w:fldCharType="begin"/>
      </w:r>
      <w:r w:rsidRPr="005126D8">
        <w:rPr>
          <w:rFonts w:eastAsia="Times New Roman"/>
          <w:bCs/>
          <w:color w:val="000000"/>
          <w:sz w:val="20"/>
          <w:szCs w:val="20"/>
          <w:lang w:eastAsia="tr-TR"/>
        </w:rPr>
        <w:instrText xml:space="preserve"> ADDIN ZOTERO_BIBL {"uncited":[],"omitted":[],"custom":[]} CSL_BIBLIOGRAPHY </w:instrText>
      </w:r>
      <w:r w:rsidRPr="005126D8">
        <w:rPr>
          <w:rFonts w:eastAsia="Times New Roman"/>
          <w:bCs/>
          <w:color w:val="000000"/>
          <w:sz w:val="20"/>
          <w:szCs w:val="20"/>
          <w:lang w:eastAsia="tr-TR"/>
        </w:rPr>
        <w:fldChar w:fldCharType="separate"/>
      </w:r>
      <w:r w:rsidR="000F62DD" w:rsidRPr="000F62DD">
        <w:rPr>
          <w:rFonts w:ascii="Times New Roman" w:hAnsi="Times New Roman" w:cs="Times New Roman"/>
          <w:color w:val="000000"/>
          <w:sz w:val="20"/>
          <w:lang w:val="en-US"/>
        </w:rPr>
        <w:t>“Introduction to Machine Learning | The MIT Press.” https://mitpress.mit.edu/books/introduction-machine-learning (April 24, 2022).</w:t>
      </w:r>
    </w:p>
    <w:p w14:paraId="5674D39D" w14:textId="77777777" w:rsidR="000F62DD" w:rsidRPr="000F62DD" w:rsidRDefault="000F62DD" w:rsidP="000F62DD">
      <w:pPr>
        <w:pStyle w:val="Bibliography"/>
        <w:rPr>
          <w:rFonts w:ascii="Times New Roman" w:hAnsi="Times New Roman" w:cs="Times New Roman"/>
          <w:color w:val="000000"/>
          <w:sz w:val="20"/>
          <w:lang w:val="en-US"/>
        </w:rPr>
      </w:pPr>
      <w:r w:rsidRPr="000F62DD">
        <w:rPr>
          <w:rFonts w:ascii="Times New Roman" w:hAnsi="Times New Roman" w:cs="Times New Roman"/>
          <w:color w:val="000000"/>
          <w:sz w:val="20"/>
          <w:lang w:val="en-US"/>
        </w:rPr>
        <w:t xml:space="preserve">Moran, John L., and Patricia J. Solomon. 2012. “A Review of Statistical Estimators for Risk-Adjusted Length of Stay: Analysis of the Australian and New Zealand Intensive Care Adult Patient Data-Base, 2008–2009.” </w:t>
      </w:r>
      <w:r w:rsidRPr="000F62DD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BMC medical research methodology</w:t>
      </w:r>
      <w:r w:rsidRPr="000F62DD">
        <w:rPr>
          <w:rFonts w:ascii="Times New Roman" w:hAnsi="Times New Roman" w:cs="Times New Roman"/>
          <w:color w:val="000000"/>
          <w:sz w:val="20"/>
          <w:lang w:val="en-US"/>
        </w:rPr>
        <w:t xml:space="preserve"> 12(1): 1–17.</w:t>
      </w:r>
    </w:p>
    <w:p w14:paraId="5AE70C25" w14:textId="77777777" w:rsidR="000F62DD" w:rsidRPr="000F62DD" w:rsidRDefault="000F62DD" w:rsidP="000F62DD">
      <w:pPr>
        <w:pStyle w:val="Bibliography"/>
        <w:rPr>
          <w:rFonts w:ascii="Times New Roman" w:hAnsi="Times New Roman" w:cs="Times New Roman"/>
          <w:color w:val="000000"/>
          <w:sz w:val="20"/>
          <w:lang w:val="en-US"/>
        </w:rPr>
      </w:pPr>
      <w:r w:rsidRPr="000F62DD">
        <w:rPr>
          <w:rFonts w:ascii="Times New Roman" w:hAnsi="Times New Roman" w:cs="Times New Roman"/>
          <w:color w:val="000000"/>
          <w:sz w:val="20"/>
          <w:lang w:val="en-US"/>
        </w:rPr>
        <w:t xml:space="preserve">Parker, Brendan T., and Catherine Marco. 2014. “Emergency Department Length of Stay: Accuracy of Patient Estimates.” </w:t>
      </w:r>
      <w:r w:rsidRPr="000F62DD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Western Journal of Emergency Medicine</w:t>
      </w:r>
      <w:r w:rsidRPr="000F62DD">
        <w:rPr>
          <w:rFonts w:ascii="Times New Roman" w:hAnsi="Times New Roman" w:cs="Times New Roman"/>
          <w:color w:val="000000"/>
          <w:sz w:val="20"/>
          <w:lang w:val="en-US"/>
        </w:rPr>
        <w:t xml:space="preserve"> 15(2): 170.</w:t>
      </w:r>
    </w:p>
    <w:p w14:paraId="6CC9C6AC" w14:textId="77777777" w:rsidR="000F62DD" w:rsidRPr="000F62DD" w:rsidRDefault="000F62DD" w:rsidP="000F62DD">
      <w:pPr>
        <w:pStyle w:val="Bibliography"/>
        <w:rPr>
          <w:rFonts w:ascii="Times New Roman" w:hAnsi="Times New Roman" w:cs="Times New Roman"/>
          <w:color w:val="000000"/>
          <w:sz w:val="20"/>
          <w:lang w:val="en-US"/>
        </w:rPr>
      </w:pPr>
      <w:r w:rsidRPr="000F62DD">
        <w:rPr>
          <w:rFonts w:ascii="Times New Roman" w:hAnsi="Times New Roman" w:cs="Times New Roman"/>
          <w:color w:val="000000"/>
          <w:sz w:val="20"/>
          <w:lang w:val="en-US"/>
        </w:rPr>
        <w:t xml:space="preserve">Robinson, Gordon H., Louis E. Davis, and Richard P. Leifer. 1966. “Prediction of Hospital Length of Stay.” </w:t>
      </w:r>
      <w:r w:rsidRPr="000F62DD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Health services research</w:t>
      </w:r>
      <w:r w:rsidRPr="000F62DD">
        <w:rPr>
          <w:rFonts w:ascii="Times New Roman" w:hAnsi="Times New Roman" w:cs="Times New Roman"/>
          <w:color w:val="000000"/>
          <w:sz w:val="20"/>
          <w:lang w:val="en-US"/>
        </w:rPr>
        <w:t xml:space="preserve"> 1(3): 287.</w:t>
      </w:r>
    </w:p>
    <w:p w14:paraId="20AD6BD7" w14:textId="60431E09" w:rsidR="00D31C2C" w:rsidRPr="005126D8" w:rsidRDefault="00940AD7" w:rsidP="00ED2F38">
      <w:pPr>
        <w:spacing w:before="120" w:after="120" w:line="240" w:lineRule="auto"/>
        <w:ind w:firstLine="357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</w:pPr>
      <w:r w:rsidRPr="005126D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tr-TR"/>
        </w:rPr>
        <w:fldChar w:fldCharType="end"/>
      </w:r>
    </w:p>
    <w:sectPr w:rsidR="00D31C2C" w:rsidRPr="005126D8" w:rsidSect="00C1665E">
      <w:type w:val="continuous"/>
      <w:pgSz w:w="11906" w:h="16838"/>
      <w:pgMar w:top="851" w:right="567" w:bottom="851" w:left="567" w:header="709" w:footer="709" w:gutter="0"/>
      <w:cols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A079" w14:textId="77777777" w:rsidR="00A9731A" w:rsidRDefault="00A9731A">
      <w:pPr>
        <w:spacing w:after="0" w:line="240" w:lineRule="auto"/>
      </w:pPr>
      <w:r>
        <w:separator/>
      </w:r>
    </w:p>
  </w:endnote>
  <w:endnote w:type="continuationSeparator" w:id="0">
    <w:p w14:paraId="5966FBB8" w14:textId="77777777" w:rsidR="00A9731A" w:rsidRDefault="00A9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20B0604020202020204"/>
    <w:charset w:val="00"/>
    <w:family w:val="roman"/>
    <w:pitch w:val="default"/>
  </w:font>
  <w:font w:name="font298">
    <w:altName w:val="MS Gothic"/>
    <w:panose1 w:val="020B0604020202020204"/>
    <w:charset w:val="80"/>
    <w:family w:val="auto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A2"/>
    <w:family w:val="swiss"/>
    <w:pitch w:val="variable"/>
    <w:sig w:usb0="E0000AFF" w:usb1="500078FF" w:usb2="00000021" w:usb3="00000000" w:csb0="000001BF" w:csb1="00000000"/>
  </w:font>
  <w:font w:name="DejaVu Sans">
    <w:altName w:val="Arial"/>
    <w:panose1 w:val="020B0604020202020204"/>
    <w:charset w:val="A2"/>
    <w:family w:val="swiss"/>
    <w:pitch w:val="variable"/>
    <w:sig w:usb0="E7002EFF" w:usb1="D200FDFF" w:usb2="0A246029" w:usb3="00000000" w:csb0="000001FF" w:csb1="00000000"/>
  </w:font>
  <w:font w:name="Lohit Hindi">
    <w:altName w:val="Yu Gothic"/>
    <w:panose1 w:val="020B0604020202020204"/>
    <w:charset w:val="80"/>
    <w:family w:val="auto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erif">
    <w:panose1 w:val="020B0604020202020204"/>
    <w:charset w:val="A2"/>
    <w:family w:val="roman"/>
    <w:pitch w:val="variable"/>
    <w:sig w:usb0="E0000AFF" w:usb1="500078FF" w:usb2="00000021" w:usb3="00000000" w:csb0="000001B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6491" w14:textId="77777777" w:rsidR="00D31C2C" w:rsidRPr="00D857FD" w:rsidRDefault="00D857FD" w:rsidP="003B3771">
    <w:pPr>
      <w:pStyle w:val="Footer"/>
      <w:spacing w:after="0" w:line="240" w:lineRule="auto"/>
      <w:jc w:val="both"/>
      <w:rPr>
        <w:rFonts w:ascii="Times New Roman" w:hAnsi="Times New Roman" w:cs="Times New Roman"/>
        <w:i/>
      </w:rPr>
    </w:pPr>
    <w:proofErr w:type="gramStart"/>
    <w:r w:rsidRPr="00D857FD">
      <w:rPr>
        <w:rFonts w:ascii="Times New Roman" w:hAnsi="Times New Roman" w:cs="Times New Roman"/>
        <w:i/>
        <w:color w:val="111111"/>
        <w:shd w:val="clear" w:color="auto" w:fill="FBFBF3"/>
      </w:rPr>
      <w:t>e</w:t>
    </w:r>
    <w:proofErr w:type="gramEnd"/>
    <w:r w:rsidRPr="00D857FD">
      <w:rPr>
        <w:rFonts w:ascii="Times New Roman" w:hAnsi="Times New Roman" w:cs="Times New Roman"/>
        <w:i/>
        <w:color w:val="111111"/>
        <w:shd w:val="clear" w:color="auto" w:fill="FBFBF3"/>
      </w:rPr>
      <w:t>-</w:t>
    </w:r>
    <w:r w:rsidR="00D31C2C" w:rsidRPr="00D857FD">
      <w:rPr>
        <w:rFonts w:ascii="Times New Roman" w:hAnsi="Times New Roman" w:cs="Times New Roman"/>
        <w:i/>
        <w:color w:val="111111"/>
        <w:shd w:val="clear" w:color="auto" w:fill="FBFBF3"/>
      </w:rPr>
      <w:t>ISSN:</w:t>
    </w:r>
    <w:r w:rsidRPr="00D857FD">
      <w:rPr>
        <w:rFonts w:ascii="Times New Roman" w:hAnsi="Times New Roman" w:cs="Times New Roman"/>
        <w:i/>
        <w:color w:val="111111"/>
        <w:shd w:val="clear" w:color="auto" w:fill="FBFBF3"/>
      </w:rPr>
      <w:t xml:space="preserve"> </w:t>
    </w:r>
    <w:r w:rsidR="00D31C2C" w:rsidRPr="00D857FD">
      <w:rPr>
        <w:rFonts w:ascii="Times New Roman" w:hAnsi="Times New Roman" w:cs="Times New Roman"/>
        <w:i/>
        <w:color w:val="111111"/>
        <w:shd w:val="clear" w:color="auto" w:fill="FBFBF3"/>
      </w:rPr>
      <w:t>2148-2683</w:t>
    </w:r>
    <w:r w:rsidR="00D31C2C" w:rsidRPr="00D857FD">
      <w:rPr>
        <w:rFonts w:ascii="Times New Roman" w:hAnsi="Times New Roman" w:cs="Times New Roman"/>
        <w:i/>
      </w:rPr>
      <w:tab/>
    </w:r>
    <w:r w:rsidR="00D31C2C" w:rsidRPr="00D857FD">
      <w:rPr>
        <w:rFonts w:ascii="Times New Roman" w:hAnsi="Times New Roman" w:cs="Times New Roman"/>
        <w:i/>
      </w:rPr>
      <w:tab/>
    </w:r>
    <w:r w:rsidR="00D31C2C" w:rsidRPr="00D857FD">
      <w:rPr>
        <w:rFonts w:ascii="Times New Roman" w:hAnsi="Times New Roman" w:cs="Times New Roman"/>
        <w:i/>
      </w:rPr>
      <w:fldChar w:fldCharType="begin"/>
    </w:r>
    <w:r w:rsidR="00D31C2C" w:rsidRPr="00D857FD">
      <w:rPr>
        <w:rFonts w:ascii="Times New Roman" w:hAnsi="Times New Roman" w:cs="Times New Roman"/>
        <w:i/>
      </w:rPr>
      <w:instrText xml:space="preserve"> PAGE </w:instrText>
    </w:r>
    <w:r w:rsidR="00D31C2C" w:rsidRPr="00D857FD">
      <w:rPr>
        <w:rFonts w:ascii="Times New Roman" w:hAnsi="Times New Roman" w:cs="Times New Roman"/>
        <w:i/>
      </w:rPr>
      <w:fldChar w:fldCharType="separate"/>
    </w:r>
    <w:r w:rsidR="00291DFE">
      <w:rPr>
        <w:rFonts w:ascii="Times New Roman" w:hAnsi="Times New Roman" w:cs="Times New Roman"/>
        <w:i/>
        <w:noProof/>
      </w:rPr>
      <w:t>2</w:t>
    </w:r>
    <w:r w:rsidR="00D31C2C" w:rsidRPr="00D857FD">
      <w:rPr>
        <w:rFonts w:ascii="Times New Roman" w:hAnsi="Times New Roman" w:cs="Times New Roman"/>
        <w:i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C798" w14:textId="77777777" w:rsidR="00D31C2C" w:rsidRPr="00427C4A" w:rsidRDefault="00D857FD" w:rsidP="00DF1F5C">
    <w:pPr>
      <w:pStyle w:val="Footer"/>
      <w:spacing w:after="0" w:line="240" w:lineRule="auto"/>
      <w:jc w:val="both"/>
      <w:rPr>
        <w:rFonts w:ascii="Times New Roman" w:hAnsi="Times New Roman" w:cs="Times New Roman"/>
      </w:rPr>
    </w:pPr>
    <w:proofErr w:type="gramStart"/>
    <w:r w:rsidRPr="00D857FD">
      <w:rPr>
        <w:rFonts w:ascii="Times New Roman" w:hAnsi="Times New Roman" w:cs="Times New Roman"/>
        <w:i/>
        <w:color w:val="111111"/>
        <w:shd w:val="clear" w:color="auto" w:fill="FBFBF3"/>
      </w:rPr>
      <w:t>e</w:t>
    </w:r>
    <w:proofErr w:type="gramEnd"/>
    <w:r w:rsidRPr="00D857FD">
      <w:rPr>
        <w:rFonts w:ascii="Times New Roman" w:hAnsi="Times New Roman" w:cs="Times New Roman"/>
        <w:i/>
        <w:color w:val="111111"/>
        <w:shd w:val="clear" w:color="auto" w:fill="FBFBF3"/>
      </w:rPr>
      <w:t>-</w:t>
    </w:r>
    <w:r w:rsidR="00D31C2C" w:rsidRPr="00D857FD">
      <w:rPr>
        <w:rFonts w:ascii="Times New Roman" w:hAnsi="Times New Roman" w:cs="Times New Roman"/>
        <w:i/>
        <w:color w:val="111111"/>
        <w:shd w:val="clear" w:color="auto" w:fill="FBFBF3"/>
      </w:rPr>
      <w:t>ISSN:</w:t>
    </w:r>
    <w:r w:rsidRPr="00D857FD">
      <w:rPr>
        <w:rFonts w:ascii="Times New Roman" w:hAnsi="Times New Roman" w:cs="Times New Roman"/>
        <w:i/>
        <w:color w:val="111111"/>
        <w:shd w:val="clear" w:color="auto" w:fill="FBFBF3"/>
      </w:rPr>
      <w:t xml:space="preserve"> </w:t>
    </w:r>
    <w:r w:rsidR="00D31C2C" w:rsidRPr="00D857FD">
      <w:rPr>
        <w:rFonts w:ascii="Times New Roman" w:hAnsi="Times New Roman" w:cs="Times New Roman"/>
        <w:i/>
        <w:color w:val="111111"/>
        <w:shd w:val="clear" w:color="auto" w:fill="FBFBF3"/>
      </w:rPr>
      <w:t>2148-2683</w:t>
    </w:r>
    <w:r w:rsidR="00D31C2C" w:rsidRPr="00427C4A">
      <w:rPr>
        <w:rFonts w:ascii="Times New Roman" w:hAnsi="Times New Roman" w:cs="Times New Roman"/>
      </w:rPr>
      <w:tab/>
    </w:r>
    <w:r w:rsidR="00D31C2C" w:rsidRPr="00427C4A">
      <w:rPr>
        <w:rFonts w:ascii="Times New Roman" w:hAnsi="Times New Roman" w:cs="Times New Roman"/>
      </w:rPr>
      <w:tab/>
    </w:r>
    <w:r w:rsidR="00D31C2C" w:rsidRPr="00427C4A">
      <w:rPr>
        <w:rFonts w:ascii="Times New Roman" w:hAnsi="Times New Roman" w:cs="Times New Roman"/>
      </w:rPr>
      <w:fldChar w:fldCharType="begin"/>
    </w:r>
    <w:r w:rsidR="00D31C2C" w:rsidRPr="00427C4A">
      <w:rPr>
        <w:rFonts w:ascii="Times New Roman" w:hAnsi="Times New Roman" w:cs="Times New Roman"/>
      </w:rPr>
      <w:instrText xml:space="preserve"> PAGE </w:instrText>
    </w:r>
    <w:r w:rsidR="00D31C2C" w:rsidRPr="00427C4A">
      <w:rPr>
        <w:rFonts w:ascii="Times New Roman" w:hAnsi="Times New Roman" w:cs="Times New Roman"/>
      </w:rPr>
      <w:fldChar w:fldCharType="separate"/>
    </w:r>
    <w:r w:rsidR="00291DFE">
      <w:rPr>
        <w:rFonts w:ascii="Times New Roman" w:hAnsi="Times New Roman" w:cs="Times New Roman"/>
        <w:noProof/>
      </w:rPr>
      <w:t>3</w:t>
    </w:r>
    <w:r w:rsidR="00D31C2C" w:rsidRPr="00427C4A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9148" w14:textId="77777777" w:rsidR="00D31C2C" w:rsidRPr="00427C4A" w:rsidRDefault="004D07E2" w:rsidP="00427C4A">
    <w:pPr>
      <w:pStyle w:val="Footer"/>
      <w:spacing w:after="0" w:line="240" w:lineRule="auto"/>
      <w:jc w:val="both"/>
      <w:rPr>
        <w:rFonts w:ascii="Times New Roman" w:hAnsi="Times New Roman" w:cs="Times New Roman"/>
      </w:rPr>
    </w:pPr>
    <w:hyperlink r:id="rId1" w:history="1">
      <w:r w:rsidR="00D857FD" w:rsidRPr="00A81CC8">
        <w:rPr>
          <w:rStyle w:val="Hyperlink"/>
          <w:rFonts w:ascii="Times New Roman" w:hAnsi="Times New Roman" w:cs="Times New Roman"/>
          <w:i/>
        </w:rPr>
        <w:t>http://dergipark.gov.tr/ejosat</w:t>
      </w:r>
    </w:hyperlink>
    <w:r w:rsidR="00D857FD">
      <w:rPr>
        <w:rFonts w:ascii="Times New Roman" w:hAnsi="Times New Roman" w:cs="Times New Roman"/>
        <w:i/>
      </w:rPr>
      <w:t xml:space="preserve"> </w:t>
    </w:r>
    <w:r w:rsidR="00D31C2C" w:rsidRPr="00427C4A">
      <w:rPr>
        <w:rFonts w:ascii="Times New Roman" w:hAnsi="Times New Roman" w:cs="Times New Roman"/>
      </w:rPr>
      <w:tab/>
    </w:r>
    <w:r w:rsidR="00D31C2C" w:rsidRPr="00427C4A">
      <w:rPr>
        <w:rFonts w:ascii="Times New Roman" w:hAnsi="Times New Roman" w:cs="Times New Roman"/>
      </w:rPr>
      <w:tab/>
    </w:r>
    <w:r w:rsidR="00D31C2C" w:rsidRPr="00427C4A">
      <w:rPr>
        <w:rFonts w:ascii="Times New Roman" w:hAnsi="Times New Roman" w:cs="Times New Roman"/>
      </w:rPr>
      <w:fldChar w:fldCharType="begin"/>
    </w:r>
    <w:r w:rsidR="00D31C2C" w:rsidRPr="00427C4A">
      <w:rPr>
        <w:rFonts w:ascii="Times New Roman" w:hAnsi="Times New Roman" w:cs="Times New Roman"/>
      </w:rPr>
      <w:instrText xml:space="preserve"> PAGE </w:instrText>
    </w:r>
    <w:r w:rsidR="00D31C2C" w:rsidRPr="00427C4A">
      <w:rPr>
        <w:rFonts w:ascii="Times New Roman" w:hAnsi="Times New Roman" w:cs="Times New Roman"/>
      </w:rPr>
      <w:fldChar w:fldCharType="separate"/>
    </w:r>
    <w:r w:rsidR="00291DFE">
      <w:rPr>
        <w:rFonts w:ascii="Times New Roman" w:hAnsi="Times New Roman" w:cs="Times New Roman"/>
        <w:noProof/>
      </w:rPr>
      <w:t>1</w:t>
    </w:r>
    <w:r w:rsidR="00D31C2C" w:rsidRPr="00427C4A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3FA0" w14:textId="77777777" w:rsidR="00A9731A" w:rsidRDefault="00A9731A">
      <w:pPr>
        <w:spacing w:after="0" w:line="240" w:lineRule="auto"/>
      </w:pPr>
      <w:r>
        <w:separator/>
      </w:r>
    </w:p>
  </w:footnote>
  <w:footnote w:type="continuationSeparator" w:id="0">
    <w:p w14:paraId="65D34D6A" w14:textId="77777777" w:rsidR="00A9731A" w:rsidRDefault="00A9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A620" w14:textId="77777777" w:rsidR="00D31C2C" w:rsidRDefault="00D31C2C" w:rsidP="00DF1F5C">
    <w:pPr>
      <w:pStyle w:val="Header"/>
      <w:spacing w:after="0" w:line="240" w:lineRule="auto"/>
      <w:jc w:val="center"/>
      <w:rPr>
        <w:rFonts w:ascii="Times New Roman" w:hAnsi="Times New Roman" w:cs="Times New Roman"/>
        <w:i/>
      </w:rPr>
    </w:pPr>
    <w:r w:rsidRPr="00427C4A">
      <w:rPr>
        <w:rFonts w:ascii="Times New Roman" w:hAnsi="Times New Roman" w:cs="Times New Roman"/>
        <w:i/>
      </w:rPr>
      <w:t>Avrupa Bilim ve Teknoloji Dergisi</w:t>
    </w:r>
  </w:p>
  <w:p w14:paraId="7C30E0CE" w14:textId="77777777" w:rsidR="00D857FD" w:rsidRPr="00427C4A" w:rsidRDefault="00D857FD" w:rsidP="00DF1F5C">
    <w:pPr>
      <w:pStyle w:val="Header"/>
      <w:spacing w:after="0" w:line="240" w:lineRule="auto"/>
      <w:jc w:val="center"/>
      <w:rPr>
        <w:rFonts w:ascii="Times New Roman" w:hAnsi="Times New Roman" w:cs="Times New Roman"/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919C" w14:textId="77777777" w:rsidR="00D31C2C" w:rsidRDefault="00D31C2C" w:rsidP="003B3771">
    <w:pPr>
      <w:pStyle w:val="Header"/>
      <w:spacing w:after="0" w:line="240" w:lineRule="auto"/>
      <w:jc w:val="center"/>
      <w:rPr>
        <w:rFonts w:ascii="Times New Roman" w:hAnsi="Times New Roman" w:cs="Times New Roman"/>
        <w:i/>
        <w:szCs w:val="20"/>
      </w:rPr>
    </w:pPr>
    <w:proofErr w:type="spellStart"/>
    <w:r w:rsidRPr="00EF0D71">
      <w:rPr>
        <w:rFonts w:ascii="Times New Roman" w:hAnsi="Times New Roman" w:cs="Times New Roman"/>
        <w:i/>
        <w:szCs w:val="20"/>
      </w:rPr>
      <w:t>European</w:t>
    </w:r>
    <w:proofErr w:type="spellEnd"/>
    <w:r w:rsidRPr="00EF0D71">
      <w:rPr>
        <w:rFonts w:ascii="Times New Roman" w:hAnsi="Times New Roman" w:cs="Times New Roman"/>
        <w:i/>
        <w:szCs w:val="20"/>
      </w:rPr>
      <w:t xml:space="preserve"> </w:t>
    </w:r>
    <w:proofErr w:type="spellStart"/>
    <w:r w:rsidRPr="00EF0D71">
      <w:rPr>
        <w:rFonts w:ascii="Times New Roman" w:hAnsi="Times New Roman" w:cs="Times New Roman"/>
        <w:i/>
        <w:szCs w:val="20"/>
      </w:rPr>
      <w:t>Journal</w:t>
    </w:r>
    <w:proofErr w:type="spellEnd"/>
    <w:r w:rsidRPr="00EF0D71">
      <w:rPr>
        <w:rFonts w:ascii="Times New Roman" w:hAnsi="Times New Roman" w:cs="Times New Roman"/>
        <w:i/>
        <w:szCs w:val="20"/>
      </w:rPr>
      <w:t xml:space="preserve"> of </w:t>
    </w:r>
    <w:proofErr w:type="spellStart"/>
    <w:r w:rsidRPr="00EF0D71">
      <w:rPr>
        <w:rFonts w:ascii="Times New Roman" w:hAnsi="Times New Roman" w:cs="Times New Roman"/>
        <w:i/>
        <w:szCs w:val="20"/>
      </w:rPr>
      <w:t>Science</w:t>
    </w:r>
    <w:proofErr w:type="spellEnd"/>
    <w:r w:rsidRPr="00EF0D71">
      <w:rPr>
        <w:rFonts w:ascii="Times New Roman" w:hAnsi="Times New Roman" w:cs="Times New Roman"/>
        <w:i/>
        <w:szCs w:val="20"/>
      </w:rPr>
      <w:t xml:space="preserve"> </w:t>
    </w:r>
    <w:proofErr w:type="spellStart"/>
    <w:r w:rsidRPr="00EF0D71">
      <w:rPr>
        <w:rFonts w:ascii="Times New Roman" w:hAnsi="Times New Roman" w:cs="Times New Roman"/>
        <w:i/>
        <w:szCs w:val="20"/>
      </w:rPr>
      <w:t>and</w:t>
    </w:r>
    <w:proofErr w:type="spellEnd"/>
    <w:r w:rsidRPr="00EF0D71">
      <w:rPr>
        <w:rFonts w:ascii="Times New Roman" w:hAnsi="Times New Roman" w:cs="Times New Roman"/>
        <w:i/>
        <w:szCs w:val="20"/>
      </w:rPr>
      <w:t xml:space="preserve"> </w:t>
    </w:r>
    <w:proofErr w:type="spellStart"/>
    <w:r w:rsidRPr="00EF0D71">
      <w:rPr>
        <w:rFonts w:ascii="Times New Roman" w:hAnsi="Times New Roman" w:cs="Times New Roman"/>
        <w:i/>
        <w:szCs w:val="20"/>
      </w:rPr>
      <w:t>Technology</w:t>
    </w:r>
    <w:proofErr w:type="spellEnd"/>
  </w:p>
  <w:p w14:paraId="0B34D262" w14:textId="77777777" w:rsidR="00D857FD" w:rsidRPr="00D857FD" w:rsidRDefault="00D857FD" w:rsidP="003B3771">
    <w:pPr>
      <w:pStyle w:val="Header"/>
      <w:spacing w:after="0" w:line="240" w:lineRule="auto"/>
      <w:jc w:val="center"/>
      <w:rPr>
        <w:rFonts w:ascii="Times New Roman" w:hAnsi="Times New Roman" w:cs="Times New Roman"/>
        <w:i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818"/>
      <w:gridCol w:w="2697"/>
      <w:gridCol w:w="4237"/>
    </w:tblGrid>
    <w:tr w:rsidR="00D31C2C" w:rsidRPr="00A77891" w14:paraId="21F3A766" w14:textId="77777777" w:rsidTr="005126D8">
      <w:trPr>
        <w:trHeight w:val="406"/>
      </w:trPr>
      <w:tc>
        <w:tcPr>
          <w:tcW w:w="3818" w:type="dxa"/>
          <w:shd w:val="clear" w:color="auto" w:fill="auto"/>
        </w:tcPr>
        <w:p w14:paraId="580334B2" w14:textId="77777777" w:rsidR="00D31C2C" w:rsidRPr="005126D8" w:rsidRDefault="00D31C2C" w:rsidP="005126D8">
          <w:pPr>
            <w:pStyle w:val="Header"/>
            <w:spacing w:after="0" w:line="240" w:lineRule="auto"/>
            <w:rPr>
              <w:rFonts w:ascii="Times New Roman" w:hAnsi="Times New Roman" w:cs="Times New Roman"/>
              <w:i/>
              <w:szCs w:val="20"/>
            </w:rPr>
          </w:pPr>
          <w:r w:rsidRPr="005126D8">
            <w:rPr>
              <w:rFonts w:ascii="Times New Roman" w:hAnsi="Times New Roman" w:cs="Times New Roman"/>
              <w:i/>
              <w:szCs w:val="20"/>
            </w:rPr>
            <w:t>Avrupa Bilim ve Teknoloji Dergisi</w:t>
          </w:r>
        </w:p>
        <w:p w14:paraId="0E09651D" w14:textId="77777777" w:rsidR="00D31C2C" w:rsidRPr="005126D8" w:rsidRDefault="00D31C2C" w:rsidP="005126D8">
          <w:pPr>
            <w:pStyle w:val="Header"/>
            <w:spacing w:after="0" w:line="240" w:lineRule="auto"/>
            <w:rPr>
              <w:rFonts w:ascii="Times New Roman" w:hAnsi="Times New Roman" w:cs="Times New Roman"/>
              <w:i/>
              <w:szCs w:val="20"/>
            </w:rPr>
          </w:pPr>
          <w:r w:rsidRPr="005126D8">
            <w:rPr>
              <w:rFonts w:ascii="Times New Roman" w:hAnsi="Times New Roman" w:cs="Times New Roman"/>
              <w:i/>
              <w:szCs w:val="20"/>
            </w:rPr>
            <w:t xml:space="preserve">Sayı </w:t>
          </w:r>
          <w:r w:rsidR="002533DE" w:rsidRPr="005126D8">
            <w:rPr>
              <w:rFonts w:ascii="Times New Roman" w:hAnsi="Times New Roman" w:cs="Times New Roman"/>
              <w:i/>
              <w:szCs w:val="20"/>
            </w:rPr>
            <w:t>XX</w:t>
          </w:r>
          <w:r w:rsidRPr="005126D8">
            <w:rPr>
              <w:rFonts w:ascii="Times New Roman" w:hAnsi="Times New Roman" w:cs="Times New Roman"/>
              <w:i/>
              <w:szCs w:val="20"/>
            </w:rPr>
            <w:t>, S.</w:t>
          </w:r>
          <w:r w:rsidR="002533DE" w:rsidRPr="005126D8">
            <w:rPr>
              <w:rFonts w:ascii="Times New Roman" w:hAnsi="Times New Roman" w:cs="Times New Roman"/>
              <w:i/>
              <w:szCs w:val="20"/>
            </w:rPr>
            <w:t xml:space="preserve"> XX-XX</w:t>
          </w:r>
          <w:r w:rsidRPr="005126D8">
            <w:rPr>
              <w:rFonts w:ascii="Times New Roman" w:hAnsi="Times New Roman" w:cs="Times New Roman"/>
              <w:i/>
              <w:szCs w:val="20"/>
            </w:rPr>
            <w:t xml:space="preserve">, </w:t>
          </w:r>
          <w:r w:rsidR="002533DE" w:rsidRPr="005126D8">
            <w:rPr>
              <w:rFonts w:ascii="Times New Roman" w:hAnsi="Times New Roman" w:cs="Times New Roman"/>
              <w:i/>
              <w:szCs w:val="20"/>
            </w:rPr>
            <w:t>Nisan</w:t>
          </w:r>
          <w:r w:rsidRPr="005126D8">
            <w:rPr>
              <w:rFonts w:ascii="Times New Roman" w:hAnsi="Times New Roman" w:cs="Times New Roman"/>
              <w:i/>
              <w:szCs w:val="20"/>
            </w:rPr>
            <w:t xml:space="preserve"> 201</w:t>
          </w:r>
          <w:r w:rsidR="002533DE" w:rsidRPr="005126D8">
            <w:rPr>
              <w:rFonts w:ascii="Times New Roman" w:hAnsi="Times New Roman" w:cs="Times New Roman"/>
              <w:i/>
              <w:szCs w:val="20"/>
            </w:rPr>
            <w:t>9</w:t>
          </w:r>
        </w:p>
        <w:p w14:paraId="1978B1D9" w14:textId="77777777" w:rsidR="00D31C2C" w:rsidRPr="005126D8" w:rsidRDefault="00D31C2C" w:rsidP="005126D8">
          <w:pPr>
            <w:pStyle w:val="Header"/>
            <w:spacing w:after="0" w:line="240" w:lineRule="auto"/>
            <w:rPr>
              <w:rFonts w:ascii="Times New Roman" w:hAnsi="Times New Roman" w:cs="Times New Roman"/>
              <w:i/>
              <w:szCs w:val="20"/>
            </w:rPr>
          </w:pPr>
          <w:r w:rsidRPr="005126D8">
            <w:rPr>
              <w:rFonts w:ascii="Times New Roman" w:hAnsi="Times New Roman" w:cs="Times New Roman"/>
              <w:i/>
              <w:szCs w:val="20"/>
            </w:rPr>
            <w:t xml:space="preserve">© Telif hakkı </w:t>
          </w:r>
          <w:proofErr w:type="spellStart"/>
          <w:r w:rsidRPr="005126D8">
            <w:rPr>
              <w:rFonts w:ascii="Times New Roman" w:hAnsi="Times New Roman" w:cs="Times New Roman"/>
              <w:i/>
              <w:szCs w:val="20"/>
            </w:rPr>
            <w:t>EJOSAT’a</w:t>
          </w:r>
          <w:proofErr w:type="spellEnd"/>
          <w:r w:rsidRPr="005126D8">
            <w:rPr>
              <w:rFonts w:ascii="Times New Roman" w:hAnsi="Times New Roman" w:cs="Times New Roman"/>
              <w:i/>
              <w:szCs w:val="20"/>
            </w:rPr>
            <w:t xml:space="preserve"> aittir</w:t>
          </w:r>
        </w:p>
        <w:p w14:paraId="464BA108" w14:textId="77777777" w:rsidR="00D31C2C" w:rsidRPr="005126D8" w:rsidRDefault="00D31C2C" w:rsidP="005126D8">
          <w:pPr>
            <w:pStyle w:val="Header"/>
            <w:spacing w:after="0" w:line="240" w:lineRule="auto"/>
            <w:rPr>
              <w:rFonts w:ascii="Times New Roman" w:hAnsi="Times New Roman" w:cs="Times New Roman"/>
              <w:i/>
              <w:szCs w:val="20"/>
            </w:rPr>
          </w:pPr>
          <w:r w:rsidRPr="005126D8">
            <w:rPr>
              <w:rFonts w:ascii="Times New Roman" w:hAnsi="Times New Roman" w:cs="Times New Roman"/>
              <w:b/>
              <w:i/>
              <w:sz w:val="28"/>
              <w:szCs w:val="20"/>
              <w:u w:val="single"/>
            </w:rPr>
            <w:t>Araştırma Makalesi</w:t>
          </w:r>
        </w:p>
        <w:p w14:paraId="5E6D8985" w14:textId="77777777" w:rsidR="00D31C2C" w:rsidRPr="005126D8" w:rsidRDefault="00D31C2C" w:rsidP="005126D8">
          <w:pPr>
            <w:pStyle w:val="Header"/>
            <w:spacing w:after="0" w:line="240" w:lineRule="auto"/>
            <w:jc w:val="both"/>
            <w:rPr>
              <w:rFonts w:ascii="Times New Roman" w:hAnsi="Times New Roman" w:cs="Times New Roman"/>
              <w:i/>
              <w:szCs w:val="20"/>
            </w:rPr>
          </w:pPr>
        </w:p>
      </w:tc>
      <w:tc>
        <w:tcPr>
          <w:tcW w:w="2697" w:type="dxa"/>
          <w:shd w:val="clear" w:color="auto" w:fill="auto"/>
        </w:tcPr>
        <w:p w14:paraId="2B419673" w14:textId="72BA8CA7" w:rsidR="00D31C2C" w:rsidRPr="005126D8" w:rsidRDefault="005126D8" w:rsidP="005126D8">
          <w:pPr>
            <w:pStyle w:val="Header"/>
            <w:spacing w:after="0" w:line="240" w:lineRule="auto"/>
            <w:jc w:val="both"/>
            <w:rPr>
              <w:rFonts w:ascii="Times New Roman" w:hAnsi="Times New Roman" w:cs="Times New Roman"/>
              <w:i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560AADCE" wp14:editId="14E68647">
                <wp:simplePos x="0" y="0"/>
                <wp:positionH relativeFrom="column">
                  <wp:posOffset>502920</wp:posOffset>
                </wp:positionH>
                <wp:positionV relativeFrom="paragraph">
                  <wp:posOffset>0</wp:posOffset>
                </wp:positionV>
                <wp:extent cx="658495" cy="476885"/>
                <wp:effectExtent l="0" t="0" r="0" b="0"/>
                <wp:wrapThrough wrapText="bothSides">
                  <wp:wrapPolygon edited="0">
                    <wp:start x="0" y="0"/>
                    <wp:lineTo x="0" y="21284"/>
                    <wp:lineTo x="21246" y="21284"/>
                    <wp:lineTo x="21246" y="0"/>
                    <wp:lineTo x="0" y="0"/>
                  </wp:wrapPolygon>
                </wp:wrapThrough>
                <wp:docPr id="8" name="Resim 4" descr="Sayfa Üstü Logosu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4" descr="Sayfa Üstü Logosu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849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35792C" w14:textId="77777777" w:rsidR="00D31C2C" w:rsidRPr="005126D8" w:rsidRDefault="00D31C2C" w:rsidP="005126D8">
          <w:pPr>
            <w:pStyle w:val="Header"/>
            <w:spacing w:after="0" w:line="240" w:lineRule="auto"/>
            <w:jc w:val="both"/>
            <w:rPr>
              <w:rFonts w:ascii="Times New Roman" w:hAnsi="Times New Roman" w:cs="Times New Roman"/>
              <w:i/>
              <w:szCs w:val="20"/>
            </w:rPr>
          </w:pPr>
        </w:p>
        <w:p w14:paraId="347633B9" w14:textId="77777777" w:rsidR="00D31C2C" w:rsidRPr="005126D8" w:rsidRDefault="00D31C2C" w:rsidP="005126D8">
          <w:pPr>
            <w:pStyle w:val="Header"/>
            <w:spacing w:after="0" w:line="240" w:lineRule="auto"/>
            <w:jc w:val="both"/>
            <w:rPr>
              <w:rFonts w:ascii="Times New Roman" w:hAnsi="Times New Roman" w:cs="Times New Roman"/>
              <w:i/>
              <w:szCs w:val="20"/>
            </w:rPr>
          </w:pPr>
        </w:p>
        <w:p w14:paraId="35AB1686" w14:textId="77777777" w:rsidR="00D31C2C" w:rsidRPr="005126D8" w:rsidRDefault="00D31C2C" w:rsidP="005126D8">
          <w:pPr>
            <w:pStyle w:val="Header"/>
            <w:spacing w:after="0" w:line="240" w:lineRule="auto"/>
            <w:jc w:val="center"/>
            <w:rPr>
              <w:rFonts w:ascii="Arial Narrow" w:hAnsi="Arial Narrow" w:cs="Times New Roman"/>
              <w:sz w:val="20"/>
              <w:szCs w:val="20"/>
            </w:rPr>
          </w:pPr>
          <w:r w:rsidRPr="005126D8">
            <w:rPr>
              <w:rFonts w:ascii="Arial Narrow" w:hAnsi="Arial Narrow" w:cs="Times New Roman"/>
              <w:sz w:val="20"/>
              <w:szCs w:val="20"/>
            </w:rPr>
            <w:t>www.ejosat.com</w:t>
          </w:r>
          <w:r w:rsidRPr="005126D8">
            <w:rPr>
              <w:rFonts w:ascii="Arial Narrow" w:hAnsi="Arial Narrow"/>
              <w:sz w:val="20"/>
              <w:szCs w:val="20"/>
              <w:shd w:val="clear" w:color="auto" w:fill="FBFBF3"/>
            </w:rPr>
            <w:t xml:space="preserve"> ISSN:2148-2683</w:t>
          </w:r>
        </w:p>
        <w:p w14:paraId="7F8BF61B" w14:textId="77777777" w:rsidR="00D31C2C" w:rsidRPr="005126D8" w:rsidRDefault="00D31C2C" w:rsidP="005126D8">
          <w:pPr>
            <w:pStyle w:val="Header"/>
            <w:spacing w:after="0" w:line="240" w:lineRule="auto"/>
            <w:jc w:val="both"/>
            <w:rPr>
              <w:rFonts w:ascii="Times New Roman" w:hAnsi="Times New Roman" w:cs="Times New Roman"/>
              <w:i/>
              <w:szCs w:val="20"/>
            </w:rPr>
          </w:pPr>
        </w:p>
      </w:tc>
      <w:tc>
        <w:tcPr>
          <w:tcW w:w="4237" w:type="dxa"/>
          <w:shd w:val="clear" w:color="auto" w:fill="auto"/>
        </w:tcPr>
        <w:p w14:paraId="376D6B6F" w14:textId="77777777" w:rsidR="00D31C2C" w:rsidRPr="005126D8" w:rsidRDefault="00D31C2C" w:rsidP="005126D8">
          <w:pPr>
            <w:pStyle w:val="Header"/>
            <w:spacing w:after="0" w:line="240" w:lineRule="auto"/>
            <w:jc w:val="right"/>
            <w:rPr>
              <w:rFonts w:ascii="Times New Roman" w:hAnsi="Times New Roman" w:cs="Times New Roman"/>
              <w:i/>
              <w:szCs w:val="20"/>
            </w:rPr>
          </w:pPr>
          <w:proofErr w:type="spellStart"/>
          <w:r w:rsidRPr="005126D8">
            <w:rPr>
              <w:rFonts w:ascii="Times New Roman" w:hAnsi="Times New Roman" w:cs="Times New Roman"/>
              <w:i/>
              <w:szCs w:val="20"/>
            </w:rPr>
            <w:t>European</w:t>
          </w:r>
          <w:proofErr w:type="spellEnd"/>
          <w:r w:rsidRPr="005126D8">
            <w:rPr>
              <w:rFonts w:ascii="Times New Roman" w:hAnsi="Times New Roman" w:cs="Times New Roman"/>
              <w:i/>
              <w:szCs w:val="20"/>
            </w:rPr>
            <w:t xml:space="preserve"> </w:t>
          </w:r>
          <w:proofErr w:type="spellStart"/>
          <w:r w:rsidRPr="005126D8">
            <w:rPr>
              <w:rFonts w:ascii="Times New Roman" w:hAnsi="Times New Roman" w:cs="Times New Roman"/>
              <w:i/>
              <w:szCs w:val="20"/>
            </w:rPr>
            <w:t>Journal</w:t>
          </w:r>
          <w:proofErr w:type="spellEnd"/>
          <w:r w:rsidRPr="005126D8">
            <w:rPr>
              <w:rFonts w:ascii="Times New Roman" w:hAnsi="Times New Roman" w:cs="Times New Roman"/>
              <w:i/>
              <w:szCs w:val="20"/>
            </w:rPr>
            <w:t xml:space="preserve"> of </w:t>
          </w:r>
          <w:proofErr w:type="spellStart"/>
          <w:r w:rsidRPr="005126D8">
            <w:rPr>
              <w:rFonts w:ascii="Times New Roman" w:hAnsi="Times New Roman" w:cs="Times New Roman"/>
              <w:i/>
              <w:szCs w:val="20"/>
            </w:rPr>
            <w:t>Science</w:t>
          </w:r>
          <w:proofErr w:type="spellEnd"/>
          <w:r w:rsidRPr="005126D8">
            <w:rPr>
              <w:rFonts w:ascii="Times New Roman" w:hAnsi="Times New Roman" w:cs="Times New Roman"/>
              <w:i/>
              <w:szCs w:val="20"/>
            </w:rPr>
            <w:t xml:space="preserve"> </w:t>
          </w:r>
          <w:proofErr w:type="spellStart"/>
          <w:r w:rsidRPr="005126D8">
            <w:rPr>
              <w:rFonts w:ascii="Times New Roman" w:hAnsi="Times New Roman" w:cs="Times New Roman"/>
              <w:i/>
              <w:szCs w:val="20"/>
            </w:rPr>
            <w:t>and</w:t>
          </w:r>
          <w:proofErr w:type="spellEnd"/>
          <w:r w:rsidRPr="005126D8">
            <w:rPr>
              <w:rFonts w:ascii="Times New Roman" w:hAnsi="Times New Roman" w:cs="Times New Roman"/>
              <w:i/>
              <w:szCs w:val="20"/>
            </w:rPr>
            <w:t xml:space="preserve"> </w:t>
          </w:r>
          <w:proofErr w:type="spellStart"/>
          <w:r w:rsidRPr="005126D8">
            <w:rPr>
              <w:rFonts w:ascii="Times New Roman" w:hAnsi="Times New Roman" w:cs="Times New Roman"/>
              <w:i/>
              <w:szCs w:val="20"/>
            </w:rPr>
            <w:t>Technology</w:t>
          </w:r>
          <w:proofErr w:type="spellEnd"/>
        </w:p>
        <w:p w14:paraId="7BBF6473" w14:textId="77777777" w:rsidR="00D31C2C" w:rsidRPr="005126D8" w:rsidRDefault="00D31C2C" w:rsidP="005126D8">
          <w:pPr>
            <w:pStyle w:val="Header"/>
            <w:spacing w:after="0" w:line="240" w:lineRule="auto"/>
            <w:jc w:val="right"/>
            <w:rPr>
              <w:rFonts w:ascii="Times New Roman" w:hAnsi="Times New Roman" w:cs="Times New Roman"/>
              <w:i/>
              <w:szCs w:val="20"/>
            </w:rPr>
          </w:pPr>
          <w:r w:rsidRPr="005126D8">
            <w:rPr>
              <w:rFonts w:ascii="Times New Roman" w:hAnsi="Times New Roman" w:cs="Times New Roman"/>
              <w:i/>
              <w:szCs w:val="20"/>
            </w:rPr>
            <w:t xml:space="preserve">No. </w:t>
          </w:r>
          <w:r w:rsidR="002533DE" w:rsidRPr="005126D8">
            <w:rPr>
              <w:rFonts w:ascii="Times New Roman" w:hAnsi="Times New Roman" w:cs="Times New Roman"/>
              <w:i/>
              <w:szCs w:val="20"/>
            </w:rPr>
            <w:t>XX</w:t>
          </w:r>
          <w:r w:rsidRPr="005126D8">
            <w:rPr>
              <w:rFonts w:ascii="Times New Roman" w:hAnsi="Times New Roman" w:cs="Times New Roman"/>
              <w:i/>
              <w:szCs w:val="20"/>
            </w:rPr>
            <w:t xml:space="preserve">, </w:t>
          </w:r>
          <w:proofErr w:type="spellStart"/>
          <w:r w:rsidRPr="005126D8">
            <w:rPr>
              <w:rFonts w:ascii="Times New Roman" w:hAnsi="Times New Roman" w:cs="Times New Roman"/>
              <w:i/>
              <w:szCs w:val="20"/>
            </w:rPr>
            <w:t>pp</w:t>
          </w:r>
          <w:proofErr w:type="spellEnd"/>
          <w:r w:rsidRPr="005126D8">
            <w:rPr>
              <w:rFonts w:ascii="Times New Roman" w:hAnsi="Times New Roman" w:cs="Times New Roman"/>
              <w:i/>
              <w:szCs w:val="20"/>
            </w:rPr>
            <w:t xml:space="preserve">. </w:t>
          </w:r>
          <w:r w:rsidR="002533DE" w:rsidRPr="005126D8">
            <w:rPr>
              <w:rFonts w:ascii="Times New Roman" w:hAnsi="Times New Roman" w:cs="Times New Roman"/>
              <w:i/>
              <w:szCs w:val="20"/>
            </w:rPr>
            <w:t>XX-XX</w:t>
          </w:r>
          <w:r w:rsidRPr="005126D8">
            <w:rPr>
              <w:rFonts w:ascii="Times New Roman" w:hAnsi="Times New Roman" w:cs="Times New Roman"/>
              <w:i/>
              <w:szCs w:val="20"/>
            </w:rPr>
            <w:t xml:space="preserve">, </w:t>
          </w:r>
          <w:r w:rsidR="002533DE" w:rsidRPr="005126D8">
            <w:rPr>
              <w:rFonts w:ascii="Times New Roman" w:hAnsi="Times New Roman" w:cs="Times New Roman"/>
              <w:i/>
              <w:szCs w:val="20"/>
            </w:rPr>
            <w:t xml:space="preserve">April </w:t>
          </w:r>
          <w:r w:rsidRPr="005126D8">
            <w:rPr>
              <w:rFonts w:ascii="Times New Roman" w:hAnsi="Times New Roman" w:cs="Times New Roman"/>
              <w:i/>
              <w:szCs w:val="20"/>
            </w:rPr>
            <w:t>201</w:t>
          </w:r>
          <w:r w:rsidR="002533DE" w:rsidRPr="005126D8">
            <w:rPr>
              <w:rFonts w:ascii="Times New Roman" w:hAnsi="Times New Roman" w:cs="Times New Roman"/>
              <w:i/>
              <w:szCs w:val="20"/>
            </w:rPr>
            <w:t>9</w:t>
          </w:r>
        </w:p>
        <w:p w14:paraId="787D9BE4" w14:textId="77777777" w:rsidR="00D31C2C" w:rsidRPr="005126D8" w:rsidRDefault="002533DE" w:rsidP="005126D8">
          <w:pPr>
            <w:pStyle w:val="Header"/>
            <w:spacing w:after="0" w:line="240" w:lineRule="auto"/>
            <w:jc w:val="right"/>
            <w:rPr>
              <w:rFonts w:ascii="Times New Roman" w:hAnsi="Times New Roman" w:cs="Times New Roman"/>
              <w:i/>
              <w:szCs w:val="20"/>
            </w:rPr>
          </w:pPr>
          <w:proofErr w:type="spellStart"/>
          <w:r w:rsidRPr="005126D8">
            <w:rPr>
              <w:rFonts w:ascii="Times New Roman" w:hAnsi="Times New Roman" w:cs="Times New Roman"/>
              <w:i/>
              <w:szCs w:val="20"/>
            </w:rPr>
            <w:t>Copyright</w:t>
          </w:r>
          <w:proofErr w:type="spellEnd"/>
          <w:r w:rsidRPr="005126D8">
            <w:rPr>
              <w:rFonts w:ascii="Times New Roman" w:hAnsi="Times New Roman" w:cs="Times New Roman"/>
              <w:i/>
              <w:szCs w:val="20"/>
            </w:rPr>
            <w:t xml:space="preserve"> © 2019</w:t>
          </w:r>
          <w:r w:rsidR="00D31C2C" w:rsidRPr="005126D8">
            <w:rPr>
              <w:rFonts w:ascii="Times New Roman" w:hAnsi="Times New Roman" w:cs="Times New Roman"/>
              <w:i/>
              <w:szCs w:val="20"/>
            </w:rPr>
            <w:t xml:space="preserve"> EJOSAT</w:t>
          </w:r>
        </w:p>
        <w:p w14:paraId="05D26D72" w14:textId="77777777" w:rsidR="00D31C2C" w:rsidRPr="005126D8" w:rsidRDefault="00D31C2C" w:rsidP="005126D8">
          <w:pPr>
            <w:pStyle w:val="Header"/>
            <w:spacing w:after="0" w:line="240" w:lineRule="auto"/>
            <w:jc w:val="right"/>
            <w:rPr>
              <w:rFonts w:ascii="Times New Roman" w:hAnsi="Times New Roman" w:cs="Times New Roman"/>
              <w:i/>
              <w:szCs w:val="20"/>
            </w:rPr>
          </w:pPr>
          <w:proofErr w:type="spellStart"/>
          <w:r w:rsidRPr="005126D8">
            <w:rPr>
              <w:rFonts w:ascii="Times New Roman" w:hAnsi="Times New Roman" w:cs="Times New Roman"/>
              <w:b/>
              <w:i/>
              <w:sz w:val="28"/>
              <w:szCs w:val="20"/>
              <w:u w:val="single"/>
            </w:rPr>
            <w:t>Research</w:t>
          </w:r>
          <w:proofErr w:type="spellEnd"/>
          <w:r w:rsidRPr="005126D8">
            <w:rPr>
              <w:rFonts w:ascii="Times New Roman" w:hAnsi="Times New Roman" w:cs="Times New Roman"/>
              <w:b/>
              <w:i/>
              <w:sz w:val="28"/>
              <w:szCs w:val="20"/>
              <w:u w:val="single"/>
            </w:rPr>
            <w:t xml:space="preserve"> </w:t>
          </w:r>
          <w:proofErr w:type="spellStart"/>
          <w:r w:rsidRPr="005126D8">
            <w:rPr>
              <w:rFonts w:ascii="Times New Roman" w:hAnsi="Times New Roman" w:cs="Times New Roman"/>
              <w:b/>
              <w:i/>
              <w:sz w:val="28"/>
              <w:szCs w:val="20"/>
              <w:u w:val="single"/>
            </w:rPr>
            <w:t>Article</w:t>
          </w:r>
          <w:proofErr w:type="spellEnd"/>
        </w:p>
        <w:p w14:paraId="74BD6C60" w14:textId="77777777" w:rsidR="00D31C2C" w:rsidRPr="005126D8" w:rsidRDefault="00D31C2C" w:rsidP="005126D8">
          <w:pPr>
            <w:pStyle w:val="Header"/>
            <w:spacing w:after="0" w:line="240" w:lineRule="auto"/>
            <w:jc w:val="both"/>
            <w:rPr>
              <w:rFonts w:ascii="Times New Roman" w:hAnsi="Times New Roman" w:cs="Times New Roman"/>
              <w:i/>
              <w:szCs w:val="20"/>
            </w:rPr>
          </w:pPr>
        </w:p>
      </w:tc>
    </w:tr>
  </w:tbl>
  <w:p w14:paraId="1B69A5BC" w14:textId="77777777" w:rsidR="00D31C2C" w:rsidRPr="00AA7329" w:rsidRDefault="00D31C2C" w:rsidP="00AA7329">
    <w:pPr>
      <w:pStyle w:val="Header"/>
      <w:spacing w:after="0" w:line="240" w:lineRule="auto"/>
      <w:rPr>
        <w:rFonts w:ascii="Times New Roman" w:hAnsi="Times New Roman" w:cs="Times New Roman"/>
        <w:i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3450B9"/>
    <w:multiLevelType w:val="multilevel"/>
    <w:tmpl w:val="FAA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5456A"/>
    <w:multiLevelType w:val="multilevel"/>
    <w:tmpl w:val="673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3285E"/>
    <w:multiLevelType w:val="multilevel"/>
    <w:tmpl w:val="AAA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8789A"/>
    <w:multiLevelType w:val="multilevel"/>
    <w:tmpl w:val="588A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E821725"/>
    <w:multiLevelType w:val="hybridMultilevel"/>
    <w:tmpl w:val="5C74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A1C57"/>
    <w:multiLevelType w:val="multilevel"/>
    <w:tmpl w:val="041F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359565C"/>
    <w:multiLevelType w:val="hybridMultilevel"/>
    <w:tmpl w:val="B3D8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35F3"/>
    <w:multiLevelType w:val="multilevel"/>
    <w:tmpl w:val="F804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B4627"/>
    <w:multiLevelType w:val="multilevel"/>
    <w:tmpl w:val="2C0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6489"/>
    <w:multiLevelType w:val="hybridMultilevel"/>
    <w:tmpl w:val="AE407B3C"/>
    <w:lvl w:ilvl="0" w:tplc="24C62712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4EE2A07A" w:tentative="1">
      <w:start w:val="1"/>
      <w:numFmt w:val="lowerLetter"/>
      <w:lvlText w:val="%2."/>
      <w:lvlJc w:val="left"/>
      <w:pPr>
        <w:ind w:left="1440" w:hanging="360"/>
      </w:pPr>
    </w:lvl>
    <w:lvl w:ilvl="2" w:tplc="01BA7D5E" w:tentative="1">
      <w:start w:val="1"/>
      <w:numFmt w:val="lowerRoman"/>
      <w:lvlText w:val="%3."/>
      <w:lvlJc w:val="right"/>
      <w:pPr>
        <w:ind w:left="2160" w:hanging="180"/>
      </w:pPr>
    </w:lvl>
    <w:lvl w:ilvl="3" w:tplc="0B3A22DE" w:tentative="1">
      <w:start w:val="1"/>
      <w:numFmt w:val="decimal"/>
      <w:lvlText w:val="%4."/>
      <w:lvlJc w:val="left"/>
      <w:pPr>
        <w:ind w:left="2880" w:hanging="360"/>
      </w:pPr>
    </w:lvl>
    <w:lvl w:ilvl="4" w:tplc="EEBC4378" w:tentative="1">
      <w:start w:val="1"/>
      <w:numFmt w:val="lowerLetter"/>
      <w:lvlText w:val="%5."/>
      <w:lvlJc w:val="left"/>
      <w:pPr>
        <w:ind w:left="3600" w:hanging="360"/>
      </w:pPr>
    </w:lvl>
    <w:lvl w:ilvl="5" w:tplc="9F3C2DC0" w:tentative="1">
      <w:start w:val="1"/>
      <w:numFmt w:val="lowerRoman"/>
      <w:lvlText w:val="%6."/>
      <w:lvlJc w:val="right"/>
      <w:pPr>
        <w:ind w:left="4320" w:hanging="180"/>
      </w:pPr>
    </w:lvl>
    <w:lvl w:ilvl="6" w:tplc="723013E2" w:tentative="1">
      <w:start w:val="1"/>
      <w:numFmt w:val="decimal"/>
      <w:lvlText w:val="%7."/>
      <w:lvlJc w:val="left"/>
      <w:pPr>
        <w:ind w:left="5040" w:hanging="360"/>
      </w:pPr>
    </w:lvl>
    <w:lvl w:ilvl="7" w:tplc="0EFEA0AE" w:tentative="1">
      <w:start w:val="1"/>
      <w:numFmt w:val="lowerLetter"/>
      <w:lvlText w:val="%8."/>
      <w:lvlJc w:val="left"/>
      <w:pPr>
        <w:ind w:left="5760" w:hanging="360"/>
      </w:pPr>
    </w:lvl>
    <w:lvl w:ilvl="8" w:tplc="C00288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4932"/>
    <w:multiLevelType w:val="multilevel"/>
    <w:tmpl w:val="8CC6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65D4F"/>
    <w:multiLevelType w:val="multilevel"/>
    <w:tmpl w:val="58728A7C"/>
    <w:styleLink w:val="Stil1"/>
    <w:lvl w:ilvl="0">
      <w:start w:val="1"/>
      <w:numFmt w:val="decimal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%2"/>
      <w:lvlJc w:val="left"/>
      <w:pPr>
        <w:ind w:left="72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B531C38"/>
    <w:multiLevelType w:val="multilevel"/>
    <w:tmpl w:val="7F6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83265"/>
    <w:multiLevelType w:val="hybridMultilevel"/>
    <w:tmpl w:val="8A9ABD32"/>
    <w:lvl w:ilvl="0" w:tplc="88AEFB5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222177"/>
    <w:multiLevelType w:val="hybridMultilevel"/>
    <w:tmpl w:val="30E2C58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ACD3F31"/>
    <w:multiLevelType w:val="hybridMultilevel"/>
    <w:tmpl w:val="15EA30A4"/>
    <w:lvl w:ilvl="0" w:tplc="A1E09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03AB7"/>
    <w:multiLevelType w:val="hybridMultilevel"/>
    <w:tmpl w:val="6C08EDBC"/>
    <w:lvl w:ilvl="0" w:tplc="041F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8" w15:restartNumberingAfterBreak="0">
    <w:nsid w:val="66C13C7F"/>
    <w:multiLevelType w:val="multilevel"/>
    <w:tmpl w:val="491A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83BFB"/>
    <w:multiLevelType w:val="multilevel"/>
    <w:tmpl w:val="51E29D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BF90B1F"/>
    <w:multiLevelType w:val="multilevel"/>
    <w:tmpl w:val="B458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E3E1D"/>
    <w:multiLevelType w:val="hybridMultilevel"/>
    <w:tmpl w:val="80B2895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B939CF"/>
    <w:multiLevelType w:val="multilevel"/>
    <w:tmpl w:val="CE88F67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%2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BF36139"/>
    <w:multiLevelType w:val="multilevel"/>
    <w:tmpl w:val="1A66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693751">
    <w:abstractNumId w:val="0"/>
  </w:num>
  <w:num w:numId="2" w16cid:durableId="1626689436">
    <w:abstractNumId w:val="19"/>
  </w:num>
  <w:num w:numId="3" w16cid:durableId="1207794835">
    <w:abstractNumId w:val="10"/>
  </w:num>
  <w:num w:numId="4" w16cid:durableId="644358531">
    <w:abstractNumId w:val="22"/>
  </w:num>
  <w:num w:numId="5" w16cid:durableId="1271622100">
    <w:abstractNumId w:val="12"/>
  </w:num>
  <w:num w:numId="6" w16cid:durableId="1140533355">
    <w:abstractNumId w:val="6"/>
  </w:num>
  <w:num w:numId="7" w16cid:durableId="397870385">
    <w:abstractNumId w:val="15"/>
  </w:num>
  <w:num w:numId="8" w16cid:durableId="842206192">
    <w:abstractNumId w:val="14"/>
  </w:num>
  <w:num w:numId="9" w16cid:durableId="498155555">
    <w:abstractNumId w:val="11"/>
  </w:num>
  <w:num w:numId="10" w16cid:durableId="1121386875">
    <w:abstractNumId w:val="3"/>
  </w:num>
  <w:num w:numId="11" w16cid:durableId="518666274">
    <w:abstractNumId w:val="1"/>
  </w:num>
  <w:num w:numId="12" w16cid:durableId="1362776589">
    <w:abstractNumId w:val="18"/>
  </w:num>
  <w:num w:numId="13" w16cid:durableId="1933902105">
    <w:abstractNumId w:val="20"/>
  </w:num>
  <w:num w:numId="14" w16cid:durableId="879052775">
    <w:abstractNumId w:val="2"/>
  </w:num>
  <w:num w:numId="15" w16cid:durableId="560093714">
    <w:abstractNumId w:val="13"/>
  </w:num>
  <w:num w:numId="16" w16cid:durableId="1759252189">
    <w:abstractNumId w:val="23"/>
  </w:num>
  <w:num w:numId="17" w16cid:durableId="474684810">
    <w:abstractNumId w:val="8"/>
  </w:num>
  <w:num w:numId="18" w16cid:durableId="264926842">
    <w:abstractNumId w:val="9"/>
  </w:num>
  <w:num w:numId="19" w16cid:durableId="641009557">
    <w:abstractNumId w:val="21"/>
  </w:num>
  <w:num w:numId="20" w16cid:durableId="2077820546">
    <w:abstractNumId w:val="17"/>
  </w:num>
  <w:num w:numId="21" w16cid:durableId="65108647">
    <w:abstractNumId w:val="4"/>
  </w:num>
  <w:num w:numId="22" w16cid:durableId="1456411644">
    <w:abstractNumId w:val="16"/>
  </w:num>
  <w:num w:numId="23" w16cid:durableId="1112282624">
    <w:abstractNumId w:val="7"/>
  </w:num>
  <w:num w:numId="24" w16cid:durableId="389572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340"/>
  <w:hyphenationZone w:val="425"/>
  <w:evenAndOddHeaders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NzcAUcbGFhZGSjpKwanFxZn5eSAFhrUAniiVMiwAAAA="/>
  </w:docVars>
  <w:rsids>
    <w:rsidRoot w:val="00A129EE"/>
    <w:rsid w:val="00000471"/>
    <w:rsid w:val="00005CA2"/>
    <w:rsid w:val="00012F0A"/>
    <w:rsid w:val="000163B8"/>
    <w:rsid w:val="000163F7"/>
    <w:rsid w:val="0002108A"/>
    <w:rsid w:val="00031BA0"/>
    <w:rsid w:val="00031E50"/>
    <w:rsid w:val="00037330"/>
    <w:rsid w:val="00041529"/>
    <w:rsid w:val="0004166D"/>
    <w:rsid w:val="00043227"/>
    <w:rsid w:val="00045FCB"/>
    <w:rsid w:val="000478A3"/>
    <w:rsid w:val="00052688"/>
    <w:rsid w:val="0006025A"/>
    <w:rsid w:val="000737B2"/>
    <w:rsid w:val="000754A4"/>
    <w:rsid w:val="000779A0"/>
    <w:rsid w:val="00085C9E"/>
    <w:rsid w:val="00094B28"/>
    <w:rsid w:val="000964DF"/>
    <w:rsid w:val="000A37CA"/>
    <w:rsid w:val="000A3C05"/>
    <w:rsid w:val="000A6ADA"/>
    <w:rsid w:val="000B0C66"/>
    <w:rsid w:val="000C0F40"/>
    <w:rsid w:val="000C12A0"/>
    <w:rsid w:val="000E2B65"/>
    <w:rsid w:val="000E59BE"/>
    <w:rsid w:val="000F2BCE"/>
    <w:rsid w:val="000F62DD"/>
    <w:rsid w:val="000F66BC"/>
    <w:rsid w:val="000F79AC"/>
    <w:rsid w:val="00104465"/>
    <w:rsid w:val="00104DD5"/>
    <w:rsid w:val="00104F3D"/>
    <w:rsid w:val="0011120E"/>
    <w:rsid w:val="001151B2"/>
    <w:rsid w:val="00115B45"/>
    <w:rsid w:val="00115DA8"/>
    <w:rsid w:val="00116660"/>
    <w:rsid w:val="00116829"/>
    <w:rsid w:val="00116B78"/>
    <w:rsid w:val="00120738"/>
    <w:rsid w:val="00120965"/>
    <w:rsid w:val="001238ED"/>
    <w:rsid w:val="001242BB"/>
    <w:rsid w:val="0012477B"/>
    <w:rsid w:val="00124A20"/>
    <w:rsid w:val="0012603E"/>
    <w:rsid w:val="001279E9"/>
    <w:rsid w:val="00130A75"/>
    <w:rsid w:val="00134828"/>
    <w:rsid w:val="00137D0C"/>
    <w:rsid w:val="00141972"/>
    <w:rsid w:val="001515BC"/>
    <w:rsid w:val="001579C1"/>
    <w:rsid w:val="00166A98"/>
    <w:rsid w:val="0016788A"/>
    <w:rsid w:val="001823D5"/>
    <w:rsid w:val="00185559"/>
    <w:rsid w:val="001A207A"/>
    <w:rsid w:val="001A44DD"/>
    <w:rsid w:val="001A58A9"/>
    <w:rsid w:val="001B040F"/>
    <w:rsid w:val="001B0B22"/>
    <w:rsid w:val="001B3753"/>
    <w:rsid w:val="001B5F1A"/>
    <w:rsid w:val="001C030D"/>
    <w:rsid w:val="001C082C"/>
    <w:rsid w:val="001C4D4D"/>
    <w:rsid w:val="001D6D65"/>
    <w:rsid w:val="001E2D39"/>
    <w:rsid w:val="001E341D"/>
    <w:rsid w:val="001E7810"/>
    <w:rsid w:val="001F086C"/>
    <w:rsid w:val="001F2132"/>
    <w:rsid w:val="001F3E70"/>
    <w:rsid w:val="002028C4"/>
    <w:rsid w:val="00203AC6"/>
    <w:rsid w:val="002077DC"/>
    <w:rsid w:val="00210611"/>
    <w:rsid w:val="002167AB"/>
    <w:rsid w:val="00217135"/>
    <w:rsid w:val="00220624"/>
    <w:rsid w:val="002219D2"/>
    <w:rsid w:val="00221D92"/>
    <w:rsid w:val="0022240E"/>
    <w:rsid w:val="00230B4C"/>
    <w:rsid w:val="00230CA8"/>
    <w:rsid w:val="00231252"/>
    <w:rsid w:val="002335A5"/>
    <w:rsid w:val="00251DD4"/>
    <w:rsid w:val="002533DE"/>
    <w:rsid w:val="00263DB9"/>
    <w:rsid w:val="00265545"/>
    <w:rsid w:val="00275617"/>
    <w:rsid w:val="00285081"/>
    <w:rsid w:val="002861FB"/>
    <w:rsid w:val="00291584"/>
    <w:rsid w:val="00291DFE"/>
    <w:rsid w:val="00294183"/>
    <w:rsid w:val="002949FE"/>
    <w:rsid w:val="002A21B4"/>
    <w:rsid w:val="002A74C1"/>
    <w:rsid w:val="002B1891"/>
    <w:rsid w:val="002B5E2D"/>
    <w:rsid w:val="002B664D"/>
    <w:rsid w:val="002C0B41"/>
    <w:rsid w:val="002C190B"/>
    <w:rsid w:val="002C376A"/>
    <w:rsid w:val="002D568C"/>
    <w:rsid w:val="002E2740"/>
    <w:rsid w:val="002F229D"/>
    <w:rsid w:val="002F24E3"/>
    <w:rsid w:val="002F3CF5"/>
    <w:rsid w:val="003005C4"/>
    <w:rsid w:val="00302E2D"/>
    <w:rsid w:val="00303DE9"/>
    <w:rsid w:val="00305229"/>
    <w:rsid w:val="003072E0"/>
    <w:rsid w:val="00307F70"/>
    <w:rsid w:val="00317ED6"/>
    <w:rsid w:val="00323982"/>
    <w:rsid w:val="00330F00"/>
    <w:rsid w:val="00331905"/>
    <w:rsid w:val="0033380C"/>
    <w:rsid w:val="003474B1"/>
    <w:rsid w:val="00351D35"/>
    <w:rsid w:val="0035286D"/>
    <w:rsid w:val="00355B05"/>
    <w:rsid w:val="0035614C"/>
    <w:rsid w:val="0035786C"/>
    <w:rsid w:val="00361AE2"/>
    <w:rsid w:val="00364016"/>
    <w:rsid w:val="00364CE1"/>
    <w:rsid w:val="00364FEA"/>
    <w:rsid w:val="00372D9F"/>
    <w:rsid w:val="00377F2C"/>
    <w:rsid w:val="00384794"/>
    <w:rsid w:val="0038619D"/>
    <w:rsid w:val="00391A90"/>
    <w:rsid w:val="00394ADD"/>
    <w:rsid w:val="0039597E"/>
    <w:rsid w:val="00397D5D"/>
    <w:rsid w:val="003B0465"/>
    <w:rsid w:val="003B0CF0"/>
    <w:rsid w:val="003B1A5B"/>
    <w:rsid w:val="003B3771"/>
    <w:rsid w:val="003B7CD1"/>
    <w:rsid w:val="003C0980"/>
    <w:rsid w:val="003C2054"/>
    <w:rsid w:val="003C59CC"/>
    <w:rsid w:val="003C61F8"/>
    <w:rsid w:val="003D00FC"/>
    <w:rsid w:val="003D13F4"/>
    <w:rsid w:val="003D6DFC"/>
    <w:rsid w:val="003E12DB"/>
    <w:rsid w:val="003E4C06"/>
    <w:rsid w:val="003F3C2A"/>
    <w:rsid w:val="003F40F8"/>
    <w:rsid w:val="003F4ADD"/>
    <w:rsid w:val="004047D6"/>
    <w:rsid w:val="0041463C"/>
    <w:rsid w:val="00416913"/>
    <w:rsid w:val="00417BF9"/>
    <w:rsid w:val="00417DD2"/>
    <w:rsid w:val="00427C4A"/>
    <w:rsid w:val="00431540"/>
    <w:rsid w:val="0043303F"/>
    <w:rsid w:val="004357FD"/>
    <w:rsid w:val="00435902"/>
    <w:rsid w:val="0044165D"/>
    <w:rsid w:val="00442AC4"/>
    <w:rsid w:val="004544C8"/>
    <w:rsid w:val="00454821"/>
    <w:rsid w:val="0045756E"/>
    <w:rsid w:val="00461E1A"/>
    <w:rsid w:val="00464BA6"/>
    <w:rsid w:val="00466991"/>
    <w:rsid w:val="004708C2"/>
    <w:rsid w:val="00472329"/>
    <w:rsid w:val="00473DAE"/>
    <w:rsid w:val="0048167D"/>
    <w:rsid w:val="004836EA"/>
    <w:rsid w:val="00484004"/>
    <w:rsid w:val="00484A66"/>
    <w:rsid w:val="004903D0"/>
    <w:rsid w:val="00491131"/>
    <w:rsid w:val="00495C32"/>
    <w:rsid w:val="0049745A"/>
    <w:rsid w:val="004A4410"/>
    <w:rsid w:val="004A5C9B"/>
    <w:rsid w:val="004A6D0F"/>
    <w:rsid w:val="004B52E8"/>
    <w:rsid w:val="004C1537"/>
    <w:rsid w:val="004C2B31"/>
    <w:rsid w:val="004C6EBF"/>
    <w:rsid w:val="004D13D9"/>
    <w:rsid w:val="004E039F"/>
    <w:rsid w:val="004F053A"/>
    <w:rsid w:val="004F1000"/>
    <w:rsid w:val="004F2179"/>
    <w:rsid w:val="004F3165"/>
    <w:rsid w:val="005045BC"/>
    <w:rsid w:val="00507FBC"/>
    <w:rsid w:val="005105F0"/>
    <w:rsid w:val="00511006"/>
    <w:rsid w:val="005126D8"/>
    <w:rsid w:val="00512B3F"/>
    <w:rsid w:val="00512E18"/>
    <w:rsid w:val="00513786"/>
    <w:rsid w:val="00516DE4"/>
    <w:rsid w:val="00523A5A"/>
    <w:rsid w:val="00523E24"/>
    <w:rsid w:val="00525533"/>
    <w:rsid w:val="005347E9"/>
    <w:rsid w:val="0053780F"/>
    <w:rsid w:val="00544408"/>
    <w:rsid w:val="00545F4E"/>
    <w:rsid w:val="005473AD"/>
    <w:rsid w:val="00547467"/>
    <w:rsid w:val="00551EBF"/>
    <w:rsid w:val="0056042C"/>
    <w:rsid w:val="00560FB3"/>
    <w:rsid w:val="0056132B"/>
    <w:rsid w:val="00561B87"/>
    <w:rsid w:val="005624DA"/>
    <w:rsid w:val="00563541"/>
    <w:rsid w:val="0056547F"/>
    <w:rsid w:val="00567143"/>
    <w:rsid w:val="0056778D"/>
    <w:rsid w:val="0057107E"/>
    <w:rsid w:val="00575271"/>
    <w:rsid w:val="00575517"/>
    <w:rsid w:val="00576C72"/>
    <w:rsid w:val="005801ED"/>
    <w:rsid w:val="00580B87"/>
    <w:rsid w:val="0058141F"/>
    <w:rsid w:val="005841CD"/>
    <w:rsid w:val="00591148"/>
    <w:rsid w:val="005923FF"/>
    <w:rsid w:val="005966D0"/>
    <w:rsid w:val="00597092"/>
    <w:rsid w:val="005A26F5"/>
    <w:rsid w:val="005A3AAF"/>
    <w:rsid w:val="005A7F41"/>
    <w:rsid w:val="005B0844"/>
    <w:rsid w:val="005B30D5"/>
    <w:rsid w:val="005B4203"/>
    <w:rsid w:val="005C0DC0"/>
    <w:rsid w:val="005C2B1A"/>
    <w:rsid w:val="005C2C18"/>
    <w:rsid w:val="005C5738"/>
    <w:rsid w:val="005C6CF6"/>
    <w:rsid w:val="005C72F1"/>
    <w:rsid w:val="005C7953"/>
    <w:rsid w:val="005D0663"/>
    <w:rsid w:val="005D1740"/>
    <w:rsid w:val="005E0D68"/>
    <w:rsid w:val="005E1DD8"/>
    <w:rsid w:val="005E29EE"/>
    <w:rsid w:val="005E5DFE"/>
    <w:rsid w:val="005E619D"/>
    <w:rsid w:val="005E62F4"/>
    <w:rsid w:val="005F711D"/>
    <w:rsid w:val="006113FA"/>
    <w:rsid w:val="00613424"/>
    <w:rsid w:val="00616C6E"/>
    <w:rsid w:val="00622EA6"/>
    <w:rsid w:val="006273A7"/>
    <w:rsid w:val="0063061C"/>
    <w:rsid w:val="006317DF"/>
    <w:rsid w:val="00631805"/>
    <w:rsid w:val="0063460D"/>
    <w:rsid w:val="00640C31"/>
    <w:rsid w:val="006460BC"/>
    <w:rsid w:val="006528F1"/>
    <w:rsid w:val="00661762"/>
    <w:rsid w:val="006632C6"/>
    <w:rsid w:val="0066416E"/>
    <w:rsid w:val="00665437"/>
    <w:rsid w:val="006720CB"/>
    <w:rsid w:val="00672F0A"/>
    <w:rsid w:val="00677871"/>
    <w:rsid w:val="00682915"/>
    <w:rsid w:val="00686A5D"/>
    <w:rsid w:val="00690DA7"/>
    <w:rsid w:val="006920C2"/>
    <w:rsid w:val="00693A79"/>
    <w:rsid w:val="00695934"/>
    <w:rsid w:val="00696616"/>
    <w:rsid w:val="00697932"/>
    <w:rsid w:val="006A032D"/>
    <w:rsid w:val="006A1FD1"/>
    <w:rsid w:val="006A4FAA"/>
    <w:rsid w:val="006A71C0"/>
    <w:rsid w:val="006A77E6"/>
    <w:rsid w:val="006B3D5C"/>
    <w:rsid w:val="006B796A"/>
    <w:rsid w:val="006C6226"/>
    <w:rsid w:val="006C62B2"/>
    <w:rsid w:val="006C7840"/>
    <w:rsid w:val="006D0EA6"/>
    <w:rsid w:val="006D2AB1"/>
    <w:rsid w:val="006D33C7"/>
    <w:rsid w:val="006E2F86"/>
    <w:rsid w:val="006E40F0"/>
    <w:rsid w:val="006E71E9"/>
    <w:rsid w:val="006F21FB"/>
    <w:rsid w:val="006F49C1"/>
    <w:rsid w:val="006F50AC"/>
    <w:rsid w:val="006F5F1E"/>
    <w:rsid w:val="006F650B"/>
    <w:rsid w:val="00716F1D"/>
    <w:rsid w:val="00717C43"/>
    <w:rsid w:val="00720472"/>
    <w:rsid w:val="00725844"/>
    <w:rsid w:val="00730A7A"/>
    <w:rsid w:val="00730B05"/>
    <w:rsid w:val="0073106E"/>
    <w:rsid w:val="00733431"/>
    <w:rsid w:val="0074059E"/>
    <w:rsid w:val="00740BA1"/>
    <w:rsid w:val="007474FB"/>
    <w:rsid w:val="00747669"/>
    <w:rsid w:val="0074775F"/>
    <w:rsid w:val="00750092"/>
    <w:rsid w:val="00750290"/>
    <w:rsid w:val="00750CC7"/>
    <w:rsid w:val="007513FF"/>
    <w:rsid w:val="007522B6"/>
    <w:rsid w:val="00756C73"/>
    <w:rsid w:val="00757015"/>
    <w:rsid w:val="00762167"/>
    <w:rsid w:val="00762B23"/>
    <w:rsid w:val="00763904"/>
    <w:rsid w:val="007656D7"/>
    <w:rsid w:val="00767DAE"/>
    <w:rsid w:val="007739F4"/>
    <w:rsid w:val="0077559C"/>
    <w:rsid w:val="00775B31"/>
    <w:rsid w:val="00776943"/>
    <w:rsid w:val="00780D08"/>
    <w:rsid w:val="00783CDA"/>
    <w:rsid w:val="00785C80"/>
    <w:rsid w:val="007927A0"/>
    <w:rsid w:val="00793439"/>
    <w:rsid w:val="007B29FC"/>
    <w:rsid w:val="007B407A"/>
    <w:rsid w:val="007B52FD"/>
    <w:rsid w:val="007B56CB"/>
    <w:rsid w:val="007B5720"/>
    <w:rsid w:val="007C07A2"/>
    <w:rsid w:val="007D01BD"/>
    <w:rsid w:val="007D2EB8"/>
    <w:rsid w:val="007D56B0"/>
    <w:rsid w:val="007D588F"/>
    <w:rsid w:val="007D60A1"/>
    <w:rsid w:val="007D75E6"/>
    <w:rsid w:val="007D7D5A"/>
    <w:rsid w:val="007E2B67"/>
    <w:rsid w:val="007E65E7"/>
    <w:rsid w:val="007F18C9"/>
    <w:rsid w:val="007F5B85"/>
    <w:rsid w:val="008005A2"/>
    <w:rsid w:val="00801C41"/>
    <w:rsid w:val="00803D9B"/>
    <w:rsid w:val="00803FA1"/>
    <w:rsid w:val="00805E06"/>
    <w:rsid w:val="00806FE6"/>
    <w:rsid w:val="00810270"/>
    <w:rsid w:val="0081116A"/>
    <w:rsid w:val="00815371"/>
    <w:rsid w:val="00823A31"/>
    <w:rsid w:val="008263E0"/>
    <w:rsid w:val="00837A31"/>
    <w:rsid w:val="00854806"/>
    <w:rsid w:val="00860532"/>
    <w:rsid w:val="00860CE3"/>
    <w:rsid w:val="00862441"/>
    <w:rsid w:val="00866D8E"/>
    <w:rsid w:val="008713C3"/>
    <w:rsid w:val="00881D7F"/>
    <w:rsid w:val="0088390D"/>
    <w:rsid w:val="008879B8"/>
    <w:rsid w:val="00895FA2"/>
    <w:rsid w:val="0089636F"/>
    <w:rsid w:val="00896EA5"/>
    <w:rsid w:val="00897AC7"/>
    <w:rsid w:val="008A67A7"/>
    <w:rsid w:val="008A6D7C"/>
    <w:rsid w:val="008B03F3"/>
    <w:rsid w:val="008B173C"/>
    <w:rsid w:val="008B292F"/>
    <w:rsid w:val="008B53B3"/>
    <w:rsid w:val="008B5F73"/>
    <w:rsid w:val="008C0E61"/>
    <w:rsid w:val="008C4E5A"/>
    <w:rsid w:val="008C6178"/>
    <w:rsid w:val="008D29C6"/>
    <w:rsid w:val="008E4AF7"/>
    <w:rsid w:val="008E5AC3"/>
    <w:rsid w:val="008E769D"/>
    <w:rsid w:val="00901E51"/>
    <w:rsid w:val="009050FB"/>
    <w:rsid w:val="009066A8"/>
    <w:rsid w:val="009120DE"/>
    <w:rsid w:val="0091225D"/>
    <w:rsid w:val="00917711"/>
    <w:rsid w:val="00933B8D"/>
    <w:rsid w:val="00934015"/>
    <w:rsid w:val="00936CDB"/>
    <w:rsid w:val="00936FB0"/>
    <w:rsid w:val="00940AD7"/>
    <w:rsid w:val="00942362"/>
    <w:rsid w:val="00947D28"/>
    <w:rsid w:val="0095029B"/>
    <w:rsid w:val="00953EA7"/>
    <w:rsid w:val="00962B15"/>
    <w:rsid w:val="00962F51"/>
    <w:rsid w:val="00965745"/>
    <w:rsid w:val="009672AA"/>
    <w:rsid w:val="009715BE"/>
    <w:rsid w:val="009730B0"/>
    <w:rsid w:val="009734BC"/>
    <w:rsid w:val="00975343"/>
    <w:rsid w:val="00984DAF"/>
    <w:rsid w:val="00986949"/>
    <w:rsid w:val="00987E1B"/>
    <w:rsid w:val="00991054"/>
    <w:rsid w:val="00991402"/>
    <w:rsid w:val="00994076"/>
    <w:rsid w:val="00995061"/>
    <w:rsid w:val="00995DC9"/>
    <w:rsid w:val="00996AC5"/>
    <w:rsid w:val="009A5352"/>
    <w:rsid w:val="009A5EC9"/>
    <w:rsid w:val="009A74E5"/>
    <w:rsid w:val="009B029E"/>
    <w:rsid w:val="009B0A74"/>
    <w:rsid w:val="009B0DFD"/>
    <w:rsid w:val="009B2528"/>
    <w:rsid w:val="009B4A4C"/>
    <w:rsid w:val="009C0155"/>
    <w:rsid w:val="009C19B4"/>
    <w:rsid w:val="009C46C9"/>
    <w:rsid w:val="009D5517"/>
    <w:rsid w:val="009D56BF"/>
    <w:rsid w:val="009D7283"/>
    <w:rsid w:val="009E5D6B"/>
    <w:rsid w:val="009F1340"/>
    <w:rsid w:val="009F5375"/>
    <w:rsid w:val="00A00727"/>
    <w:rsid w:val="00A028B0"/>
    <w:rsid w:val="00A03038"/>
    <w:rsid w:val="00A039BD"/>
    <w:rsid w:val="00A07744"/>
    <w:rsid w:val="00A10385"/>
    <w:rsid w:val="00A129EE"/>
    <w:rsid w:val="00A14E08"/>
    <w:rsid w:val="00A15FD1"/>
    <w:rsid w:val="00A20CA6"/>
    <w:rsid w:val="00A21B06"/>
    <w:rsid w:val="00A22332"/>
    <w:rsid w:val="00A2300F"/>
    <w:rsid w:val="00A23418"/>
    <w:rsid w:val="00A2668D"/>
    <w:rsid w:val="00A26887"/>
    <w:rsid w:val="00A3735D"/>
    <w:rsid w:val="00A42535"/>
    <w:rsid w:val="00A434A5"/>
    <w:rsid w:val="00A45835"/>
    <w:rsid w:val="00A45E46"/>
    <w:rsid w:val="00A52EB2"/>
    <w:rsid w:val="00A53103"/>
    <w:rsid w:val="00A53113"/>
    <w:rsid w:val="00A55888"/>
    <w:rsid w:val="00A5623C"/>
    <w:rsid w:val="00A603D2"/>
    <w:rsid w:val="00A60A52"/>
    <w:rsid w:val="00A707B7"/>
    <w:rsid w:val="00A70C96"/>
    <w:rsid w:val="00A71DB6"/>
    <w:rsid w:val="00A73409"/>
    <w:rsid w:val="00A77891"/>
    <w:rsid w:val="00A819BC"/>
    <w:rsid w:val="00A81E1C"/>
    <w:rsid w:val="00A82BFD"/>
    <w:rsid w:val="00A83A4F"/>
    <w:rsid w:val="00A85C44"/>
    <w:rsid w:val="00A91E89"/>
    <w:rsid w:val="00A96315"/>
    <w:rsid w:val="00A9731A"/>
    <w:rsid w:val="00AA239B"/>
    <w:rsid w:val="00AA7329"/>
    <w:rsid w:val="00AA7EB1"/>
    <w:rsid w:val="00AB32BA"/>
    <w:rsid w:val="00AC07DA"/>
    <w:rsid w:val="00AC0B47"/>
    <w:rsid w:val="00AC1AA2"/>
    <w:rsid w:val="00AC43AF"/>
    <w:rsid w:val="00AC5ACD"/>
    <w:rsid w:val="00AC7986"/>
    <w:rsid w:val="00AD1DC6"/>
    <w:rsid w:val="00AD3CE3"/>
    <w:rsid w:val="00AD5F39"/>
    <w:rsid w:val="00AE1FC7"/>
    <w:rsid w:val="00AE57C4"/>
    <w:rsid w:val="00AE6D3D"/>
    <w:rsid w:val="00AE6EB9"/>
    <w:rsid w:val="00AF127E"/>
    <w:rsid w:val="00AF3B9E"/>
    <w:rsid w:val="00B00121"/>
    <w:rsid w:val="00B03021"/>
    <w:rsid w:val="00B05531"/>
    <w:rsid w:val="00B0610C"/>
    <w:rsid w:val="00B07240"/>
    <w:rsid w:val="00B07F25"/>
    <w:rsid w:val="00B11A1D"/>
    <w:rsid w:val="00B1559E"/>
    <w:rsid w:val="00B163F3"/>
    <w:rsid w:val="00B22232"/>
    <w:rsid w:val="00B24D6B"/>
    <w:rsid w:val="00B339C9"/>
    <w:rsid w:val="00B37D98"/>
    <w:rsid w:val="00B41856"/>
    <w:rsid w:val="00B529BF"/>
    <w:rsid w:val="00B5364F"/>
    <w:rsid w:val="00B615D8"/>
    <w:rsid w:val="00B62896"/>
    <w:rsid w:val="00B642CA"/>
    <w:rsid w:val="00B6529E"/>
    <w:rsid w:val="00B73184"/>
    <w:rsid w:val="00B741F5"/>
    <w:rsid w:val="00B86500"/>
    <w:rsid w:val="00B86AB9"/>
    <w:rsid w:val="00B86ACD"/>
    <w:rsid w:val="00B947B3"/>
    <w:rsid w:val="00B969B5"/>
    <w:rsid w:val="00B97F39"/>
    <w:rsid w:val="00BA2F03"/>
    <w:rsid w:val="00BA5E32"/>
    <w:rsid w:val="00BA6FB6"/>
    <w:rsid w:val="00BC38BA"/>
    <w:rsid w:val="00BC4A5A"/>
    <w:rsid w:val="00BC5AB6"/>
    <w:rsid w:val="00BD2F88"/>
    <w:rsid w:val="00BE34EF"/>
    <w:rsid w:val="00BE47EB"/>
    <w:rsid w:val="00BE57A4"/>
    <w:rsid w:val="00BF1CBF"/>
    <w:rsid w:val="00BF34E3"/>
    <w:rsid w:val="00BF43FD"/>
    <w:rsid w:val="00BF61CA"/>
    <w:rsid w:val="00C01A78"/>
    <w:rsid w:val="00C023BE"/>
    <w:rsid w:val="00C026A8"/>
    <w:rsid w:val="00C041D5"/>
    <w:rsid w:val="00C073EA"/>
    <w:rsid w:val="00C114E8"/>
    <w:rsid w:val="00C13B8A"/>
    <w:rsid w:val="00C1665E"/>
    <w:rsid w:val="00C17F8E"/>
    <w:rsid w:val="00C22613"/>
    <w:rsid w:val="00C34AF9"/>
    <w:rsid w:val="00C37273"/>
    <w:rsid w:val="00C4211D"/>
    <w:rsid w:val="00C4640F"/>
    <w:rsid w:val="00C51C5C"/>
    <w:rsid w:val="00C530DF"/>
    <w:rsid w:val="00C54708"/>
    <w:rsid w:val="00C6086B"/>
    <w:rsid w:val="00C60A84"/>
    <w:rsid w:val="00C6109C"/>
    <w:rsid w:val="00C6193A"/>
    <w:rsid w:val="00C6195D"/>
    <w:rsid w:val="00C66FEC"/>
    <w:rsid w:val="00C675DB"/>
    <w:rsid w:val="00C730B5"/>
    <w:rsid w:val="00C8166F"/>
    <w:rsid w:val="00C8600E"/>
    <w:rsid w:val="00C91C5D"/>
    <w:rsid w:val="00C95DCC"/>
    <w:rsid w:val="00CA0C1A"/>
    <w:rsid w:val="00CA4F32"/>
    <w:rsid w:val="00CA55EB"/>
    <w:rsid w:val="00CB0294"/>
    <w:rsid w:val="00CB0903"/>
    <w:rsid w:val="00CB2C37"/>
    <w:rsid w:val="00CB51F5"/>
    <w:rsid w:val="00CB694A"/>
    <w:rsid w:val="00CC6420"/>
    <w:rsid w:val="00CE1711"/>
    <w:rsid w:val="00CE5D08"/>
    <w:rsid w:val="00CF4610"/>
    <w:rsid w:val="00CF63D7"/>
    <w:rsid w:val="00D00B7D"/>
    <w:rsid w:val="00D01396"/>
    <w:rsid w:val="00D02822"/>
    <w:rsid w:val="00D06CE2"/>
    <w:rsid w:val="00D10C50"/>
    <w:rsid w:val="00D130BD"/>
    <w:rsid w:val="00D17366"/>
    <w:rsid w:val="00D21894"/>
    <w:rsid w:val="00D241EB"/>
    <w:rsid w:val="00D25C2C"/>
    <w:rsid w:val="00D302F2"/>
    <w:rsid w:val="00D31C2C"/>
    <w:rsid w:val="00D35304"/>
    <w:rsid w:val="00D35829"/>
    <w:rsid w:val="00D36B8D"/>
    <w:rsid w:val="00D3739C"/>
    <w:rsid w:val="00D43FFB"/>
    <w:rsid w:val="00D44086"/>
    <w:rsid w:val="00D45CDA"/>
    <w:rsid w:val="00D4767E"/>
    <w:rsid w:val="00D50BCC"/>
    <w:rsid w:val="00D50C2F"/>
    <w:rsid w:val="00D57568"/>
    <w:rsid w:val="00D6304F"/>
    <w:rsid w:val="00D65777"/>
    <w:rsid w:val="00D72BE4"/>
    <w:rsid w:val="00D75C65"/>
    <w:rsid w:val="00D75EAA"/>
    <w:rsid w:val="00D76AB2"/>
    <w:rsid w:val="00D857FD"/>
    <w:rsid w:val="00D9074B"/>
    <w:rsid w:val="00D92B3F"/>
    <w:rsid w:val="00DA2BDE"/>
    <w:rsid w:val="00DA307C"/>
    <w:rsid w:val="00DA3366"/>
    <w:rsid w:val="00DA42F2"/>
    <w:rsid w:val="00DB2103"/>
    <w:rsid w:val="00DB3755"/>
    <w:rsid w:val="00DC3ED1"/>
    <w:rsid w:val="00DC6A13"/>
    <w:rsid w:val="00DD2E7F"/>
    <w:rsid w:val="00DE1D8A"/>
    <w:rsid w:val="00DE33E1"/>
    <w:rsid w:val="00DF01D0"/>
    <w:rsid w:val="00DF0943"/>
    <w:rsid w:val="00DF1F5C"/>
    <w:rsid w:val="00DF42F2"/>
    <w:rsid w:val="00DF47BD"/>
    <w:rsid w:val="00DF5EEE"/>
    <w:rsid w:val="00DF72B1"/>
    <w:rsid w:val="00E04EDA"/>
    <w:rsid w:val="00E12DF7"/>
    <w:rsid w:val="00E12FAC"/>
    <w:rsid w:val="00E135ED"/>
    <w:rsid w:val="00E237D7"/>
    <w:rsid w:val="00E263CB"/>
    <w:rsid w:val="00E30982"/>
    <w:rsid w:val="00E34361"/>
    <w:rsid w:val="00E419C2"/>
    <w:rsid w:val="00E4294C"/>
    <w:rsid w:val="00E43958"/>
    <w:rsid w:val="00E47F57"/>
    <w:rsid w:val="00E47F91"/>
    <w:rsid w:val="00E500E1"/>
    <w:rsid w:val="00E51387"/>
    <w:rsid w:val="00E5144D"/>
    <w:rsid w:val="00E539E7"/>
    <w:rsid w:val="00E53B7D"/>
    <w:rsid w:val="00E54501"/>
    <w:rsid w:val="00E6699C"/>
    <w:rsid w:val="00E677CE"/>
    <w:rsid w:val="00E755B2"/>
    <w:rsid w:val="00E81E3D"/>
    <w:rsid w:val="00E86191"/>
    <w:rsid w:val="00E867DF"/>
    <w:rsid w:val="00E86F94"/>
    <w:rsid w:val="00E963CF"/>
    <w:rsid w:val="00EA27CC"/>
    <w:rsid w:val="00EA4CD2"/>
    <w:rsid w:val="00EA61FD"/>
    <w:rsid w:val="00EA70DD"/>
    <w:rsid w:val="00EB096F"/>
    <w:rsid w:val="00EB27CE"/>
    <w:rsid w:val="00EC5C3A"/>
    <w:rsid w:val="00EC62A7"/>
    <w:rsid w:val="00ED1490"/>
    <w:rsid w:val="00ED2AC2"/>
    <w:rsid w:val="00ED2F38"/>
    <w:rsid w:val="00ED7274"/>
    <w:rsid w:val="00EE5BC2"/>
    <w:rsid w:val="00EE6221"/>
    <w:rsid w:val="00EE7972"/>
    <w:rsid w:val="00EF0D71"/>
    <w:rsid w:val="00EF5E70"/>
    <w:rsid w:val="00F032FF"/>
    <w:rsid w:val="00F05475"/>
    <w:rsid w:val="00F057A0"/>
    <w:rsid w:val="00F07126"/>
    <w:rsid w:val="00F20A96"/>
    <w:rsid w:val="00F20D8A"/>
    <w:rsid w:val="00F23FD9"/>
    <w:rsid w:val="00F23FE4"/>
    <w:rsid w:val="00F2470E"/>
    <w:rsid w:val="00F24BBA"/>
    <w:rsid w:val="00F27257"/>
    <w:rsid w:val="00F33B9E"/>
    <w:rsid w:val="00F35698"/>
    <w:rsid w:val="00F37757"/>
    <w:rsid w:val="00F41B0C"/>
    <w:rsid w:val="00F423BC"/>
    <w:rsid w:val="00F42CB9"/>
    <w:rsid w:val="00F50C93"/>
    <w:rsid w:val="00F51EF1"/>
    <w:rsid w:val="00F5272F"/>
    <w:rsid w:val="00F54BA6"/>
    <w:rsid w:val="00F557FE"/>
    <w:rsid w:val="00F55CE3"/>
    <w:rsid w:val="00F567FA"/>
    <w:rsid w:val="00F63448"/>
    <w:rsid w:val="00F65A9B"/>
    <w:rsid w:val="00F6680E"/>
    <w:rsid w:val="00F71D6F"/>
    <w:rsid w:val="00F75199"/>
    <w:rsid w:val="00F83D01"/>
    <w:rsid w:val="00F864E5"/>
    <w:rsid w:val="00F86846"/>
    <w:rsid w:val="00F86BA8"/>
    <w:rsid w:val="00FA061B"/>
    <w:rsid w:val="00FA1086"/>
    <w:rsid w:val="00FA1628"/>
    <w:rsid w:val="00FA2874"/>
    <w:rsid w:val="00FA4214"/>
    <w:rsid w:val="00FA4F45"/>
    <w:rsid w:val="00FB35A4"/>
    <w:rsid w:val="00FB5E50"/>
    <w:rsid w:val="00FB6B11"/>
    <w:rsid w:val="00FB7877"/>
    <w:rsid w:val="00FC0AB3"/>
    <w:rsid w:val="00FC5F22"/>
    <w:rsid w:val="00FC7E57"/>
    <w:rsid w:val="00FD2674"/>
    <w:rsid w:val="00FE0CA1"/>
    <w:rsid w:val="00FE1484"/>
    <w:rsid w:val="00FE39C3"/>
    <w:rsid w:val="00FE4B73"/>
    <w:rsid w:val="00FE75C2"/>
    <w:rsid w:val="00FF273B"/>
    <w:rsid w:val="00FF7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3B11AC"/>
  <w15:docId w15:val="{28864AE1-5B74-4639-89A5-344EDD4B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5B2"/>
    <w:pPr>
      <w:suppressAutoHyphens/>
      <w:spacing w:after="200" w:line="276" w:lineRule="auto"/>
    </w:pPr>
    <w:rPr>
      <w:rFonts w:eastAsia="Droid Sans" w:cs="font298"/>
      <w:kern w:val="1"/>
      <w:sz w:val="22"/>
      <w:szCs w:val="22"/>
      <w:lang w:val="tr-TR" w:eastAsia="ar-SA"/>
    </w:rPr>
  </w:style>
  <w:style w:type="paragraph" w:styleId="Heading1">
    <w:name w:val="heading 1"/>
    <w:basedOn w:val="Normal"/>
    <w:next w:val="BodyText"/>
    <w:link w:val="Heading1Char"/>
    <w:qFormat/>
    <w:rsid w:val="00E755B2"/>
    <w:pPr>
      <w:numPr>
        <w:numId w:val="1"/>
      </w:numPr>
      <w:suppressAutoHyphens w:val="0"/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E9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E9"/>
    <w:pPr>
      <w:keepNext/>
      <w:keepLines/>
      <w:spacing w:before="40" w:after="0"/>
      <w:outlineLvl w:val="2"/>
    </w:pPr>
    <w:rPr>
      <w:rFonts w:ascii="Cambria" w:eastAsia="Times New Roman" w:hAnsi="Cambria" w:cs="Times New Roman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7E9"/>
    <w:pPr>
      <w:keepNext/>
      <w:keepLines/>
      <w:spacing w:before="40" w:after="0"/>
      <w:outlineLvl w:val="3"/>
    </w:pPr>
    <w:rPr>
      <w:rFonts w:ascii="Cambria" w:eastAsia="Times New Roman" w:hAnsi="Cambria" w:cs="Times New Roman"/>
      <w:i/>
      <w:iCs/>
      <w:color w:val="365F9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E9"/>
    <w:pPr>
      <w:keepNext/>
      <w:keepLines/>
      <w:spacing w:before="40" w:after="0"/>
      <w:outlineLvl w:val="6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755B2"/>
    <w:rPr>
      <w:rFonts w:ascii="Times New Roman" w:eastAsia="Times New Roman" w:hAnsi="Times New Roman" w:cs="Times New Roman"/>
      <w:b/>
      <w:bCs/>
      <w:kern w:val="1"/>
      <w:sz w:val="48"/>
      <w:szCs w:val="48"/>
      <w:lang w:val="tr-TR" w:eastAsia="ar-SA"/>
    </w:rPr>
  </w:style>
  <w:style w:type="character" w:customStyle="1" w:styleId="VarsaylanParagrafYazTipi3">
    <w:name w:val="Varsayılan Paragraf Yazı Tipi3"/>
    <w:rsid w:val="00E755B2"/>
  </w:style>
  <w:style w:type="character" w:customStyle="1" w:styleId="VarsaylanParagrafYazTipi2">
    <w:name w:val="Varsayılan Paragraf Yazı Tipi2"/>
    <w:rsid w:val="00E755B2"/>
  </w:style>
  <w:style w:type="character" w:customStyle="1" w:styleId="VarsaylanParagrafYazTipi1">
    <w:name w:val="Varsayılan Paragraf Yazı Tipi1"/>
    <w:rsid w:val="00E755B2"/>
  </w:style>
  <w:style w:type="character" w:customStyle="1" w:styleId="WW-DefaultParagraphFont">
    <w:name w:val="WW-Default Paragraph Font"/>
    <w:rsid w:val="00E755B2"/>
  </w:style>
  <w:style w:type="character" w:styleId="Hyperlink">
    <w:name w:val="Hyperlink"/>
    <w:uiPriority w:val="99"/>
    <w:rsid w:val="00E755B2"/>
    <w:rPr>
      <w:color w:val="0000FF"/>
      <w:u w:val="single"/>
    </w:rPr>
  </w:style>
  <w:style w:type="character" w:customStyle="1" w:styleId="BalonMetniChar">
    <w:name w:val="Balon Metni Char"/>
    <w:rsid w:val="00E755B2"/>
    <w:rPr>
      <w:rFonts w:ascii="Tahoma" w:hAnsi="Tahoma" w:cs="Tahoma"/>
      <w:sz w:val="16"/>
      <w:szCs w:val="16"/>
    </w:rPr>
  </w:style>
  <w:style w:type="character" w:customStyle="1" w:styleId="BalonMetniChar1">
    <w:name w:val="Balon Metni Char1"/>
    <w:rsid w:val="00E755B2"/>
    <w:rPr>
      <w:rFonts w:ascii="Tahoma" w:eastAsia="Droid Sans" w:hAnsi="Tahoma" w:cs="Tahoma"/>
      <w:kern w:val="1"/>
      <w:sz w:val="16"/>
      <w:szCs w:val="16"/>
    </w:rPr>
  </w:style>
  <w:style w:type="character" w:customStyle="1" w:styleId="DipnotMetniChar">
    <w:name w:val="Dipnot Metni Char"/>
    <w:rsid w:val="00E755B2"/>
    <w:rPr>
      <w:rFonts w:ascii="Calibri" w:eastAsia="Droid Sans" w:hAnsi="Calibri" w:cs="font298"/>
      <w:kern w:val="1"/>
    </w:rPr>
  </w:style>
  <w:style w:type="character" w:customStyle="1" w:styleId="FootnoteCharacters">
    <w:name w:val="Footnote Characters"/>
    <w:rsid w:val="00E755B2"/>
    <w:rPr>
      <w:vertAlign w:val="superscript"/>
    </w:rPr>
  </w:style>
  <w:style w:type="character" w:customStyle="1" w:styleId="Balk1Char">
    <w:name w:val="Başlık 1 Char"/>
    <w:rsid w:val="00E755B2"/>
    <w:rPr>
      <w:b/>
      <w:bCs/>
      <w:kern w:val="1"/>
      <w:sz w:val="48"/>
      <w:szCs w:val="48"/>
    </w:rPr>
  </w:style>
  <w:style w:type="character" w:customStyle="1" w:styleId="apple-converted-space">
    <w:name w:val="apple-converted-space"/>
    <w:rsid w:val="00E755B2"/>
  </w:style>
  <w:style w:type="character" w:styleId="LineNumber">
    <w:name w:val="line number"/>
    <w:rsid w:val="00E755B2"/>
  </w:style>
  <w:style w:type="character" w:customStyle="1" w:styleId="DipnotBavurusu1">
    <w:name w:val="Dipnot Başvurusu1"/>
    <w:rsid w:val="00E755B2"/>
    <w:rPr>
      <w:vertAlign w:val="superscript"/>
    </w:rPr>
  </w:style>
  <w:style w:type="character" w:customStyle="1" w:styleId="EndnoteCharacters">
    <w:name w:val="Endnote Characters"/>
    <w:rsid w:val="00E755B2"/>
    <w:rPr>
      <w:vertAlign w:val="superscript"/>
    </w:rPr>
  </w:style>
  <w:style w:type="character" w:customStyle="1" w:styleId="WW-EndnoteCharacters">
    <w:name w:val="WW-Endnote Characters"/>
    <w:rsid w:val="00E755B2"/>
  </w:style>
  <w:style w:type="character" w:customStyle="1" w:styleId="SonnotBavurusu1">
    <w:name w:val="Sonnot Başvurusu1"/>
    <w:rsid w:val="00E755B2"/>
    <w:rPr>
      <w:vertAlign w:val="superscript"/>
    </w:rPr>
  </w:style>
  <w:style w:type="character" w:customStyle="1" w:styleId="DipnotBavurusu2">
    <w:name w:val="Dipnot Başvurusu2"/>
    <w:rsid w:val="00E755B2"/>
    <w:rPr>
      <w:vertAlign w:val="superscript"/>
    </w:rPr>
  </w:style>
  <w:style w:type="character" w:customStyle="1" w:styleId="SonnotBavurusu2">
    <w:name w:val="Sonnot Başvurusu2"/>
    <w:rsid w:val="00E755B2"/>
    <w:rPr>
      <w:vertAlign w:val="superscript"/>
    </w:rPr>
  </w:style>
  <w:style w:type="character" w:customStyle="1" w:styleId="HeaderChar">
    <w:name w:val="Header Char"/>
    <w:rsid w:val="00E755B2"/>
    <w:rPr>
      <w:rFonts w:ascii="Calibri" w:eastAsia="Droid Sans" w:hAnsi="Calibri" w:cs="font298"/>
      <w:kern w:val="1"/>
      <w:sz w:val="22"/>
      <w:szCs w:val="22"/>
      <w:lang w:val="tr-TR"/>
    </w:rPr>
  </w:style>
  <w:style w:type="character" w:customStyle="1" w:styleId="FooterChar">
    <w:name w:val="Footer Char"/>
    <w:rsid w:val="00E755B2"/>
    <w:rPr>
      <w:rFonts w:ascii="Calibri" w:eastAsia="Droid Sans" w:hAnsi="Calibri" w:cs="font298"/>
      <w:kern w:val="1"/>
      <w:sz w:val="22"/>
      <w:szCs w:val="22"/>
      <w:lang w:val="tr-TR"/>
    </w:rPr>
  </w:style>
  <w:style w:type="character" w:styleId="CommentReference">
    <w:name w:val="annotation reference"/>
    <w:rsid w:val="00E755B2"/>
    <w:rPr>
      <w:sz w:val="16"/>
      <w:szCs w:val="16"/>
    </w:rPr>
  </w:style>
  <w:style w:type="character" w:customStyle="1" w:styleId="CommentTextChar">
    <w:name w:val="Comment Text Char"/>
    <w:rsid w:val="00E755B2"/>
    <w:rPr>
      <w:rFonts w:ascii="Calibri" w:eastAsia="Droid Sans" w:hAnsi="Calibri" w:cs="font298"/>
      <w:kern w:val="1"/>
    </w:rPr>
  </w:style>
  <w:style w:type="character" w:customStyle="1" w:styleId="CommentSubjectChar">
    <w:name w:val="Comment Subject Char"/>
    <w:rsid w:val="00E755B2"/>
    <w:rPr>
      <w:rFonts w:ascii="Calibri" w:eastAsia="Droid Sans" w:hAnsi="Calibri" w:cs="font298"/>
      <w:b/>
      <w:bCs/>
      <w:kern w:val="1"/>
    </w:rPr>
  </w:style>
  <w:style w:type="character" w:styleId="FootnoteReference">
    <w:name w:val="footnote reference"/>
    <w:rsid w:val="00E755B2"/>
    <w:rPr>
      <w:vertAlign w:val="superscript"/>
    </w:rPr>
  </w:style>
  <w:style w:type="character" w:styleId="EndnoteReference">
    <w:name w:val="endnote reference"/>
    <w:rsid w:val="00E755B2"/>
    <w:rPr>
      <w:vertAlign w:val="superscript"/>
    </w:rPr>
  </w:style>
  <w:style w:type="character" w:customStyle="1" w:styleId="NumberingSymbols">
    <w:name w:val="Numbering Symbols"/>
    <w:rsid w:val="00E755B2"/>
  </w:style>
  <w:style w:type="paragraph" w:customStyle="1" w:styleId="Heading">
    <w:name w:val="Heading"/>
    <w:basedOn w:val="Normal"/>
    <w:next w:val="BodyText"/>
    <w:rsid w:val="00E755B2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sid w:val="00E755B2"/>
    <w:pPr>
      <w:spacing w:after="120"/>
    </w:pPr>
  </w:style>
  <w:style w:type="character" w:customStyle="1" w:styleId="BodyTextChar">
    <w:name w:val="Body Text Char"/>
    <w:link w:val="BodyText"/>
    <w:rsid w:val="00E755B2"/>
    <w:rPr>
      <w:rFonts w:ascii="Calibri" w:eastAsia="Droid Sans" w:hAnsi="Calibri" w:cs="font298"/>
      <w:kern w:val="1"/>
      <w:lang w:val="tr-TR" w:eastAsia="ar-SA"/>
    </w:rPr>
  </w:style>
  <w:style w:type="paragraph" w:styleId="List">
    <w:name w:val="List"/>
    <w:basedOn w:val="BodyText"/>
    <w:rsid w:val="00E755B2"/>
    <w:rPr>
      <w:rFonts w:cs="DejaVu Sans"/>
    </w:rPr>
  </w:style>
  <w:style w:type="paragraph" w:styleId="Caption">
    <w:name w:val="caption"/>
    <w:basedOn w:val="Normal"/>
    <w:qFormat/>
    <w:rsid w:val="00747669"/>
    <w:pPr>
      <w:suppressLineNumbers/>
      <w:spacing w:before="120" w:after="120" w:line="240" w:lineRule="auto"/>
    </w:pPr>
    <w:rPr>
      <w:rFonts w:ascii="Times New Roman" w:hAnsi="Times New Roman" w:cs="Lohit Hindi"/>
      <w:i/>
      <w:iCs/>
      <w:sz w:val="20"/>
      <w:szCs w:val="24"/>
    </w:rPr>
  </w:style>
  <w:style w:type="paragraph" w:customStyle="1" w:styleId="Index">
    <w:name w:val="Index"/>
    <w:basedOn w:val="Normal"/>
    <w:rsid w:val="00E755B2"/>
    <w:pPr>
      <w:suppressLineNumbers/>
    </w:pPr>
    <w:rPr>
      <w:rFonts w:cs="DejaVu Sans"/>
    </w:rPr>
  </w:style>
  <w:style w:type="paragraph" w:customStyle="1" w:styleId="ResimYazs1">
    <w:name w:val="Resim Yazısı1"/>
    <w:basedOn w:val="Normal"/>
    <w:rsid w:val="00E755B2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WW-Varsaylan">
    <w:name w:val="WW-Varsayılan"/>
    <w:link w:val="WW-VarsaylanChar"/>
    <w:rsid w:val="00E755B2"/>
    <w:pPr>
      <w:widowControl w:val="0"/>
      <w:suppressAutoHyphens/>
      <w:spacing w:line="100" w:lineRule="atLeast"/>
    </w:pPr>
    <w:rPr>
      <w:rFonts w:ascii="Times New Roman" w:eastAsia="Arial" w:hAnsi="Times New Roman" w:cs="Arial"/>
      <w:kern w:val="1"/>
      <w:sz w:val="24"/>
      <w:szCs w:val="24"/>
      <w:lang w:val="en-US" w:eastAsia="hi-IN" w:bidi="hi-IN"/>
    </w:rPr>
  </w:style>
  <w:style w:type="paragraph" w:styleId="BalloonText">
    <w:name w:val="Balloon Text"/>
    <w:basedOn w:val="Normal"/>
    <w:link w:val="BalloonTextChar"/>
    <w:rsid w:val="00E755B2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55B2"/>
    <w:rPr>
      <w:rFonts w:ascii="Tahoma" w:eastAsia="Droid Sans" w:hAnsi="Tahoma" w:cs="Tahoma"/>
      <w:kern w:val="1"/>
      <w:sz w:val="16"/>
      <w:szCs w:val="16"/>
      <w:lang w:val="tr-TR" w:eastAsia="ar-SA"/>
    </w:rPr>
  </w:style>
  <w:style w:type="paragraph" w:customStyle="1" w:styleId="BalonMetni1">
    <w:name w:val="Balon Metni1"/>
    <w:basedOn w:val="Normal"/>
    <w:rsid w:val="00E755B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E755B2"/>
    <w:rPr>
      <w:sz w:val="20"/>
      <w:szCs w:val="20"/>
    </w:rPr>
  </w:style>
  <w:style w:type="character" w:customStyle="1" w:styleId="FootnoteTextChar">
    <w:name w:val="Footnote Text Char"/>
    <w:link w:val="FootnoteText"/>
    <w:rsid w:val="00E755B2"/>
    <w:rPr>
      <w:rFonts w:ascii="Calibri" w:eastAsia="Droid Sans" w:hAnsi="Calibri" w:cs="font298"/>
      <w:kern w:val="1"/>
      <w:sz w:val="20"/>
      <w:szCs w:val="20"/>
      <w:lang w:val="tr-TR" w:eastAsia="ar-SA"/>
    </w:rPr>
  </w:style>
  <w:style w:type="paragraph" w:customStyle="1" w:styleId="Standard">
    <w:name w:val="Standard"/>
    <w:rsid w:val="00E755B2"/>
    <w:pPr>
      <w:widowControl w:val="0"/>
      <w:suppressAutoHyphens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val="en-US" w:eastAsia="ar-SA"/>
    </w:rPr>
  </w:style>
  <w:style w:type="paragraph" w:customStyle="1" w:styleId="TableContents">
    <w:name w:val="Table Contents"/>
    <w:basedOn w:val="Normal"/>
    <w:rsid w:val="00E755B2"/>
    <w:pPr>
      <w:suppressLineNumbers/>
    </w:pPr>
  </w:style>
  <w:style w:type="paragraph" w:customStyle="1" w:styleId="TableHeading">
    <w:name w:val="Table Heading"/>
    <w:basedOn w:val="TableContents"/>
    <w:rsid w:val="00E755B2"/>
    <w:pPr>
      <w:jc w:val="center"/>
    </w:pPr>
    <w:rPr>
      <w:b/>
      <w:bCs/>
    </w:rPr>
  </w:style>
  <w:style w:type="paragraph" w:styleId="Header">
    <w:name w:val="header"/>
    <w:basedOn w:val="Normal"/>
    <w:link w:val="HeaderChar1"/>
    <w:uiPriority w:val="99"/>
    <w:rsid w:val="00E755B2"/>
    <w:pPr>
      <w:tabs>
        <w:tab w:val="center" w:pos="4703"/>
        <w:tab w:val="right" w:pos="9406"/>
      </w:tabs>
    </w:pPr>
  </w:style>
  <w:style w:type="character" w:customStyle="1" w:styleId="HeaderChar1">
    <w:name w:val="Header Char1"/>
    <w:link w:val="Header"/>
    <w:uiPriority w:val="99"/>
    <w:rsid w:val="00E755B2"/>
    <w:rPr>
      <w:rFonts w:ascii="Calibri" w:eastAsia="Droid Sans" w:hAnsi="Calibri" w:cs="font298"/>
      <w:kern w:val="1"/>
      <w:lang w:val="tr-TR" w:eastAsia="ar-SA"/>
    </w:rPr>
  </w:style>
  <w:style w:type="paragraph" w:styleId="Footer">
    <w:name w:val="footer"/>
    <w:basedOn w:val="Normal"/>
    <w:link w:val="FooterChar1"/>
    <w:uiPriority w:val="99"/>
    <w:rsid w:val="00E755B2"/>
    <w:pPr>
      <w:tabs>
        <w:tab w:val="center" w:pos="4703"/>
        <w:tab w:val="right" w:pos="9406"/>
      </w:tabs>
    </w:pPr>
  </w:style>
  <w:style w:type="character" w:customStyle="1" w:styleId="FooterChar1">
    <w:name w:val="Footer Char1"/>
    <w:link w:val="Footer"/>
    <w:uiPriority w:val="99"/>
    <w:rsid w:val="00E755B2"/>
    <w:rPr>
      <w:rFonts w:ascii="Calibri" w:eastAsia="Droid Sans" w:hAnsi="Calibri" w:cs="font298"/>
      <w:kern w:val="1"/>
      <w:lang w:val="tr-TR" w:eastAsia="ar-SA"/>
    </w:rPr>
  </w:style>
  <w:style w:type="paragraph" w:styleId="CommentText">
    <w:name w:val="annotation text"/>
    <w:basedOn w:val="Normal"/>
    <w:link w:val="CommentTextChar1"/>
    <w:rsid w:val="00E755B2"/>
    <w:rPr>
      <w:sz w:val="20"/>
      <w:szCs w:val="20"/>
    </w:rPr>
  </w:style>
  <w:style w:type="character" w:customStyle="1" w:styleId="CommentTextChar1">
    <w:name w:val="Comment Text Char1"/>
    <w:link w:val="CommentText"/>
    <w:rsid w:val="00E755B2"/>
    <w:rPr>
      <w:rFonts w:ascii="Calibri" w:eastAsia="Droid Sans" w:hAnsi="Calibri" w:cs="font298"/>
      <w:kern w:val="1"/>
      <w:sz w:val="20"/>
      <w:szCs w:val="20"/>
      <w:lang w:val="tr-TR" w:eastAsia="ar-SA"/>
    </w:rPr>
  </w:style>
  <w:style w:type="paragraph" w:styleId="CommentSubject">
    <w:name w:val="annotation subject"/>
    <w:basedOn w:val="CommentText"/>
    <w:next w:val="CommentText"/>
    <w:link w:val="CommentSubjectChar1"/>
    <w:rsid w:val="00E755B2"/>
    <w:rPr>
      <w:b/>
      <w:bCs/>
    </w:rPr>
  </w:style>
  <w:style w:type="character" w:customStyle="1" w:styleId="CommentSubjectChar1">
    <w:name w:val="Comment Subject Char1"/>
    <w:link w:val="CommentSubject"/>
    <w:rsid w:val="00E755B2"/>
    <w:rPr>
      <w:rFonts w:ascii="Calibri" w:eastAsia="Droid Sans" w:hAnsi="Calibri" w:cs="font298"/>
      <w:b/>
      <w:bCs/>
      <w:kern w:val="1"/>
      <w:sz w:val="20"/>
      <w:szCs w:val="20"/>
      <w:lang w:val="tr-TR"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0C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A70C96"/>
    <w:rPr>
      <w:rFonts w:ascii="Calibri" w:eastAsia="Droid Sans" w:hAnsi="Calibri" w:cs="font298"/>
      <w:kern w:val="1"/>
      <w:sz w:val="20"/>
      <w:szCs w:val="20"/>
      <w:lang w:val="tr-TR" w:eastAsia="ar-SA"/>
    </w:rPr>
  </w:style>
  <w:style w:type="paragraph" w:customStyle="1" w:styleId="Baslik">
    <w:name w:val="Baslik"/>
    <w:basedOn w:val="WW-Varsaylan"/>
    <w:link w:val="BaslikChar"/>
    <w:qFormat/>
    <w:rsid w:val="005C7953"/>
    <w:pPr>
      <w:spacing w:before="480" w:after="240" w:line="240" w:lineRule="auto"/>
      <w:jc w:val="center"/>
    </w:pPr>
    <w:rPr>
      <w:rFonts w:cs="Times New Roman"/>
      <w:b/>
      <w:kern w:val="32"/>
      <w:sz w:val="36"/>
    </w:rPr>
  </w:style>
  <w:style w:type="paragraph" w:customStyle="1" w:styleId="Yazarlar">
    <w:name w:val="Yazarlar"/>
    <w:basedOn w:val="WW-Varsaylan"/>
    <w:link w:val="YazarlarChar"/>
    <w:qFormat/>
    <w:rsid w:val="00EF0D71"/>
    <w:pPr>
      <w:spacing w:before="120" w:after="120" w:line="240" w:lineRule="auto"/>
      <w:jc w:val="center"/>
    </w:pPr>
    <w:rPr>
      <w:rFonts w:cs="Times New Roman"/>
    </w:rPr>
  </w:style>
  <w:style w:type="character" w:customStyle="1" w:styleId="WW-VarsaylanChar">
    <w:name w:val="WW-Varsayılan Char"/>
    <w:link w:val="WW-Varsaylan"/>
    <w:rsid w:val="0073106E"/>
    <w:rPr>
      <w:rFonts w:ascii="Times New Roman" w:eastAsia="Arial" w:hAnsi="Times New Roman" w:cs="Arial"/>
      <w:kern w:val="1"/>
      <w:sz w:val="24"/>
      <w:szCs w:val="24"/>
      <w:lang w:eastAsia="hi-IN" w:bidi="hi-IN"/>
    </w:rPr>
  </w:style>
  <w:style w:type="character" w:customStyle="1" w:styleId="BaslikChar">
    <w:name w:val="Baslik Char"/>
    <w:link w:val="Baslik"/>
    <w:rsid w:val="005C7953"/>
    <w:rPr>
      <w:rFonts w:ascii="Times New Roman" w:eastAsia="Arial" w:hAnsi="Times New Roman" w:cs="Times New Roman"/>
      <w:b/>
      <w:kern w:val="32"/>
      <w:sz w:val="36"/>
      <w:szCs w:val="24"/>
      <w:lang w:eastAsia="hi-IN" w:bidi="hi-IN"/>
    </w:rPr>
  </w:style>
  <w:style w:type="paragraph" w:customStyle="1" w:styleId="Kurumlar">
    <w:name w:val="Kurumlar"/>
    <w:basedOn w:val="WW-Varsaylan"/>
    <w:link w:val="KurumlarChar"/>
    <w:qFormat/>
    <w:rsid w:val="005C7953"/>
    <w:pPr>
      <w:spacing w:line="240" w:lineRule="auto"/>
      <w:jc w:val="center"/>
    </w:pPr>
    <w:rPr>
      <w:rFonts w:cs="Times New Roman"/>
      <w:kern w:val="16"/>
      <w:sz w:val="16"/>
    </w:rPr>
  </w:style>
  <w:style w:type="character" w:customStyle="1" w:styleId="YazarlarChar">
    <w:name w:val="Yazarlar Char"/>
    <w:link w:val="Yazarlar"/>
    <w:rsid w:val="00EF0D71"/>
    <w:rPr>
      <w:rFonts w:ascii="Times New Roman" w:eastAsia="Arial" w:hAnsi="Times New Roman" w:cs="Times New Roman"/>
      <w:kern w:val="1"/>
      <w:sz w:val="24"/>
      <w:szCs w:val="24"/>
      <w:lang w:eastAsia="hi-IN" w:bidi="hi-IN"/>
    </w:rPr>
  </w:style>
  <w:style w:type="paragraph" w:customStyle="1" w:styleId="Ozetbaslik">
    <w:name w:val="Ozet_baslik"/>
    <w:basedOn w:val="WW-Varsaylan"/>
    <w:link w:val="OzetbaslikChar"/>
    <w:qFormat/>
    <w:rsid w:val="0073106E"/>
    <w:pPr>
      <w:spacing w:before="120" w:after="120" w:line="240" w:lineRule="auto"/>
    </w:pPr>
    <w:rPr>
      <w:rFonts w:cs="Times New Roman"/>
      <w:b/>
    </w:rPr>
  </w:style>
  <w:style w:type="character" w:customStyle="1" w:styleId="KurumlarChar">
    <w:name w:val="Kurumlar Char"/>
    <w:link w:val="Kurumlar"/>
    <w:rsid w:val="005C7953"/>
    <w:rPr>
      <w:rFonts w:ascii="Times New Roman" w:eastAsia="Arial" w:hAnsi="Times New Roman" w:cs="Times New Roman"/>
      <w:kern w:val="16"/>
      <w:sz w:val="16"/>
      <w:szCs w:val="24"/>
      <w:lang w:eastAsia="hi-IN" w:bidi="hi-IN"/>
    </w:rPr>
  </w:style>
  <w:style w:type="paragraph" w:customStyle="1" w:styleId="Ozet">
    <w:name w:val="Ozet"/>
    <w:basedOn w:val="Normal"/>
    <w:link w:val="OzetChar"/>
    <w:qFormat/>
    <w:rsid w:val="0073106E"/>
    <w:pPr>
      <w:spacing w:after="0" w:line="240" w:lineRule="auto"/>
      <w:jc w:val="both"/>
    </w:pPr>
    <w:rPr>
      <w:rFonts w:ascii="Times New Roman" w:hAnsi="Times New Roman" w:cs="Times New Roman"/>
      <w:sz w:val="20"/>
      <w:szCs w:val="24"/>
      <w:lang w:val="en-US"/>
    </w:rPr>
  </w:style>
  <w:style w:type="character" w:customStyle="1" w:styleId="OzetbaslikChar">
    <w:name w:val="Ozet_baslik Char"/>
    <w:link w:val="Ozetbaslik"/>
    <w:rsid w:val="0073106E"/>
    <w:rPr>
      <w:rFonts w:ascii="Times New Roman" w:eastAsia="Arial" w:hAnsi="Times New Roman" w:cs="Times New Roman"/>
      <w:b/>
      <w:kern w:val="1"/>
      <w:sz w:val="24"/>
      <w:szCs w:val="24"/>
      <w:lang w:eastAsia="hi-IN" w:bidi="hi-IN"/>
    </w:rPr>
  </w:style>
  <w:style w:type="paragraph" w:customStyle="1" w:styleId="Ananhtarkelimeler">
    <w:name w:val="Ananhtar_kelimeler"/>
    <w:basedOn w:val="WW-Varsaylan"/>
    <w:link w:val="AnanhtarkelimelerChar"/>
    <w:qFormat/>
    <w:rsid w:val="005C7953"/>
    <w:pPr>
      <w:spacing w:before="120" w:after="240" w:line="240" w:lineRule="auto"/>
    </w:pPr>
    <w:rPr>
      <w:rFonts w:cs="Times New Roman"/>
      <w:sz w:val="20"/>
    </w:rPr>
  </w:style>
  <w:style w:type="character" w:customStyle="1" w:styleId="OzetChar">
    <w:name w:val="Ozet Char"/>
    <w:link w:val="Ozet"/>
    <w:rsid w:val="0073106E"/>
    <w:rPr>
      <w:rFonts w:ascii="Times New Roman" w:eastAsia="Droid Sans" w:hAnsi="Times New Roman" w:cs="Times New Roman"/>
      <w:kern w:val="1"/>
      <w:sz w:val="20"/>
      <w:szCs w:val="24"/>
      <w:lang w:eastAsia="ar-SA"/>
    </w:rPr>
  </w:style>
  <w:style w:type="paragraph" w:customStyle="1" w:styleId="Girisbaslik">
    <w:name w:val="Giris_baslik"/>
    <w:basedOn w:val="Normal"/>
    <w:link w:val="GirisbaslikChar"/>
    <w:qFormat/>
    <w:rsid w:val="00975343"/>
    <w:pPr>
      <w:spacing w:before="120" w:after="120" w:line="240" w:lineRule="auto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AnanhtarkelimelerChar">
    <w:name w:val="Ananhtar_kelimeler Char"/>
    <w:link w:val="Ananhtarkelimeler"/>
    <w:rsid w:val="005C7953"/>
    <w:rPr>
      <w:rFonts w:ascii="Times New Roman" w:eastAsia="Arial" w:hAnsi="Times New Roman" w:cs="Times New Roman"/>
      <w:kern w:val="1"/>
      <w:sz w:val="20"/>
      <w:szCs w:val="24"/>
      <w:lang w:eastAsia="hi-IN" w:bidi="hi-IN"/>
    </w:rPr>
  </w:style>
  <w:style w:type="paragraph" w:customStyle="1" w:styleId="Kaynaklarbaslik">
    <w:name w:val="Kaynaklar_baslik"/>
    <w:basedOn w:val="Normal"/>
    <w:link w:val="KaynaklarbaslikChar"/>
    <w:qFormat/>
    <w:rsid w:val="00975343"/>
    <w:pPr>
      <w:spacing w:before="120" w:after="120" w:line="240" w:lineRule="auto"/>
      <w:jc w:val="both"/>
    </w:pPr>
    <w:rPr>
      <w:rFonts w:ascii="Times New Roman" w:hAnsi="Times New Roman" w:cs="Times New Roman"/>
      <w:b/>
      <w:sz w:val="24"/>
      <w:szCs w:val="20"/>
      <w:lang w:val="en-US"/>
    </w:rPr>
  </w:style>
  <w:style w:type="character" w:customStyle="1" w:styleId="GirisbaslikChar">
    <w:name w:val="Giris_baslik Char"/>
    <w:link w:val="Girisbaslik"/>
    <w:rsid w:val="00975343"/>
    <w:rPr>
      <w:rFonts w:ascii="Times New Roman" w:eastAsia="Droid Sans" w:hAnsi="Times New Roman" w:cs="Times New Roman"/>
      <w:b/>
      <w:kern w:val="1"/>
      <w:sz w:val="24"/>
      <w:szCs w:val="24"/>
      <w:lang w:eastAsia="ar-SA"/>
    </w:rPr>
  </w:style>
  <w:style w:type="paragraph" w:customStyle="1" w:styleId="Kaynaklar">
    <w:name w:val="Kaynaklar"/>
    <w:basedOn w:val="Normal"/>
    <w:link w:val="KaynaklarChar"/>
    <w:qFormat/>
    <w:rsid w:val="0089636F"/>
    <w:pPr>
      <w:spacing w:after="0" w:line="240" w:lineRule="auto"/>
      <w:ind w:left="284" w:hanging="284"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KaynaklarbaslikChar">
    <w:name w:val="Kaynaklar_baslik Char"/>
    <w:link w:val="Kaynaklarbaslik"/>
    <w:rsid w:val="00975343"/>
    <w:rPr>
      <w:rFonts w:ascii="Times New Roman" w:eastAsia="Droid Sans" w:hAnsi="Times New Roman" w:cs="Times New Roman"/>
      <w:b/>
      <w:kern w:val="1"/>
      <w:sz w:val="24"/>
      <w:szCs w:val="20"/>
      <w:lang w:eastAsia="ar-SA"/>
    </w:rPr>
  </w:style>
  <w:style w:type="paragraph" w:customStyle="1" w:styleId="Basliklar">
    <w:name w:val="Basliklar"/>
    <w:basedOn w:val="Normal"/>
    <w:link w:val="BasliklarChar"/>
    <w:qFormat/>
    <w:rsid w:val="00750092"/>
    <w:pPr>
      <w:spacing w:before="240" w:after="120" w:line="240" w:lineRule="auto"/>
      <w:jc w:val="both"/>
    </w:pPr>
    <w:rPr>
      <w:rFonts w:ascii="Times New Roman" w:hAnsi="Times New Roman" w:cs="Times New Roman"/>
      <w:b/>
      <w:sz w:val="28"/>
      <w:szCs w:val="20"/>
      <w:lang w:val="en-US"/>
    </w:rPr>
  </w:style>
  <w:style w:type="character" w:customStyle="1" w:styleId="KaynaklarChar">
    <w:name w:val="Kaynaklar Char"/>
    <w:link w:val="Kaynaklar"/>
    <w:rsid w:val="0089636F"/>
    <w:rPr>
      <w:rFonts w:ascii="Times New Roman" w:eastAsia="Droid Sans" w:hAnsi="Times New Roman" w:cs="Times New Roman"/>
      <w:kern w:val="1"/>
      <w:sz w:val="20"/>
      <w:szCs w:val="20"/>
      <w:lang w:eastAsia="ar-SA"/>
    </w:rPr>
  </w:style>
  <w:style w:type="paragraph" w:customStyle="1" w:styleId="Basliklar2">
    <w:name w:val="Basliklar_2"/>
    <w:basedOn w:val="Normal"/>
    <w:link w:val="Basliklar2Char"/>
    <w:autoRedefine/>
    <w:qFormat/>
    <w:rsid w:val="00A039BD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0"/>
      <w:lang w:val="en-US"/>
    </w:rPr>
  </w:style>
  <w:style w:type="character" w:customStyle="1" w:styleId="BasliklarChar">
    <w:name w:val="Basliklar Char"/>
    <w:link w:val="Basliklar"/>
    <w:rsid w:val="00750092"/>
    <w:rPr>
      <w:rFonts w:ascii="Times New Roman" w:eastAsia="Droid Sans" w:hAnsi="Times New Roman" w:cs="Times New Roman"/>
      <w:b/>
      <w:kern w:val="1"/>
      <w:sz w:val="28"/>
      <w:szCs w:val="20"/>
      <w:lang w:eastAsia="ar-SA"/>
    </w:rPr>
  </w:style>
  <w:style w:type="paragraph" w:customStyle="1" w:styleId="Yazariletisim">
    <w:name w:val="Yazar_iletisim"/>
    <w:basedOn w:val="FootnoteText"/>
    <w:link w:val="YazariletisimChar"/>
    <w:qFormat/>
    <w:rsid w:val="006317DF"/>
    <w:pPr>
      <w:spacing w:after="0" w:line="240" w:lineRule="auto"/>
    </w:pPr>
    <w:rPr>
      <w:rFonts w:ascii="Times New Roman" w:hAnsi="Times New Roman"/>
      <w:kern w:val="20"/>
    </w:rPr>
  </w:style>
  <w:style w:type="character" w:customStyle="1" w:styleId="Basliklar2Char">
    <w:name w:val="Basliklar_2 Char"/>
    <w:link w:val="Basliklar2"/>
    <w:rsid w:val="00A039BD"/>
    <w:rPr>
      <w:rFonts w:ascii="Times New Roman" w:eastAsia="Droid Sans" w:hAnsi="Times New Roman" w:cs="Times New Roman"/>
      <w:b/>
      <w:kern w:val="1"/>
      <w:sz w:val="24"/>
      <w:szCs w:val="20"/>
      <w:lang w:eastAsia="ar-SA"/>
    </w:rPr>
  </w:style>
  <w:style w:type="character" w:customStyle="1" w:styleId="YazariletisimChar">
    <w:name w:val="Yazar_iletisim Char"/>
    <w:link w:val="Yazariletisim"/>
    <w:rsid w:val="006317DF"/>
    <w:rPr>
      <w:rFonts w:ascii="Times New Roman" w:eastAsia="Droid Sans" w:hAnsi="Times New Roman" w:cs="font298"/>
      <w:kern w:val="20"/>
      <w:sz w:val="20"/>
      <w:szCs w:val="20"/>
      <w:lang w:val="tr-TR" w:eastAsia="ar-SA"/>
    </w:rPr>
  </w:style>
  <w:style w:type="paragraph" w:customStyle="1" w:styleId="makalegonderim">
    <w:name w:val="makale_gonderim"/>
    <w:basedOn w:val="Kurumlar"/>
    <w:link w:val="makalegonderimChar"/>
    <w:qFormat/>
    <w:rsid w:val="004C2B31"/>
    <w:pPr>
      <w:spacing w:before="120" w:after="120"/>
    </w:pPr>
  </w:style>
  <w:style w:type="paragraph" w:customStyle="1" w:styleId="metin">
    <w:name w:val="metin"/>
    <w:basedOn w:val="Normal"/>
    <w:link w:val="metinChar"/>
    <w:qFormat/>
    <w:rsid w:val="0057107E"/>
    <w:pPr>
      <w:tabs>
        <w:tab w:val="left" w:pos="284"/>
      </w:tabs>
      <w:spacing w:before="120" w:after="120" w:line="240" w:lineRule="auto"/>
      <w:ind w:firstLine="340"/>
      <w:jc w:val="both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makalegonderimChar">
    <w:name w:val="makale_gonderim Char"/>
    <w:link w:val="makalegonderim"/>
    <w:rsid w:val="004C2B31"/>
    <w:rPr>
      <w:rFonts w:ascii="Times New Roman" w:eastAsia="Arial" w:hAnsi="Times New Roman" w:cs="Times New Roman"/>
      <w:kern w:val="1"/>
      <w:sz w:val="20"/>
      <w:szCs w:val="24"/>
      <w:vertAlign w:val="superscript"/>
      <w:lang w:eastAsia="hi-IN" w:bidi="hi-IN"/>
    </w:rPr>
  </w:style>
  <w:style w:type="character" w:customStyle="1" w:styleId="metinChar">
    <w:name w:val="metin Char"/>
    <w:link w:val="metin"/>
    <w:rsid w:val="0057107E"/>
    <w:rPr>
      <w:rFonts w:ascii="Times New Roman" w:eastAsia="Droid Sans" w:hAnsi="Times New Roman" w:cs="Times New Roman"/>
      <w:kern w:val="1"/>
      <w:sz w:val="20"/>
      <w:szCs w:val="20"/>
      <w:lang w:eastAsia="ar-SA"/>
    </w:rPr>
  </w:style>
  <w:style w:type="table" w:styleId="TableGrid">
    <w:name w:val="Table Grid"/>
    <w:basedOn w:val="TableNormal"/>
    <w:uiPriority w:val="39"/>
    <w:rsid w:val="00B86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liklar3">
    <w:name w:val="Basliklar_3"/>
    <w:basedOn w:val="Basliklar2"/>
    <w:autoRedefine/>
    <w:qFormat/>
    <w:rsid w:val="00D10C50"/>
    <w:rPr>
      <w:i/>
      <w:sz w:val="20"/>
    </w:rPr>
  </w:style>
  <w:style w:type="numbering" w:customStyle="1" w:styleId="Stil1">
    <w:name w:val="Stil1"/>
    <w:uiPriority w:val="99"/>
    <w:rsid w:val="00D10C50"/>
    <w:pPr>
      <w:numPr>
        <w:numId w:val="5"/>
      </w:numPr>
    </w:pPr>
  </w:style>
  <w:style w:type="table" w:styleId="LightShading">
    <w:name w:val="Light Shading"/>
    <w:basedOn w:val="TableNormal"/>
    <w:uiPriority w:val="60"/>
    <w:rsid w:val="009B0A7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zmlenmeyenBahsetme1">
    <w:name w:val="Çözümlenmeyen Bahsetme1"/>
    <w:uiPriority w:val="99"/>
    <w:semiHidden/>
    <w:unhideWhenUsed/>
    <w:rsid w:val="005923F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B040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5347E9"/>
    <w:rPr>
      <w:rFonts w:ascii="Cambria" w:eastAsia="Times New Roman" w:hAnsi="Cambria" w:cs="Times New Roman"/>
      <w:color w:val="365F91"/>
      <w:kern w:val="1"/>
      <w:sz w:val="26"/>
      <w:szCs w:val="26"/>
      <w:lang w:val="tr-TR" w:eastAsia="ar-SA"/>
    </w:rPr>
  </w:style>
  <w:style w:type="character" w:customStyle="1" w:styleId="Heading3Char">
    <w:name w:val="Heading 3 Char"/>
    <w:link w:val="Heading3"/>
    <w:uiPriority w:val="9"/>
    <w:semiHidden/>
    <w:rsid w:val="005347E9"/>
    <w:rPr>
      <w:rFonts w:ascii="Cambria" w:eastAsia="Times New Roman" w:hAnsi="Cambria" w:cs="Times New Roman"/>
      <w:color w:val="243F60"/>
      <w:kern w:val="1"/>
      <w:sz w:val="24"/>
      <w:szCs w:val="24"/>
      <w:lang w:val="tr-TR" w:eastAsia="ar-SA"/>
    </w:rPr>
  </w:style>
  <w:style w:type="character" w:customStyle="1" w:styleId="Heading4Char">
    <w:name w:val="Heading 4 Char"/>
    <w:link w:val="Heading4"/>
    <w:uiPriority w:val="9"/>
    <w:rsid w:val="005347E9"/>
    <w:rPr>
      <w:rFonts w:ascii="Cambria" w:eastAsia="Times New Roman" w:hAnsi="Cambria" w:cs="Times New Roman"/>
      <w:i/>
      <w:iCs/>
      <w:color w:val="365F91"/>
      <w:kern w:val="1"/>
      <w:lang w:val="tr-TR" w:eastAsia="ar-SA"/>
    </w:rPr>
  </w:style>
  <w:style w:type="character" w:customStyle="1" w:styleId="Heading7Char">
    <w:name w:val="Heading 7 Char"/>
    <w:link w:val="Heading7"/>
    <w:uiPriority w:val="9"/>
    <w:semiHidden/>
    <w:rsid w:val="005347E9"/>
    <w:rPr>
      <w:rFonts w:ascii="Cambria" w:eastAsia="Times New Roman" w:hAnsi="Cambria" w:cs="Times New Roman"/>
      <w:i/>
      <w:iCs/>
      <w:color w:val="243F60"/>
      <w:kern w:val="1"/>
      <w:lang w:val="tr-TR"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347E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5347E9"/>
    <w:rPr>
      <w:rFonts w:ascii="Calibri" w:eastAsia="Droid Sans" w:hAnsi="Calibri" w:cs="font298"/>
      <w:kern w:val="1"/>
      <w:sz w:val="16"/>
      <w:szCs w:val="16"/>
      <w:lang w:val="tr-TR"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347E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5347E9"/>
    <w:rPr>
      <w:rFonts w:ascii="Calibri" w:eastAsia="Droid Sans" w:hAnsi="Calibri" w:cs="font298"/>
      <w:kern w:val="1"/>
      <w:lang w:val="tr-TR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347E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5347E9"/>
    <w:rPr>
      <w:rFonts w:ascii="Calibri" w:eastAsia="Droid Sans" w:hAnsi="Calibri" w:cs="font298"/>
      <w:kern w:val="1"/>
      <w:lang w:val="tr-TR" w:eastAsia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347E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347E9"/>
    <w:rPr>
      <w:rFonts w:ascii="Calibri" w:eastAsia="Droid Sans" w:hAnsi="Calibri" w:cs="font298"/>
      <w:kern w:val="1"/>
      <w:sz w:val="16"/>
      <w:szCs w:val="16"/>
      <w:lang w:val="tr-TR" w:eastAsia="ar-SA"/>
    </w:rPr>
  </w:style>
  <w:style w:type="character" w:styleId="Strong">
    <w:name w:val="Strong"/>
    <w:uiPriority w:val="22"/>
    <w:qFormat/>
    <w:rsid w:val="00DE1D8A"/>
    <w:rPr>
      <w:b/>
      <w:bCs/>
    </w:rPr>
  </w:style>
  <w:style w:type="paragraph" w:styleId="ListParagraph">
    <w:name w:val="List Paragraph"/>
    <w:basedOn w:val="Normal"/>
    <w:uiPriority w:val="34"/>
    <w:qFormat/>
    <w:rsid w:val="00DE1D8A"/>
    <w:pPr>
      <w:suppressAutoHyphens w:val="0"/>
      <w:spacing w:after="160" w:line="259" w:lineRule="auto"/>
      <w:ind w:left="720"/>
      <w:contextualSpacing/>
    </w:pPr>
    <w:rPr>
      <w:rFonts w:eastAsia="Calibri" w:cs="Times New Roman"/>
      <w:kern w:val="0"/>
      <w:lang w:eastAsia="zh-CN"/>
    </w:rPr>
  </w:style>
  <w:style w:type="character" w:styleId="PlaceholderText">
    <w:name w:val="Placeholder Text"/>
    <w:uiPriority w:val="99"/>
    <w:semiHidden/>
    <w:rsid w:val="00DE1D8A"/>
    <w:rPr>
      <w:color w:val="808080"/>
    </w:rPr>
  </w:style>
  <w:style w:type="paragraph" w:customStyle="1" w:styleId="Default">
    <w:name w:val="Default"/>
    <w:rsid w:val="00D31C2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tr-TR" w:eastAsia="tr-TR"/>
    </w:rPr>
  </w:style>
  <w:style w:type="paragraph" w:styleId="Bibliography">
    <w:name w:val="Bibliography"/>
    <w:basedOn w:val="Normal"/>
    <w:next w:val="Normal"/>
    <w:uiPriority w:val="37"/>
    <w:unhideWhenUsed/>
    <w:rsid w:val="00940AD7"/>
    <w:pPr>
      <w:spacing w:after="240" w:line="240" w:lineRule="auto"/>
      <w:ind w:left="720" w:hanging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TR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860CE3"/>
    <w:rPr>
      <w:rFonts w:ascii="Courier New" w:eastAsia="Times New Roman" w:hAnsi="Courier New" w:cs="Courier New"/>
      <w:sz w:val="20"/>
      <w:szCs w:val="20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dergipark.gov.tr/ejosa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U%20Helal\Desktop\EJOSAT_Makale_sablon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E177C-0648-480F-9F8B-0294A2C6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C:\Users\IZU Helal\Desktop\EJOSAT_Makale_sablonu.dotx</Template>
  <TotalTime>0</TotalTime>
  <Pages>8</Pages>
  <Words>2670</Words>
  <Characters>15221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gny</dc:creator>
  <cp:lastModifiedBy>İsa Kulaksız</cp:lastModifiedBy>
  <cp:revision>2</cp:revision>
  <cp:lastPrinted>2013-12-30T18:16:00Z</cp:lastPrinted>
  <dcterms:created xsi:type="dcterms:W3CDTF">2022-05-19T18:35:00Z</dcterms:created>
  <dcterms:modified xsi:type="dcterms:W3CDTF">2022-05-19T18:35:00Z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id="lB1WthgI"/&gt;&lt;style id="http://www.zotero.org/styles/american-political-science-association" locale="en-US" hasBibliography="1" bibliographyStyleHasBeenSet="1"/&gt;&lt;prefs&gt;&lt;pref name="fieldType" value="</vt:lpwstr>
  </property>
  <property fmtid="{D5CDD505-2E9C-101B-9397-08002B2CF9AE}" pid="3" name="ZOTERO_PREF_2">
    <vt:lpwstr>Field"/&gt;&lt;/prefs&gt;&lt;/data&gt;</vt:lpwstr>
  </property>
</Properties>
</file>