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6"/>
        <w:tblW w:w="9681" w:type="dxa"/>
        <w:jc w:val="cente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1"/>
        <w:gridCol w:w="9487"/>
        <w:gridCol w:w="83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83" w:type="dxa"/>
          <w:cantSplit/>
          <w:trHeight w:val="180" w:hRule="atLeast"/>
          <w:jc w:val="center"/>
        </w:trPr>
        <w:tc>
          <w:tcPr>
            <w:tcW w:w="9598" w:type="dxa"/>
            <w:gridSpan w:val="2"/>
          </w:tcPr>
          <w:tbl>
            <w:tblPr>
              <w:tblStyle w:val="6"/>
              <w:tblW w:w="9356" w:type="dxa"/>
              <w:tblInd w:w="0" w:type="dxa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2599"/>
              <w:gridCol w:w="3166"/>
              <w:gridCol w:w="3591"/>
            </w:tblGrid>
            <w:tr>
              <w:tblPrEx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cantSplit/>
                <w:trHeight w:val="184" w:hRule="atLeast"/>
              </w:trPr>
              <w:tc>
                <w:tcPr>
                  <w:tcW w:w="2599" w:type="dxa"/>
                </w:tcPr>
                <w:p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jc w:val="center"/>
                    <w:rPr>
                      <w:rFonts w:ascii="Times New Roman" w:hAnsi="Times New Roman" w:eastAsia="Times New Roman" w:cs="Times New Roman"/>
                      <w:b/>
                      <w:bCs/>
                      <w:sz w:val="24"/>
                      <w:szCs w:val="24"/>
                      <w:lang w:eastAsia="ru-RU"/>
                    </w:rPr>
                  </w:pPr>
                  <w:r>
                    <w:rPr>
                      <w:rFonts w:ascii="Times New Roman" w:hAnsi="Times New Roman" w:eastAsia="Times New Roman" w:cs="Times New Roman"/>
                      <w:b/>
                      <w:bCs/>
                      <w:sz w:val="24"/>
                      <w:szCs w:val="24"/>
                      <w:lang w:eastAsia="ru-RU"/>
                    </w:rPr>
                    <w:br w:type="page"/>
                  </w:r>
                </w:p>
                <w:p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jc w:val="center"/>
                    <w:rPr>
                      <w:rFonts w:ascii="Times New Roman" w:hAnsi="Times New Roman" w:eastAsia="Times New Roman" w:cs="Times New Roman"/>
                      <w:b/>
                      <w:bCs/>
                      <w:sz w:val="24"/>
                      <w:szCs w:val="24"/>
                      <w:lang w:eastAsia="ru-RU"/>
                    </w:rPr>
                  </w:pPr>
                </w:p>
                <w:p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jc w:val="center"/>
                    <w:rPr>
                      <w:rFonts w:ascii="Times New Roman" w:hAnsi="Times New Roman" w:eastAsia="Times New Roman" w:cs="Times New Roman"/>
                      <w:caps/>
                      <w:sz w:val="24"/>
                      <w:szCs w:val="20"/>
                      <w:lang w:eastAsia="ru-RU"/>
                    </w:rPr>
                  </w:pPr>
                </w:p>
              </w:tc>
              <w:tc>
                <w:tcPr>
                  <w:tcW w:w="3166" w:type="dxa"/>
                </w:tcPr>
                <w:p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rPr>
                      <w:rFonts w:ascii="Times New Roman" w:hAnsi="Times New Roman" w:eastAsia="Times New Roman" w:cs="Times New Roman"/>
                      <w:sz w:val="24"/>
                      <w:szCs w:val="20"/>
                      <w:lang w:eastAsia="ru-RU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4"/>
                      <w:szCs w:val="20"/>
                      <w:lang w:eastAsia="ru-RU"/>
                    </w:rPr>
                    <w:t xml:space="preserve">                  </w:t>
                  </w:r>
                </w:p>
                <w:p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rPr>
                      <w:rFonts w:ascii="Times New Roman" w:hAnsi="Times New Roman" w:eastAsia="Times New Roman" w:cs="Times New Roman"/>
                      <w:sz w:val="24"/>
                      <w:szCs w:val="20"/>
                      <w:lang w:eastAsia="ru-RU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4"/>
                      <w:szCs w:val="20"/>
                      <w:lang w:eastAsia="ru-RU"/>
                    </w:rPr>
                    <w:t xml:space="preserve">                       </w:t>
                  </w:r>
                  <w:r>
                    <w:rPr>
                      <w:sz w:val="20"/>
                      <w:lang w:eastAsia="ru-RU"/>
                    </w:rPr>
                    <w:drawing>
                      <wp:inline distT="0" distB="0" distL="0" distR="0">
                        <wp:extent cx="948690" cy="1066800"/>
                        <wp:effectExtent l="0" t="0" r="0" b="0"/>
                        <wp:docPr id="3" name="image1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" name="image1.p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49184" cy="1066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591" w:type="dxa"/>
                </w:tcPr>
                <w:p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jc w:val="center"/>
                    <w:rPr>
                      <w:rFonts w:ascii="Times New Roman" w:hAnsi="Times New Roman" w:eastAsia="Times New Roman" w:cs="Times New Roman"/>
                      <w:caps/>
                      <w:sz w:val="24"/>
                      <w:szCs w:val="20"/>
                      <w:lang w:eastAsia="ru-RU"/>
                    </w:rPr>
                  </w:pPr>
                </w:p>
              </w:tc>
            </w:tr>
            <w:tr>
              <w:tblPrEx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cantSplit/>
                <w:trHeight w:val="554" w:hRule="atLeast"/>
              </w:trPr>
              <w:tc>
                <w:tcPr>
                  <w:tcW w:w="9356" w:type="dxa"/>
                  <w:gridSpan w:val="3"/>
                  <w:vAlign w:val="center"/>
                </w:tcPr>
                <w:p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jc w:val="center"/>
                    <w:rPr>
                      <w:rFonts w:ascii="Times New Roman" w:hAnsi="Times New Roman" w:eastAsia="Times New Roman" w:cs="Times New Roman"/>
                      <w:caps/>
                      <w:sz w:val="20"/>
                      <w:szCs w:val="20"/>
                      <w:lang w:eastAsia="ru-RU"/>
                    </w:rPr>
                  </w:pPr>
                  <w:r>
                    <w:rPr>
                      <w:rFonts w:ascii="Times New Roman" w:hAnsi="Times New Roman" w:eastAsia="Times New Roman" w:cs="Times New Roman"/>
                      <w:caps/>
                      <w:sz w:val="24"/>
                      <w:szCs w:val="24"/>
                      <w:lang w:eastAsia="ru-RU"/>
                    </w:rPr>
                    <w:t>МИНОБРНАУКИ РОССИИ</w:t>
                  </w:r>
                </w:p>
              </w:tc>
            </w:tr>
            <w:tr>
              <w:tblPrEx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cantSplit/>
                <w:trHeight w:val="18" w:hRule="atLeast"/>
              </w:trPr>
              <w:tc>
                <w:tcPr>
                  <w:tcW w:w="9356" w:type="dxa"/>
                  <w:gridSpan w:val="3"/>
                  <w:tcBorders>
                    <w:bottom w:val="single" w:color="auto" w:sz="18" w:space="0"/>
                  </w:tcBorders>
                </w:tcPr>
                <w:p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jc w:val="center"/>
                    <w:rPr>
                      <w:rFonts w:ascii="Times New Roman" w:hAnsi="Times New Roman" w:eastAsia="Times New Roman" w:cs="Times New Roman"/>
                      <w:sz w:val="24"/>
                      <w:szCs w:val="20"/>
                      <w:lang w:eastAsia="ru-RU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4"/>
                      <w:szCs w:val="20"/>
                      <w:lang w:eastAsia="ru-RU"/>
                    </w:rPr>
                    <w:t xml:space="preserve">Федеральное государственное бюджетное образовательное учреждение </w:t>
                  </w:r>
                </w:p>
                <w:p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jc w:val="center"/>
                    <w:rPr>
                      <w:rFonts w:ascii="Times New Roman" w:hAnsi="Times New Roman" w:eastAsia="Times New Roman" w:cs="Times New Roman"/>
                      <w:sz w:val="24"/>
                      <w:szCs w:val="20"/>
                      <w:lang w:eastAsia="ru-RU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4"/>
                      <w:szCs w:val="20"/>
                      <w:lang w:eastAsia="ru-RU"/>
                    </w:rPr>
                    <w:t xml:space="preserve"> высшего образования</w:t>
                  </w:r>
                </w:p>
                <w:p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jc w:val="center"/>
                    <w:rPr>
                      <w:rFonts w:ascii="Times New Roman" w:hAnsi="Times New Roman" w:eastAsia="Times New Roman" w:cs="Times New Roman"/>
                      <w:b/>
                      <w:sz w:val="20"/>
                      <w:szCs w:val="20"/>
                      <w:lang w:eastAsia="ru-RU"/>
                    </w:rPr>
                  </w:pPr>
                  <w:r>
                    <w:rPr>
                      <w:rFonts w:ascii="Times New Roman" w:hAnsi="Times New Roman" w:eastAsia="Times New Roman" w:cs="Times New Roman"/>
                      <w:b/>
                      <w:sz w:val="24"/>
                      <w:szCs w:val="20"/>
                      <w:lang w:eastAsia="ru-RU"/>
                    </w:rPr>
                    <w:t>«</w:t>
                  </w:r>
                  <w:r>
                    <w:rPr>
                      <w:rFonts w:ascii="Times New Roman" w:hAnsi="Times New Roman" w:eastAsia="Times New Roman" w:cs="Times New Roman"/>
                      <w:b/>
                      <w:sz w:val="24"/>
                      <w:szCs w:val="24"/>
                      <w:lang w:eastAsia="ru-RU"/>
                    </w:rPr>
                    <w:t>МИРЭА</w:t>
                  </w:r>
                  <w:r>
                    <w:rPr>
                      <w:rFonts w:ascii="Times New Roman" w:hAnsi="Times New Roman" w:eastAsia="Times New Roman" w:cs="Times New Roman"/>
                      <w:b/>
                      <w:sz w:val="24"/>
                      <w:szCs w:val="20"/>
                      <w:lang w:eastAsia="ru-RU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b/>
                      <w:sz w:val="24"/>
                      <w:szCs w:val="24"/>
                      <w:lang w:eastAsia="ru-RU"/>
                    </w:rPr>
                    <w:t xml:space="preserve">– </w:t>
                  </w:r>
                  <w:r>
                    <w:rPr>
                      <w:rFonts w:ascii="Times New Roman" w:hAnsi="Times New Roman" w:eastAsia="Times New Roman" w:cs="Times New Roman"/>
                      <w:b/>
                      <w:sz w:val="24"/>
                      <w:szCs w:val="20"/>
                      <w:lang w:eastAsia="ru-RU"/>
                    </w:rPr>
                    <w:t>Российский технологический университет»</w:t>
                  </w:r>
                </w:p>
                <w:p>
                  <w:pPr>
                    <w:keepNext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outlineLvl w:val="0"/>
                    <w:rPr>
                      <w:rFonts w:ascii="Times New Roman" w:hAnsi="Times New Roman" w:eastAsia="Times New Roman" w:cs="Times New Roman"/>
                      <w:b/>
                      <w:sz w:val="32"/>
                      <w:szCs w:val="32"/>
                      <w:lang w:eastAsia="ru-RU"/>
                    </w:rPr>
                  </w:pPr>
                  <w:bookmarkStart w:id="0" w:name="_Toc96376920"/>
                  <w:bookmarkStart w:id="1" w:name="_Toc96255848"/>
                  <w:r>
                    <w:rPr>
                      <w:rFonts w:ascii="Times New Roman" w:hAnsi="Times New Roman" w:eastAsia="Times New Roman" w:cs="Times New Roman"/>
                      <w:b/>
                      <w:sz w:val="32"/>
                      <w:szCs w:val="32"/>
                      <w:lang w:eastAsia="ru-RU"/>
                    </w:rPr>
                    <w:t>РТУ МИРЭА</w:t>
                  </w:r>
                  <w:bookmarkEnd w:id="0"/>
                  <w:bookmarkEnd w:id="1"/>
                </w:p>
              </w:tc>
            </w:tr>
          </w:tbl>
          <w:p>
            <w:pPr>
              <w:widowControl w:val="0"/>
              <w:spacing w:before="120" w:after="0" w:line="240" w:lineRule="auto"/>
              <w:ind w:firstLine="709"/>
              <w:jc w:val="center"/>
              <w:rPr>
                <w:rFonts w:ascii="Times New Roman" w:hAnsi="Times New Roman" w:eastAsia="Times New Roman" w:cs="Times New Roman"/>
                <w:snapToGrid w:val="0"/>
                <w:sz w:val="28"/>
                <w:szCs w:val="20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napToGrid w:val="0"/>
                <w:sz w:val="28"/>
                <w:szCs w:val="20"/>
                <w:lang w:eastAsia="ru-RU"/>
              </w:rPr>
              <w:t>Институт Информационных технологий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83" w:type="dxa"/>
          <w:cantSplit/>
          <w:trHeight w:val="180" w:hRule="atLeast"/>
          <w:jc w:val="center"/>
        </w:trPr>
        <w:tc>
          <w:tcPr>
            <w:tcW w:w="9598" w:type="dxa"/>
            <w:gridSpan w:val="2"/>
          </w:tcPr>
          <w:p>
            <w:pPr>
              <w:widowControl w:val="0"/>
              <w:spacing w:after="0" w:line="240" w:lineRule="auto"/>
              <w:ind w:firstLine="709"/>
              <w:jc w:val="center"/>
              <w:rPr>
                <w:rFonts w:ascii="Times New Roman" w:hAnsi="Times New Roman" w:eastAsia="Times New Roman" w:cs="Times New Roman"/>
                <w:snapToGrid w:val="0"/>
                <w:sz w:val="28"/>
                <w:szCs w:val="20"/>
                <w:lang w:eastAsia="ru-RU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83" w:type="dxa"/>
          <w:cantSplit/>
          <w:trHeight w:val="18" w:hRule="atLeast"/>
          <w:jc w:val="center"/>
        </w:trPr>
        <w:tc>
          <w:tcPr>
            <w:tcW w:w="9598" w:type="dxa"/>
            <w:gridSpan w:val="2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0"/>
                <w:lang w:eastAsia="ru-RU"/>
              </w:rPr>
              <w:t>Кафедра Инструментального и прикладного программного обеспечения (ИиППО)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wBefore w:w="111" w:type="dxa"/>
        </w:trPr>
        <w:tc>
          <w:tcPr>
            <w:tcW w:w="9570" w:type="dxa"/>
            <w:gridSpan w:val="2"/>
          </w:tcPr>
          <w:p>
            <w:pPr>
              <w:widowControl w:val="0"/>
              <w:spacing w:before="120" w:after="0" w:line="240" w:lineRule="auto"/>
              <w:ind w:firstLine="709"/>
              <w:jc w:val="center"/>
              <w:rPr>
                <w:rFonts w:ascii="Times New Roman" w:hAnsi="Times New Roman" w:eastAsia="Times New Roman" w:cs="Times New Roman"/>
                <w:snapToGrid w:val="0"/>
                <w:sz w:val="28"/>
                <w:szCs w:val="20"/>
                <w:lang w:eastAsia="ru-RU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wBefore w:w="111" w:type="dxa"/>
          <w:trHeight w:val="283" w:hRule="atLeast"/>
        </w:trPr>
        <w:tc>
          <w:tcPr>
            <w:tcW w:w="9570" w:type="dxa"/>
            <w:gridSpan w:val="2"/>
          </w:tcPr>
          <w:p>
            <w:pPr>
              <w:widowControl w:val="0"/>
              <w:spacing w:after="0" w:line="240" w:lineRule="auto"/>
              <w:ind w:firstLine="709"/>
              <w:jc w:val="center"/>
              <w:rPr>
                <w:rFonts w:ascii="Times New Roman" w:hAnsi="Times New Roman" w:eastAsia="Times New Roman" w:cs="Times New Roman"/>
                <w:snapToGrid w:val="0"/>
                <w:sz w:val="28"/>
                <w:szCs w:val="20"/>
                <w:lang w:eastAsia="ru-RU"/>
              </w:rPr>
            </w:pPr>
          </w:p>
        </w:tc>
      </w:tr>
    </w:tbl>
    <w:p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eastAsia="Times New Roman" w:cs="Times New Roman"/>
          <w:b/>
          <w:sz w:val="32"/>
          <w:szCs w:val="32"/>
          <w:lang w:eastAsia="ru-RU"/>
        </w:rPr>
      </w:pPr>
    </w:p>
    <w:tbl>
      <w:tblPr>
        <w:tblStyle w:val="6"/>
        <w:tblW w:w="4873" w:type="pc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888"/>
        <w:gridCol w:w="3440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00" w:type="pct"/>
            <w:gridSpan w:val="2"/>
          </w:tcPr>
          <w:p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  <w:lang w:eastAsia="ru-RU"/>
              </w:rPr>
              <w:t xml:space="preserve">ОТЧЕТ </w:t>
            </w:r>
          </w:p>
          <w:p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  <w:lang w:eastAsia="ru-RU"/>
              </w:rPr>
              <w:t xml:space="preserve">ПО ПРАКТИЧЕСКОЙ РАБОТЕ № </w:t>
            </w: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  <w:lang w:val="en-US" w:eastAsia="ru-RU"/>
              </w:rPr>
              <w:t>6</w:t>
            </w:r>
          </w:p>
          <w:p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bCs/>
                <w:spacing w:val="-5"/>
                <w:sz w:val="28"/>
                <w:szCs w:val="28"/>
                <w:lang w:eastAsia="ru-RU"/>
              </w:rPr>
              <w:t>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Создание контейнеров в Docker</w:t>
            </w:r>
            <w:r>
              <w:rPr>
                <w:rFonts w:ascii="Times New Roman" w:hAnsi="Times New Roman" w:eastAsia="Times New Roman" w:cs="Times New Roman"/>
                <w:bCs/>
                <w:spacing w:val="-5"/>
                <w:sz w:val="28"/>
                <w:szCs w:val="28"/>
                <w:lang w:eastAsia="ru-RU"/>
              </w:rPr>
              <w:t>»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00" w:type="pct"/>
            <w:gridSpan w:val="2"/>
          </w:tcPr>
          <w:p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b/>
                <w:spacing w:val="-5"/>
                <w:sz w:val="28"/>
                <w:szCs w:val="28"/>
                <w:lang w:eastAsia="ru-RU"/>
              </w:rPr>
              <w:t>по дисциплине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00" w:type="pct"/>
            <w:gridSpan w:val="2"/>
          </w:tcPr>
          <w:p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spacing w:val="-5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b/>
                <w:spacing w:val="-5"/>
                <w:sz w:val="28"/>
                <w:szCs w:val="28"/>
                <w:lang w:eastAsia="ru-RU"/>
              </w:rPr>
              <w:t>«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>Настройка и администрирование сервисного программного обеспечения</w:t>
            </w:r>
            <w:r>
              <w:rPr>
                <w:rFonts w:ascii="Times New Roman" w:hAnsi="Times New Roman" w:eastAsia="Times New Roman" w:cs="Times New Roman"/>
                <w:b/>
                <w:spacing w:val="-5"/>
                <w:sz w:val="28"/>
                <w:szCs w:val="28"/>
                <w:lang w:eastAsia="ru-RU"/>
              </w:rPr>
              <w:t>»</w:t>
            </w:r>
          </w:p>
          <w:p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eastAsia="Times New Roman" w:cs="Times New Roman"/>
                <w:b/>
                <w:spacing w:val="-5"/>
                <w:sz w:val="28"/>
                <w:szCs w:val="28"/>
                <w:lang w:eastAsia="ru-RU"/>
              </w:rPr>
            </w:pPr>
          </w:p>
          <w:p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Cs/>
                <w:spacing w:val="-5"/>
                <w:sz w:val="28"/>
                <w:szCs w:val="28"/>
                <w:lang w:eastAsia="ru-RU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00" w:type="pct"/>
            <w:gridSpan w:val="2"/>
          </w:tcPr>
          <w:p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eastAsia="Times New Roman" w:cs="Times New Roman"/>
                <w:b/>
                <w:sz w:val="24"/>
                <w:szCs w:val="24"/>
                <w:lang w:eastAsia="ru-RU"/>
              </w:rPr>
            </w:pPr>
          </w:p>
          <w:p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sz w:val="24"/>
                <w:szCs w:val="24"/>
                <w:lang w:eastAsia="ru-RU"/>
              </w:rPr>
            </w:pPr>
          </w:p>
          <w:p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sz w:val="20"/>
                <w:szCs w:val="20"/>
                <w:lang w:eastAsia="ru-RU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29" w:type="pct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Выполнил студент группы ИКБО-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  <w:t>1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6-21</w:t>
            </w:r>
          </w:p>
          <w:p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color w:val="FF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  <w:t xml:space="preserve">                                     </w:t>
            </w:r>
          </w:p>
        </w:tc>
        <w:tc>
          <w:tcPr>
            <w:tcW w:w="1771" w:type="pct"/>
          </w:tcPr>
          <w:p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i/>
                <w:sz w:val="24"/>
                <w:szCs w:val="24"/>
                <w:lang w:eastAsia="ru-RU"/>
              </w:rPr>
            </w:pPr>
          </w:p>
          <w:p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i/>
                <w:sz w:val="24"/>
                <w:szCs w:val="24"/>
                <w:lang w:eastAsia="ru-RU"/>
              </w:rPr>
            </w:pPr>
          </w:p>
          <w:p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ind w:firstLine="1227"/>
              <w:rPr>
                <w:rFonts w:hint="default" w:ascii="Times New Roman" w:hAnsi="Times New Roman" w:eastAsia="Times New Roman" w:cs="Times New Roman"/>
                <w:bCs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  <w:lang w:eastAsia="ru-RU"/>
              </w:rPr>
              <w:t xml:space="preserve">     </w:t>
            </w:r>
            <w:r>
              <w:rPr>
                <w:rFonts w:hint="default" w:ascii="Times New Roman" w:hAnsi="Times New Roman" w:eastAsia="Times New Roman" w:cs="Times New Roman"/>
                <w:b w:val="0"/>
                <w:bCs/>
                <w:sz w:val="24"/>
                <w:szCs w:val="24"/>
                <w:lang w:val="ru-RU" w:eastAsia="ru-RU"/>
              </w:rPr>
              <w:t>Сидоров</w:t>
            </w:r>
            <w:r>
              <w:rPr>
                <w:rFonts w:hint="default" w:ascii="Times New Roman" w:hAnsi="Times New Roman" w:eastAsia="Times New Roman" w:cs="Times New Roman"/>
                <w:b w:val="0"/>
                <w:bCs/>
                <w:sz w:val="24"/>
                <w:szCs w:val="24"/>
                <w:lang w:val="en-US" w:eastAsia="ru-RU"/>
              </w:rPr>
              <w:t xml:space="preserve"> С.Д.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29" w:type="pct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eastAsia="Times New Roman" w:cs="Times New Roman"/>
                <w:sz w:val="16"/>
                <w:szCs w:val="16"/>
                <w:lang w:eastAsia="ru-RU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Принял преподаватель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eastAsia="Times New Roman" w:cs="Times New Roman"/>
                <w:color w:val="FF0000"/>
                <w:sz w:val="20"/>
                <w:szCs w:val="20"/>
                <w:lang w:eastAsia="ru-RU"/>
              </w:rPr>
            </w:pPr>
          </w:p>
        </w:tc>
        <w:tc>
          <w:tcPr>
            <w:tcW w:w="1771" w:type="pct"/>
          </w:tcPr>
          <w:p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i/>
                <w:sz w:val="24"/>
                <w:szCs w:val="24"/>
                <w:lang w:eastAsia="ru-RU"/>
              </w:rPr>
            </w:pPr>
          </w:p>
          <w:p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ind w:firstLine="1510"/>
              <w:rPr>
                <w:rFonts w:hint="default" w:ascii="Times New Roman" w:hAnsi="Times New Roman" w:eastAsia="Times New Roman" w:cs="Times New Roman"/>
                <w:b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 xml:space="preserve">  Хозяинов</w:t>
            </w: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lang w:val="en-US" w:eastAsia="ru-RU"/>
              </w:rPr>
              <w:t xml:space="preserve"> А.В.</w:t>
            </w:r>
            <w:bookmarkStart w:id="2" w:name="_GoBack"/>
            <w:bookmarkEnd w:id="2"/>
          </w:p>
        </w:tc>
      </w:tr>
    </w:tbl>
    <w:p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eastAsia="Times New Roman" w:cs="Times New Roman"/>
          <w:b/>
          <w:sz w:val="34"/>
          <w:szCs w:val="34"/>
          <w:lang w:eastAsia="ru-RU"/>
        </w:rPr>
      </w:pPr>
    </w:p>
    <w:tbl>
      <w:tblPr>
        <w:tblStyle w:val="6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510"/>
        <w:gridCol w:w="3402"/>
        <w:gridCol w:w="265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10" w:type="dxa"/>
            <w:vAlign w:val="center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  <w:t>Лабораторная работа выполнена</w:t>
            </w:r>
          </w:p>
        </w:tc>
        <w:tc>
          <w:tcPr>
            <w:tcW w:w="3402" w:type="dxa"/>
            <w:vAlign w:val="center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  <w:t>«__»_______20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lang w:val="en-US" w:eastAsia="ru-RU"/>
              </w:rPr>
              <w:t>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  <w:t>_ г.</w:t>
            </w:r>
          </w:p>
        </w:tc>
        <w:tc>
          <w:tcPr>
            <w:tcW w:w="2658" w:type="dxa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eastAsia="Times New Roman" w:cs="Times New Roman"/>
                <w:i/>
                <w:sz w:val="20"/>
                <w:szCs w:val="20"/>
                <w:lang w:eastAsia="ru-RU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i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i/>
                <w:sz w:val="20"/>
                <w:szCs w:val="20"/>
                <w:lang w:eastAsia="ru-RU"/>
              </w:rPr>
              <w:t>(подпись студента)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10" w:type="dxa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3402" w:type="dxa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i/>
                <w:sz w:val="20"/>
                <w:szCs w:val="20"/>
                <w:lang w:eastAsia="ru-RU"/>
              </w:rPr>
            </w:pPr>
          </w:p>
        </w:tc>
        <w:tc>
          <w:tcPr>
            <w:tcW w:w="2658" w:type="dxa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10" w:type="dxa"/>
            <w:vAlign w:val="center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  <w:t>«Зачтено»</w:t>
            </w:r>
          </w:p>
        </w:tc>
        <w:tc>
          <w:tcPr>
            <w:tcW w:w="3402" w:type="dxa"/>
            <w:vAlign w:val="center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  <w:t>«__»_______20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lang w:val="en-US" w:eastAsia="ru-RU"/>
              </w:rPr>
              <w:t>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  <w:t>_ г.</w:t>
            </w:r>
          </w:p>
        </w:tc>
        <w:tc>
          <w:tcPr>
            <w:tcW w:w="2658" w:type="dxa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eastAsia="Times New Roman" w:cs="Times New Roman"/>
                <w:i/>
                <w:sz w:val="20"/>
                <w:szCs w:val="20"/>
                <w:lang w:eastAsia="ru-RU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i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i/>
                <w:sz w:val="20"/>
                <w:szCs w:val="20"/>
                <w:lang w:eastAsia="ru-RU"/>
              </w:rPr>
              <w:t xml:space="preserve"> (подпись руководителя)</w:t>
            </w:r>
          </w:p>
        </w:tc>
      </w:tr>
    </w:tbl>
    <w:p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eastAsia="Times New Roman" w:cs="Times New Roman"/>
          <w:b/>
          <w:sz w:val="34"/>
          <w:szCs w:val="34"/>
          <w:lang w:eastAsia="ru-RU"/>
        </w:rPr>
      </w:pPr>
    </w:p>
    <w:p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eastAsia="Times New Roman" w:cs="Times New Roman"/>
          <w:b/>
          <w:sz w:val="34"/>
          <w:szCs w:val="34"/>
          <w:lang w:eastAsia="ru-RU"/>
        </w:rPr>
      </w:pPr>
    </w:p>
    <w:p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left="3540" w:firstLine="708"/>
        <w:rPr>
          <w:rFonts w:ascii="Times New Roman" w:hAnsi="Times New Roman" w:eastAsia="Times New Roman" w:cs="Times New Roman"/>
          <w:sz w:val="24"/>
          <w:szCs w:val="24"/>
          <w:lang w:val="en-US"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>Москва 2023</w:t>
      </w:r>
      <w:r>
        <w:rPr>
          <w:rFonts w:ascii="Times New Roman" w:hAnsi="Times New Roman" w:eastAsia="Times New Roman" w:cs="Times New Roman"/>
          <w:sz w:val="24"/>
          <w:szCs w:val="24"/>
          <w:lang w:val="en-US" w:eastAsia="ru-RU"/>
        </w:rPr>
        <w:br w:type="page"/>
      </w:r>
    </w:p>
    <w:p>
      <w:pPr>
        <w:pStyle w:val="23"/>
        <w:sectPr>
          <w:footerReference r:id="rId5" w:type="default"/>
          <w:pgSz w:w="11906" w:h="16838"/>
          <w:pgMar w:top="1134" w:right="850" w:bottom="1134" w:left="1701" w:header="708" w:footer="708" w:gutter="0"/>
          <w:cols w:space="708" w:num="1"/>
          <w:docGrid w:linePitch="360" w:charSpace="0"/>
        </w:sectPr>
      </w:pPr>
    </w:p>
    <w:p>
      <w:pPr>
        <w:pStyle w:val="23"/>
      </w:pPr>
      <w:r>
        <w:t>Цель работы</w:t>
      </w:r>
    </w:p>
    <w:p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Получить навыки сборки Docker-контейнера с использованием Docker-composer</w:t>
      </w:r>
    </w:p>
    <w:p>
      <w:pPr>
        <w:pStyle w:val="23"/>
      </w:pPr>
      <w:r>
        <w:t>Теоретическое введение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Docker-compose позволяет запускать несколько контейнеров, связывать их и определять различные свойства контейнера в одном файле.</w:t>
      </w:r>
      <w:r>
        <w:rPr>
          <w:rFonts w:ascii="Times New Roman" w:hAnsi="Times New Roman" w:cs="Times New Roman"/>
          <w:sz w:val="28"/>
          <w:szCs w:val="28"/>
        </w:rPr>
        <w:br w:type="textWrapping"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Этот файл называется docker-compose.yml.</w:t>
      </w:r>
      <w:r>
        <w:rPr>
          <w:rFonts w:ascii="Times New Roman" w:hAnsi="Times New Roman" w:cs="Times New Roman"/>
          <w:sz w:val="28"/>
          <w:szCs w:val="28"/>
        </w:rPr>
        <w:br w:type="textWrapping"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Docker Compose управляет контейнерами, запускает их вместе, в</w:t>
      </w:r>
      <w:r>
        <w:rPr>
          <w:rFonts w:ascii="Times New Roman" w:hAnsi="Times New Roman" w:cs="Times New Roman"/>
          <w:sz w:val="28"/>
          <w:szCs w:val="28"/>
        </w:rPr>
        <w:br w:type="textWrapping"/>
      </w:r>
      <w:r>
        <w:rPr>
          <w:rFonts w:ascii="Times New Roman" w:hAnsi="Times New Roman" w:cs="Times New Roman"/>
          <w:sz w:val="28"/>
          <w:szCs w:val="28"/>
        </w:rPr>
        <w:t>нужной последовательности.</w:t>
      </w:r>
      <w:r>
        <w:rPr>
          <w:rFonts w:ascii="Times New Roman" w:hAnsi="Times New Roman" w:cs="Times New Roman"/>
          <w:sz w:val="28"/>
          <w:szCs w:val="28"/>
        </w:rPr>
        <w:br w:type="textWrapping"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Docker-compose написан в формате YAML который по своей сути похож на JSON или XML. В формате YAML имеют значения пробелы и табуляции, именно пробелами отделяются названия параметров от их значений.</w:t>
      </w:r>
      <w:r>
        <w:rPr>
          <w:rFonts w:ascii="Times New Roman" w:hAnsi="Times New Roman" w:cs="Times New Roman"/>
          <w:sz w:val="28"/>
          <w:szCs w:val="28"/>
        </w:rPr>
        <w:br w:type="textWrapping"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Команды Docker-compose</w:t>
      </w:r>
      <w:r>
        <w:rPr>
          <w:rFonts w:ascii="Times New Roman" w:hAnsi="Times New Roman" w:cs="Times New Roman"/>
          <w:sz w:val="28"/>
          <w:szCs w:val="28"/>
        </w:rPr>
        <w:br w:type="textWrapping"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Чтобы просмотреть команды и их действия, необходимо выполнить в терминале :</w:t>
      </w:r>
      <w:r>
        <w:rPr>
          <w:rFonts w:ascii="Times New Roman" w:hAnsi="Times New Roman" w:cs="Times New Roman"/>
          <w:sz w:val="28"/>
          <w:szCs w:val="28"/>
        </w:rPr>
        <w:br w:type="textWrapping"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$ docker-compose –help</w:t>
      </w:r>
      <w:r>
        <w:rPr>
          <w:rFonts w:ascii="Times New Roman" w:hAnsi="Times New Roman" w:cs="Times New Roman"/>
          <w:sz w:val="28"/>
          <w:szCs w:val="28"/>
        </w:rPr>
        <w:br w:type="textWrapping"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Docker Compose Up</w:t>
      </w:r>
      <w:r>
        <w:rPr>
          <w:rFonts w:ascii="Times New Roman" w:hAnsi="Times New Roman" w:cs="Times New Roman"/>
          <w:sz w:val="28"/>
          <w:szCs w:val="28"/>
        </w:rPr>
        <w:br w:type="textWrapping"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Эта команда используется, для запуска или служб в файле docker-compose.yml.</w:t>
      </w:r>
      <w:r>
        <w:rPr>
          <w:rFonts w:ascii="Times New Roman" w:hAnsi="Times New Roman" w:cs="Times New Roman"/>
          <w:sz w:val="28"/>
          <w:szCs w:val="28"/>
        </w:rPr>
        <w:br w:type="textWrapping"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Файл Docker-compose.yml определяет сервисы, их свойства, переменные и зависимости.</w:t>
      </w:r>
      <w:r>
        <w:rPr>
          <w:rFonts w:ascii="Times New Roman" w:hAnsi="Times New Roman" w:cs="Times New Roman"/>
          <w:sz w:val="28"/>
          <w:szCs w:val="28"/>
        </w:rPr>
        <w:br w:type="textWrapping"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$ docker-compose up</w:t>
      </w:r>
      <w:r>
        <w:rPr>
          <w:rFonts w:ascii="Times New Roman" w:hAnsi="Times New Roman" w:cs="Times New Roman"/>
          <w:sz w:val="28"/>
          <w:szCs w:val="28"/>
        </w:rPr>
        <w:br w:type="textWrapping"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Для просмотра запущенных контейнеров:</w:t>
      </w:r>
      <w:r>
        <w:rPr>
          <w:rFonts w:ascii="Times New Roman" w:hAnsi="Times New Roman" w:cs="Times New Roman"/>
          <w:sz w:val="28"/>
          <w:szCs w:val="28"/>
        </w:rPr>
        <w:br w:type="textWrapping"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$ docker-compose ps</w:t>
      </w:r>
      <w:r>
        <w:rPr>
          <w:rFonts w:ascii="Times New Roman" w:hAnsi="Times New Roman" w:cs="Times New Roman"/>
          <w:sz w:val="28"/>
          <w:szCs w:val="28"/>
        </w:rPr>
        <w:br w:type="textWrapping"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Также можно указать docker-compose запустить только один сервис, например</w:t>
      </w:r>
      <w:r>
        <w:rPr>
          <w:rFonts w:ascii="Times New Roman" w:hAnsi="Times New Roman" w:cs="Times New Roman"/>
          <w:sz w:val="28"/>
          <w:szCs w:val="28"/>
        </w:rPr>
        <w:br w:type="textWrapping"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$ docker-compose up my_container1</w: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pStyle w:val="23"/>
      </w:pPr>
      <w:r>
        <w:t>Выполнение работы</w:t>
      </w:r>
    </w:p>
    <w:p>
      <w:r>
        <w:t>Используя Docker-compose создать контейнеры для работы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1: Веб-сервера apache, так чтобы можно было запускать самостоятельно созданный сайт. Продумайте компоновку контейнера на свое усмотрение. Результат представлен на листинге 1 и рисунках 1, 2</w:t>
      </w:r>
    </w:p>
    <w:p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1 – docker-compose д</w:t>
      </w:r>
      <w:r>
        <w:rPr>
          <w:rFonts w:ascii="Times New Roman" w:hAnsi="Times New Roman" w:cs="Times New Roman"/>
          <w:sz w:val="28"/>
          <w:szCs w:val="28"/>
        </w:rPr>
        <w:t>ля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apache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 w:hRule="atLeast"/>
        </w:trPr>
        <w:tc>
          <w:tcPr>
            <w:tcW w:w="9345" w:type="dxa"/>
          </w:tcPr>
          <w:p>
            <w:pPr>
              <w:pStyle w:val="29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version: "3.9"</w:t>
            </w:r>
          </w:p>
          <w:p>
            <w:pPr>
              <w:pStyle w:val="29"/>
              <w:rPr>
                <w:sz w:val="20"/>
                <w:lang w:val="en-US"/>
              </w:rPr>
            </w:pPr>
          </w:p>
          <w:p>
            <w:pPr>
              <w:pStyle w:val="29"/>
              <w:rPr>
                <w:sz w:val="20"/>
              </w:rPr>
            </w:pPr>
            <w:r>
              <w:rPr>
                <w:sz w:val="20"/>
                <w:lang w:val="en-US"/>
              </w:rPr>
              <w:t>services:</w:t>
            </w:r>
          </w:p>
          <w:p>
            <w:pPr>
              <w:pStyle w:val="29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 apache:</w:t>
            </w:r>
          </w:p>
          <w:p>
            <w:pPr>
              <w:pStyle w:val="29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   image: httpd:latest</w:t>
            </w:r>
          </w:p>
          <w:p>
            <w:pPr>
              <w:pStyle w:val="29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   ports:</w:t>
            </w:r>
          </w:p>
          <w:p>
            <w:pPr>
              <w:pStyle w:val="29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     - "8080:80"</w:t>
            </w:r>
          </w:p>
          <w:p>
            <w:pPr>
              <w:pStyle w:val="29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   volumes:</w:t>
            </w:r>
          </w:p>
          <w:p>
            <w:pPr>
              <w:pStyle w:val="29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     - ./my_website:/usr/local/apache2/htdocs/</w:t>
            </w:r>
          </w:p>
          <w:p>
            <w:pPr>
              <w:pStyle w:val="29"/>
              <w:rPr>
                <w:sz w:val="20"/>
                <w:lang w:val="en-US"/>
              </w:rPr>
            </w:pPr>
          </w:p>
        </w:tc>
      </w:tr>
    </w:tbl>
    <w:p>
      <w:pPr>
        <w:tabs>
          <w:tab w:val="left" w:pos="2461"/>
        </w:tabs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>
      <w:pPr>
        <w:tabs>
          <w:tab w:val="left" w:pos="2461"/>
        </w:tabs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>
            <wp:extent cx="5940425" cy="1334770"/>
            <wp:effectExtent l="0" t="0" r="3175" b="177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9"/>
                    <a:srcRect t="727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461"/>
        </w:tabs>
        <w:spacing w:before="240"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1 – </w:t>
      </w:r>
      <w:r>
        <w:rPr>
          <w:rFonts w:ascii="Times New Roman" w:hAnsi="Times New Roman" w:cs="Times New Roman"/>
          <w:sz w:val="28"/>
          <w:szCs w:val="28"/>
        </w:rPr>
        <w:t>Запуск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docker-compose д</w:t>
      </w:r>
      <w:r>
        <w:rPr>
          <w:rFonts w:ascii="Times New Roman" w:hAnsi="Times New Roman" w:cs="Times New Roman"/>
          <w:sz w:val="28"/>
          <w:szCs w:val="28"/>
        </w:rPr>
        <w:t>ля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apache</w:t>
      </w:r>
    </w:p>
    <w:p>
      <w:pPr>
        <w:tabs>
          <w:tab w:val="left" w:pos="2461"/>
        </w:tabs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>
            <wp:extent cx="5778500" cy="14478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785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461"/>
        </w:tabs>
        <w:spacing w:before="24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Сайт, запущенный на </w:t>
      </w:r>
      <w:r>
        <w:rPr>
          <w:rFonts w:ascii="Times New Roman" w:hAnsi="Times New Roman" w:cs="Times New Roman"/>
          <w:sz w:val="28"/>
          <w:szCs w:val="28"/>
          <w:lang w:val="en-US"/>
        </w:rPr>
        <w:t>apache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>
      <w:pPr>
        <w:tabs>
          <w:tab w:val="left" w:pos="2461"/>
        </w:tabs>
        <w:spacing w:before="240"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2:</w:t>
      </w:r>
      <w:r>
        <w:t xml:space="preserve"> </w:t>
      </w:r>
      <w:r>
        <w:rPr>
          <w:rFonts w:ascii="Times New Roman" w:hAnsi="Times New Roman" w:cs="Times New Roman"/>
          <w:sz w:val="28"/>
          <w:szCs w:val="28"/>
        </w:rPr>
        <w:t>СУБД mysql, при обращении к которой из самостоятельно созданного приложения можно было помещать и читать данные в базу данных. Продумайте компоновку контейнера на свое усмотрение. Результат представлен на листинге 2 и рисунках 3, 4</w:t>
      </w:r>
    </w:p>
    <w:p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2 – docker-compose д</w:t>
      </w:r>
      <w:r>
        <w:rPr>
          <w:rFonts w:ascii="Times New Roman" w:hAnsi="Times New Roman" w:cs="Times New Roman"/>
          <w:sz w:val="28"/>
          <w:szCs w:val="28"/>
        </w:rPr>
        <w:t>ля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mysql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45" w:type="dxa"/>
          </w:tcPr>
          <w:p>
            <w:pPr>
              <w:pStyle w:val="29"/>
              <w:rPr>
                <w:color w:val="000000"/>
                <w:sz w:val="20"/>
                <w:shd w:val="clear" w:color="auto" w:fill="FFFFFF"/>
                <w:lang w:val="en-US"/>
              </w:rPr>
            </w:pPr>
            <w:r>
              <w:rPr>
                <w:color w:val="000000"/>
                <w:sz w:val="20"/>
                <w:shd w:val="clear" w:color="auto" w:fill="FFFFFF"/>
                <w:lang w:val="en-US"/>
              </w:rPr>
              <w:t>version: "3.9"</w:t>
            </w:r>
          </w:p>
          <w:p>
            <w:pPr>
              <w:pStyle w:val="29"/>
              <w:rPr>
                <w:color w:val="000000"/>
                <w:sz w:val="20"/>
                <w:shd w:val="clear" w:color="auto" w:fill="FFFFFF"/>
                <w:lang w:val="en-US"/>
              </w:rPr>
            </w:pPr>
            <w:r>
              <w:rPr>
                <w:color w:val="000000"/>
                <w:sz w:val="20"/>
                <w:shd w:val="clear" w:color="auto" w:fill="FFFFFF"/>
                <w:lang w:val="en-US"/>
              </w:rPr>
              <w:t>services:</w:t>
            </w:r>
          </w:p>
          <w:p>
            <w:pPr>
              <w:pStyle w:val="29"/>
              <w:rPr>
                <w:color w:val="000000"/>
                <w:sz w:val="20"/>
                <w:shd w:val="clear" w:color="auto" w:fill="FFFFFF"/>
                <w:lang w:val="en-US"/>
              </w:rPr>
            </w:pPr>
            <w:r>
              <w:rPr>
                <w:color w:val="000000"/>
                <w:sz w:val="20"/>
                <w:shd w:val="clear" w:color="auto" w:fill="FFFFFF"/>
                <w:lang w:val="en-US"/>
              </w:rPr>
              <w:t xml:space="preserve">  mysql:</w:t>
            </w:r>
          </w:p>
          <w:p>
            <w:pPr>
              <w:pStyle w:val="29"/>
              <w:rPr>
                <w:color w:val="000000"/>
                <w:sz w:val="20"/>
                <w:shd w:val="clear" w:color="auto" w:fill="FFFFFF"/>
                <w:lang w:val="en-US"/>
              </w:rPr>
            </w:pPr>
            <w:r>
              <w:rPr>
                <w:color w:val="000000"/>
                <w:sz w:val="20"/>
                <w:shd w:val="clear" w:color="auto" w:fill="FFFFFF"/>
                <w:lang w:val="en-US"/>
              </w:rPr>
              <w:t xml:space="preserve">    image: mysql:latest</w:t>
            </w:r>
          </w:p>
          <w:p>
            <w:pPr>
              <w:pStyle w:val="29"/>
              <w:rPr>
                <w:color w:val="000000"/>
                <w:sz w:val="20"/>
                <w:shd w:val="clear" w:color="auto" w:fill="FFFFFF"/>
                <w:lang w:val="en-US"/>
              </w:rPr>
            </w:pPr>
            <w:r>
              <w:rPr>
                <w:color w:val="000000"/>
                <w:sz w:val="20"/>
                <w:shd w:val="clear" w:color="auto" w:fill="FFFFFF"/>
                <w:lang w:val="en-US"/>
              </w:rPr>
              <w:t xml:space="preserve">    environment:</w:t>
            </w:r>
          </w:p>
          <w:p>
            <w:pPr>
              <w:pStyle w:val="29"/>
              <w:rPr>
                <w:color w:val="000000"/>
                <w:sz w:val="20"/>
                <w:shd w:val="clear" w:color="auto" w:fill="FFFFFF"/>
                <w:lang w:val="en-US"/>
              </w:rPr>
            </w:pPr>
            <w:r>
              <w:rPr>
                <w:color w:val="000000"/>
                <w:sz w:val="20"/>
                <w:shd w:val="clear" w:color="auto" w:fill="FFFFFF"/>
                <w:lang w:val="en-US"/>
              </w:rPr>
              <w:t xml:space="preserve">      MYSQL_ROOT_PASSWORD: root </w:t>
            </w:r>
          </w:p>
          <w:p>
            <w:pPr>
              <w:pStyle w:val="29"/>
              <w:rPr>
                <w:color w:val="000000"/>
                <w:sz w:val="20"/>
                <w:shd w:val="clear" w:color="auto" w:fill="FFFFFF"/>
                <w:lang w:val="en-US"/>
              </w:rPr>
            </w:pPr>
            <w:r>
              <w:rPr>
                <w:color w:val="000000"/>
                <w:sz w:val="20"/>
                <w:shd w:val="clear" w:color="auto" w:fill="FFFFFF"/>
                <w:lang w:val="en-US"/>
              </w:rPr>
              <w:t xml:space="preserve">      MYSQL_DATABASE: Spring</w:t>
            </w:r>
          </w:p>
          <w:p>
            <w:pPr>
              <w:pStyle w:val="29"/>
              <w:rPr>
                <w:color w:val="000000"/>
                <w:sz w:val="20"/>
                <w:shd w:val="clear" w:color="auto" w:fill="FFFFFF"/>
                <w:lang w:val="en-US"/>
              </w:rPr>
            </w:pPr>
            <w:r>
              <w:rPr>
                <w:color w:val="000000"/>
                <w:sz w:val="20"/>
                <w:shd w:val="clear" w:color="auto" w:fill="FFFFFF"/>
                <w:lang w:val="en-US"/>
              </w:rPr>
              <w:t xml:space="preserve">    volumes:</w:t>
            </w:r>
          </w:p>
          <w:p>
            <w:pPr>
              <w:pStyle w:val="29"/>
              <w:rPr>
                <w:color w:val="000000"/>
                <w:sz w:val="20"/>
                <w:shd w:val="clear" w:color="auto" w:fill="FFFFFF"/>
                <w:lang w:val="en-US"/>
              </w:rPr>
            </w:pPr>
            <w:r>
              <w:rPr>
                <w:color w:val="000000"/>
                <w:sz w:val="20"/>
                <w:shd w:val="clear" w:color="auto" w:fill="FFFFFF"/>
                <w:lang w:val="en-US"/>
              </w:rPr>
              <w:t xml:space="preserve">      - ./data:/var/lib/mysql</w:t>
            </w:r>
          </w:p>
          <w:p>
            <w:pPr>
              <w:pStyle w:val="29"/>
              <w:rPr>
                <w:color w:val="000000"/>
                <w:sz w:val="20"/>
                <w:shd w:val="clear" w:color="auto" w:fill="FFFFFF"/>
                <w:lang w:val="en-US"/>
              </w:rPr>
            </w:pPr>
            <w:r>
              <w:rPr>
                <w:color w:val="000000"/>
                <w:sz w:val="20"/>
                <w:shd w:val="clear" w:color="auto" w:fill="FFFFFF"/>
                <w:lang w:val="en-US"/>
              </w:rPr>
              <w:t xml:space="preserve">    ports:</w:t>
            </w:r>
          </w:p>
          <w:p>
            <w:pPr>
              <w:pStyle w:val="29"/>
              <w:rPr>
                <w:color w:val="000000"/>
                <w:sz w:val="20"/>
                <w:shd w:val="clear" w:color="auto" w:fill="FFFFFF"/>
                <w:lang w:val="en-US"/>
              </w:rPr>
            </w:pPr>
            <w:r>
              <w:rPr>
                <w:color w:val="000000"/>
                <w:sz w:val="20"/>
                <w:shd w:val="clear" w:color="auto" w:fill="FFFFFF"/>
                <w:lang w:val="en-US"/>
              </w:rPr>
              <w:t xml:space="preserve">      - 3307:3306</w:t>
            </w:r>
          </w:p>
        </w:tc>
      </w:tr>
    </w:tbl>
    <w:p>
      <w:pPr>
        <w:spacing w:before="120"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</w:p>
    <w:p>
      <w:pPr>
        <w:spacing w:before="120"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drawing>
          <wp:inline distT="0" distB="0" distL="0" distR="0">
            <wp:extent cx="5940425" cy="1804670"/>
            <wp:effectExtent l="0" t="0" r="317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/>
                    </pic:cNvPicPr>
                  </pic:nvPicPr>
                  <pic:blipFill>
                    <a:blip r:embed="rId11"/>
                    <a:srcRect t="40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0"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Рисунок 3 – Запуск m</w:t>
      </w:r>
      <w:r>
        <w:rPr>
          <w:rFonts w:ascii="Times New Roman" w:hAnsi="Times New Roman" w:cs="Times New Roman"/>
          <w:sz w:val="28"/>
          <w:lang w:val="en-US"/>
        </w:rPr>
        <w:t>ysql</w:t>
      </w:r>
    </w:p>
    <w:p>
      <w:pPr>
        <w:spacing w:before="120" w:after="0"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drawing>
          <wp:inline distT="0" distB="0" distL="0" distR="0">
            <wp:extent cx="5940425" cy="385826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4 – Проверка работоспособности БД</w:t>
      </w:r>
    </w:p>
    <w:p>
      <w:pPr>
        <w:spacing w:before="12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3: поместить в контейнер собственное приложение. Продумайте компоновку контейнера на свое усмотрение. Результат представлен на листингах 3, 4 и рисунке 5.</w:t>
      </w:r>
    </w:p>
    <w:p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3 – </w:t>
      </w:r>
      <w:r>
        <w:rPr>
          <w:rFonts w:ascii="Times New Roman" w:hAnsi="Times New Roman" w:cs="Times New Roman"/>
          <w:sz w:val="28"/>
          <w:szCs w:val="28"/>
          <w:lang w:val="en-US"/>
        </w:rPr>
        <w:t>Dockerfile</w:t>
      </w:r>
      <w:r>
        <w:rPr>
          <w:rFonts w:ascii="Times New Roman" w:hAnsi="Times New Roman" w:cs="Times New Roman"/>
          <w:sz w:val="28"/>
          <w:szCs w:val="28"/>
        </w:rPr>
        <w:t xml:space="preserve"> для приложения </w:t>
      </w:r>
      <w:r>
        <w:rPr>
          <w:rFonts w:ascii="Times New Roman" w:hAnsi="Times New Roman" w:cs="Times New Roman"/>
          <w:sz w:val="28"/>
          <w:szCs w:val="28"/>
          <w:lang w:val="en-US"/>
        </w:rPr>
        <w:t>tresk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345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FROM openjdk:latest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 w:type="textWrapping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COPY target/tresk-0.0.1-SNAPSHOT.jar /app.jar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 w:type="textWrapping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ENTRYPOINT ["java","-jar","/app.jar"]</w:t>
            </w:r>
          </w:p>
        </w:tc>
      </w:tr>
    </w:tbl>
    <w:p>
      <w:pPr>
        <w:spacing w:after="0" w:line="360" w:lineRule="auto"/>
        <w:rPr>
          <w:rFonts w:ascii="Times New Roman" w:hAnsi="Times New Roman" w:cs="Times New Roman"/>
          <w:sz w:val="10"/>
          <w:szCs w:val="10"/>
        </w:rPr>
      </w:pPr>
    </w:p>
    <w:p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4 –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compose</w:t>
      </w:r>
      <w:r>
        <w:rPr>
          <w:rFonts w:ascii="Times New Roman" w:hAnsi="Times New Roman" w:cs="Times New Roman"/>
          <w:sz w:val="28"/>
          <w:szCs w:val="28"/>
        </w:rPr>
        <w:t xml:space="preserve"> для приложения </w:t>
      </w:r>
      <w:r>
        <w:rPr>
          <w:rFonts w:ascii="Times New Roman" w:hAnsi="Times New Roman" w:cs="Times New Roman"/>
          <w:sz w:val="28"/>
          <w:szCs w:val="28"/>
          <w:lang w:val="en-US"/>
        </w:rPr>
        <w:t>tresk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45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version: "3.9"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 w:type="textWrapping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services: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 w:type="textWrapping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web: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 w:type="textWrapping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build: 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 w:type="textWrapping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ports: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 w:type="textWrapping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- "8080:8080"</w:t>
            </w:r>
          </w:p>
        </w:tc>
      </w:tr>
    </w:tbl>
    <w:p>
      <w:pPr>
        <w:spacing w:after="0"/>
        <w:rPr>
          <w:rFonts w:ascii="Times New Roman" w:hAnsi="Times New Roman" w:cs="Times New Roman"/>
          <w:sz w:val="28"/>
          <w:lang w:val="en-US"/>
        </w:rPr>
      </w:pPr>
    </w:p>
    <w:p>
      <w:pPr>
        <w:spacing w:after="0"/>
        <w:rPr>
          <w:rFonts w:ascii="Times New Roman" w:hAnsi="Times New Roman" w:cs="Times New Roman"/>
          <w:sz w:val="28"/>
          <w:lang w:val="en-US"/>
        </w:rPr>
      </w:pPr>
    </w:p>
    <w:p>
      <w:pPr>
        <w:spacing w:after="0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drawing>
          <wp:inline distT="0" distB="0" distL="0" distR="0">
            <wp:extent cx="5940425" cy="2406650"/>
            <wp:effectExtent l="0" t="0" r="3175" b="1270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/>
                    </pic:cNvPicPr>
                  </pic:nvPicPr>
                  <pic:blipFill>
                    <a:blip r:embed="rId13"/>
                    <a:srcRect t="529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5 – Запуск </w:t>
      </w:r>
      <w:r>
        <w:rPr>
          <w:rFonts w:ascii="Times New Roman" w:hAnsi="Times New Roman" w:cs="Times New Roman"/>
          <w:sz w:val="28"/>
          <w:lang w:val="en-US"/>
        </w:rPr>
        <w:t>docker</w:t>
      </w:r>
      <w:r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compose</w:t>
      </w:r>
    </w:p>
    <w:p>
      <w:pPr>
        <w:spacing w:before="120"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4:</w:t>
      </w:r>
      <w:r>
        <w:t xml:space="preserve"> </w:t>
      </w:r>
      <w:r>
        <w:rPr>
          <w:rFonts w:ascii="Times New Roman" w:hAnsi="Times New Roman" w:cs="Times New Roman"/>
          <w:sz w:val="28"/>
          <w:szCs w:val="28"/>
        </w:rPr>
        <w:t>самостоятельно придумать содержимое контейнера, которое принесет практическую пользу. Была использована серверной часть приложения для очередей (проект трпп). Результат представлен на листингах 5, 6 и рисунке 6.</w:t>
      </w:r>
    </w:p>
    <w:p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 5 – D</w:t>
      </w:r>
      <w:r>
        <w:rPr>
          <w:rFonts w:ascii="Times New Roman" w:hAnsi="Times New Roman" w:cs="Times New Roman"/>
          <w:sz w:val="28"/>
          <w:szCs w:val="28"/>
          <w:lang w:val="en-US"/>
        </w:rPr>
        <w:t>ockerfile п</w:t>
      </w:r>
      <w:r>
        <w:rPr>
          <w:rFonts w:ascii="Times New Roman" w:hAnsi="Times New Roman" w:cs="Times New Roman"/>
          <w:sz w:val="28"/>
          <w:szCs w:val="28"/>
        </w:rPr>
        <w:t xml:space="preserve">риложения 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45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FROM openjdk:latest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 w:type="textWrapping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VOLUME /tmp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 w:type="textWrapping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ARG JAR_FILE=target/*.jar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 w:type="textWrapping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COPY ${JAR_FILE} app.jar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 w:type="textWrapping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ENTRYPOINT ["java","-jar","/app.jar"</w:t>
            </w:r>
          </w:p>
        </w:tc>
      </w:tr>
    </w:tbl>
    <w:p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 6 – D</w:t>
      </w:r>
      <w:r>
        <w:rPr>
          <w:rFonts w:ascii="Times New Roman" w:hAnsi="Times New Roman" w:cs="Times New Roman"/>
          <w:sz w:val="28"/>
          <w:szCs w:val="28"/>
          <w:lang w:val="en-US"/>
        </w:rPr>
        <w:t>ockerfile п</w:t>
      </w:r>
      <w:r>
        <w:rPr>
          <w:rFonts w:ascii="Times New Roman" w:hAnsi="Times New Roman" w:cs="Times New Roman"/>
          <w:sz w:val="28"/>
          <w:szCs w:val="28"/>
        </w:rPr>
        <w:t xml:space="preserve">риложения 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45" w:type="dxa"/>
          </w:tcPr>
          <w:p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version: '3'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 w:type="textWrapping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services: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 w:type="textWrapping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db: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 w:type="textWrapping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image: mysql:latest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 w:type="textWrapping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environment: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 w:type="textWrapping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- MYSQL_ROOT_PASSWORD=root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 w:type="textWrapping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- MYSQL_DATABASE=SpringQueue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 w:type="textWrapping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ports: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 w:type="textWrapping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- "8889:3306"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 w:type="textWrapping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 w:type="textWrapping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app: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 w:type="textWrapping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build: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 w:type="textWrapping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context: 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 w:type="textWrapping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dockerfile: Dockerfile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 w:type="textWrapping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ports: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 w:type="textWrapping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- "8080:8080"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 w:type="textWrapping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depends_on: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 w:type="textWrapping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- db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 w:type="textWrapping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environment: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 w:type="textWrapping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- SPRING_DATASOURCE_URL=jdbc:mysql://db:3306/SpringQueue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 w:type="textWrapping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- SPRING_DATASOURCE_USERNAME=root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 w:type="textWrapping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- SPRING_DATASOURCE_PASSWORD=root</w:t>
            </w:r>
          </w:p>
        </w:tc>
      </w:tr>
    </w:tbl>
    <w:p>
      <w:pPr>
        <w:spacing w:before="120"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>
      <w:pPr>
        <w:spacing w:before="120"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>
            <wp:extent cx="5940425" cy="2825750"/>
            <wp:effectExtent l="0" t="0" r="3175" b="1270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/>
                    </pic:cNvPicPr>
                  </pic:nvPicPr>
                  <pic:blipFill>
                    <a:blip r:embed="rId14"/>
                    <a:srcRect t="359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Запуск полезного приложения</w:t>
      </w:r>
    </w:p>
    <w:p>
      <w:pPr>
        <w:pStyle w:val="33"/>
        <w:pageBreakBefore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ВЫВОД</w:t>
      </w:r>
    </w:p>
    <w:p>
      <w:pPr>
        <w:pStyle w:val="3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данной работы был получен опыт создания докер контейнеров, были изучены d</w:t>
      </w:r>
      <w:r>
        <w:rPr>
          <w:rFonts w:ascii="Times New Roman" w:hAnsi="Times New Roman" w:cs="Times New Roman"/>
          <w:sz w:val="28"/>
          <w:szCs w:val="28"/>
          <w:lang w:val="en-US"/>
        </w:rPr>
        <w:t>ocker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compose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Dockerfile</w:t>
      </w:r>
      <w:r>
        <w:rPr>
          <w:rFonts w:ascii="Times New Roman" w:hAnsi="Times New Roman" w:cs="Times New Roman"/>
          <w:sz w:val="28"/>
          <w:szCs w:val="28"/>
        </w:rPr>
        <w:t>.</w:t>
      </w:r>
    </w:p>
    <w:p>
      <w:pPr>
        <w:pStyle w:val="3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sectPr>
      <w:footerReference r:id="rId6" w:type="default"/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CC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urier New">
    <w:panose1 w:val="02070309020205020404"/>
    <w:charset w:val="CC"/>
    <w:family w:val="modern"/>
    <w:pitch w:val="default"/>
    <w:sig w:usb0="E0002EFF" w:usb1="C0007843" w:usb2="00000009" w:usb3="00000000" w:csb0="400001FF" w:csb1="FFFF0000"/>
  </w:font>
  <w:font w:name="Calibri Light">
    <w:panose1 w:val="020F0302020204030204"/>
    <w:charset w:val="CC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92021826"/>
      <w:docPartObj>
        <w:docPartGallery w:val="AutoText"/>
      </w:docPartObj>
    </w:sdtPr>
    <w:sdtContent>
      <w:p>
        <w:pPr>
          <w:pStyle w:val="15"/>
          <w:jc w:val="center"/>
        </w:pP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2067336082"/>
      <w:docPartObj>
        <w:docPartGallery w:val="AutoText"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>
        <w:pPr>
          <w:pStyle w:val="15"/>
          <w:jc w:val="center"/>
          <w:rPr>
            <w:rFonts w:ascii="Times New Roman" w:hAnsi="Times New Roman" w:cs="Times New Roman"/>
            <w:sz w:val="28"/>
            <w:szCs w:val="28"/>
          </w:rPr>
        </w:pPr>
        <w:r>
          <w:rPr>
            <w:rFonts w:ascii="Times New Roman" w:hAnsi="Times New Roman" w:cs="Times New Roman"/>
            <w:sz w:val="28"/>
            <w:szCs w:val="28"/>
          </w:rPr>
          <w:fldChar w:fldCharType="begin"/>
        </w:r>
        <w:r>
          <w:rPr>
            <w:rFonts w:ascii="Times New Roman" w:hAnsi="Times New Roman" w:cs="Times New Roman"/>
            <w:sz w:val="28"/>
            <w:szCs w:val="28"/>
          </w:rPr>
          <w:instrText xml:space="preserve">PAGE   \* MERGEFORMAT</w:instrText>
        </w:r>
        <w:r>
          <w:rPr>
            <w:rFonts w:ascii="Times New Roman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sz w:val="28"/>
            <w:szCs w:val="28"/>
          </w:rPr>
          <w:t>16</w:t>
        </w:r>
        <w:r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3"/>
  <w:documentProtection w:enforcement="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34B1"/>
    <w:rsid w:val="000007A0"/>
    <w:rsid w:val="00001752"/>
    <w:rsid w:val="00001DE7"/>
    <w:rsid w:val="00002186"/>
    <w:rsid w:val="00002E78"/>
    <w:rsid w:val="00003253"/>
    <w:rsid w:val="00005128"/>
    <w:rsid w:val="000079FC"/>
    <w:rsid w:val="00007C38"/>
    <w:rsid w:val="00010BC6"/>
    <w:rsid w:val="00013513"/>
    <w:rsid w:val="00013C11"/>
    <w:rsid w:val="0001458A"/>
    <w:rsid w:val="00016E90"/>
    <w:rsid w:val="0002016E"/>
    <w:rsid w:val="00020529"/>
    <w:rsid w:val="0002696E"/>
    <w:rsid w:val="0003016C"/>
    <w:rsid w:val="00031B8D"/>
    <w:rsid w:val="00032415"/>
    <w:rsid w:val="00040987"/>
    <w:rsid w:val="000416C6"/>
    <w:rsid w:val="000417BF"/>
    <w:rsid w:val="0004282B"/>
    <w:rsid w:val="00044F0A"/>
    <w:rsid w:val="00055B03"/>
    <w:rsid w:val="00061373"/>
    <w:rsid w:val="00061AF9"/>
    <w:rsid w:val="00062A27"/>
    <w:rsid w:val="00070A1E"/>
    <w:rsid w:val="00073355"/>
    <w:rsid w:val="00077427"/>
    <w:rsid w:val="00077CF8"/>
    <w:rsid w:val="00080396"/>
    <w:rsid w:val="0008312E"/>
    <w:rsid w:val="000855DB"/>
    <w:rsid w:val="00087341"/>
    <w:rsid w:val="00090EFA"/>
    <w:rsid w:val="0009502B"/>
    <w:rsid w:val="000A26EE"/>
    <w:rsid w:val="000A2EBA"/>
    <w:rsid w:val="000A356F"/>
    <w:rsid w:val="000A5871"/>
    <w:rsid w:val="000A6339"/>
    <w:rsid w:val="000B0D7A"/>
    <w:rsid w:val="000B5023"/>
    <w:rsid w:val="000C0ACA"/>
    <w:rsid w:val="000C611C"/>
    <w:rsid w:val="000D057A"/>
    <w:rsid w:val="000D15A5"/>
    <w:rsid w:val="000D477E"/>
    <w:rsid w:val="000D4AAB"/>
    <w:rsid w:val="000D51B9"/>
    <w:rsid w:val="000D55D2"/>
    <w:rsid w:val="000D5F23"/>
    <w:rsid w:val="000D6BB2"/>
    <w:rsid w:val="000D7215"/>
    <w:rsid w:val="000E465A"/>
    <w:rsid w:val="000E7F5E"/>
    <w:rsid w:val="000F21CF"/>
    <w:rsid w:val="000F2C43"/>
    <w:rsid w:val="000F5C41"/>
    <w:rsid w:val="000F6554"/>
    <w:rsid w:val="000F6B34"/>
    <w:rsid w:val="00102E10"/>
    <w:rsid w:val="001038FE"/>
    <w:rsid w:val="00103B4C"/>
    <w:rsid w:val="00104CFB"/>
    <w:rsid w:val="00105A22"/>
    <w:rsid w:val="00106D00"/>
    <w:rsid w:val="0010774F"/>
    <w:rsid w:val="00110AD5"/>
    <w:rsid w:val="00110B33"/>
    <w:rsid w:val="00116868"/>
    <w:rsid w:val="00117E42"/>
    <w:rsid w:val="001252AA"/>
    <w:rsid w:val="00131730"/>
    <w:rsid w:val="001326A1"/>
    <w:rsid w:val="001341BD"/>
    <w:rsid w:val="00146E84"/>
    <w:rsid w:val="001509C3"/>
    <w:rsid w:val="00150B2D"/>
    <w:rsid w:val="001562A2"/>
    <w:rsid w:val="001573D6"/>
    <w:rsid w:val="001575A9"/>
    <w:rsid w:val="0016299B"/>
    <w:rsid w:val="001634BA"/>
    <w:rsid w:val="00163B9E"/>
    <w:rsid w:val="001649C5"/>
    <w:rsid w:val="001706DB"/>
    <w:rsid w:val="00172756"/>
    <w:rsid w:val="00175DE3"/>
    <w:rsid w:val="00180700"/>
    <w:rsid w:val="001821FB"/>
    <w:rsid w:val="0018439E"/>
    <w:rsid w:val="00185638"/>
    <w:rsid w:val="00186B66"/>
    <w:rsid w:val="00186F4C"/>
    <w:rsid w:val="00190B8D"/>
    <w:rsid w:val="00191CB8"/>
    <w:rsid w:val="00192C88"/>
    <w:rsid w:val="001A0D1E"/>
    <w:rsid w:val="001A718B"/>
    <w:rsid w:val="001A730B"/>
    <w:rsid w:val="001B0A4A"/>
    <w:rsid w:val="001B0FBD"/>
    <w:rsid w:val="001B17EE"/>
    <w:rsid w:val="001B5F69"/>
    <w:rsid w:val="001C2F4D"/>
    <w:rsid w:val="001C6E66"/>
    <w:rsid w:val="001D0C6D"/>
    <w:rsid w:val="001D1680"/>
    <w:rsid w:val="001D6E5D"/>
    <w:rsid w:val="001E1A0B"/>
    <w:rsid w:val="001E30CD"/>
    <w:rsid w:val="001E36DB"/>
    <w:rsid w:val="001E652F"/>
    <w:rsid w:val="001F1E6C"/>
    <w:rsid w:val="001F333C"/>
    <w:rsid w:val="001F4610"/>
    <w:rsid w:val="001F4898"/>
    <w:rsid w:val="001F73CE"/>
    <w:rsid w:val="00200185"/>
    <w:rsid w:val="00200E8D"/>
    <w:rsid w:val="00202DF9"/>
    <w:rsid w:val="00203F5C"/>
    <w:rsid w:val="00210475"/>
    <w:rsid w:val="00210E45"/>
    <w:rsid w:val="00210EBD"/>
    <w:rsid w:val="00217406"/>
    <w:rsid w:val="00220CDD"/>
    <w:rsid w:val="0022132F"/>
    <w:rsid w:val="002251BC"/>
    <w:rsid w:val="00233CC1"/>
    <w:rsid w:val="00234361"/>
    <w:rsid w:val="002404D5"/>
    <w:rsid w:val="00244D2C"/>
    <w:rsid w:val="00245EAF"/>
    <w:rsid w:val="002464EF"/>
    <w:rsid w:val="00246CD9"/>
    <w:rsid w:val="00247A4E"/>
    <w:rsid w:val="00252096"/>
    <w:rsid w:val="00252945"/>
    <w:rsid w:val="002550AD"/>
    <w:rsid w:val="002551CE"/>
    <w:rsid w:val="0025646F"/>
    <w:rsid w:val="002570E5"/>
    <w:rsid w:val="002670F3"/>
    <w:rsid w:val="00272BEA"/>
    <w:rsid w:val="00273515"/>
    <w:rsid w:val="00273517"/>
    <w:rsid w:val="00274C38"/>
    <w:rsid w:val="00276370"/>
    <w:rsid w:val="002773AE"/>
    <w:rsid w:val="002805EE"/>
    <w:rsid w:val="00280B0C"/>
    <w:rsid w:val="0028457C"/>
    <w:rsid w:val="00287999"/>
    <w:rsid w:val="0029408D"/>
    <w:rsid w:val="00297154"/>
    <w:rsid w:val="002975C3"/>
    <w:rsid w:val="00297CBF"/>
    <w:rsid w:val="002A2564"/>
    <w:rsid w:val="002A2787"/>
    <w:rsid w:val="002A587E"/>
    <w:rsid w:val="002C1572"/>
    <w:rsid w:val="002C3891"/>
    <w:rsid w:val="002D12FA"/>
    <w:rsid w:val="002D4B19"/>
    <w:rsid w:val="002D5BEE"/>
    <w:rsid w:val="002E5E2D"/>
    <w:rsid w:val="002E7470"/>
    <w:rsid w:val="002E795C"/>
    <w:rsid w:val="002F558A"/>
    <w:rsid w:val="002F63C3"/>
    <w:rsid w:val="002F7061"/>
    <w:rsid w:val="0030348E"/>
    <w:rsid w:val="0030376F"/>
    <w:rsid w:val="003055CE"/>
    <w:rsid w:val="003079F2"/>
    <w:rsid w:val="00307B6A"/>
    <w:rsid w:val="00310DC0"/>
    <w:rsid w:val="00314327"/>
    <w:rsid w:val="00317EB3"/>
    <w:rsid w:val="00321683"/>
    <w:rsid w:val="00326393"/>
    <w:rsid w:val="00326BCE"/>
    <w:rsid w:val="00330F6B"/>
    <w:rsid w:val="00334B7B"/>
    <w:rsid w:val="00336106"/>
    <w:rsid w:val="00337650"/>
    <w:rsid w:val="0034110F"/>
    <w:rsid w:val="003415CA"/>
    <w:rsid w:val="00346000"/>
    <w:rsid w:val="00351BFF"/>
    <w:rsid w:val="003538B6"/>
    <w:rsid w:val="00357B09"/>
    <w:rsid w:val="00357E49"/>
    <w:rsid w:val="003615A5"/>
    <w:rsid w:val="003618E4"/>
    <w:rsid w:val="003653AB"/>
    <w:rsid w:val="00365BCC"/>
    <w:rsid w:val="00365DF2"/>
    <w:rsid w:val="0036739C"/>
    <w:rsid w:val="003678FB"/>
    <w:rsid w:val="00371AAD"/>
    <w:rsid w:val="00372DB5"/>
    <w:rsid w:val="00373AFC"/>
    <w:rsid w:val="0037440D"/>
    <w:rsid w:val="00374581"/>
    <w:rsid w:val="00375DC6"/>
    <w:rsid w:val="00375E39"/>
    <w:rsid w:val="00380D53"/>
    <w:rsid w:val="003849B8"/>
    <w:rsid w:val="003857BA"/>
    <w:rsid w:val="0039586E"/>
    <w:rsid w:val="00397508"/>
    <w:rsid w:val="00397708"/>
    <w:rsid w:val="003A0559"/>
    <w:rsid w:val="003A5C2C"/>
    <w:rsid w:val="003A617D"/>
    <w:rsid w:val="003A7992"/>
    <w:rsid w:val="003B0D98"/>
    <w:rsid w:val="003B29B6"/>
    <w:rsid w:val="003B41B4"/>
    <w:rsid w:val="003B578E"/>
    <w:rsid w:val="003B6147"/>
    <w:rsid w:val="003B72A3"/>
    <w:rsid w:val="003C1D9E"/>
    <w:rsid w:val="003C286B"/>
    <w:rsid w:val="003C35CB"/>
    <w:rsid w:val="003C59CF"/>
    <w:rsid w:val="003D1FC5"/>
    <w:rsid w:val="003D329F"/>
    <w:rsid w:val="003D3389"/>
    <w:rsid w:val="003D4D5C"/>
    <w:rsid w:val="003D694A"/>
    <w:rsid w:val="003D7F6F"/>
    <w:rsid w:val="003E7FC8"/>
    <w:rsid w:val="003F06D5"/>
    <w:rsid w:val="003F0AAE"/>
    <w:rsid w:val="003F29BB"/>
    <w:rsid w:val="003F2ECF"/>
    <w:rsid w:val="003F35BC"/>
    <w:rsid w:val="003F4DE5"/>
    <w:rsid w:val="003F76AB"/>
    <w:rsid w:val="00400EE4"/>
    <w:rsid w:val="00401698"/>
    <w:rsid w:val="00401D4B"/>
    <w:rsid w:val="004027AA"/>
    <w:rsid w:val="004039FC"/>
    <w:rsid w:val="00404104"/>
    <w:rsid w:val="004046F1"/>
    <w:rsid w:val="00407E7D"/>
    <w:rsid w:val="004125EA"/>
    <w:rsid w:val="0041267B"/>
    <w:rsid w:val="004127C9"/>
    <w:rsid w:val="0041437E"/>
    <w:rsid w:val="00415F80"/>
    <w:rsid w:val="00416643"/>
    <w:rsid w:val="00421C4D"/>
    <w:rsid w:val="00422938"/>
    <w:rsid w:val="00424DFA"/>
    <w:rsid w:val="00430096"/>
    <w:rsid w:val="00430CC8"/>
    <w:rsid w:val="004372B0"/>
    <w:rsid w:val="00437779"/>
    <w:rsid w:val="00437959"/>
    <w:rsid w:val="00441735"/>
    <w:rsid w:val="00444E92"/>
    <w:rsid w:val="0044537E"/>
    <w:rsid w:val="00446E08"/>
    <w:rsid w:val="004477F0"/>
    <w:rsid w:val="00456D6F"/>
    <w:rsid w:val="00457A62"/>
    <w:rsid w:val="00457AFD"/>
    <w:rsid w:val="00463092"/>
    <w:rsid w:val="0046313B"/>
    <w:rsid w:val="00465C75"/>
    <w:rsid w:val="00466760"/>
    <w:rsid w:val="004723B3"/>
    <w:rsid w:val="00481E4D"/>
    <w:rsid w:val="004839FA"/>
    <w:rsid w:val="00485A1C"/>
    <w:rsid w:val="00490130"/>
    <w:rsid w:val="00490CAC"/>
    <w:rsid w:val="004957A1"/>
    <w:rsid w:val="004A151A"/>
    <w:rsid w:val="004A1C68"/>
    <w:rsid w:val="004A2536"/>
    <w:rsid w:val="004A262B"/>
    <w:rsid w:val="004A65FA"/>
    <w:rsid w:val="004B21B5"/>
    <w:rsid w:val="004B2944"/>
    <w:rsid w:val="004B6888"/>
    <w:rsid w:val="004B7659"/>
    <w:rsid w:val="004C49ED"/>
    <w:rsid w:val="004C593D"/>
    <w:rsid w:val="004D081C"/>
    <w:rsid w:val="004E1CFD"/>
    <w:rsid w:val="004E3968"/>
    <w:rsid w:val="004E46E6"/>
    <w:rsid w:val="004E5861"/>
    <w:rsid w:val="004E6786"/>
    <w:rsid w:val="004E76DC"/>
    <w:rsid w:val="004F1756"/>
    <w:rsid w:val="004F2787"/>
    <w:rsid w:val="004F2E35"/>
    <w:rsid w:val="004F3520"/>
    <w:rsid w:val="004F3BB2"/>
    <w:rsid w:val="004F4C61"/>
    <w:rsid w:val="004F5968"/>
    <w:rsid w:val="004F5E9D"/>
    <w:rsid w:val="004F6B28"/>
    <w:rsid w:val="004F6E5F"/>
    <w:rsid w:val="004F6FC5"/>
    <w:rsid w:val="005020D1"/>
    <w:rsid w:val="005044F6"/>
    <w:rsid w:val="00506607"/>
    <w:rsid w:val="00507E0A"/>
    <w:rsid w:val="00511C81"/>
    <w:rsid w:val="00513E77"/>
    <w:rsid w:val="0052060C"/>
    <w:rsid w:val="005318BB"/>
    <w:rsid w:val="00532472"/>
    <w:rsid w:val="00532F9C"/>
    <w:rsid w:val="0053487F"/>
    <w:rsid w:val="00544ED8"/>
    <w:rsid w:val="00546BF5"/>
    <w:rsid w:val="005526D8"/>
    <w:rsid w:val="00555EC1"/>
    <w:rsid w:val="00556229"/>
    <w:rsid w:val="00556E99"/>
    <w:rsid w:val="00560623"/>
    <w:rsid w:val="00560CD8"/>
    <w:rsid w:val="0056297D"/>
    <w:rsid w:val="005639DC"/>
    <w:rsid w:val="005644BF"/>
    <w:rsid w:val="00566919"/>
    <w:rsid w:val="00574C8C"/>
    <w:rsid w:val="00581686"/>
    <w:rsid w:val="005831AC"/>
    <w:rsid w:val="005849C4"/>
    <w:rsid w:val="0059183D"/>
    <w:rsid w:val="00592D06"/>
    <w:rsid w:val="00595BBA"/>
    <w:rsid w:val="005A2963"/>
    <w:rsid w:val="005A2D8D"/>
    <w:rsid w:val="005A42F0"/>
    <w:rsid w:val="005A45EB"/>
    <w:rsid w:val="005A4B3A"/>
    <w:rsid w:val="005A6BD1"/>
    <w:rsid w:val="005B14C9"/>
    <w:rsid w:val="005B3D3C"/>
    <w:rsid w:val="005B784B"/>
    <w:rsid w:val="005C0A90"/>
    <w:rsid w:val="005C624D"/>
    <w:rsid w:val="005D2F6E"/>
    <w:rsid w:val="005D3349"/>
    <w:rsid w:val="005D5653"/>
    <w:rsid w:val="005E5510"/>
    <w:rsid w:val="005E68DA"/>
    <w:rsid w:val="005F08D2"/>
    <w:rsid w:val="005F3F10"/>
    <w:rsid w:val="005F6108"/>
    <w:rsid w:val="00600DB2"/>
    <w:rsid w:val="006038B7"/>
    <w:rsid w:val="00605ED7"/>
    <w:rsid w:val="00606157"/>
    <w:rsid w:val="00611708"/>
    <w:rsid w:val="00614C77"/>
    <w:rsid w:val="00620675"/>
    <w:rsid w:val="0062207D"/>
    <w:rsid w:val="006240D6"/>
    <w:rsid w:val="00630129"/>
    <w:rsid w:val="0063144C"/>
    <w:rsid w:val="0063319E"/>
    <w:rsid w:val="0064256D"/>
    <w:rsid w:val="0064277D"/>
    <w:rsid w:val="006446C3"/>
    <w:rsid w:val="00647157"/>
    <w:rsid w:val="006474EA"/>
    <w:rsid w:val="006519AE"/>
    <w:rsid w:val="00651BDF"/>
    <w:rsid w:val="00651CD1"/>
    <w:rsid w:val="006529F5"/>
    <w:rsid w:val="006537A5"/>
    <w:rsid w:val="0065651C"/>
    <w:rsid w:val="00662B6A"/>
    <w:rsid w:val="00662FBB"/>
    <w:rsid w:val="00663BBE"/>
    <w:rsid w:val="00666B8D"/>
    <w:rsid w:val="00672AE6"/>
    <w:rsid w:val="0067469C"/>
    <w:rsid w:val="006820E2"/>
    <w:rsid w:val="00682484"/>
    <w:rsid w:val="0068508A"/>
    <w:rsid w:val="006871FC"/>
    <w:rsid w:val="00693332"/>
    <w:rsid w:val="006945CB"/>
    <w:rsid w:val="006A0B09"/>
    <w:rsid w:val="006A41E3"/>
    <w:rsid w:val="006A455D"/>
    <w:rsid w:val="006A4763"/>
    <w:rsid w:val="006A4C8D"/>
    <w:rsid w:val="006A786D"/>
    <w:rsid w:val="006B187B"/>
    <w:rsid w:val="006B37C9"/>
    <w:rsid w:val="006B4F76"/>
    <w:rsid w:val="006B66FA"/>
    <w:rsid w:val="006B6C07"/>
    <w:rsid w:val="006C0A86"/>
    <w:rsid w:val="006C15D1"/>
    <w:rsid w:val="006C17FD"/>
    <w:rsid w:val="006C1D0D"/>
    <w:rsid w:val="006C367B"/>
    <w:rsid w:val="006C4A7F"/>
    <w:rsid w:val="006C511A"/>
    <w:rsid w:val="006C6304"/>
    <w:rsid w:val="006C6496"/>
    <w:rsid w:val="006C7C5A"/>
    <w:rsid w:val="006D035A"/>
    <w:rsid w:val="006D0EEC"/>
    <w:rsid w:val="006D2F5E"/>
    <w:rsid w:val="006E057B"/>
    <w:rsid w:val="006E1832"/>
    <w:rsid w:val="006E3AD3"/>
    <w:rsid w:val="006E47B7"/>
    <w:rsid w:val="006E4966"/>
    <w:rsid w:val="006E68CC"/>
    <w:rsid w:val="006E7670"/>
    <w:rsid w:val="006F16AD"/>
    <w:rsid w:val="006F2629"/>
    <w:rsid w:val="006F27EC"/>
    <w:rsid w:val="00704E4F"/>
    <w:rsid w:val="00716570"/>
    <w:rsid w:val="00721D2A"/>
    <w:rsid w:val="00724932"/>
    <w:rsid w:val="00730FA5"/>
    <w:rsid w:val="007327DA"/>
    <w:rsid w:val="0073381B"/>
    <w:rsid w:val="00733BD2"/>
    <w:rsid w:val="0073412B"/>
    <w:rsid w:val="00735DA1"/>
    <w:rsid w:val="007379DB"/>
    <w:rsid w:val="00737C48"/>
    <w:rsid w:val="0074141E"/>
    <w:rsid w:val="0074727F"/>
    <w:rsid w:val="007531C4"/>
    <w:rsid w:val="00757256"/>
    <w:rsid w:val="00771918"/>
    <w:rsid w:val="007865A7"/>
    <w:rsid w:val="00792740"/>
    <w:rsid w:val="007928D9"/>
    <w:rsid w:val="00794416"/>
    <w:rsid w:val="00794C89"/>
    <w:rsid w:val="007A0A88"/>
    <w:rsid w:val="007A4273"/>
    <w:rsid w:val="007B2B74"/>
    <w:rsid w:val="007B54B0"/>
    <w:rsid w:val="007B707B"/>
    <w:rsid w:val="007B7C76"/>
    <w:rsid w:val="007C5C12"/>
    <w:rsid w:val="007C7467"/>
    <w:rsid w:val="007C7D68"/>
    <w:rsid w:val="007D23B1"/>
    <w:rsid w:val="007D257D"/>
    <w:rsid w:val="007D4026"/>
    <w:rsid w:val="007E0A5F"/>
    <w:rsid w:val="007E1484"/>
    <w:rsid w:val="007E5DDC"/>
    <w:rsid w:val="007E7F6A"/>
    <w:rsid w:val="007F0619"/>
    <w:rsid w:val="007F1484"/>
    <w:rsid w:val="007F14B3"/>
    <w:rsid w:val="008014D8"/>
    <w:rsid w:val="00802CD7"/>
    <w:rsid w:val="00803FE5"/>
    <w:rsid w:val="00804DBB"/>
    <w:rsid w:val="00806D17"/>
    <w:rsid w:val="008075B9"/>
    <w:rsid w:val="0081059B"/>
    <w:rsid w:val="00810E1B"/>
    <w:rsid w:val="00811931"/>
    <w:rsid w:val="00812EDA"/>
    <w:rsid w:val="00826174"/>
    <w:rsid w:val="008273D2"/>
    <w:rsid w:val="008318B7"/>
    <w:rsid w:val="0083427F"/>
    <w:rsid w:val="00834CDF"/>
    <w:rsid w:val="00840E11"/>
    <w:rsid w:val="00842D6E"/>
    <w:rsid w:val="0084344D"/>
    <w:rsid w:val="00843582"/>
    <w:rsid w:val="00856EB8"/>
    <w:rsid w:val="00861711"/>
    <w:rsid w:val="008632EA"/>
    <w:rsid w:val="00864969"/>
    <w:rsid w:val="00865CFA"/>
    <w:rsid w:val="008674F2"/>
    <w:rsid w:val="0087252B"/>
    <w:rsid w:val="00873198"/>
    <w:rsid w:val="00877081"/>
    <w:rsid w:val="00877C45"/>
    <w:rsid w:val="00892FD9"/>
    <w:rsid w:val="00893028"/>
    <w:rsid w:val="00893D60"/>
    <w:rsid w:val="00895EA0"/>
    <w:rsid w:val="008A01DF"/>
    <w:rsid w:val="008A21FA"/>
    <w:rsid w:val="008A5832"/>
    <w:rsid w:val="008A6D10"/>
    <w:rsid w:val="008B62B6"/>
    <w:rsid w:val="008B69C1"/>
    <w:rsid w:val="008C2F93"/>
    <w:rsid w:val="008C3F87"/>
    <w:rsid w:val="008C408E"/>
    <w:rsid w:val="008C46D4"/>
    <w:rsid w:val="008D083A"/>
    <w:rsid w:val="008D195B"/>
    <w:rsid w:val="008D361F"/>
    <w:rsid w:val="008D571E"/>
    <w:rsid w:val="008E5C0F"/>
    <w:rsid w:val="008E5FAB"/>
    <w:rsid w:val="008E62E9"/>
    <w:rsid w:val="008E6352"/>
    <w:rsid w:val="008E7A55"/>
    <w:rsid w:val="008F0C52"/>
    <w:rsid w:val="008F40DE"/>
    <w:rsid w:val="00901F3C"/>
    <w:rsid w:val="0090256A"/>
    <w:rsid w:val="00902A5F"/>
    <w:rsid w:val="00902CDE"/>
    <w:rsid w:val="00912E82"/>
    <w:rsid w:val="009144F2"/>
    <w:rsid w:val="0091563C"/>
    <w:rsid w:val="00921B5B"/>
    <w:rsid w:val="00921C63"/>
    <w:rsid w:val="0092251C"/>
    <w:rsid w:val="00923454"/>
    <w:rsid w:val="00923E48"/>
    <w:rsid w:val="00924834"/>
    <w:rsid w:val="009262EB"/>
    <w:rsid w:val="00927D56"/>
    <w:rsid w:val="00930A37"/>
    <w:rsid w:val="0093442B"/>
    <w:rsid w:val="00936C08"/>
    <w:rsid w:val="00940982"/>
    <w:rsid w:val="00942EC6"/>
    <w:rsid w:val="00943BBE"/>
    <w:rsid w:val="0094486D"/>
    <w:rsid w:val="00950C74"/>
    <w:rsid w:val="009530A2"/>
    <w:rsid w:val="009532FB"/>
    <w:rsid w:val="00955AC6"/>
    <w:rsid w:val="00955CF5"/>
    <w:rsid w:val="00957EDD"/>
    <w:rsid w:val="00960D4C"/>
    <w:rsid w:val="0096272A"/>
    <w:rsid w:val="00963502"/>
    <w:rsid w:val="009648C4"/>
    <w:rsid w:val="00964D18"/>
    <w:rsid w:val="00965406"/>
    <w:rsid w:val="009676E7"/>
    <w:rsid w:val="00970141"/>
    <w:rsid w:val="00970BF9"/>
    <w:rsid w:val="00971537"/>
    <w:rsid w:val="009725B3"/>
    <w:rsid w:val="00972B7A"/>
    <w:rsid w:val="00972E02"/>
    <w:rsid w:val="00975C6C"/>
    <w:rsid w:val="009812D6"/>
    <w:rsid w:val="009846E6"/>
    <w:rsid w:val="00986C4F"/>
    <w:rsid w:val="009879BF"/>
    <w:rsid w:val="00990435"/>
    <w:rsid w:val="00990A7F"/>
    <w:rsid w:val="00990D05"/>
    <w:rsid w:val="00993CDC"/>
    <w:rsid w:val="009975BD"/>
    <w:rsid w:val="009A05B1"/>
    <w:rsid w:val="009A3527"/>
    <w:rsid w:val="009A720F"/>
    <w:rsid w:val="009A7B14"/>
    <w:rsid w:val="009B4B91"/>
    <w:rsid w:val="009C0C16"/>
    <w:rsid w:val="009C54E4"/>
    <w:rsid w:val="009C616C"/>
    <w:rsid w:val="009D097E"/>
    <w:rsid w:val="009D193D"/>
    <w:rsid w:val="009D1B93"/>
    <w:rsid w:val="009D23B0"/>
    <w:rsid w:val="009D338A"/>
    <w:rsid w:val="009D4150"/>
    <w:rsid w:val="009D4CBB"/>
    <w:rsid w:val="009E0026"/>
    <w:rsid w:val="009E0889"/>
    <w:rsid w:val="009E0984"/>
    <w:rsid w:val="009E198E"/>
    <w:rsid w:val="009E2794"/>
    <w:rsid w:val="009E3F9F"/>
    <w:rsid w:val="009E5E81"/>
    <w:rsid w:val="009F0A59"/>
    <w:rsid w:val="00A0440D"/>
    <w:rsid w:val="00A05B83"/>
    <w:rsid w:val="00A06465"/>
    <w:rsid w:val="00A06BD7"/>
    <w:rsid w:val="00A07455"/>
    <w:rsid w:val="00A1073C"/>
    <w:rsid w:val="00A1473B"/>
    <w:rsid w:val="00A14B74"/>
    <w:rsid w:val="00A15523"/>
    <w:rsid w:val="00A22523"/>
    <w:rsid w:val="00A25915"/>
    <w:rsid w:val="00A30A14"/>
    <w:rsid w:val="00A342FB"/>
    <w:rsid w:val="00A34ED2"/>
    <w:rsid w:val="00A36020"/>
    <w:rsid w:val="00A37803"/>
    <w:rsid w:val="00A41BD8"/>
    <w:rsid w:val="00A42A76"/>
    <w:rsid w:val="00A50F20"/>
    <w:rsid w:val="00A53B54"/>
    <w:rsid w:val="00A56FE1"/>
    <w:rsid w:val="00A603EA"/>
    <w:rsid w:val="00A62561"/>
    <w:rsid w:val="00A63821"/>
    <w:rsid w:val="00A71268"/>
    <w:rsid w:val="00A72829"/>
    <w:rsid w:val="00A73B70"/>
    <w:rsid w:val="00A758BF"/>
    <w:rsid w:val="00A76B58"/>
    <w:rsid w:val="00A84754"/>
    <w:rsid w:val="00A86A6E"/>
    <w:rsid w:val="00A90DD2"/>
    <w:rsid w:val="00A93940"/>
    <w:rsid w:val="00A93E95"/>
    <w:rsid w:val="00A941E5"/>
    <w:rsid w:val="00A9568C"/>
    <w:rsid w:val="00AA23BE"/>
    <w:rsid w:val="00AA3FB3"/>
    <w:rsid w:val="00AA5681"/>
    <w:rsid w:val="00AA5960"/>
    <w:rsid w:val="00AA750D"/>
    <w:rsid w:val="00AA7FA8"/>
    <w:rsid w:val="00AB153B"/>
    <w:rsid w:val="00AB474A"/>
    <w:rsid w:val="00AC0CB1"/>
    <w:rsid w:val="00AC18DC"/>
    <w:rsid w:val="00AC2A00"/>
    <w:rsid w:val="00AC35A7"/>
    <w:rsid w:val="00AC5689"/>
    <w:rsid w:val="00AC7F5C"/>
    <w:rsid w:val="00AD0D2A"/>
    <w:rsid w:val="00AD301F"/>
    <w:rsid w:val="00AD458E"/>
    <w:rsid w:val="00AE23D7"/>
    <w:rsid w:val="00AE3919"/>
    <w:rsid w:val="00AE4B4E"/>
    <w:rsid w:val="00AE5509"/>
    <w:rsid w:val="00AF1217"/>
    <w:rsid w:val="00AF1808"/>
    <w:rsid w:val="00AF1B04"/>
    <w:rsid w:val="00AF1EC5"/>
    <w:rsid w:val="00AF7680"/>
    <w:rsid w:val="00B01330"/>
    <w:rsid w:val="00B01825"/>
    <w:rsid w:val="00B02575"/>
    <w:rsid w:val="00B034B1"/>
    <w:rsid w:val="00B03A07"/>
    <w:rsid w:val="00B03CDD"/>
    <w:rsid w:val="00B10DEE"/>
    <w:rsid w:val="00B23992"/>
    <w:rsid w:val="00B25C2D"/>
    <w:rsid w:val="00B270AE"/>
    <w:rsid w:val="00B27921"/>
    <w:rsid w:val="00B31B23"/>
    <w:rsid w:val="00B32E1D"/>
    <w:rsid w:val="00B3397E"/>
    <w:rsid w:val="00B35E67"/>
    <w:rsid w:val="00B36ECD"/>
    <w:rsid w:val="00B408B5"/>
    <w:rsid w:val="00B41753"/>
    <w:rsid w:val="00B42609"/>
    <w:rsid w:val="00B511A5"/>
    <w:rsid w:val="00B52489"/>
    <w:rsid w:val="00B53331"/>
    <w:rsid w:val="00B57D42"/>
    <w:rsid w:val="00B60F70"/>
    <w:rsid w:val="00B63667"/>
    <w:rsid w:val="00B64069"/>
    <w:rsid w:val="00B64EF6"/>
    <w:rsid w:val="00B66A2B"/>
    <w:rsid w:val="00B709BF"/>
    <w:rsid w:val="00B74695"/>
    <w:rsid w:val="00B74C23"/>
    <w:rsid w:val="00B76CF0"/>
    <w:rsid w:val="00B84887"/>
    <w:rsid w:val="00B87AB4"/>
    <w:rsid w:val="00B91F67"/>
    <w:rsid w:val="00B942D8"/>
    <w:rsid w:val="00B949C9"/>
    <w:rsid w:val="00BA1449"/>
    <w:rsid w:val="00BA1518"/>
    <w:rsid w:val="00BA1528"/>
    <w:rsid w:val="00BA6CE3"/>
    <w:rsid w:val="00BA7594"/>
    <w:rsid w:val="00BB15B5"/>
    <w:rsid w:val="00BB3029"/>
    <w:rsid w:val="00BB350E"/>
    <w:rsid w:val="00BB521B"/>
    <w:rsid w:val="00BC0DB3"/>
    <w:rsid w:val="00BC1FD6"/>
    <w:rsid w:val="00BC388F"/>
    <w:rsid w:val="00BC7ACD"/>
    <w:rsid w:val="00BD2ED9"/>
    <w:rsid w:val="00BD32BD"/>
    <w:rsid w:val="00BE022C"/>
    <w:rsid w:val="00BE0A08"/>
    <w:rsid w:val="00BE109F"/>
    <w:rsid w:val="00BE7038"/>
    <w:rsid w:val="00BF3042"/>
    <w:rsid w:val="00C03E63"/>
    <w:rsid w:val="00C1271D"/>
    <w:rsid w:val="00C13CEE"/>
    <w:rsid w:val="00C14673"/>
    <w:rsid w:val="00C148B5"/>
    <w:rsid w:val="00C14F40"/>
    <w:rsid w:val="00C150B2"/>
    <w:rsid w:val="00C15755"/>
    <w:rsid w:val="00C16324"/>
    <w:rsid w:val="00C1672E"/>
    <w:rsid w:val="00C175C1"/>
    <w:rsid w:val="00C17A12"/>
    <w:rsid w:val="00C2122A"/>
    <w:rsid w:val="00C26799"/>
    <w:rsid w:val="00C30177"/>
    <w:rsid w:val="00C30252"/>
    <w:rsid w:val="00C30A3D"/>
    <w:rsid w:val="00C31BC8"/>
    <w:rsid w:val="00C31D6E"/>
    <w:rsid w:val="00C3675C"/>
    <w:rsid w:val="00C40169"/>
    <w:rsid w:val="00C413F4"/>
    <w:rsid w:val="00C50E37"/>
    <w:rsid w:val="00C51E97"/>
    <w:rsid w:val="00C51F45"/>
    <w:rsid w:val="00C526DE"/>
    <w:rsid w:val="00C53D7D"/>
    <w:rsid w:val="00C67CDA"/>
    <w:rsid w:val="00C74B8C"/>
    <w:rsid w:val="00C77891"/>
    <w:rsid w:val="00C81469"/>
    <w:rsid w:val="00C85355"/>
    <w:rsid w:val="00C8684C"/>
    <w:rsid w:val="00C924CC"/>
    <w:rsid w:val="00C958E2"/>
    <w:rsid w:val="00CA626F"/>
    <w:rsid w:val="00CB0654"/>
    <w:rsid w:val="00CB0C36"/>
    <w:rsid w:val="00CB102A"/>
    <w:rsid w:val="00CB55AD"/>
    <w:rsid w:val="00CB5F7E"/>
    <w:rsid w:val="00CB76B7"/>
    <w:rsid w:val="00CB781E"/>
    <w:rsid w:val="00CB7C65"/>
    <w:rsid w:val="00CB7F08"/>
    <w:rsid w:val="00CC003A"/>
    <w:rsid w:val="00CC0466"/>
    <w:rsid w:val="00CC3809"/>
    <w:rsid w:val="00CC3F4D"/>
    <w:rsid w:val="00CC4568"/>
    <w:rsid w:val="00CC6284"/>
    <w:rsid w:val="00CC7810"/>
    <w:rsid w:val="00CD27A0"/>
    <w:rsid w:val="00CD3457"/>
    <w:rsid w:val="00CD6C42"/>
    <w:rsid w:val="00CD7F8D"/>
    <w:rsid w:val="00CE04BC"/>
    <w:rsid w:val="00CE1B06"/>
    <w:rsid w:val="00CE5186"/>
    <w:rsid w:val="00CF0890"/>
    <w:rsid w:val="00CF15A6"/>
    <w:rsid w:val="00CF4CFD"/>
    <w:rsid w:val="00CF4E6F"/>
    <w:rsid w:val="00D01317"/>
    <w:rsid w:val="00D027A5"/>
    <w:rsid w:val="00D059ED"/>
    <w:rsid w:val="00D0722C"/>
    <w:rsid w:val="00D11C74"/>
    <w:rsid w:val="00D12436"/>
    <w:rsid w:val="00D141EC"/>
    <w:rsid w:val="00D155E3"/>
    <w:rsid w:val="00D15B0D"/>
    <w:rsid w:val="00D211D9"/>
    <w:rsid w:val="00D21F72"/>
    <w:rsid w:val="00D22FC3"/>
    <w:rsid w:val="00D32893"/>
    <w:rsid w:val="00D36377"/>
    <w:rsid w:val="00D363E6"/>
    <w:rsid w:val="00D3683C"/>
    <w:rsid w:val="00D4371B"/>
    <w:rsid w:val="00D43A79"/>
    <w:rsid w:val="00D45620"/>
    <w:rsid w:val="00D53941"/>
    <w:rsid w:val="00D61C23"/>
    <w:rsid w:val="00D62132"/>
    <w:rsid w:val="00D651EC"/>
    <w:rsid w:val="00D66078"/>
    <w:rsid w:val="00D66CD6"/>
    <w:rsid w:val="00D678FB"/>
    <w:rsid w:val="00D67D2F"/>
    <w:rsid w:val="00D704F5"/>
    <w:rsid w:val="00D7108F"/>
    <w:rsid w:val="00D7635D"/>
    <w:rsid w:val="00D816CA"/>
    <w:rsid w:val="00D826A7"/>
    <w:rsid w:val="00D83AFB"/>
    <w:rsid w:val="00D84C8F"/>
    <w:rsid w:val="00D9006B"/>
    <w:rsid w:val="00D90FDD"/>
    <w:rsid w:val="00D91BEE"/>
    <w:rsid w:val="00D91D8B"/>
    <w:rsid w:val="00D9254C"/>
    <w:rsid w:val="00D93ABC"/>
    <w:rsid w:val="00D9687F"/>
    <w:rsid w:val="00D97863"/>
    <w:rsid w:val="00DA094B"/>
    <w:rsid w:val="00DA15A2"/>
    <w:rsid w:val="00DA69AF"/>
    <w:rsid w:val="00DB028C"/>
    <w:rsid w:val="00DB1A83"/>
    <w:rsid w:val="00DB2193"/>
    <w:rsid w:val="00DB3496"/>
    <w:rsid w:val="00DB5816"/>
    <w:rsid w:val="00DB7172"/>
    <w:rsid w:val="00DB7981"/>
    <w:rsid w:val="00DC22B9"/>
    <w:rsid w:val="00DC5D67"/>
    <w:rsid w:val="00DD0B89"/>
    <w:rsid w:val="00DD1C7B"/>
    <w:rsid w:val="00DD7EF4"/>
    <w:rsid w:val="00DE353C"/>
    <w:rsid w:val="00DE35C2"/>
    <w:rsid w:val="00DE4A5D"/>
    <w:rsid w:val="00DE67D8"/>
    <w:rsid w:val="00E010D3"/>
    <w:rsid w:val="00E02800"/>
    <w:rsid w:val="00E05703"/>
    <w:rsid w:val="00E100CE"/>
    <w:rsid w:val="00E10E1E"/>
    <w:rsid w:val="00E11176"/>
    <w:rsid w:val="00E11D2F"/>
    <w:rsid w:val="00E13AC2"/>
    <w:rsid w:val="00E14703"/>
    <w:rsid w:val="00E22AF6"/>
    <w:rsid w:val="00E23C84"/>
    <w:rsid w:val="00E255D4"/>
    <w:rsid w:val="00E30FDC"/>
    <w:rsid w:val="00E31B52"/>
    <w:rsid w:val="00E32D8B"/>
    <w:rsid w:val="00E35DD8"/>
    <w:rsid w:val="00E40320"/>
    <w:rsid w:val="00E4093A"/>
    <w:rsid w:val="00E41525"/>
    <w:rsid w:val="00E416B8"/>
    <w:rsid w:val="00E428EE"/>
    <w:rsid w:val="00E453CC"/>
    <w:rsid w:val="00E50DE7"/>
    <w:rsid w:val="00E53936"/>
    <w:rsid w:val="00E53C43"/>
    <w:rsid w:val="00E55F02"/>
    <w:rsid w:val="00E60A5F"/>
    <w:rsid w:val="00E63546"/>
    <w:rsid w:val="00E6389E"/>
    <w:rsid w:val="00E64BDF"/>
    <w:rsid w:val="00E65437"/>
    <w:rsid w:val="00E67A36"/>
    <w:rsid w:val="00E721A5"/>
    <w:rsid w:val="00E7612F"/>
    <w:rsid w:val="00E779C8"/>
    <w:rsid w:val="00E80E22"/>
    <w:rsid w:val="00E84F69"/>
    <w:rsid w:val="00E8726A"/>
    <w:rsid w:val="00E90914"/>
    <w:rsid w:val="00E90BD5"/>
    <w:rsid w:val="00E92077"/>
    <w:rsid w:val="00E93283"/>
    <w:rsid w:val="00E956D7"/>
    <w:rsid w:val="00EA201C"/>
    <w:rsid w:val="00EA2D9C"/>
    <w:rsid w:val="00EA45EF"/>
    <w:rsid w:val="00EA7328"/>
    <w:rsid w:val="00EB5B38"/>
    <w:rsid w:val="00EB6D3B"/>
    <w:rsid w:val="00EB7DF8"/>
    <w:rsid w:val="00EC00F8"/>
    <w:rsid w:val="00EC1BEA"/>
    <w:rsid w:val="00EC3C43"/>
    <w:rsid w:val="00EC3C81"/>
    <w:rsid w:val="00ED12FE"/>
    <w:rsid w:val="00ED3663"/>
    <w:rsid w:val="00ED4405"/>
    <w:rsid w:val="00ED51BD"/>
    <w:rsid w:val="00ED5274"/>
    <w:rsid w:val="00ED60CE"/>
    <w:rsid w:val="00ED68AF"/>
    <w:rsid w:val="00ED6C86"/>
    <w:rsid w:val="00ED79C2"/>
    <w:rsid w:val="00EE1685"/>
    <w:rsid w:val="00EE1DA6"/>
    <w:rsid w:val="00EE668A"/>
    <w:rsid w:val="00EE7DC3"/>
    <w:rsid w:val="00EF0C56"/>
    <w:rsid w:val="00EF123B"/>
    <w:rsid w:val="00EF35DC"/>
    <w:rsid w:val="00EF434F"/>
    <w:rsid w:val="00EF43BC"/>
    <w:rsid w:val="00EF46EC"/>
    <w:rsid w:val="00EF5AD1"/>
    <w:rsid w:val="00F0107A"/>
    <w:rsid w:val="00F01E25"/>
    <w:rsid w:val="00F0331C"/>
    <w:rsid w:val="00F036FE"/>
    <w:rsid w:val="00F0515E"/>
    <w:rsid w:val="00F1085F"/>
    <w:rsid w:val="00F1170F"/>
    <w:rsid w:val="00F12291"/>
    <w:rsid w:val="00F12813"/>
    <w:rsid w:val="00F12F94"/>
    <w:rsid w:val="00F135D8"/>
    <w:rsid w:val="00F20ABA"/>
    <w:rsid w:val="00F212DC"/>
    <w:rsid w:val="00F24787"/>
    <w:rsid w:val="00F31B6E"/>
    <w:rsid w:val="00F32D84"/>
    <w:rsid w:val="00F340CD"/>
    <w:rsid w:val="00F3471F"/>
    <w:rsid w:val="00F44F97"/>
    <w:rsid w:val="00F45D30"/>
    <w:rsid w:val="00F5090F"/>
    <w:rsid w:val="00F52B63"/>
    <w:rsid w:val="00F53242"/>
    <w:rsid w:val="00F54954"/>
    <w:rsid w:val="00F55DB2"/>
    <w:rsid w:val="00F5622D"/>
    <w:rsid w:val="00F6183F"/>
    <w:rsid w:val="00F62710"/>
    <w:rsid w:val="00F660F7"/>
    <w:rsid w:val="00F7068B"/>
    <w:rsid w:val="00F71BFE"/>
    <w:rsid w:val="00F749C1"/>
    <w:rsid w:val="00F77648"/>
    <w:rsid w:val="00F810AA"/>
    <w:rsid w:val="00F81882"/>
    <w:rsid w:val="00F834A7"/>
    <w:rsid w:val="00F85422"/>
    <w:rsid w:val="00F85D38"/>
    <w:rsid w:val="00F87FF6"/>
    <w:rsid w:val="00F90500"/>
    <w:rsid w:val="00F9058C"/>
    <w:rsid w:val="00F90593"/>
    <w:rsid w:val="00F91697"/>
    <w:rsid w:val="00F91C58"/>
    <w:rsid w:val="00F92FD3"/>
    <w:rsid w:val="00F937DD"/>
    <w:rsid w:val="00F94651"/>
    <w:rsid w:val="00F96DEA"/>
    <w:rsid w:val="00F9793E"/>
    <w:rsid w:val="00FA09C2"/>
    <w:rsid w:val="00FA7AE3"/>
    <w:rsid w:val="00FB0532"/>
    <w:rsid w:val="00FB05CB"/>
    <w:rsid w:val="00FB1535"/>
    <w:rsid w:val="00FB4C9D"/>
    <w:rsid w:val="00FB72DE"/>
    <w:rsid w:val="00FB7453"/>
    <w:rsid w:val="00FC2437"/>
    <w:rsid w:val="00FC5E31"/>
    <w:rsid w:val="00FD102C"/>
    <w:rsid w:val="00FD49A7"/>
    <w:rsid w:val="00FD4B59"/>
    <w:rsid w:val="00FD5FC6"/>
    <w:rsid w:val="00FD7E2E"/>
    <w:rsid w:val="00FE3093"/>
    <w:rsid w:val="00FE56C1"/>
    <w:rsid w:val="00FE6931"/>
    <w:rsid w:val="00FE776D"/>
    <w:rsid w:val="00FF11D9"/>
    <w:rsid w:val="00FF5BEA"/>
    <w:rsid w:val="04211386"/>
    <w:rsid w:val="68AE257C"/>
    <w:rsid w:val="759E1D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1" w:semiHidden="0" w:name="No Spacing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paragraph" w:styleId="2">
    <w:name w:val="heading 1"/>
    <w:basedOn w:val="1"/>
    <w:next w:val="1"/>
    <w:link w:val="19"/>
    <w:qFormat/>
    <w:uiPriority w:val="9"/>
    <w:pPr>
      <w:keepNext/>
      <w:keepLines/>
      <w:outlineLvl w:val="0"/>
    </w:pPr>
    <w:rPr>
      <w:rFonts w:eastAsiaTheme="majorEastAsia" w:cstheme="majorBidi"/>
      <w:sz w:val="36"/>
      <w:szCs w:val="32"/>
    </w:rPr>
  </w:style>
  <w:style w:type="paragraph" w:styleId="3">
    <w:name w:val="heading 2"/>
    <w:basedOn w:val="1"/>
    <w:next w:val="1"/>
    <w:link w:val="20"/>
    <w:unhideWhenUsed/>
    <w:qFormat/>
    <w:uiPriority w:val="9"/>
    <w:pPr>
      <w:keepNext/>
      <w:keepLines/>
      <w:outlineLvl w:val="1"/>
    </w:pPr>
    <w:rPr>
      <w:rFonts w:eastAsiaTheme="majorEastAsia" w:cstheme="majorBidi"/>
      <w:sz w:val="32"/>
      <w:szCs w:val="26"/>
    </w:rPr>
  </w:style>
  <w:style w:type="paragraph" w:styleId="4">
    <w:name w:val="heading 3"/>
    <w:basedOn w:val="1"/>
    <w:next w:val="1"/>
    <w:link w:val="21"/>
    <w:semiHidden/>
    <w:unhideWhenUsed/>
    <w:qFormat/>
    <w:uiPriority w:val="9"/>
    <w:pPr>
      <w:keepNext/>
      <w:keepLines/>
      <w:outlineLvl w:val="2"/>
    </w:pPr>
    <w:rPr>
      <w:rFonts w:eastAsiaTheme="majorEastAsia" w:cstheme="majorBidi"/>
      <w:szCs w:val="24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annotation reference"/>
    <w:basedOn w:val="5"/>
    <w:semiHidden/>
    <w:unhideWhenUsed/>
    <w:qFormat/>
    <w:uiPriority w:val="99"/>
    <w:rPr>
      <w:sz w:val="16"/>
      <w:szCs w:val="16"/>
    </w:rPr>
  </w:style>
  <w:style w:type="character" w:styleId="8">
    <w:name w:val="Emphasis"/>
    <w:basedOn w:val="5"/>
    <w:qFormat/>
    <w:uiPriority w:val="20"/>
    <w:rPr>
      <w:i/>
      <w:iCs/>
    </w:rPr>
  </w:style>
  <w:style w:type="character" w:styleId="9">
    <w:name w:val="Hyperlink"/>
    <w:basedOn w:val="5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0">
    <w:name w:val="annotation text"/>
    <w:basedOn w:val="1"/>
    <w:link w:val="34"/>
    <w:semiHidden/>
    <w:unhideWhenUsed/>
    <w:qFormat/>
    <w:uiPriority w:val="99"/>
    <w:pPr>
      <w:spacing w:line="240" w:lineRule="auto"/>
    </w:pPr>
    <w:rPr>
      <w:sz w:val="20"/>
      <w:szCs w:val="20"/>
    </w:rPr>
  </w:style>
  <w:style w:type="paragraph" w:styleId="11">
    <w:name w:val="annotation subject"/>
    <w:basedOn w:val="10"/>
    <w:next w:val="10"/>
    <w:link w:val="35"/>
    <w:semiHidden/>
    <w:unhideWhenUsed/>
    <w:qFormat/>
    <w:uiPriority w:val="99"/>
    <w:rPr>
      <w:b/>
      <w:bCs/>
    </w:rPr>
  </w:style>
  <w:style w:type="paragraph" w:styleId="12">
    <w:name w:val="header"/>
    <w:basedOn w:val="1"/>
    <w:link w:val="37"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13">
    <w:name w:val="toc 1"/>
    <w:basedOn w:val="1"/>
    <w:next w:val="1"/>
    <w:unhideWhenUsed/>
    <w:qFormat/>
    <w:uiPriority w:val="39"/>
    <w:pPr>
      <w:spacing w:after="100"/>
    </w:pPr>
  </w:style>
  <w:style w:type="paragraph" w:styleId="14">
    <w:name w:val="Title"/>
    <w:basedOn w:val="1"/>
    <w:next w:val="1"/>
    <w:link w:val="22"/>
    <w:qFormat/>
    <w:uiPriority w:val="10"/>
    <w:pPr>
      <w:spacing w:after="0" w:line="240" w:lineRule="auto"/>
      <w:contextualSpacing/>
    </w:pPr>
    <w:rPr>
      <w:rFonts w:eastAsiaTheme="majorEastAsia" w:cstheme="majorBidi"/>
      <w:kern w:val="28"/>
      <w:sz w:val="36"/>
      <w:szCs w:val="56"/>
    </w:rPr>
  </w:style>
  <w:style w:type="paragraph" w:styleId="15">
    <w:name w:val="footer"/>
    <w:basedOn w:val="1"/>
    <w:link w:val="38"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16">
    <w:name w:val="Normal (Web)"/>
    <w:basedOn w:val="1"/>
    <w:semiHidden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17">
    <w:name w:val="HTML Preformatted"/>
    <w:basedOn w:val="1"/>
    <w:link w:val="39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szCs w:val="20"/>
      <w:lang w:eastAsia="ru-RU"/>
    </w:rPr>
  </w:style>
  <w:style w:type="table" w:styleId="18">
    <w:name w:val="Table Grid"/>
    <w:basedOn w:val="6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9">
    <w:name w:val="Заголовок 1 Знак"/>
    <w:basedOn w:val="5"/>
    <w:link w:val="2"/>
    <w:uiPriority w:val="9"/>
    <w:rPr>
      <w:rFonts w:eastAsiaTheme="majorEastAsia" w:cstheme="majorBidi"/>
      <w:sz w:val="36"/>
      <w:szCs w:val="32"/>
    </w:rPr>
  </w:style>
  <w:style w:type="character" w:customStyle="1" w:styleId="20">
    <w:name w:val="Заголовок 2 Знак"/>
    <w:basedOn w:val="5"/>
    <w:link w:val="3"/>
    <w:uiPriority w:val="9"/>
    <w:rPr>
      <w:rFonts w:eastAsiaTheme="majorEastAsia" w:cstheme="majorBidi"/>
      <w:sz w:val="32"/>
      <w:szCs w:val="26"/>
    </w:rPr>
  </w:style>
  <w:style w:type="character" w:customStyle="1" w:styleId="21">
    <w:name w:val="Заголовок 3 Знак"/>
    <w:basedOn w:val="5"/>
    <w:link w:val="4"/>
    <w:semiHidden/>
    <w:uiPriority w:val="9"/>
    <w:rPr>
      <w:rFonts w:eastAsiaTheme="majorEastAsia" w:cstheme="majorBidi"/>
      <w:szCs w:val="24"/>
    </w:rPr>
  </w:style>
  <w:style w:type="character" w:customStyle="1" w:styleId="22">
    <w:name w:val="Заголовок Знак"/>
    <w:basedOn w:val="5"/>
    <w:link w:val="14"/>
    <w:uiPriority w:val="10"/>
    <w:rPr>
      <w:rFonts w:eastAsiaTheme="majorEastAsia" w:cstheme="majorBidi"/>
      <w:kern w:val="28"/>
      <w:sz w:val="36"/>
      <w:szCs w:val="56"/>
    </w:rPr>
  </w:style>
  <w:style w:type="paragraph" w:customStyle="1" w:styleId="23">
    <w:name w:val="Заг2"/>
    <w:basedOn w:val="3"/>
    <w:next w:val="1"/>
    <w:qFormat/>
    <w:uiPriority w:val="0"/>
    <w:pPr>
      <w:spacing w:before="300" w:after="200" w:line="360" w:lineRule="auto"/>
      <w:jc w:val="center"/>
    </w:pPr>
    <w:rPr>
      <w:rFonts w:ascii="Times New Roman" w:hAnsi="Times New Roman" w:cs="Times New Roman"/>
      <w:b/>
      <w:sz w:val="28"/>
      <w:szCs w:val="28"/>
    </w:rPr>
  </w:style>
  <w:style w:type="paragraph" w:customStyle="1" w:styleId="24">
    <w:name w:val="Стиль1"/>
    <w:basedOn w:val="25"/>
    <w:link w:val="26"/>
    <w:qFormat/>
    <w:uiPriority w:val="0"/>
  </w:style>
  <w:style w:type="paragraph" w:styleId="25">
    <w:name w:val="No Spacing"/>
    <w:qFormat/>
    <w:uiPriority w:val="1"/>
    <w:pPr>
      <w:spacing w:after="0" w:line="240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character" w:customStyle="1" w:styleId="26">
    <w:name w:val="Стиль1 Знак"/>
    <w:basedOn w:val="5"/>
    <w:link w:val="24"/>
    <w:qFormat/>
    <w:uiPriority w:val="0"/>
  </w:style>
  <w:style w:type="paragraph" w:customStyle="1" w:styleId="27">
    <w:name w:val="Классический заголовок 2"/>
    <w:basedOn w:val="3"/>
    <w:link w:val="28"/>
    <w:qFormat/>
    <w:uiPriority w:val="0"/>
    <w:pPr>
      <w:spacing w:before="40" w:after="0"/>
      <w:ind w:left="708"/>
    </w:pPr>
    <w:rPr>
      <w:rFonts w:ascii="Times New Roman" w:hAnsi="Times New Roman"/>
      <w:b/>
      <w:sz w:val="28"/>
    </w:rPr>
  </w:style>
  <w:style w:type="character" w:customStyle="1" w:styleId="28">
    <w:name w:val="Классический заголовок 2 Знак"/>
    <w:basedOn w:val="26"/>
    <w:link w:val="27"/>
    <w:qFormat/>
    <w:uiPriority w:val="0"/>
    <w:rPr>
      <w:rFonts w:ascii="Times New Roman" w:hAnsi="Times New Roman" w:eastAsiaTheme="majorEastAsia" w:cstheme="majorBidi"/>
      <w:b/>
      <w:sz w:val="28"/>
      <w:szCs w:val="26"/>
    </w:rPr>
  </w:style>
  <w:style w:type="paragraph" w:customStyle="1" w:styleId="29">
    <w:name w:val="Код"/>
    <w:basedOn w:val="24"/>
    <w:link w:val="30"/>
    <w:qFormat/>
    <w:uiPriority w:val="0"/>
    <w:pPr>
      <w:jc w:val="both"/>
    </w:pPr>
    <w:rPr>
      <w:rFonts w:ascii="Courier New" w:hAnsi="Courier New"/>
      <w:sz w:val="24"/>
    </w:rPr>
  </w:style>
  <w:style w:type="character" w:customStyle="1" w:styleId="30">
    <w:name w:val="Код Знак"/>
    <w:basedOn w:val="26"/>
    <w:link w:val="29"/>
    <w:qFormat/>
    <w:uiPriority w:val="0"/>
    <w:rPr>
      <w:rFonts w:ascii="Courier New" w:hAnsi="Courier New"/>
      <w:sz w:val="24"/>
    </w:rPr>
  </w:style>
  <w:style w:type="paragraph" w:customStyle="1" w:styleId="31">
    <w:name w:val="Текст14-1.5"/>
    <w:basedOn w:val="24"/>
    <w:link w:val="32"/>
    <w:qFormat/>
    <w:uiPriority w:val="0"/>
    <w:pPr>
      <w:spacing w:after="100" w:afterAutospacing="1" w:line="360" w:lineRule="auto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32">
    <w:name w:val="Текст14-1.5 Знак"/>
    <w:basedOn w:val="26"/>
    <w:link w:val="31"/>
    <w:qFormat/>
    <w:uiPriority w:val="0"/>
    <w:rPr>
      <w:rFonts w:ascii="Times New Roman" w:hAnsi="Times New Roman" w:cs="Times New Roman"/>
      <w:sz w:val="28"/>
      <w:szCs w:val="28"/>
    </w:rPr>
  </w:style>
  <w:style w:type="paragraph" w:styleId="33">
    <w:name w:val="List Paragraph"/>
    <w:basedOn w:val="1"/>
    <w:qFormat/>
    <w:uiPriority w:val="34"/>
    <w:pPr>
      <w:ind w:left="720"/>
      <w:contextualSpacing/>
    </w:pPr>
    <w:rPr>
      <w:lang w:eastAsia="ru-RU"/>
    </w:rPr>
  </w:style>
  <w:style w:type="character" w:customStyle="1" w:styleId="34">
    <w:name w:val="Текст примечания Знак"/>
    <w:basedOn w:val="5"/>
    <w:link w:val="10"/>
    <w:semiHidden/>
    <w:qFormat/>
    <w:uiPriority w:val="99"/>
    <w:rPr>
      <w:sz w:val="20"/>
      <w:szCs w:val="20"/>
    </w:rPr>
  </w:style>
  <w:style w:type="character" w:customStyle="1" w:styleId="35">
    <w:name w:val="Тема примечания Знак"/>
    <w:basedOn w:val="34"/>
    <w:link w:val="11"/>
    <w:semiHidden/>
    <w:qFormat/>
    <w:uiPriority w:val="99"/>
    <w:rPr>
      <w:b/>
      <w:bCs/>
      <w:sz w:val="20"/>
      <w:szCs w:val="20"/>
    </w:rPr>
  </w:style>
  <w:style w:type="paragraph" w:customStyle="1" w:styleId="36">
    <w:name w:val="TOC Heading"/>
    <w:basedOn w:val="2"/>
    <w:next w:val="1"/>
    <w:unhideWhenUsed/>
    <w:qFormat/>
    <w:uiPriority w:val="39"/>
    <w:pPr>
      <w:spacing w:before="240" w:after="0"/>
      <w:outlineLvl w:val="9"/>
    </w:pPr>
    <w:rPr>
      <w:rFonts w:asciiTheme="majorHAnsi" w:hAnsiTheme="majorHAnsi"/>
      <w:color w:val="2E75B6" w:themeColor="accent1" w:themeShade="BF"/>
      <w:sz w:val="32"/>
      <w:lang w:eastAsia="ru-RU"/>
    </w:rPr>
  </w:style>
  <w:style w:type="character" w:customStyle="1" w:styleId="37">
    <w:name w:val="Верхний колонтитул Знак"/>
    <w:basedOn w:val="5"/>
    <w:link w:val="12"/>
    <w:qFormat/>
    <w:uiPriority w:val="99"/>
  </w:style>
  <w:style w:type="character" w:customStyle="1" w:styleId="38">
    <w:name w:val="Нижний колонтитул Знак"/>
    <w:basedOn w:val="5"/>
    <w:link w:val="15"/>
    <w:qFormat/>
    <w:uiPriority w:val="99"/>
  </w:style>
  <w:style w:type="character" w:customStyle="1" w:styleId="39">
    <w:name w:val="Стандартный HTML Знак"/>
    <w:basedOn w:val="5"/>
    <w:link w:val="17"/>
    <w:qFormat/>
    <w:uiPriority w:val="99"/>
    <w:rPr>
      <w:rFonts w:ascii="Courier New" w:hAnsi="Courier New" w:eastAsia="Times New Roman" w:cs="Courier New"/>
      <w:sz w:val="20"/>
      <w:szCs w:val="20"/>
      <w:lang w:eastAsia="ru-RU"/>
    </w:rPr>
  </w:style>
  <w:style w:type="character" w:customStyle="1" w:styleId="40">
    <w:name w:val="hljs-built_in"/>
    <w:basedOn w:val="5"/>
    <w:qFormat/>
    <w:uiPriority w:val="0"/>
  </w:style>
  <w:style w:type="character" w:customStyle="1" w:styleId="41">
    <w:name w:val="hljs-literal"/>
    <w:basedOn w:val="5"/>
    <w:qFormat/>
    <w:uiPriority w:val="0"/>
  </w:style>
  <w:style w:type="character" w:customStyle="1" w:styleId="42">
    <w:name w:val="hljs-number"/>
    <w:basedOn w:val="5"/>
    <w:qFormat/>
    <w:uiPriority w:val="0"/>
  </w:style>
  <w:style w:type="character" w:customStyle="1" w:styleId="43">
    <w:name w:val="Листинг Знак"/>
    <w:basedOn w:val="5"/>
    <w:link w:val="44"/>
    <w:qFormat/>
    <w:locked/>
    <w:uiPriority w:val="0"/>
    <w:rPr>
      <w:rFonts w:ascii="Times New Roman" w:hAnsi="Times New Roman" w:cs="Times New Roman"/>
      <w:sz w:val="28"/>
    </w:rPr>
  </w:style>
  <w:style w:type="paragraph" w:customStyle="1" w:styleId="44">
    <w:name w:val="Листинг"/>
    <w:basedOn w:val="1"/>
    <w:link w:val="43"/>
    <w:qFormat/>
    <w:uiPriority w:val="0"/>
    <w:pPr>
      <w:spacing w:after="0" w:line="240" w:lineRule="auto"/>
      <w:contextualSpacing/>
      <w:jc w:val="both"/>
    </w:pPr>
    <w:rPr>
      <w:rFonts w:ascii="Times New Roman" w:hAnsi="Times New Roman" w:cs="Times New Roman"/>
      <w:sz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E47424-567E-4F08-BC8A-D9B92329499C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8</Pages>
  <Words>690</Words>
  <Characters>3935</Characters>
  <Lines>32</Lines>
  <Paragraphs>9</Paragraphs>
  <TotalTime>44</TotalTime>
  <ScaleCrop>false</ScaleCrop>
  <LinksUpToDate>false</LinksUpToDate>
  <CharactersWithSpaces>4616</CharactersWithSpaces>
  <Application>WPS Office_11.2.0.11536_F1E327BC-269C-435d-A152-05C5408002CA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2023-03-31T09:15:00Z</dcterms:created>
  <dc:creator>Даша</dc:creator>
  <cp:lastModifiedBy>Mr. Shiz</cp:lastModifiedBy>
  <cp:lastPrinted>2023-02-11T22:16:00Z</cp:lastPrinted>
  <dcterms:modified xsi:type="dcterms:W3CDTF">2023-04-21T20:37:55Z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1049-11.2.0.11536</vt:lpwstr>
  </property>
  <property fmtid="{D5CDD505-2E9C-101B-9397-08002B2CF9AE}" pid="3" name="ICV">
    <vt:lpwstr>052332ED660C490085916CC7406CF1C9</vt:lpwstr>
  </property>
</Properties>
</file>