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6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3293" w:right="11"/>
              <w:rPr>
                <w:sz w:val="20"/>
                <w:lang w:eastAsia="ru-RU" w:bidi="ru-RU"/>
              </w:rPr>
            </w:pPr>
            <w:bookmarkStart w:id="0" w:name="_Hlk21991105"/>
            <w:bookmarkEnd w:id="0"/>
            <w:bookmarkStart w:id="1" w:name="_Hlk21793002"/>
            <w:bookmarkEnd w:id="1"/>
            <w:r>
              <w:drawing>
                <wp:inline distT="0" distB="0" distL="0" distR="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pacing w:line="360" w:lineRule="auto"/>
              <w:ind w:left="179" w:right="11"/>
              <w:jc w:val="center"/>
              <w:rPr>
                <w:b/>
                <w:sz w:val="24"/>
                <w:lang w:eastAsia="ru-RU" w:bidi="ru-RU"/>
              </w:rPr>
            </w:pPr>
            <w:r>
              <w:rPr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>
            <w:pPr>
              <w:spacing w:before="1" w:line="360" w:lineRule="auto"/>
              <w:ind w:right="11"/>
              <w:jc w:val="center"/>
              <w:rPr>
                <w:b/>
                <w:sz w:val="32"/>
                <w:lang w:eastAsia="ru-RU" w:bidi="ru-RU"/>
              </w:rPr>
            </w:pPr>
            <w:r>
              <w:rPr>
                <w:b/>
                <w:sz w:val="32"/>
                <w:lang w:eastAsia="ru-RU" w:bidi="ru-RU"/>
              </w:rPr>
              <w:t>РТУ 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265" w:type="dxa"/>
          </w:tcPr>
          <w:p>
            <w:pPr>
              <w:spacing w:before="7" w:line="360" w:lineRule="auto"/>
              <w:ind w:right="11"/>
              <w:rPr>
                <w:sz w:val="25"/>
                <w:lang w:eastAsia="ru-RU" w:bidi="ru-RU"/>
              </w:rPr>
            </w:pPr>
          </w:p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>
      <w:pPr>
        <w:spacing w:line="360" w:lineRule="auto"/>
        <w:ind w:right="11"/>
        <w:rPr>
          <w:sz w:val="20"/>
          <w:szCs w:val="20"/>
          <w:lang w:eastAsia="ru-RU" w:bidi="ru-RU"/>
        </w:rPr>
      </w:pPr>
      <w:r>
        <w:rPr>
          <w:sz w:val="20"/>
          <w:szCs w:val="20"/>
          <w:lang w:eastAsia="ru-RU" w:bidi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1335" cy="40005"/>
                <wp:effectExtent l="3810" t="6985" r="5715" b="1270"/>
                <wp:wrapNone/>
                <wp:docPr id="2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: фигура 4" o:spid="_x0000_s1026" o:spt="100" style="position:absolute;left:0pt;margin-left:91.05pt;margin-top:250.3pt;height:3.15pt;width:441.05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TAOgDNYAAAAM&#10;AQAADwAAAGRycy9kb3ducmV2LnhtbE2PvU7DMBSFdyTewbpIbNSOKVFJ43RAMLAgtY2YXdu1I2I7&#10;ip208PTcTDCeez+dn3p39T2ZzZi6GAQUKwbEBBV1F6yA9vj2sAGSsgxa9jEYAd8mwa65vallpeMl&#10;7M18yJagSUiVFOByHipKk3LGy7SKgwn4O8fRy4xytFSP8oLmvqecsZJ62QVMcHIwL86or8PkBTwp&#10;vbc/k3rlabZu/cnb94/HVoj7u4JtgWRzzX8wLPWxOjTY6RSnoBPpUW94gSiaYQyQhWDlmgM5Lafy&#10;GWhT0/8jml9QSwMEFAAAAAgAh07iQHE8dstJAgAAdQUAAA4AAABkcnMvZTJvRG9jLnhtbK1Uy47T&#10;MBTdI/EPlvc0mVCqEjWdBdWwQTDSDB/gOk4TyS/ZbtPukGDPJ/ALSGxGQsM3pH/EtfNop4OqLqjU&#10;5Nr3de45dmbXW8HRhhlbKZnhq1GMEZNU5ZVcZfjz/c2rKUbWEZkTriTL8I5ZfD1/+WJW65QlqlQ8&#10;ZwZBEWnTWme4dE6nUWRpyQSxI6WZBGehjCAOlmYV5YbUUF3wKInjSVQrk2ujKLMWdhetE3cVzSUF&#10;VVFUlC0UXQsmXVvVME4cjGTLSls8D2iLglH3qSgsc4hnGCZ14QlNwF76ZzSfkXRliC4r2kEgl0A4&#10;mUmQSkLTodSCOILWpnpWSlTUKKsKN6JKRO0ggRGY4io+4eauJJqFWYBqqwfS7f8rSz9ubg2q8gwn&#10;GEkiQPDmR/On+d08hP9j87D/nqL9N1j/2n/df2l+orFnrdY2heQ7fWu6lQXTU7AtjPBvGA5tA9O7&#10;gWm2dYjC5ptJHE+nIAIF3+u3yTgoER2S6dq690yFQmTzwbpWqLy3SNlbdCt704DcXmgehHYYgdAm&#10;CL1shdbE+TyPzpuozvB0mgCMMsOTJAgo1IbdqxDhPPzW308ACA8BXB4HQhWISnwjiOp9/VuHYl3M&#10;+aChIwA7V2yIOw2jXFkW+DpgbfsPKQPfh4h/IR2fR9qOA8RdBHNyivNpx+fYen8/D9DqVQv8DkrC&#10;5vFZsYpX+U3FuVfQmtXyHTdoQ/ztD78O6pMwLn2wVD6tnwSa+BPenmlvLVW+C0c97MNtDDC6L4e/&#10;7sfrkH34Ws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wDoAzWAAAADAEAAA8AAAAAAAAAAQAg&#10;AAAAIgAAAGRycy9kb3ducmV2LnhtbFBLAQIUABQAAAAIAIdO4kBxPHbLSQIAAHUFAAAOAAAAAAAA&#10;AAEAIAAAACUBAABkcnMvZTJvRG9jLnhtbFBLBQYAAAAABgAGAFkBAADgBQAAAAA=&#10;" path="m8820,0l0,2,0,22,8820,20,8820,0xm8820,40l0,42,0,62,8820,60,8820,4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9649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9"/>
        <w:gridCol w:w="29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rPr>
                <w:b/>
                <w:bCs/>
                <w:szCs w:val="28"/>
                <w:lang w:eastAsia="ru-RU" w:bidi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</w:t>
            </w:r>
            <w:r>
              <w:rPr>
                <w:b/>
                <w:bCs/>
                <w:sz w:val="28"/>
                <w:szCs w:val="28"/>
                <w:lang w:val="en-US" w:eastAsia="ru-RU" w:bidi="ru-RU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sz w:val="28"/>
                <w:szCs w:val="28"/>
                <w:lang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«Архитектура клиент-серверных приложений»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sz w:val="28"/>
                <w:szCs w:val="28"/>
                <w:lang w:eastAsia="ru-RU" w:bidi="ru-RU"/>
              </w:rPr>
              <w:t>Тема: «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Введение в многослойные клиент-серверные архитектуры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»</w:t>
            </w:r>
          </w:p>
          <w:p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  <w:jc w:val="center"/>
        </w:trPr>
        <w:tc>
          <w:tcPr>
            <w:tcW w:w="6699" w:type="dxa"/>
          </w:tcPr>
          <w:p>
            <w:pPr>
              <w:spacing w:before="5" w:line="360" w:lineRule="auto"/>
              <w:ind w:right="11"/>
              <w:rPr>
                <w:sz w:val="31"/>
                <w:lang w:eastAsia="ru-RU" w:bidi="ru-RU"/>
              </w:rPr>
            </w:pPr>
          </w:p>
          <w:p>
            <w:pPr>
              <w:tabs>
                <w:tab w:val="left" w:pos="5451"/>
              </w:tabs>
              <w:spacing w:line="360" w:lineRule="auto"/>
              <w:ind w:left="200" w:right="11"/>
              <w:rPr>
                <w:sz w:val="24"/>
                <w:szCs w:val="24"/>
                <w:u w:val="single"/>
                <w:lang w:eastAsia="ru-RU" w:bidi="ru-RU"/>
              </w:rPr>
            </w:pPr>
            <w:r>
              <w:rPr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>
              <w:rPr>
                <w:b/>
                <w:sz w:val="24"/>
                <w:szCs w:val="24"/>
                <w:lang w:eastAsia="ru-RU" w:bidi="ru-RU"/>
              </w:rPr>
              <w:t>ИКБО-20-21</w:t>
            </w:r>
          </w:p>
          <w:p>
            <w:pPr>
              <w:spacing w:before="2" w:line="360" w:lineRule="auto"/>
              <w:ind w:left="3387" w:right="11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0" w:type="dxa"/>
          </w:tcPr>
          <w:p>
            <w:pPr>
              <w:spacing w:before="5" w:line="360" w:lineRule="auto"/>
              <w:ind w:right="11"/>
              <w:rPr>
                <w:bCs/>
                <w:sz w:val="31"/>
                <w:lang w:eastAsia="ru-RU" w:bidi="ru-RU"/>
              </w:rPr>
            </w:pPr>
          </w:p>
          <w:p>
            <w:pPr>
              <w:spacing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6699" w:type="dxa"/>
          </w:tcPr>
          <w:p>
            <w:pPr>
              <w:spacing w:before="87" w:line="360" w:lineRule="auto"/>
              <w:ind w:left="200" w:right="11"/>
              <w:rPr>
                <w:color w:val="444444"/>
                <w:sz w:val="21"/>
                <w:szCs w:val="21"/>
                <w:lang w:eastAsia="ru-RU" w:bidi="ru-RU"/>
              </w:rPr>
            </w:pPr>
            <w:r>
              <w:rPr>
                <w:color w:val="000000"/>
                <w:sz w:val="24"/>
                <w:szCs w:val="24"/>
              </w:rPr>
              <w:t>Принял преподаватель кафедры ИиППО</w:t>
            </w:r>
          </w:p>
        </w:tc>
        <w:tc>
          <w:tcPr>
            <w:tcW w:w="2950" w:type="dxa"/>
          </w:tcPr>
          <w:p>
            <w:pPr>
              <w:spacing w:before="178"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Волков М.Ю.</w:t>
            </w:r>
          </w:p>
        </w:tc>
      </w:tr>
    </w:tbl>
    <w:p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>
      <w:pPr>
        <w:spacing w:line="360" w:lineRule="auto"/>
        <w:ind w:right="11"/>
        <w:rPr>
          <w:sz w:val="20"/>
          <w:szCs w:val="20"/>
          <w:lang w:eastAsia="ru-RU" w:bidi="ru-RU"/>
        </w:rPr>
      </w:pPr>
    </w:p>
    <w:p>
      <w:pPr>
        <w:spacing w:before="8" w:after="1" w:line="360" w:lineRule="auto"/>
        <w:ind w:right="11"/>
        <w:jc w:val="center"/>
        <w:rPr>
          <w:sz w:val="18"/>
          <w:szCs w:val="18"/>
          <w:lang w:eastAsia="ru-RU" w:bidi="ru-RU"/>
        </w:rPr>
      </w:pPr>
    </w:p>
    <w:tbl>
      <w:tblPr>
        <w:tblStyle w:val="3"/>
        <w:tblW w:w="939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3669" w:type="dxa"/>
          </w:tcPr>
          <w:p>
            <w:pPr>
              <w:spacing w:line="360" w:lineRule="auto"/>
              <w:ind w:right="11"/>
              <w:jc w:val="center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>
              <w:rPr>
                <w:sz w:val="20"/>
                <w:szCs w:val="20"/>
                <w:lang w:eastAsia="ru-RU" w:bidi="ru-RU"/>
              </w:rPr>
              <w:t>2023г.</w:t>
            </w:r>
          </w:p>
        </w:tc>
        <w:tc>
          <w:tcPr>
            <w:tcW w:w="2818" w:type="dxa"/>
          </w:tcPr>
          <w:p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3669" w:type="dxa"/>
          </w:tcPr>
          <w:p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>
            <w:pPr>
              <w:spacing w:line="360" w:lineRule="auto"/>
              <w:ind w:left="180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>
              <w:rPr>
                <w:sz w:val="20"/>
                <w:szCs w:val="20"/>
                <w:lang w:eastAsia="ru-RU" w:bidi="ru-RU"/>
              </w:rPr>
              <w:t>2023г.</w:t>
            </w:r>
          </w:p>
        </w:tc>
        <w:tc>
          <w:tcPr>
            <w:tcW w:w="2818" w:type="dxa"/>
          </w:tcPr>
          <w:p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>
            <w:pPr>
              <w:spacing w:line="360" w:lineRule="auto"/>
              <w:ind w:left="551" w:right="11"/>
              <w:jc w:val="center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ind w:right="11"/>
        <w:jc w:val="center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Москва 2023</w:t>
      </w: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Теоретическое введение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В предыдущих практических работах мы неявно познакомились с одной из архитектур распределенных систем: клиент-серверная архитектура.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‎</w:t>
      </w:r>
      <w:r>
        <w:rPr>
          <w:rFonts w:eastAsia="Dotum"/>
          <w:b/>
          <w:bCs/>
          <w:sz w:val="28"/>
          <w:szCs w:val="28"/>
        </w:rPr>
        <w:t>Тонкие клиенты‎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‎Тонкий клиент спроектирован так, чтобы основная часть обработки данных происходила на сервере. Тонкий клиент как правило без жесткого диска: действуют как простой терминал к серверу и требует постоянной связи с сервером. ‎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‎‎</w:t>
      </w:r>
      <w:r>
        <w:rPr>
          <w:rFonts w:eastAsia="Dotum"/>
          <w:b/>
          <w:bCs/>
          <w:sz w:val="28"/>
          <w:szCs w:val="28"/>
        </w:rPr>
        <w:t>Толстые клиенты‎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‎Толстый клиент выполняет основную часть обработки. У толстых клиентов нет необходимости в непрерывной связи с сервером, поскольку они в основном передают информацию на сервер.</w:t>
      </w:r>
    </w:p>
    <w:p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>
        <w:rPr>
          <w:rFonts w:eastAsia="Dotum"/>
          <w:b/>
          <w:bCs/>
          <w:sz w:val="28"/>
          <w:szCs w:val="28"/>
        </w:rPr>
        <w:t>Когда какой клиент использовать‎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Тонкие клиенты обеспечивают работу рабочего стола в средах, где конечный пользователь имеет четко определенное и регулярное количество задач, для которых используется система. Тонких клиентов можно найти в медицинских офисах, авиабилетах, школах, правительствах, производственных предприятиях и даже колл-центрах. Наряду с простотой установки, тонкие клиенты также предлагают более низкую общую стоимость владения по сравнению с толстыми клиентами.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Если вашим приложениям требуются мультимедийные компоненты или которые интенсивно используют пропускную способность, стоит присмотреться к разработке толстых клиентов. Одно из самых больших преимуществ толстых клиентов – некоторые операционные системы и программное обеспечение не могут работать на тонких клиентах. Толстые клиенты могут справиться с ними, поскольку у них есть свои собственные ресурсы.</w:t>
      </w:r>
    </w:p>
    <w:p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>
        <w:rPr>
          <w:rFonts w:eastAsia="Dotum"/>
          <w:b/>
          <w:bCs/>
          <w:sz w:val="28"/>
          <w:szCs w:val="28"/>
        </w:rPr>
        <w:t>Разница между «уровнем» и «слоем» в контексте распределённых систем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«Слой» и «уровень» относятся к функциональной части программного обеспечения, но «уровень» относится к ПО, которое работает в инфраструктуре отдельных частей приложения (на разных физических системах). Например, приложение "Контакты" на телефоне является трехслойным приложением, но одноуровневым приложением, потому что все три слоя работают на одном физическом устройстве – на телефоне. Так, «слои» не могут предложить тех преимуществ, которыми обладают «уровни».</w:t>
      </w:r>
    </w:p>
    <w:p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>
        <w:rPr>
          <w:rFonts w:eastAsia="Dotum"/>
          <w:b/>
          <w:bCs/>
          <w:sz w:val="28"/>
          <w:szCs w:val="28"/>
        </w:rPr>
        <w:t>Трёхуровневая архитектура распределённых систем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Трёхуровневая архитектура (рисунок 5.1) организует приложения в три логических и физических вычислительных уровня: уровень представления (пользовательский интерфейс), уровень приложений (обработка данных происходит здесь) и уровень данных (хранение и управление данными). Поскольку каждый уровень работает в своей собственной инфраструктуре, он может разрабатываться одновременно отдельной командой разработчиков и может обновляться или масштабироваться по мере необходимости, не влияя на другие уровни, не говоря уже о реплицировании.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В трехуровневом приложении вся связь проходит через уровень приложения. Уровень представления и уровень данных не могут напрямую взаимодействовать друг с другом.</w:t>
      </w:r>
    </w:p>
    <w:p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>
        <w:rPr>
          <w:rFonts w:eastAsia="Dotum"/>
          <w:b/>
          <w:bCs/>
          <w:sz w:val="28"/>
          <w:szCs w:val="28"/>
        </w:rPr>
        <w:t>Уровень презентации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Это пользовательский интерфейс и слой связи приложения, на котором конечный пользователь взаимодействует с приложением. Его основная цель – отображать информацию для и собирать информацию от пользователя. Уровень презентации может работать в веб-браузере, в качестве настольного приложения или графического пользовательского интерфейса (GUI).</w:t>
      </w:r>
    </w:p>
    <w:p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>
        <w:rPr>
          <w:rFonts w:eastAsia="Dotum"/>
          <w:b/>
          <w:bCs/>
          <w:sz w:val="28"/>
          <w:szCs w:val="28"/>
        </w:rPr>
        <w:t>Уровень приложений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Уровень приложений, также известный как уровень логики или средний уровень, является сердцем приложения. На этом уровне информация, собранная на уровне представления, обрабатывается с использованием бизнес-логики. Уровень приложений также может добавлять, удалять или изменять данные на уровне данных.</w:t>
      </w:r>
    </w:p>
    <w:p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>
        <w:rPr>
          <w:rFonts w:eastAsia="Dotum"/>
          <w:b/>
          <w:bCs/>
          <w:sz w:val="28"/>
          <w:szCs w:val="28"/>
        </w:rPr>
        <w:t>Уровень данных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Уровень данных, иногда называемый уровнем базы данных, уровнем доступа к данным или серверной частью, – это место, где хранится и управляется информация, обрабатываемая приложением.</w:t>
      </w:r>
    </w:p>
    <w:p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>
        <w:rPr>
          <w:rFonts w:eastAsia="Dotum"/>
          <w:b/>
          <w:bCs/>
          <w:sz w:val="28"/>
          <w:szCs w:val="28"/>
        </w:rPr>
        <w:t>Зачем нужна трёхуровневая архитектура в распределённых системах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 xml:space="preserve">Как уже отмечалось ранее, главное преимущество трехуровневой архитектуры заключается в ее логическом и физическом разделении функций. Каждый уровень может работать на отдельной операционной системе и серверной платформе. Соответственно, не важно где будут расположены платформы: в облаке, в одном здании, на разных континентах. В любом случае части распределенной системы должны быть соединены надежными и защищенными линиями связи. Что касается скорости передачи данных, то она в значительной степени зависит от важности соединения между двумя частями системы с точки зрения обработки и передачи данных и в меньшей степени от их удаленности. Службы каждого уровня могут быть настроены и оптимизированы без влияния на другие уровни. </w:t>
      </w:r>
    </w:p>
    <w:p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>
        <w:rPr>
          <w:rFonts w:eastAsia="Dotum"/>
          <w:b/>
          <w:bCs/>
          <w:sz w:val="28"/>
          <w:szCs w:val="28"/>
        </w:rPr>
        <w:t>Другие преимущества: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•</w:t>
      </w:r>
      <w:r>
        <w:rPr>
          <w:rFonts w:eastAsia="Dotum"/>
          <w:sz w:val="28"/>
          <w:szCs w:val="28"/>
        </w:rPr>
        <w:tab/>
      </w:r>
      <w:r>
        <w:rPr>
          <w:rFonts w:eastAsia="Dotum"/>
          <w:sz w:val="28"/>
          <w:szCs w:val="28"/>
        </w:rPr>
        <w:t xml:space="preserve"> более быстрая разработка: отдельный уровень может разрабатываться одновременно разными командами, организация может быстрее выводить приложение на рынок, а программисты могут использовать новейшие и лучшие языки и инструменты в соответствии с каждым уровнем;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•</w:t>
      </w:r>
      <w:r>
        <w:rPr>
          <w:rFonts w:eastAsia="Dotum"/>
          <w:sz w:val="28"/>
          <w:szCs w:val="28"/>
        </w:rPr>
        <w:tab/>
      </w:r>
      <w:r>
        <w:rPr>
          <w:rFonts w:eastAsia="Dotum"/>
          <w:sz w:val="28"/>
          <w:szCs w:val="28"/>
        </w:rPr>
        <w:t xml:space="preserve"> улучшенная масштабируемость: отдельный уровень можно масштабировать независимо от других по мере необходимости;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•</w:t>
      </w:r>
      <w:r>
        <w:rPr>
          <w:rFonts w:eastAsia="Dotum"/>
          <w:sz w:val="28"/>
          <w:szCs w:val="28"/>
        </w:rPr>
        <w:tab/>
      </w:r>
      <w:r>
        <w:rPr>
          <w:rFonts w:eastAsia="Dotum"/>
          <w:sz w:val="28"/>
          <w:szCs w:val="28"/>
        </w:rPr>
        <w:t xml:space="preserve"> повышенная надежность: сбой на одном уровне с меньшей вероятностью повлияет на доступность или производительность других уровней;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•</w:t>
      </w:r>
      <w:r>
        <w:rPr>
          <w:rFonts w:eastAsia="Dotum"/>
          <w:sz w:val="28"/>
          <w:szCs w:val="28"/>
        </w:rPr>
        <w:tab/>
      </w:r>
      <w:r>
        <w:rPr>
          <w:rFonts w:eastAsia="Dotum"/>
          <w:sz w:val="28"/>
          <w:szCs w:val="28"/>
        </w:rPr>
        <w:t xml:space="preserve"> улучшенная безопасность: так как уровень представления и уровень данных не могут взаимодействовать напрямую, хорошо спроектированный уровень приложений может функционировать как своего рода внутренний брандмауэр, предотвращающий инъекции SQL и другие вредоносные эксплойты.</w:t>
      </w:r>
    </w:p>
    <w:p>
      <w:pPr>
        <w:pStyle w:val="5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>
      <w:pPr>
        <w:widowControl/>
        <w:autoSpaceDE/>
        <w:autoSpaceDN/>
        <w:spacing w:after="160" w:line="259" w:lineRule="auto"/>
        <w:ind w:firstLine="720"/>
        <w:rPr>
          <w:rFonts w:eastAsia="SimSun"/>
          <w:sz w:val="28"/>
          <w:szCs w:val="36"/>
        </w:rPr>
      </w:pPr>
      <w:r>
        <w:rPr>
          <w:rFonts w:eastAsia="SimSun"/>
          <w:sz w:val="28"/>
          <w:szCs w:val="36"/>
        </w:rPr>
        <w:t>Поскольку для трёхуровневой архитектуры необходимо физическое разделение подсистем, то предлагается разработать трёхслойное приложение: БД, сервер, приложение. В качестве приложения можно использовать: запросы в postman/insomnia/testmace, простой сайт, десктопное приложение, мобильное приложение. В качестве БД можно использовать: SQLite, PostgreSQL.</w:t>
      </w:r>
    </w:p>
    <w:p>
      <w:pPr>
        <w:widowControl/>
        <w:autoSpaceDE/>
        <w:autoSpaceDN/>
        <w:spacing w:after="160" w:line="259" w:lineRule="auto"/>
        <w:ind w:firstLine="720"/>
        <w:rPr>
          <w:b/>
          <w:sz w:val="32"/>
          <w:szCs w:val="32"/>
        </w:rPr>
      </w:pPr>
      <w:r>
        <w:rPr>
          <w:rFonts w:eastAsia="SimSun"/>
          <w:sz w:val="28"/>
          <w:szCs w:val="36"/>
        </w:rPr>
        <w:t>Нечетные варианты реализуют синхронное взаимодействие через API. Чётные варианты реализуют несохранное асинхронное взаимодействие через WebSockets.</w:t>
      </w:r>
      <w:r>
        <w:rPr>
          <w:b/>
          <w:sz w:val="32"/>
          <w:szCs w:val="32"/>
        </w:rPr>
        <w:br w:type="page"/>
      </w: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Программный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код</w:t>
      </w:r>
    </w:p>
    <w:p>
      <w:pPr>
        <w:spacing w:line="360" w:lineRule="auto"/>
        <w:rPr>
          <w:bCs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Cs/>
          <w:sz w:val="32"/>
          <w:szCs w:val="32"/>
        </w:rPr>
        <w:t xml:space="preserve">В листингах 1 – 3 продемонстрирован программный код части классов серверного приложения на </w:t>
      </w:r>
      <w:r>
        <w:rPr>
          <w:bCs/>
          <w:sz w:val="32"/>
          <w:szCs w:val="32"/>
          <w:lang w:val="en-US"/>
        </w:rPr>
        <w:t>Java</w:t>
      </w: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Spring</w:t>
      </w:r>
      <w:r>
        <w:rPr>
          <w:bCs/>
          <w:sz w:val="32"/>
          <w:szCs w:val="32"/>
        </w:rPr>
        <w:t xml:space="preserve">. В листингах 4 – 5 продемонстрирован код </w:t>
      </w:r>
      <w:r>
        <w:rPr>
          <w:bCs/>
          <w:sz w:val="32"/>
          <w:szCs w:val="32"/>
          <w:lang w:val="en-US"/>
        </w:rPr>
        <w:t>Docker</w:t>
      </w:r>
      <w:r>
        <w:rPr>
          <w:bCs/>
          <w:sz w:val="32"/>
          <w:szCs w:val="32"/>
        </w:rPr>
        <w:t>-</w:t>
      </w:r>
      <w:r>
        <w:rPr>
          <w:bCs/>
          <w:sz w:val="32"/>
          <w:szCs w:val="32"/>
          <w:lang w:val="en-US"/>
        </w:rPr>
        <w:t>compose</w:t>
      </w:r>
      <w:r>
        <w:rPr>
          <w:bCs/>
          <w:sz w:val="32"/>
          <w:szCs w:val="32"/>
        </w:rPr>
        <w:t xml:space="preserve"> и </w:t>
      </w:r>
      <w:r>
        <w:rPr>
          <w:bCs/>
          <w:sz w:val="32"/>
          <w:szCs w:val="32"/>
          <w:lang w:val="en-US"/>
        </w:rPr>
        <w:t>Dockerfile</w:t>
      </w:r>
      <w:r>
        <w:rPr>
          <w:bCs/>
          <w:sz w:val="32"/>
          <w:szCs w:val="32"/>
        </w:rPr>
        <w:t xml:space="preserve"> необходимые для сборки и работы сервера.</w:t>
      </w:r>
    </w:p>
    <w:p>
      <w:pPr>
        <w:widowControl/>
        <w:autoSpaceDE/>
        <w:autoSpaceDN/>
        <w:spacing w:after="160" w:line="259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Листинг 1 – </w:t>
      </w:r>
      <w:r>
        <w:rPr>
          <w:sz w:val="28"/>
          <w:szCs w:val="28"/>
          <w:lang w:val="en-US"/>
        </w:rPr>
        <w:t>ProductController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org.springframework.http.HttpStatus;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org.springframework.http.ResponseEntity;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org.springframework.web.bind.annotation.*;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java.util.List;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@RestController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@RequestMapping("/products")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public class ProductController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@Autowired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ProductService productService;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@GetMapping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ResponseEntity&lt;List&lt;Product&gt;&gt; getProductById()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ResponseEntity.ofNullable(productService.getProductAll());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@GetMapping("/{id}")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ResponseEntity&lt;Product&gt; getProductById(@PathVariable Long id)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 product = productService.getProductById(id);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ResponseEntity.ok(product);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@PostMapping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ResponseEntity&lt;Product&gt; createProduct(@RequestBody Product product)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 createdProduct = productService.createProduct(product);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ResponseEntity.status(HttpStatus.CREATED).body(createdProduct);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@PutMapping("/{id}")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ResponseEntity&lt;Product&gt; updateProduct(@PathVariable Long id, @RequestBody Product product)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 updatedProduct = productService.updateProduct(id, product);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ResponseEntity.ok(updatedProduct);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@DeleteMapping("/{id}")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ResponseEntity&lt;Void&gt; deleteProduct(@PathVariable Long id)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productService.deleteProduct(id);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ResponseEntity.noContent().build();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after="100"/>
        <w:rPr>
          <w:bCs/>
          <w:sz w:val="28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}</w:t>
      </w:r>
      <w:r>
        <w:rPr>
          <w:bCs/>
          <w:sz w:val="28"/>
          <w:szCs w:val="28"/>
          <w:lang w:val="en-US"/>
        </w:rPr>
        <w:br w:type="page"/>
      </w:r>
    </w:p>
    <w:p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2 – Product.java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jakarta.persistence.*;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lombok.AllArgsConstructor;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lombok.Data;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lombok.NoArgsConstructor;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java.math.BigDecimal;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@AllArgsConstructor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@NoArgsConstructor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@Entity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public class Product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@GeneratedValue(strategy = GenerationType.IDENTITY)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Long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@Column(name = "price")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BigDecimal price;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@Column(name = "type")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String type;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@Column(name = "name")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String 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@Column(name = "amount")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Integer amount;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autoSpaceDE/>
        <w:autoSpaceDN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3 – ProductServiceS.java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package mirea.ru.prakt6.service;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mirea.ru.prakt6.model.Product;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mirea.ru.prakt6.repos.ProductRepository;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org.springframework.beans.factory.annotation.Autowired;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org.springframework.stereotype.Service;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java.util.List;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@Service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public class ProductService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@Autowired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ProductRepository productRepository;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List&lt;Product&gt; getProductAll(){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productRepository.findAll();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Product getProductById(Long id)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productRepository.findById(id).orElse(null);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Product createProduct(Product product)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productRepository.save(product);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Product reduceAmount(Long id, Integer amount){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 exProduct = getProductById(id);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if (exProduct.getAmount() &lt; amount){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return null;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exProduct.setAmount(exProduct.getAmount() - amount);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productRepository.save(exProduct);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exProduct;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Product updateProduct(Long id, Product product)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 existingProduct = getProductById(id);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existingProduct.setName(product.getName());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existingProduct.setType(product.getType());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existingProduct.setPrice(product.getPrice());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(Product) productRepository.save(existingProduct);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void deleteProduct(Long id)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 existingProduct = getProductById(id);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productRepository.delete(existingProduct);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>
      <w:pPr>
        <w:jc w:val="both"/>
        <w:rPr>
          <w:b/>
          <w:sz w:val="32"/>
          <w:szCs w:val="32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4 – Docker-compose.yml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version: '3'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services: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db: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image: postgres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restart: always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environment: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POSTGRES_USER: root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POSTGRES_PASSWORD: password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POSTGRES_DB: GetContact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ports: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- "5433:5432"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volumes: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- ./init.sql:/docker-entrypoint-initdb.d/init.sql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app: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build: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context: .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dockerfile: Dockerfile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ports: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- "8081:8080"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depends_on: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- db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environment: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- SPRING_DATASOURCE_URL=jdbc:postgresql://db:5432/prakt6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- SPRING_DATASOURCE_USERNAME=root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- SPRING_DATASOURCE_PASSWORD=password</w:t>
      </w:r>
    </w:p>
    <w:p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5 – dockerfile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 xml:space="preserve">FROM gradle:latest AS 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>builder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>COPY --chown=gradle:gradle . /home/gradle/src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>WORKDIR /home/gradle/src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>RUN gradle build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>FROM openjdk:20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>COPY --from=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 xml:space="preserve">builder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>/home/gradle/src/build/libs/prakt6-0.0.1-SNAPSHOT.jar /app/app.jar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  <w14:textFill>
            <w14:solidFill>
              <w14:schemeClr w14:val="tx1"/>
            </w14:solidFill>
          </w14:textFill>
        </w:rPr>
        <w:t>EXPOSE 8081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ENTRYPOINT ["java", "-jar", "/app/app.jar"]</w:t>
      </w:r>
    </w:p>
    <w:p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 программы</w:t>
      </w:r>
    </w:p>
    <w:p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Чтобы начать работу приложения необходимо сначала запустить сервер (рис. 1). В качестве приложения используется </w:t>
      </w:r>
      <w:r>
        <w:rPr>
          <w:bCs/>
          <w:sz w:val="28"/>
          <w:szCs w:val="28"/>
          <w:lang w:val="en-US"/>
        </w:rPr>
        <w:t>postman</w:t>
      </w:r>
      <w:r>
        <w:rPr>
          <w:bCs/>
          <w:sz w:val="28"/>
          <w:szCs w:val="28"/>
        </w:rPr>
        <w:t>, через него был отправлен тестовый запрос (рис. 2).</w:t>
      </w:r>
    </w:p>
    <w:p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drawing>
          <wp:inline distT="0" distB="0" distL="0" distR="0">
            <wp:extent cx="5942965" cy="4533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Запуск сервера и структура проекта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0" distR="0">
            <wp:extent cx="3324225" cy="45726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Работа приложения</w:t>
      </w:r>
    </w:p>
    <w:p>
      <w:pPr>
        <w:jc w:val="center"/>
        <w:rPr>
          <w:bCs/>
          <w:sz w:val="28"/>
          <w:szCs w:val="28"/>
        </w:rPr>
      </w:pPr>
    </w:p>
    <w:p>
      <w:pPr>
        <w:widowControl/>
        <w:autoSpaceDE/>
        <w:autoSpaceDN/>
        <w:spacing w:after="160" w:line="259" w:lineRule="auto"/>
        <w:rPr>
          <w:rFonts w:eastAsia="Droid Sans Fallback"/>
          <w:b/>
          <w:kern w:val="2"/>
          <w:sz w:val="32"/>
          <w:szCs w:val="36"/>
          <w:lang w:eastAsia="zh-CN" w:bidi="hi-IN"/>
        </w:rPr>
      </w:pPr>
      <w:r>
        <w:rPr>
          <w:b/>
          <w:sz w:val="32"/>
          <w:szCs w:val="36"/>
        </w:rPr>
        <w:br w:type="page"/>
      </w:r>
    </w:p>
    <w:p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2"/>
          <w:szCs w:val="36"/>
        </w:rPr>
        <w:t>Вывод</w:t>
      </w:r>
    </w:p>
    <w:p>
      <w:pPr>
        <w:spacing w:line="360" w:lineRule="auto"/>
        <w:ind w:firstLine="720"/>
        <w:jc w:val="both"/>
        <w:rPr>
          <w:sz w:val="28"/>
          <w:szCs w:val="28"/>
        </w:rPr>
        <w:sectPr>
          <w:pgSz w:w="11910" w:h="16840"/>
          <w:pgMar w:top="1134" w:right="850" w:bottom="1134" w:left="1701" w:header="720" w:footer="720" w:gutter="0"/>
          <w:cols w:space="708" w:num="1"/>
          <w:docGrid w:linePitch="299" w:charSpace="0"/>
        </w:sectPr>
      </w:pPr>
      <w:r>
        <w:rPr>
          <w:sz w:val="28"/>
          <w:szCs w:val="28"/>
        </w:rPr>
        <w:t>В результате выполнения данной практической работы было проведено ознакомление с многослойными клиент-серверными архитектурами, посмотреть разницу между ними, выявить плюсы и минусы.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>
      <w:pPr>
        <w:pStyle w:val="12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Справочная информация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Habr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https://habr.com/ru/companies/ruvds/articles/414079/ </w:t>
      </w:r>
      <w:r>
        <w:rPr>
          <w:rFonts w:hint="default" w:ascii="Times New Roman" w:hAnsi="Times New Roman" w:cs="Times New Roman"/>
          <w:sz w:val="28"/>
          <w:szCs w:val="28"/>
        </w:rPr>
        <w:t>(дата обращения: 16.10.2023) – текст: электронный.</w:t>
      </w:r>
    </w:p>
    <w:p>
      <w:pPr>
        <w:pStyle w:val="12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Статья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Baeldung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>: https://www.baeldung.com/java-call-graphql-service  (дата обращения: 17.10.2023) – текст: электронный.</w:t>
      </w:r>
    </w:p>
    <w:p>
      <w:pPr>
        <w:pStyle w:val="12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Справочная информация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Habr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https://habr.com/ru/articles/513170/ </w:t>
      </w:r>
      <w:r>
        <w:rPr>
          <w:rFonts w:hint="default" w:ascii="Times New Roman" w:hAnsi="Times New Roman" w:cs="Times New Roman"/>
          <w:sz w:val="28"/>
          <w:szCs w:val="28"/>
        </w:rPr>
        <w:t>(дата обращения: 20.10.2023) – текст: электронный.</w:t>
      </w:r>
    </w:p>
    <w:p>
      <w:pPr>
        <w:spacing w:line="360" w:lineRule="auto"/>
        <w:ind w:firstLine="720"/>
        <w:jc w:val="both"/>
        <w:rPr>
          <w:sz w:val="28"/>
          <w:szCs w:val="28"/>
        </w:rPr>
        <w:sectPr>
          <w:pgSz w:w="11910" w:h="16840"/>
          <w:pgMar w:top="1134" w:right="850" w:bottom="1134" w:left="1701" w:header="720" w:footer="720" w:gutter="0"/>
          <w:cols w:space="708" w:num="1"/>
          <w:docGrid w:linePitch="299" w:charSpace="0"/>
        </w:sectPr>
      </w:pPr>
      <w:bookmarkStart w:id="2" w:name="_GoBack"/>
      <w:bookmarkEnd w:id="2"/>
    </w:p>
    <w:p>
      <w:pPr>
        <w:spacing w:line="360" w:lineRule="auto"/>
        <w:ind w:firstLine="720"/>
        <w:jc w:val="both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jc w:val="both"/>
      </w:pPr>
    </w:p>
    <w:sectPr>
      <w:pgSz w:w="11910" w:h="16840"/>
      <w:pgMar w:top="1134" w:right="850" w:bottom="1134" w:left="1701" w:header="720" w:footer="72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36387"/>
    <w:multiLevelType w:val="multilevel"/>
    <w:tmpl w:val="39A363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12E5B"/>
    <w:rsid w:val="0002770C"/>
    <w:rsid w:val="00031318"/>
    <w:rsid w:val="00032DB7"/>
    <w:rsid w:val="000347C2"/>
    <w:rsid w:val="00036159"/>
    <w:rsid w:val="0004315A"/>
    <w:rsid w:val="00055CC6"/>
    <w:rsid w:val="000574C5"/>
    <w:rsid w:val="000606EE"/>
    <w:rsid w:val="00072DAC"/>
    <w:rsid w:val="000801E2"/>
    <w:rsid w:val="000817D3"/>
    <w:rsid w:val="0008229A"/>
    <w:rsid w:val="000829F9"/>
    <w:rsid w:val="00083AAF"/>
    <w:rsid w:val="00093AAB"/>
    <w:rsid w:val="000953A3"/>
    <w:rsid w:val="000A282A"/>
    <w:rsid w:val="000A69E5"/>
    <w:rsid w:val="000B3B16"/>
    <w:rsid w:val="000B60FD"/>
    <w:rsid w:val="000C186B"/>
    <w:rsid w:val="000C287C"/>
    <w:rsid w:val="000C6C6F"/>
    <w:rsid w:val="000D0D3F"/>
    <w:rsid w:val="000D0FF6"/>
    <w:rsid w:val="000D2437"/>
    <w:rsid w:val="000D4DBE"/>
    <w:rsid w:val="000D794A"/>
    <w:rsid w:val="000E16FD"/>
    <w:rsid w:val="000E49AA"/>
    <w:rsid w:val="000E6D19"/>
    <w:rsid w:val="000F150A"/>
    <w:rsid w:val="001163F4"/>
    <w:rsid w:val="0012287C"/>
    <w:rsid w:val="001269CC"/>
    <w:rsid w:val="00133D22"/>
    <w:rsid w:val="00140F1B"/>
    <w:rsid w:val="00165D6A"/>
    <w:rsid w:val="00183DBD"/>
    <w:rsid w:val="001A5187"/>
    <w:rsid w:val="001C2E15"/>
    <w:rsid w:val="001C6893"/>
    <w:rsid w:val="001F1C25"/>
    <w:rsid w:val="001F4348"/>
    <w:rsid w:val="002016A9"/>
    <w:rsid w:val="00215944"/>
    <w:rsid w:val="00222A65"/>
    <w:rsid w:val="00237D45"/>
    <w:rsid w:val="00244406"/>
    <w:rsid w:val="00250734"/>
    <w:rsid w:val="002560F5"/>
    <w:rsid w:val="00274B0F"/>
    <w:rsid w:val="00285575"/>
    <w:rsid w:val="00291FF6"/>
    <w:rsid w:val="002928DF"/>
    <w:rsid w:val="00292929"/>
    <w:rsid w:val="0029419E"/>
    <w:rsid w:val="002C79F1"/>
    <w:rsid w:val="0033328F"/>
    <w:rsid w:val="00344FBF"/>
    <w:rsid w:val="0035399D"/>
    <w:rsid w:val="003621BB"/>
    <w:rsid w:val="00364D13"/>
    <w:rsid w:val="00371A9F"/>
    <w:rsid w:val="003808C5"/>
    <w:rsid w:val="0039032D"/>
    <w:rsid w:val="0039775D"/>
    <w:rsid w:val="003A3999"/>
    <w:rsid w:val="003B3FE7"/>
    <w:rsid w:val="003C19B2"/>
    <w:rsid w:val="003C2D7E"/>
    <w:rsid w:val="003C42A1"/>
    <w:rsid w:val="003E58CB"/>
    <w:rsid w:val="003E7191"/>
    <w:rsid w:val="003F038A"/>
    <w:rsid w:val="00412BDC"/>
    <w:rsid w:val="004161EC"/>
    <w:rsid w:val="00417039"/>
    <w:rsid w:val="00420093"/>
    <w:rsid w:val="00422581"/>
    <w:rsid w:val="00422B93"/>
    <w:rsid w:val="00427C0D"/>
    <w:rsid w:val="0043078B"/>
    <w:rsid w:val="0043716B"/>
    <w:rsid w:val="0043752B"/>
    <w:rsid w:val="00451003"/>
    <w:rsid w:val="00452BB5"/>
    <w:rsid w:val="00460DB1"/>
    <w:rsid w:val="00462B99"/>
    <w:rsid w:val="0046391C"/>
    <w:rsid w:val="00471545"/>
    <w:rsid w:val="00487A31"/>
    <w:rsid w:val="004A74B9"/>
    <w:rsid w:val="004C12BF"/>
    <w:rsid w:val="004D0E23"/>
    <w:rsid w:val="004E3E55"/>
    <w:rsid w:val="004F3371"/>
    <w:rsid w:val="004F3F46"/>
    <w:rsid w:val="00503042"/>
    <w:rsid w:val="0050420B"/>
    <w:rsid w:val="005062CD"/>
    <w:rsid w:val="00515E82"/>
    <w:rsid w:val="00515EFD"/>
    <w:rsid w:val="00527099"/>
    <w:rsid w:val="0053417C"/>
    <w:rsid w:val="00552DF8"/>
    <w:rsid w:val="00553A25"/>
    <w:rsid w:val="00562CF5"/>
    <w:rsid w:val="00566377"/>
    <w:rsid w:val="005750EB"/>
    <w:rsid w:val="0057586A"/>
    <w:rsid w:val="005808B8"/>
    <w:rsid w:val="00581807"/>
    <w:rsid w:val="00590436"/>
    <w:rsid w:val="00592B5D"/>
    <w:rsid w:val="005A3BFC"/>
    <w:rsid w:val="005A6CCA"/>
    <w:rsid w:val="005C7451"/>
    <w:rsid w:val="005C7FBC"/>
    <w:rsid w:val="005E4CA8"/>
    <w:rsid w:val="005E556C"/>
    <w:rsid w:val="005E5E7A"/>
    <w:rsid w:val="006102B7"/>
    <w:rsid w:val="00611EAD"/>
    <w:rsid w:val="00622948"/>
    <w:rsid w:val="00642DA3"/>
    <w:rsid w:val="0065662D"/>
    <w:rsid w:val="006573A8"/>
    <w:rsid w:val="00666805"/>
    <w:rsid w:val="0067381B"/>
    <w:rsid w:val="00682570"/>
    <w:rsid w:val="0069394F"/>
    <w:rsid w:val="00693CC3"/>
    <w:rsid w:val="006B0C38"/>
    <w:rsid w:val="006B22C4"/>
    <w:rsid w:val="006B2354"/>
    <w:rsid w:val="006F4E5C"/>
    <w:rsid w:val="00714DCE"/>
    <w:rsid w:val="0071535C"/>
    <w:rsid w:val="00722B57"/>
    <w:rsid w:val="007234FA"/>
    <w:rsid w:val="00726900"/>
    <w:rsid w:val="00766F9A"/>
    <w:rsid w:val="00770728"/>
    <w:rsid w:val="00772C99"/>
    <w:rsid w:val="0077379C"/>
    <w:rsid w:val="0077731D"/>
    <w:rsid w:val="0078189F"/>
    <w:rsid w:val="00782019"/>
    <w:rsid w:val="007831CD"/>
    <w:rsid w:val="00791755"/>
    <w:rsid w:val="007A2213"/>
    <w:rsid w:val="007A4C32"/>
    <w:rsid w:val="007A69C7"/>
    <w:rsid w:val="007B2382"/>
    <w:rsid w:val="007B397C"/>
    <w:rsid w:val="007B6ABF"/>
    <w:rsid w:val="007C4426"/>
    <w:rsid w:val="007C6672"/>
    <w:rsid w:val="007D1070"/>
    <w:rsid w:val="007F232C"/>
    <w:rsid w:val="007F3C3E"/>
    <w:rsid w:val="00812EB4"/>
    <w:rsid w:val="00820D0C"/>
    <w:rsid w:val="00824721"/>
    <w:rsid w:val="00833D69"/>
    <w:rsid w:val="008372A1"/>
    <w:rsid w:val="00840BF8"/>
    <w:rsid w:val="008459BE"/>
    <w:rsid w:val="00846493"/>
    <w:rsid w:val="008465EB"/>
    <w:rsid w:val="008520C3"/>
    <w:rsid w:val="00853342"/>
    <w:rsid w:val="008562B9"/>
    <w:rsid w:val="00877E04"/>
    <w:rsid w:val="00883B63"/>
    <w:rsid w:val="008910A8"/>
    <w:rsid w:val="008912A2"/>
    <w:rsid w:val="00894083"/>
    <w:rsid w:val="00895681"/>
    <w:rsid w:val="008A309D"/>
    <w:rsid w:val="008A51CB"/>
    <w:rsid w:val="008A572F"/>
    <w:rsid w:val="008A788B"/>
    <w:rsid w:val="008D1CA6"/>
    <w:rsid w:val="008D6037"/>
    <w:rsid w:val="008D7A50"/>
    <w:rsid w:val="008E147D"/>
    <w:rsid w:val="008E7EEF"/>
    <w:rsid w:val="009013BD"/>
    <w:rsid w:val="00905A62"/>
    <w:rsid w:val="0092178E"/>
    <w:rsid w:val="00935792"/>
    <w:rsid w:val="0094254F"/>
    <w:rsid w:val="00943051"/>
    <w:rsid w:val="0097358C"/>
    <w:rsid w:val="00996824"/>
    <w:rsid w:val="009A448F"/>
    <w:rsid w:val="009A48B4"/>
    <w:rsid w:val="009C0C49"/>
    <w:rsid w:val="009C60EE"/>
    <w:rsid w:val="009D0B26"/>
    <w:rsid w:val="009D4732"/>
    <w:rsid w:val="009E3FA8"/>
    <w:rsid w:val="009E6822"/>
    <w:rsid w:val="009F5ABF"/>
    <w:rsid w:val="00A0617C"/>
    <w:rsid w:val="00A07611"/>
    <w:rsid w:val="00A115CD"/>
    <w:rsid w:val="00A12877"/>
    <w:rsid w:val="00A176D8"/>
    <w:rsid w:val="00A31BB9"/>
    <w:rsid w:val="00A55488"/>
    <w:rsid w:val="00A627C5"/>
    <w:rsid w:val="00A77653"/>
    <w:rsid w:val="00A824D2"/>
    <w:rsid w:val="00A93C07"/>
    <w:rsid w:val="00AA3FA3"/>
    <w:rsid w:val="00AB2571"/>
    <w:rsid w:val="00AB54EA"/>
    <w:rsid w:val="00AB5E75"/>
    <w:rsid w:val="00AC37BE"/>
    <w:rsid w:val="00AC6273"/>
    <w:rsid w:val="00AD0EDC"/>
    <w:rsid w:val="00AD31A4"/>
    <w:rsid w:val="00AD5153"/>
    <w:rsid w:val="00AE053D"/>
    <w:rsid w:val="00AF3A94"/>
    <w:rsid w:val="00AF4AB4"/>
    <w:rsid w:val="00B00479"/>
    <w:rsid w:val="00B128E0"/>
    <w:rsid w:val="00B16967"/>
    <w:rsid w:val="00B2445C"/>
    <w:rsid w:val="00B300E7"/>
    <w:rsid w:val="00B45A0D"/>
    <w:rsid w:val="00B54154"/>
    <w:rsid w:val="00B551C3"/>
    <w:rsid w:val="00B55DB8"/>
    <w:rsid w:val="00B617B4"/>
    <w:rsid w:val="00B751CA"/>
    <w:rsid w:val="00B8028A"/>
    <w:rsid w:val="00B82175"/>
    <w:rsid w:val="00B95A04"/>
    <w:rsid w:val="00BA10B0"/>
    <w:rsid w:val="00BA13C2"/>
    <w:rsid w:val="00BA1C44"/>
    <w:rsid w:val="00BA5F4A"/>
    <w:rsid w:val="00BA6543"/>
    <w:rsid w:val="00BB33EA"/>
    <w:rsid w:val="00BC2205"/>
    <w:rsid w:val="00BD28EF"/>
    <w:rsid w:val="00BF6856"/>
    <w:rsid w:val="00C15330"/>
    <w:rsid w:val="00C165EB"/>
    <w:rsid w:val="00C16D77"/>
    <w:rsid w:val="00C22647"/>
    <w:rsid w:val="00C31414"/>
    <w:rsid w:val="00C3729C"/>
    <w:rsid w:val="00C50454"/>
    <w:rsid w:val="00C65924"/>
    <w:rsid w:val="00C65B7A"/>
    <w:rsid w:val="00C67785"/>
    <w:rsid w:val="00C80139"/>
    <w:rsid w:val="00C83444"/>
    <w:rsid w:val="00C854C5"/>
    <w:rsid w:val="00C956F1"/>
    <w:rsid w:val="00CA00F5"/>
    <w:rsid w:val="00CA29BF"/>
    <w:rsid w:val="00CA3D9A"/>
    <w:rsid w:val="00CB6C98"/>
    <w:rsid w:val="00CC5BC7"/>
    <w:rsid w:val="00CE6613"/>
    <w:rsid w:val="00CF1838"/>
    <w:rsid w:val="00D022E1"/>
    <w:rsid w:val="00D03320"/>
    <w:rsid w:val="00D210D8"/>
    <w:rsid w:val="00D25DD9"/>
    <w:rsid w:val="00D26C4E"/>
    <w:rsid w:val="00D320CD"/>
    <w:rsid w:val="00D4399D"/>
    <w:rsid w:val="00D54075"/>
    <w:rsid w:val="00D55933"/>
    <w:rsid w:val="00D6483C"/>
    <w:rsid w:val="00D6616C"/>
    <w:rsid w:val="00D709A3"/>
    <w:rsid w:val="00D7109C"/>
    <w:rsid w:val="00D81F46"/>
    <w:rsid w:val="00D827DE"/>
    <w:rsid w:val="00D8429D"/>
    <w:rsid w:val="00D864CA"/>
    <w:rsid w:val="00D86DF3"/>
    <w:rsid w:val="00D8790A"/>
    <w:rsid w:val="00D94B02"/>
    <w:rsid w:val="00DA3BC5"/>
    <w:rsid w:val="00DD0D00"/>
    <w:rsid w:val="00DF08BB"/>
    <w:rsid w:val="00DF263E"/>
    <w:rsid w:val="00DF65B4"/>
    <w:rsid w:val="00E044B3"/>
    <w:rsid w:val="00E047DF"/>
    <w:rsid w:val="00E16369"/>
    <w:rsid w:val="00E269C4"/>
    <w:rsid w:val="00E33973"/>
    <w:rsid w:val="00E33AB2"/>
    <w:rsid w:val="00E42E37"/>
    <w:rsid w:val="00E44CC9"/>
    <w:rsid w:val="00E50B3E"/>
    <w:rsid w:val="00E5647F"/>
    <w:rsid w:val="00E60CE0"/>
    <w:rsid w:val="00E651BE"/>
    <w:rsid w:val="00E675D1"/>
    <w:rsid w:val="00E70C37"/>
    <w:rsid w:val="00E73708"/>
    <w:rsid w:val="00E74EB6"/>
    <w:rsid w:val="00E813C1"/>
    <w:rsid w:val="00E81714"/>
    <w:rsid w:val="00E93A95"/>
    <w:rsid w:val="00EA0B93"/>
    <w:rsid w:val="00EA5B31"/>
    <w:rsid w:val="00EB5749"/>
    <w:rsid w:val="00ED073E"/>
    <w:rsid w:val="00ED45BE"/>
    <w:rsid w:val="00EF06B5"/>
    <w:rsid w:val="00EF33D4"/>
    <w:rsid w:val="00EF3E41"/>
    <w:rsid w:val="00F02045"/>
    <w:rsid w:val="00F024A2"/>
    <w:rsid w:val="00F06E55"/>
    <w:rsid w:val="00F10472"/>
    <w:rsid w:val="00F107AE"/>
    <w:rsid w:val="00F31791"/>
    <w:rsid w:val="00F33FE2"/>
    <w:rsid w:val="00F655E3"/>
    <w:rsid w:val="00F66F32"/>
    <w:rsid w:val="00F67F9E"/>
    <w:rsid w:val="00F75FEF"/>
    <w:rsid w:val="00F85645"/>
    <w:rsid w:val="00F857A3"/>
    <w:rsid w:val="00F95A19"/>
    <w:rsid w:val="00FA057B"/>
    <w:rsid w:val="00FA0650"/>
    <w:rsid w:val="00FA740E"/>
    <w:rsid w:val="00FB7174"/>
    <w:rsid w:val="00FB777F"/>
    <w:rsid w:val="00FC25E1"/>
    <w:rsid w:val="00FD10FB"/>
    <w:rsid w:val="00FD7793"/>
    <w:rsid w:val="00FE7689"/>
    <w:rsid w:val="00FF72EE"/>
    <w:rsid w:val="00FF7FB1"/>
    <w:rsid w:val="2D58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itle"/>
    <w:basedOn w:val="1"/>
    <w:next w:val="1"/>
    <w:link w:val="15"/>
    <w:qFormat/>
    <w:uiPriority w:val="10"/>
    <w:pPr>
      <w:widowControl/>
      <w:autoSpaceDE/>
      <w:autoSpaceDN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6">
    <w:name w:val="Normal (Web)"/>
    <w:semiHidden/>
    <w:unhideWhenUsed/>
    <w:uiPriority w:val="0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table" w:styleId="8">
    <w:name w:val="Table Grid"/>
    <w:basedOn w:val="3"/>
    <w:qFormat/>
    <w:uiPriority w:val="39"/>
    <w:pPr>
      <w:spacing w:after="0" w:line="240" w:lineRule="auto"/>
      <w:ind w:firstLine="567"/>
      <w:jc w:val="both"/>
    </w:pPr>
    <w:rPr>
      <w:rFonts w:cs="Times New Roman"/>
      <w:szCs w:val="28"/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Border box"/>
    <w:basedOn w:val="10"/>
    <w:link w:val="1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0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1">
    <w:name w:val="Border box Char"/>
    <w:basedOn w:val="2"/>
    <w:link w:val="9"/>
    <w:qFormat/>
    <w:uiPriority w:val="0"/>
    <w:rPr>
      <w:rFonts w:ascii="Times New Roman" w:hAnsi="Times New Roman"/>
      <w:sz w:val="28"/>
    </w:rPr>
  </w:style>
  <w:style w:type="paragraph" w:styleId="12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3">
    <w:name w:val="docdata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4">
    <w:name w:val="1511"/>
    <w:basedOn w:val="2"/>
    <w:qFormat/>
    <w:uiPriority w:val="0"/>
  </w:style>
  <w:style w:type="character" w:customStyle="1" w:styleId="15">
    <w:name w:val="Title Char"/>
    <w:basedOn w:val="2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TML Preformatted Char"/>
    <w:basedOn w:val="2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C6C58-A31D-41CD-8AE9-5A0D557FBB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1737</Words>
  <Characters>9906</Characters>
  <Lines>82</Lines>
  <Paragraphs>23</Paragraphs>
  <TotalTime>0</TotalTime>
  <ScaleCrop>false</ScaleCrop>
  <LinksUpToDate>false</LinksUpToDate>
  <CharactersWithSpaces>11620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Сидоров Стас</dc:creator>
  <cp:lastModifiedBy>sidor</cp:lastModifiedBy>
  <cp:revision>332</cp:revision>
  <dcterms:created xsi:type="dcterms:W3CDTF">2022-09-10T17:54:00Z</dcterms:created>
  <dcterms:modified xsi:type="dcterms:W3CDTF">2023-12-09T09:31:36Z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90F8C6EF667546CC9B602A7F5A046B51_12</vt:lpwstr>
  </property>
</Properties>
</file>