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4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  <w:sz w:val="24"/>
          <w:szCs w:val="24"/>
        </w:rPr>
      </w:pPr>
    </w:p>
    <w:p>
      <w:pPr>
        <w:rPr>
          <w:b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Практическое занятие № 30</w:t>
      </w:r>
    </w:p>
    <w:p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</w:t>
      </w:r>
      <w:r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en-US"/>
        </w:rPr>
        <w:t xml:space="preserve">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ИКБО-20-21, Сидоров С.Д..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«___»________2023г.</w:t>
            </w:r>
          </w:p>
        </w:tc>
      </w:tr>
    </w:tbl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занятия: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проверить способность осуществлять моделирование бизнес-процесса путем текстового, табличного и графического представления.</w:t>
      </w:r>
    </w:p>
    <w:p>
      <w:pPr>
        <w:spacing w:line="360" w:lineRule="auto"/>
        <w:ind w:firstLine="709"/>
        <w:jc w:val="both"/>
        <w:rPr>
          <w:sz w:val="36"/>
          <w:szCs w:val="36"/>
        </w:rPr>
      </w:pPr>
      <w:r>
        <w:rPr>
          <w:b/>
          <w:bCs/>
          <w:sz w:val="28"/>
          <w:szCs w:val="28"/>
        </w:rPr>
        <w:t xml:space="preserve">Постановка задачи: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создать текстовое и табличное описание процесса, построить модель бизнес-процесса в любой из методологий</w:t>
      </w:r>
    </w:p>
    <w:p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Результат практического занятия: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построенные и сохраненные в файле текстового формата текстовое и табличное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</w:p>
    <w:p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 1</w:t>
      </w:r>
    </w:p>
    <w:p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Составить текстовое описание бизнес-процесса “Составление акта выполненных работ”</w:t>
      </w:r>
    </w:p>
    <w:p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Подготовка и сбор информации: Исполнитель должен собрать все необходимые документы и информацию, связанную с выполнением работ. </w:t>
      </w:r>
    </w:p>
    <w:p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Анализ выполненных работ: исполнитель анализирует проделанную работу и соотносит ее с заявленными требованиями и спецификациями изначального контракта или соглашения. Он также убеждается в отсутствии дефектов или недостатков.</w:t>
      </w:r>
    </w:p>
    <w:p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Подготовка акта выполненных работ: исполнитель собирает все данные и информацию, полученную на предыдущих этапах, и составляет акт выполненных работ. Документ включает детальное описание выполненных работ, сроки, затраты и иные важные данные. Также могут быть приложены фотографии или другие доказательства выполнения работ.</w:t>
      </w:r>
    </w:p>
    <w:p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Проверка и утверждение акта: акт выполненных работ передается заказчику для проверки и утверждения. Заказчик внимательно анализирует содержание акта и проверяет его соответствие выполненным работам. В случае обнаружения несоответствий или недостатков, исполнитель и заказчик должны договориться о необходимых корректировках.</w:t>
      </w:r>
    </w:p>
    <w:p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Подписание акта: после утверждения акта выполненных работ заказчиком и исполнителем, документ подписывается обеими сторонами. Подписание акта подтверждает тот факт, что работы выполнены в полной или частичной мере, и является основанием для следующих этапов, таких как оплата или передача проекта.</w:t>
      </w:r>
    </w:p>
    <w:p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Архивирование акта: По завершению подписания акт передается в архив для последующего хранения. </w:t>
      </w:r>
    </w:p>
    <w:p>
      <w:r>
        <w:br w:type="page"/>
      </w:r>
    </w:p>
    <w:p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табличное описание процессов, которые входят в бизнес-процесс «Составление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акта выполненных работ</w:t>
      </w:r>
      <w:r>
        <w:rPr>
          <w:sz w:val="28"/>
          <w:szCs w:val="28"/>
        </w:rPr>
        <w:t>»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1 - Табличное описание процесса «Составление акта выполненных работ»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358"/>
        <w:gridCol w:w="1909"/>
        <w:gridCol w:w="202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358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909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24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645" w:type="dxa"/>
          </w:tcPr>
          <w:p>
            <w:pPr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Инициация процедуры подготовки составления акта</w:t>
            </w:r>
          </w:p>
        </w:tc>
        <w:tc>
          <w:tcPr>
            <w:tcW w:w="2358" w:type="dxa"/>
          </w:tcPr>
          <w:p>
            <w:pPr>
              <w:suppressLineNumbers w:val="0"/>
              <w:bidi w:val="0"/>
              <w:spacing w:before="0" w:beforeAutospacing="0" w:after="0" w:afterAutospacing="0" w:line="259" w:lineRule="auto"/>
              <w:ind w:left="0" w:right="0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работы со стороны заказчика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Поставленные заказчиком задачи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Поставленная задача составления акта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необходимых документов, подтверждающих факт выполнения работ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выполненных работы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Поставленная задача составления акта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 документов, подтверждающих факт выполнения работ</w:t>
            </w:r>
          </w:p>
        </w:tc>
        <w:tc>
          <w:tcPr>
            <w:tcW w:w="1645" w:type="dxa"/>
          </w:tcPr>
          <w:p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Дней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проделанных работ на соответствие заявленным требованиям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выполненных работ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 документов, подтверждающих факт выполнения работ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 утвержденных документов, подтверждающих факт выполнения работ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День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акта выполненных работ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выполненных работ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 утвержденных документов, подтверждающих факт выполнения работ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Сформированный акт выполненных работ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акта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работы со стороны заказчика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Сформированный акт выполненных работ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Проверенный акт выполненных работ со списком замечаний и исправлений / штампы принятия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Исправление акта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работ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Проверенный акт выполненных работ со списком замечаний и исправлений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Проверенный акт со штампами принятия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Подписание акта исполнителем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работ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Проверенный акт со штампами принятия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Подписанный акт со стороны исполнителя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Подписание акта со стороны заказчика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работы со стороны заказчика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Подписанный акт со стороны исполнителя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Подписанный акт обеими сторонами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3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Архивирование акта </w:t>
            </w:r>
          </w:p>
        </w:tc>
        <w:tc>
          <w:tcPr>
            <w:tcW w:w="2358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работ</w:t>
            </w:r>
          </w:p>
        </w:tc>
        <w:tc>
          <w:tcPr>
            <w:tcW w:w="1909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Подписанный акт обеими сторонами</w:t>
            </w:r>
          </w:p>
        </w:tc>
        <w:tc>
          <w:tcPr>
            <w:tcW w:w="2024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Архивированный акт</w:t>
            </w:r>
          </w:p>
        </w:tc>
        <w:tc>
          <w:tcPr>
            <w:tcW w:w="1645" w:type="dxa"/>
          </w:tcPr>
          <w:p>
            <w:pP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</w:tbl>
    <w:p>
      <w:pPr>
        <w:suppressLineNumbers w:val="0"/>
        <w:bidi w:val="0"/>
        <w:spacing w:before="0" w:beforeAutospacing="0" w:after="0" w:afterAutospacing="0" w:line="259" w:lineRule="auto"/>
        <w:ind w:left="0" w:right="0"/>
        <w:jc w:val="left"/>
        <w:rPr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page"/>
      </w:r>
      <w:r>
        <w:tab/>
      </w:r>
      <w:r>
        <w:rPr>
          <w:b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Задание 3:</w:t>
      </w:r>
      <w:r>
        <w:rPr>
          <w:color w:val="000000"/>
          <w:sz w:val="28"/>
          <w:szCs w:val="28"/>
        </w:rPr>
        <w:t xml:space="preserve"> составить </w:t>
      </w:r>
      <w:r>
        <w:rPr>
          <w:color w:val="000000"/>
          <w:sz w:val="28"/>
          <w:szCs w:val="28"/>
          <w:lang w:val="en-US"/>
        </w:rPr>
        <w:t>WFD</w:t>
      </w:r>
      <w:r>
        <w:rPr>
          <w:color w:val="000000"/>
          <w:sz w:val="28"/>
          <w:szCs w:val="28"/>
        </w:rPr>
        <w:t>-диаграмму по описанному выше процессу.</w:t>
      </w:r>
    </w:p>
    <w:p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3819525" cy="61817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Рисунок 1 – </w:t>
      </w:r>
      <w:r>
        <w:rPr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WFD</w:t>
      </w:r>
      <w:r>
        <w:rPr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-диаграмма подпроцесса «</w:t>
      </w:r>
      <w:r>
        <w:rPr>
          <w:sz w:val="28"/>
          <w:szCs w:val="28"/>
        </w:rPr>
        <w:t>Составление акта выполненных работ</w:t>
      </w:r>
      <w:r>
        <w:rPr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» Ч.1</w:t>
      </w:r>
    </w:p>
    <w:p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4391025" cy="538162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after="24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Рисунок 2 - </w:t>
      </w:r>
      <w:r>
        <w:rPr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WFD</w:t>
      </w:r>
      <w:r>
        <w:rPr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-диаграмма подпроцесса «</w:t>
      </w:r>
      <w:r>
        <w:rPr>
          <w:sz w:val="28"/>
          <w:szCs w:val="28"/>
        </w:rPr>
        <w:t>Составление акта выполненных работ</w:t>
      </w:r>
      <w:r>
        <w:rPr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» Ч.2</w:t>
      </w:r>
      <w: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br w:type="page"/>
      </w:r>
      <w:r>
        <w:rPr>
          <w:b/>
          <w:bCs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sectPr>
      <w:pgSz w:w="11910" w:h="16840"/>
      <w:pgMar w:top="1134" w:right="567" w:bottom="1134" w:left="1134" w:header="720" w:footer="720" w:gutter="0"/>
      <w:cols w:space="708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drawingGridHorizontalSpacing w:val="110"/>
  <w:drawingGridVerticalSpacing w:val="299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06255"/>
    <w:rsid w:val="0012287C"/>
    <w:rsid w:val="00133D22"/>
    <w:rsid w:val="0016767A"/>
    <w:rsid w:val="001925C1"/>
    <w:rsid w:val="001C6893"/>
    <w:rsid w:val="002016A9"/>
    <w:rsid w:val="00274B0F"/>
    <w:rsid w:val="00280BDA"/>
    <w:rsid w:val="00290A15"/>
    <w:rsid w:val="00291FF6"/>
    <w:rsid w:val="00293DF9"/>
    <w:rsid w:val="0029419E"/>
    <w:rsid w:val="002C1C3A"/>
    <w:rsid w:val="002C79F1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6B1DB1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7F6052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A5334"/>
    <w:rsid w:val="009C60EE"/>
    <w:rsid w:val="009D4732"/>
    <w:rsid w:val="009E3FA8"/>
    <w:rsid w:val="00A07611"/>
    <w:rsid w:val="00A115CD"/>
    <w:rsid w:val="00A12877"/>
    <w:rsid w:val="00A12A92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C5BC7"/>
    <w:rsid w:val="00CD2A4E"/>
    <w:rsid w:val="00D25DD9"/>
    <w:rsid w:val="00D27150"/>
    <w:rsid w:val="00D4399D"/>
    <w:rsid w:val="00D552D6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B3B23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17AB700"/>
    <w:rsid w:val="044B3924"/>
    <w:rsid w:val="080A12CA"/>
    <w:rsid w:val="0953E687"/>
    <w:rsid w:val="0990EDEB"/>
    <w:rsid w:val="0A9884C8"/>
    <w:rsid w:val="0AB49A90"/>
    <w:rsid w:val="0AD6F2F4"/>
    <w:rsid w:val="0AF458AB"/>
    <w:rsid w:val="0B174D9D"/>
    <w:rsid w:val="0B6AEFAD"/>
    <w:rsid w:val="0B87FB36"/>
    <w:rsid w:val="0C4E017F"/>
    <w:rsid w:val="0E775E2A"/>
    <w:rsid w:val="0E84FCC4"/>
    <w:rsid w:val="0ECA62F2"/>
    <w:rsid w:val="11AFC365"/>
    <w:rsid w:val="1497EFFC"/>
    <w:rsid w:val="1F7A194D"/>
    <w:rsid w:val="21118B85"/>
    <w:rsid w:val="22201504"/>
    <w:rsid w:val="231A8AFA"/>
    <w:rsid w:val="24492C47"/>
    <w:rsid w:val="249C4177"/>
    <w:rsid w:val="25AEEE43"/>
    <w:rsid w:val="263811D8"/>
    <w:rsid w:val="274ABEA4"/>
    <w:rsid w:val="27668DED"/>
    <w:rsid w:val="281020DB"/>
    <w:rsid w:val="28248008"/>
    <w:rsid w:val="293105F2"/>
    <w:rsid w:val="2D87402F"/>
    <w:rsid w:val="30040034"/>
    <w:rsid w:val="3180EB9D"/>
    <w:rsid w:val="37869575"/>
    <w:rsid w:val="3A278046"/>
    <w:rsid w:val="3DB22BA0"/>
    <w:rsid w:val="3F5A66FF"/>
    <w:rsid w:val="455C16F8"/>
    <w:rsid w:val="45728FB2"/>
    <w:rsid w:val="4937AA27"/>
    <w:rsid w:val="4AC1AC4C"/>
    <w:rsid w:val="4BB15060"/>
    <w:rsid w:val="50EDC3CE"/>
    <w:rsid w:val="51501C28"/>
    <w:rsid w:val="56385606"/>
    <w:rsid w:val="588C9826"/>
    <w:rsid w:val="5A1BBC60"/>
    <w:rsid w:val="5BEB1040"/>
    <w:rsid w:val="5C9EEC6A"/>
    <w:rsid w:val="600A3058"/>
    <w:rsid w:val="6054841C"/>
    <w:rsid w:val="60C9FAD3"/>
    <w:rsid w:val="63F4F93C"/>
    <w:rsid w:val="648594E2"/>
    <w:rsid w:val="65548E1A"/>
    <w:rsid w:val="655E410D"/>
    <w:rsid w:val="6659CD02"/>
    <w:rsid w:val="66A352CB"/>
    <w:rsid w:val="6BB6BCF3"/>
    <w:rsid w:val="7399EBE3"/>
    <w:rsid w:val="73AA362E"/>
    <w:rsid w:val="74C0092D"/>
    <w:rsid w:val="74DA2DA9"/>
    <w:rsid w:val="75F43B9B"/>
    <w:rsid w:val="77A9E1C0"/>
    <w:rsid w:val="77F7A9EF"/>
    <w:rsid w:val="793A2CEF"/>
    <w:rsid w:val="7CB48DFE"/>
    <w:rsid w:val="7D37F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2"/>
    <w:semiHidden/>
    <w:unhideWhenUsed/>
    <w:uiPriority w:val="0"/>
    <w:pPr>
      <w:suppressAutoHyphens/>
      <w:autoSpaceDE/>
      <w:autoSpaceDN/>
      <w:spacing w:after="140" w:line="288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5">
    <w:name w:val="Table Grid"/>
    <w:basedOn w:val="3"/>
    <w:uiPriority w:val="59"/>
    <w:pPr>
      <w:ind w:firstLine="567"/>
      <w:jc w:val="both"/>
    </w:pPr>
    <w:rPr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6">
    <w:name w:val="Border box"/>
    <w:basedOn w:val="7"/>
    <w:link w:val="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7">
    <w:name w:val="No Spacing"/>
    <w:qFormat/>
    <w:uiPriority w:val="1"/>
    <w:pPr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8">
    <w:name w:val="Border box Char"/>
    <w:basedOn w:val="2"/>
    <w:link w:val="6"/>
    <w:uiPriority w:val="0"/>
    <w:rPr>
      <w:rFonts w:ascii="Times New Roman" w:hAnsi="Times New Roman"/>
      <w:sz w:val="28"/>
    </w:rPr>
  </w:style>
  <w:style w:type="paragraph" w:styleId="9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customStyle="1" w:styleId="10">
    <w:name w:val="docdata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1">
    <w:name w:val="1511"/>
    <w:basedOn w:val="2"/>
    <w:uiPriority w:val="0"/>
  </w:style>
  <w:style w:type="character" w:customStyle="1" w:styleId="12">
    <w:name w:val="Body Text Char"/>
    <w:basedOn w:val="2"/>
    <w:link w:val="4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EF9F10-D9ED-42D2-8A64-08ED792260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2023-09-25T12:34:00Z</dcterms:created>
  <dc:creator>Dmitriy Chukov</dc:creator>
  <cp:lastModifiedBy>sidor</cp:lastModifiedBy>
  <dcterms:modified xsi:type="dcterms:W3CDTF">2023-12-07T07:03:31Z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C13F88BEAACA4296B0575873E10065E5_13</vt:lpwstr>
  </property>
</Properties>
</file>