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7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"/>
        <w:gridCol w:w="9481"/>
        <w:gridCol w:w="8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" w:type="dxa"/>
          <w:cantSplit/>
          <w:trHeight w:val="180" w:hRule="atLeast"/>
          <w:jc w:val="center"/>
        </w:trPr>
        <w:tc>
          <w:tcPr>
            <w:tcW w:w="9598" w:type="dxa"/>
            <w:gridSpan w:val="2"/>
          </w:tcPr>
          <w:tbl>
            <w:tblPr>
              <w:tblStyle w:val="5"/>
              <w:tblW w:w="9360" w:type="dxa"/>
              <w:tblInd w:w="0" w:type="dxa"/>
              <w:tblLayout w:type="fixed"/>
              <w:tblCellMar>
                <w:top w:w="0" w:type="dxa"/>
                <w:left w:w="10" w:type="dxa"/>
                <w:bottom w:w="0" w:type="dxa"/>
                <w:right w:w="10" w:type="dxa"/>
              </w:tblCellMar>
            </w:tblPr>
            <w:tblGrid>
              <w:gridCol w:w="2600"/>
              <w:gridCol w:w="3167"/>
              <w:gridCol w:w="3593"/>
            </w:tblGrid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cantSplit/>
                <w:trHeight w:val="184" w:hRule="atLeast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  <w:bookmarkStart w:id="0" w:name="и18"/>
                  <w:bookmarkEnd w:id="0"/>
                </w:p>
                <w:p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</w:p>
                <w:p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2"/>
                      <w:lang w:val="en-US" w:eastAsia="en-US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  <w:t xml:space="preserve">               </w:t>
                  </w:r>
                  <w:r>
                    <w:rPr>
                      <w:rFonts w:eastAsia="Calibri"/>
                      <w:sz w:val="24"/>
                      <w:szCs w:val="22"/>
                      <w:lang w:val="en-US"/>
                    </w:rPr>
                    <w:drawing>
                      <wp:inline distT="0" distB="0" distL="0" distR="0">
                        <wp:extent cx="885825" cy="1009650"/>
                        <wp:effectExtent l="0" t="0" r="9525" b="0"/>
                        <wp:docPr id="1921556423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1556423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2"/>
                      <w:lang w:val="en-US" w:eastAsia="en-US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cantSplit/>
                <w:trHeight w:val="691" w:hRule="atLeast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caps/>
                      <w:sz w:val="16"/>
                      <w:szCs w:val="16"/>
                      <w:lang w:val="en-US" w:eastAsia="en-US"/>
                    </w:rPr>
                  </w:pPr>
                </w:p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eastAsia="Calibri"/>
                      <w:caps/>
                      <w:sz w:val="24"/>
                      <w:szCs w:val="24"/>
                      <w:lang w:val="en-US" w:eastAsia="en-US"/>
                    </w:rPr>
                    <w:t>МИНОБРНАУКИ РОССИИ</w:t>
                  </w:r>
                </w:p>
                <w:p>
                  <w:pPr>
                    <w:autoSpaceDN w:val="0"/>
                    <w:spacing w:line="240" w:lineRule="auto"/>
                    <w:ind w:left="0"/>
                    <w:jc w:val="both"/>
                    <w:rPr>
                      <w:rFonts w:eastAsia="Calibri"/>
                      <w:caps/>
                      <w:sz w:val="18"/>
                      <w:szCs w:val="18"/>
                      <w:lang w:val="en-US" w:eastAsia="en-US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cantSplit/>
                <w:trHeight w:val="18" w:hRule="atLeast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eastAsia="en-US"/>
                    </w:rPr>
                    <w:t>Федеральное государственное бюджетное образовательное учреждение</w:t>
                  </w:r>
                </w:p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eastAsia="en-US"/>
                    </w:rPr>
                    <w:t>высшего образования</w:t>
                  </w:r>
                </w:p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t xml:space="preserve">«МИРЭА </w:t>
                  </w:r>
                  <w:r>
                    <w:rPr>
                      <w:rFonts w:eastAsia="Calibri"/>
                      <w:b/>
                      <w:sz w:val="24"/>
                      <w:szCs w:val="24"/>
                      <w:lang w:eastAsia="en-US"/>
                    </w:rPr>
                    <w:t xml:space="preserve">– </w:t>
                  </w: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t>Российский технологический университет»</w:t>
                  </w: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br w:type="textWrapping"/>
                  </w:r>
                </w:p>
                <w:p>
                  <w:pPr>
                    <w:keepNext/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szCs w:val="22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0" b="36195"/>
                            <wp:wrapNone/>
                            <wp:docPr id="1981684962" name="Прямая соединительная линия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Прямая соединительная линия 5" o:spid="_x0000_s1026" o:spt="20" style="position:absolute;left:0pt;flip:y;margin-left:15.75pt;margin-top:32.15pt;height:0.15pt;width:441pt;z-index:251659264;mso-width-relative:page;mso-height-relative:page;" filled="f" stroked="t" coordsize="21600,21600" o:gfxdata="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+u0Nj0wAAAAgBAAAPAAAA&#10;AAAAAAEAIAAAACIAAABkcnMvZG93bnJldi54bWxQSwECFAAUAAAACACHTuJA+iV6MhoCAADxAwAA&#10;DgAAAAAAAAABACAAAAAiAQAAZHJzL2Uyb0RvYy54bWxQSwUGAAAAAAYABgBZAQAArgUAAAAA&#10;">
                            <v:fill on="f" focussize="0,0"/>
                            <v:stroke weight="3pt" color="#000000" linestyle="thinThin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eastAsia="Calibri"/>
                      <w:b/>
                      <w:sz w:val="32"/>
                      <w:szCs w:val="32"/>
                      <w:lang w:eastAsia="en-US"/>
                    </w:rPr>
                    <w:t>РТУ МИРЭА</w:t>
                  </w:r>
                  <w:r>
                    <w:rPr>
                      <w:rFonts w:eastAsia="Calibri"/>
                      <w:b/>
                      <w:sz w:val="32"/>
                      <w:szCs w:val="32"/>
                      <w:lang w:eastAsia="en-US"/>
                    </w:rPr>
                    <w:br w:type="textWrapping"/>
                  </w:r>
                </w:p>
              </w:tc>
            </w:tr>
          </w:tbl>
          <w:p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Calibri" w:hAnsi="Calibri" w:eastAsia="Calibri"/>
                <w:sz w:val="22"/>
                <w:szCs w:val="22"/>
                <w:lang w:eastAsia="en-US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</w:p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Институт информационных технологий (ИТ)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11" w:type="dxa"/>
          <w:trHeight w:val="283" w:hRule="atLeast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Кафедра </w:t>
            </w:r>
            <w:r>
              <w:rPr>
                <w:rFonts w:eastAsia="Calibri"/>
                <w:bCs/>
                <w:sz w:val="24"/>
                <w:szCs w:val="24"/>
                <w:shd w:val="clear" w:color="auto" w:fill="FFFFFF"/>
                <w:lang w:eastAsia="en-US"/>
              </w:rPr>
              <w:t>инструментального и прикладного программного обеспечения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 (ИиППО)</w:t>
            </w:r>
          </w:p>
        </w:tc>
      </w:tr>
    </w:tbl>
    <w:p>
      <w:pPr>
        <w:shd w:val="clear" w:color="auto" w:fill="FFFFFF"/>
        <w:autoSpaceDN w:val="0"/>
        <w:spacing w:after="160" w:line="254" w:lineRule="auto"/>
        <w:ind w:left="0"/>
        <w:rPr>
          <w:rFonts w:eastAsia="Calibri"/>
          <w:b/>
          <w:sz w:val="24"/>
          <w:szCs w:val="24"/>
          <w:lang w:eastAsia="en-US"/>
        </w:rPr>
      </w:pPr>
    </w:p>
    <w:p>
      <w:pPr>
        <w:shd w:val="clear" w:color="auto" w:fill="FFFFFF"/>
        <w:autoSpaceDN w:val="0"/>
        <w:spacing w:after="160" w:line="254" w:lineRule="auto"/>
        <w:ind w:left="0"/>
        <w:rPr>
          <w:rFonts w:eastAsia="Calibri"/>
          <w:b/>
          <w:sz w:val="24"/>
          <w:szCs w:val="24"/>
          <w:lang w:eastAsia="en-US"/>
        </w:rPr>
      </w:pPr>
    </w:p>
    <w:tbl>
      <w:tblPr>
        <w:tblStyle w:val="5"/>
        <w:tblW w:w="499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3"/>
        <w:gridCol w:w="2252"/>
        <w:gridCol w:w="865"/>
        <w:gridCol w:w="26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</w:tcPr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val="en-US" w:eastAsia="en-US"/>
              </w:rPr>
            </w:pPr>
            <w:r>
              <w:rPr>
                <w:rFonts w:eastAsia="Calibri"/>
                <w:b/>
                <w:szCs w:val="28"/>
                <w:lang w:val="en-US" w:eastAsia="en-US"/>
              </w:rPr>
              <w:t>ОТЧЁТ ПО ПРАКТИЧЕСКИМ РАБОТАМ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</w:tcPr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eastAsia="en-US"/>
              </w:rPr>
            </w:pPr>
            <w:r>
              <w:rPr>
                <w:rFonts w:eastAsia="Calibri"/>
                <w:b/>
                <w:szCs w:val="28"/>
                <w:lang w:eastAsia="en-US"/>
              </w:rPr>
              <w:t>по дисциплине «Проектирование информационных систем»</w:t>
            </w:r>
          </w:p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eastAsia="en-US"/>
              </w:rPr>
            </w:pPr>
            <w:r>
              <w:rPr>
                <w:rFonts w:eastAsia="Calibri"/>
                <w:bCs/>
                <w:szCs w:val="28"/>
                <w:lang w:eastAsia="en-US"/>
              </w:rPr>
              <w:t>на тему</w:t>
            </w:r>
          </w:p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pacing w:val="-5"/>
                <w:sz w:val="24"/>
                <w:szCs w:val="24"/>
                <w:lang w:eastAsia="en-US"/>
              </w:rPr>
            </w:pPr>
            <w:r>
              <w:rPr>
                <w:rFonts w:eastAsia="Calibri"/>
                <w:b/>
                <w:szCs w:val="28"/>
                <w:lang w:eastAsia="en-US"/>
              </w:rPr>
              <w:t>«Автоматизированный гардероб»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</w:tcPr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i/>
                <w:color w:val="FF0000"/>
                <w:sz w:val="24"/>
                <w:szCs w:val="24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9" w:type="pct"/>
            <w:gridSpan w:val="2"/>
          </w:tcPr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>
            <w:pPr>
              <w:autoSpaceDN w:val="0"/>
              <w:spacing w:after="160" w:line="254" w:lineRule="auto"/>
              <w:ind w:left="0"/>
              <w:jc w:val="both"/>
              <w:rPr>
                <w:rFonts w:eastAsia="Calibri"/>
                <w:b/>
                <w:color w:val="FF0000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Выполнил студент группы ИКБО-20-21</w:t>
            </w:r>
          </w:p>
        </w:tc>
        <w:tc>
          <w:tcPr>
            <w:tcW w:w="1850" w:type="pct"/>
            <w:gridSpan w:val="2"/>
          </w:tcPr>
          <w:p>
            <w:pPr>
              <w:shd w:val="clear" w:color="auto" w:fill="FFFFFF"/>
              <w:autoSpaceDN w:val="0"/>
              <w:spacing w:after="160" w:line="254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>
            <w:pPr>
              <w:shd w:val="clear" w:color="auto" w:fill="FFFFFF"/>
              <w:wordWrap w:val="0"/>
              <w:autoSpaceDN w:val="0"/>
              <w:spacing w:after="160" w:line="254" w:lineRule="auto"/>
              <w:ind w:left="0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Сидоров С.Д.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9" w:type="pct"/>
            <w:gridSpan w:val="2"/>
          </w:tcPr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850" w:type="pct"/>
            <w:gridSpan w:val="2"/>
          </w:tcPr>
          <w:p>
            <w:pPr>
              <w:shd w:val="clear" w:color="auto" w:fill="FFFFFF"/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9" w:type="pct"/>
            <w:gridSpan w:val="2"/>
          </w:tcPr>
          <w:p>
            <w:pPr>
              <w:autoSpaceDN w:val="0"/>
              <w:spacing w:after="160" w:line="254" w:lineRule="auto"/>
              <w:ind w:left="0"/>
              <w:jc w:val="both"/>
              <w:rPr>
                <w:rFonts w:eastAsia="Calibri"/>
                <w:i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 xml:space="preserve">Принял </w:t>
            </w:r>
            <w:r>
              <w:rPr>
                <w:rFonts w:eastAsia="Calibri"/>
                <w:sz w:val="24"/>
                <w:szCs w:val="24"/>
                <w:lang w:val="en-US" w:eastAsia="en-US"/>
              </w:rPr>
              <w:br w:type="textWrapping"/>
            </w:r>
            <w:r>
              <w:rPr>
                <w:rFonts w:eastAsia="Calibri"/>
                <w:i/>
                <w:sz w:val="24"/>
                <w:szCs w:val="24"/>
                <w:lang w:val="en-US" w:eastAsia="en-US"/>
              </w:rPr>
              <w:t>Ассистент</w:t>
            </w:r>
          </w:p>
        </w:tc>
        <w:tc>
          <w:tcPr>
            <w:tcW w:w="1850" w:type="pct"/>
            <w:gridSpan w:val="2"/>
          </w:tcPr>
          <w:p>
            <w:pPr>
              <w:shd w:val="clear" w:color="auto" w:fill="FFFFFF"/>
              <w:autoSpaceDN w:val="0"/>
              <w:spacing w:after="160" w:line="254" w:lineRule="auto"/>
              <w:ind w:left="0"/>
              <w:jc w:val="right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Литвинов В.В.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pct"/>
            <w:vAlign w:val="center"/>
          </w:tcPr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Практические работы выполнены</w:t>
            </w:r>
          </w:p>
        </w:tc>
        <w:tc>
          <w:tcPr>
            <w:tcW w:w="1632" w:type="pct"/>
            <w:gridSpan w:val="2"/>
            <w:vAlign w:val="center"/>
          </w:tcPr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«___»_______2024 г.</w:t>
            </w:r>
          </w:p>
        </w:tc>
        <w:tc>
          <w:tcPr>
            <w:tcW w:w="1396" w:type="pct"/>
          </w:tcPr>
          <w:p>
            <w:pPr>
              <w:autoSpaceDN w:val="0"/>
              <w:spacing w:line="240" w:lineRule="auto"/>
              <w:ind w:left="0"/>
              <w:jc w:val="both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  <w:r>
              <w:rPr>
                <w:rFonts w:eastAsia="Calibri"/>
                <w:sz w:val="20"/>
                <w:lang w:val="en-US" w:eastAsia="en-US"/>
              </w:rPr>
              <w:t>(подпись студента)</w:t>
            </w: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970" w:type="pct"/>
            <w:vAlign w:val="center"/>
          </w:tcPr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«Зачтено»</w:t>
            </w:r>
          </w:p>
        </w:tc>
        <w:tc>
          <w:tcPr>
            <w:tcW w:w="1632" w:type="pct"/>
            <w:gridSpan w:val="2"/>
            <w:vAlign w:val="center"/>
          </w:tcPr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«___»_______2024 г.</w:t>
            </w:r>
          </w:p>
        </w:tc>
        <w:tc>
          <w:tcPr>
            <w:tcW w:w="1396" w:type="pct"/>
          </w:tcPr>
          <w:p>
            <w:pPr>
              <w:autoSpaceDN w:val="0"/>
              <w:spacing w:line="240" w:lineRule="auto"/>
              <w:ind w:left="0"/>
              <w:jc w:val="both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  <w:r>
              <w:rPr>
                <w:rFonts w:eastAsia="Calibri"/>
                <w:sz w:val="20"/>
                <w:lang w:val="en-US" w:eastAsia="en-US"/>
              </w:rPr>
              <w:t>(подпись руководителя)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pct"/>
            <w:vAlign w:val="center"/>
          </w:tcPr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632" w:type="pct"/>
            <w:gridSpan w:val="2"/>
            <w:vAlign w:val="center"/>
          </w:tcPr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396" w:type="pct"/>
          </w:tcPr>
          <w:p>
            <w:pPr>
              <w:autoSpaceDN w:val="0"/>
              <w:spacing w:line="240" w:lineRule="auto"/>
              <w:ind w:left="0"/>
              <w:jc w:val="both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</w:tr>
    </w:tbl>
    <w:p>
      <w:pPr>
        <w:shd w:val="clear" w:color="auto" w:fill="FFFFFF"/>
        <w:autoSpaceDN w:val="0"/>
        <w:spacing w:after="160" w:line="254" w:lineRule="auto"/>
        <w:ind w:left="0"/>
        <w:jc w:val="both"/>
        <w:rPr>
          <w:rFonts w:eastAsia="Calibri"/>
          <w:sz w:val="24"/>
          <w:szCs w:val="24"/>
          <w:lang w:eastAsia="en-US"/>
        </w:rPr>
      </w:pPr>
    </w:p>
    <w:p>
      <w:pPr>
        <w:shd w:val="clear" w:color="auto" w:fill="FFFFFF"/>
        <w:autoSpaceDN w:val="0"/>
        <w:spacing w:after="160" w:line="254" w:lineRule="auto"/>
        <w:ind w:left="0"/>
        <w:jc w:val="both"/>
        <w:rPr>
          <w:rFonts w:eastAsia="Calibri"/>
          <w:sz w:val="24"/>
          <w:szCs w:val="24"/>
          <w:lang w:eastAsia="en-US"/>
        </w:rPr>
      </w:pPr>
    </w:p>
    <w:p>
      <w:pPr>
        <w:shd w:val="clear" w:color="auto" w:fill="FFFFFF"/>
        <w:autoSpaceDN w:val="0"/>
        <w:spacing w:after="160" w:line="254" w:lineRule="auto"/>
        <w:ind w:left="0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Москва 2024</w:t>
      </w:r>
    </w:p>
    <w:p>
      <w:pPr>
        <w:ind w:left="0"/>
        <w:rPr>
          <w:b/>
          <w:bCs/>
        </w:rPr>
      </w:pPr>
      <w:r>
        <w:rPr>
          <w:b/>
          <w:bCs/>
        </w:rPr>
        <w:br w:type="page"/>
      </w:r>
    </w:p>
    <w:sdt>
      <w:sdtPr>
        <w:id w:val="-1204715031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000000"/>
          <w:sz w:val="28"/>
          <w:szCs w:val="20"/>
        </w:rPr>
      </w:sdtEndPr>
      <w:sdtContent>
        <w:p>
          <w:pPr>
            <w:pStyle w:val="20"/>
            <w:ind w:left="0" w:leftChars="0" w:firstLine="0" w:firstLineChars="0"/>
            <w:jc w:val="center"/>
            <w:rPr>
              <w:rFonts w:hint="default"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  <w14:textFill>
                <w14:solidFill>
                  <w14:schemeClr w14:val="tx1"/>
                </w14:solidFill>
              </w14:textFill>
            </w:rPr>
            <w:t>Содержание</w:t>
          </w:r>
        </w:p>
        <w:p>
          <w:pPr>
            <w:pStyle w:val="7"/>
            <w:tabs>
              <w:tab w:val="right" w:leader="dot" w:pos="9355"/>
            </w:tabs>
            <w:ind w:left="9" w:leftChars="0" w:hanging="9" w:firstLineChars="0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_Toc7384 </w:instrText>
          </w:r>
          <w:r>
            <w:fldChar w:fldCharType="separate"/>
          </w:r>
          <w:r>
            <w:rPr>
              <w:rFonts w:hint="default"/>
              <w:bCs/>
              <w:lang w:val="ru-RU"/>
            </w:rPr>
            <w:t>ПРАКТИЧЕСКАЯ РАБОТА №1</w:t>
          </w:r>
          <w:r>
            <w:tab/>
          </w:r>
          <w:r>
            <w:fldChar w:fldCharType="begin"/>
          </w:r>
          <w:r>
            <w:instrText xml:space="preserve"> PAGEREF _Toc7384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_Toc1125 </w:instrText>
          </w:r>
          <w:r>
            <w:rPr>
              <w:bCs/>
            </w:rPr>
            <w:fldChar w:fldCharType="separate"/>
          </w:r>
          <w:r>
            <w:rPr>
              <w:bCs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_Toc1125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_Toc29859 </w:instrText>
          </w:r>
          <w:r>
            <w:rPr>
              <w:bCs/>
            </w:rPr>
            <w:fldChar w:fldCharType="separate"/>
          </w:r>
          <w:r>
            <w:rPr>
              <w:bCs/>
              <w:szCs w:val="22"/>
              <w:lang w:val="en-US"/>
            </w:rPr>
            <w:t xml:space="preserve">1 </w:t>
          </w:r>
          <w:r>
            <w:rPr>
              <w:bCs/>
              <w:szCs w:val="22"/>
              <w:lang w:val="ru-RU"/>
            </w:rPr>
            <w:t>О</w:t>
          </w:r>
          <w:r>
            <w:rPr>
              <w:bCs/>
              <w:szCs w:val="22"/>
            </w:rPr>
            <w:t>бщие сведения</w:t>
          </w:r>
          <w:r>
            <w:tab/>
          </w:r>
          <w:r>
            <w:fldChar w:fldCharType="begin"/>
          </w:r>
          <w:r>
            <w:instrText xml:space="preserve"> PAGEREF _Toc29859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_Toc2856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</w:rPr>
            <w:t xml:space="preserve">1.1 </w:t>
          </w:r>
          <w:r>
            <w:rPr>
              <w:bCs/>
            </w:rPr>
            <w:t>Список терминов и определений</w:t>
          </w:r>
          <w:r>
            <w:tab/>
          </w:r>
          <w:r>
            <w:fldChar w:fldCharType="begin"/>
          </w:r>
          <w:r>
            <w:instrText xml:space="preserve"> PAGEREF _Toc2856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_Toc15887 </w:instrText>
          </w:r>
          <w:r>
            <w:rPr>
              <w:bCs/>
            </w:rPr>
            <w:fldChar w:fldCharType="separate"/>
          </w:r>
          <w:r>
            <w:rPr>
              <w:bCs/>
              <w:szCs w:val="22"/>
            </w:rPr>
            <w:t>2 Требования к системе</w:t>
          </w:r>
          <w:r>
            <w:tab/>
          </w:r>
          <w:r>
            <w:fldChar w:fldCharType="begin"/>
          </w:r>
          <w:r>
            <w:instrText xml:space="preserve"> PAGEREF _Toc15887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_Toc32098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 Требования к системе в целом</w:t>
          </w:r>
          <w:r>
            <w:tab/>
          </w:r>
          <w:r>
            <w:fldChar w:fldCharType="begin"/>
          </w:r>
          <w:r>
            <w:instrText xml:space="preserve"> PAGEREF _Toc32098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_Toc17668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2.1.1 Требования к структуре и функционированию системы</w:t>
          </w:r>
          <w:r>
            <w:tab/>
          </w:r>
          <w:r>
            <w:fldChar w:fldCharType="begin"/>
          </w:r>
          <w:r>
            <w:instrText xml:space="preserve"> PAGEREF _Toc17668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_Toc29762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2.1.2 Требования к численности и квалификации персонала системы и режиму его работы</w:t>
          </w:r>
          <w:r>
            <w:tab/>
          </w:r>
          <w:r>
            <w:fldChar w:fldCharType="begin"/>
          </w:r>
          <w:r>
            <w:instrText xml:space="preserve"> PAGEREF _Toc29762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_Toc20296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2.1.3 Показатели назначения</w:t>
          </w:r>
          <w:r>
            <w:tab/>
          </w:r>
          <w:r>
            <w:fldChar w:fldCharType="begin"/>
          </w:r>
          <w:r>
            <w:instrText xml:space="preserve"> PAGEREF _Toc20296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_Toc21091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2.1.4 Требования к надежности</w:t>
          </w:r>
          <w:r>
            <w:tab/>
          </w:r>
          <w:r>
            <w:fldChar w:fldCharType="begin"/>
          </w:r>
          <w:r>
            <w:instrText xml:space="preserve"> PAGEREF _Toc21091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_Toc24892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2.1.5 Требования к безопасности</w:t>
          </w:r>
          <w:r>
            <w:tab/>
          </w:r>
          <w:r>
            <w:fldChar w:fldCharType="begin"/>
          </w:r>
          <w:r>
            <w:instrText xml:space="preserve"> PAGEREF _Toc24892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_Toc11816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2.1.6 Требования к эргономике и технической эстетике</w:t>
          </w:r>
          <w:r>
            <w:tab/>
          </w:r>
          <w:r>
            <w:fldChar w:fldCharType="begin"/>
          </w:r>
          <w:r>
            <w:instrText xml:space="preserve"> PAGEREF _Toc11816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_Toc21801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2.1.8 Требования к эксплуатации, техническому обслуживанию, ремонту и хранению компонентов системы</w:t>
          </w:r>
          <w:r>
            <w:tab/>
          </w:r>
          <w:r>
            <w:fldChar w:fldCharType="begin"/>
          </w:r>
          <w:r>
            <w:instrText xml:space="preserve"> PAGEREF _Toc21801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_Toc2117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2.1.9 Требования к защите информации от несанкционированного доступа</w:t>
          </w:r>
          <w:r>
            <w:tab/>
          </w:r>
          <w:r>
            <w:fldChar w:fldCharType="begin"/>
          </w:r>
          <w:r>
            <w:instrText xml:space="preserve"> PAGEREF _Toc2117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_Toc16965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2.1.10 Требования по сохранности информации при авариях</w:t>
          </w:r>
          <w:r>
            <w:tab/>
          </w:r>
          <w:r>
            <w:fldChar w:fldCharType="begin"/>
          </w:r>
          <w:r>
            <w:instrText xml:space="preserve"> PAGEREF _Toc16965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_Toc30525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2.1.11 Требования к защите от влияния внешних воздействий</w:t>
          </w:r>
          <w:r>
            <w:tab/>
          </w:r>
          <w:r>
            <w:fldChar w:fldCharType="begin"/>
          </w:r>
          <w:r>
            <w:instrText xml:space="preserve"> PAGEREF _Toc30525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_Toc22685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2.1.12 Требования к патентной чистоте</w:t>
          </w:r>
          <w:r>
            <w:tab/>
          </w:r>
          <w:r>
            <w:fldChar w:fldCharType="begin"/>
          </w:r>
          <w:r>
            <w:instrText xml:space="preserve"> PAGEREF _Toc22685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_Toc30744 </w:instrText>
          </w:r>
          <w:r>
            <w:rPr>
              <w:bCs/>
            </w:rPr>
            <w:fldChar w:fldCharType="separate"/>
          </w:r>
          <w:r>
            <w:rPr>
              <w:bCs/>
            </w:rPr>
            <w:t>2.1.14 Дополнительные требования</w:t>
          </w:r>
          <w:r>
            <w:tab/>
          </w:r>
          <w:r>
            <w:fldChar w:fldCharType="begin"/>
          </w:r>
          <w:r>
            <w:instrText xml:space="preserve"> PAGEREF _Toc30744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_Toc16768 </w:instrText>
          </w:r>
          <w:r>
            <w:rPr>
              <w:bCs/>
            </w:rPr>
            <w:fldChar w:fldCharType="separate"/>
          </w:r>
          <w:r>
            <w:rPr>
              <w:bCs/>
            </w:rPr>
            <w:t>2.2 Требования к функциям (задачам)</w:t>
          </w:r>
          <w:r>
            <w:t xml:space="preserve">, </w:t>
          </w:r>
          <w:r>
            <w:rPr>
              <w:bCs/>
            </w:rPr>
            <w:t>выполняемым системой</w:t>
          </w:r>
          <w:r>
            <w:tab/>
          </w:r>
          <w:r>
            <w:fldChar w:fldCharType="begin"/>
          </w:r>
          <w:r>
            <w:instrText xml:space="preserve"> PAGEREF _Toc16768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_Toc21934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 Требования к видам обеспечения</w:t>
          </w:r>
          <w:r>
            <w:tab/>
          </w:r>
          <w:r>
            <w:fldChar w:fldCharType="begin"/>
          </w:r>
          <w:r>
            <w:instrText xml:space="preserve"> PAGEREF _Toc21934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_Toc20518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2.3.1 Требования к математическому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_Toc20518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_Toc25380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2.3.2 Требования к информационному обеспечению системы</w:t>
          </w:r>
          <w:r>
            <w:tab/>
          </w:r>
          <w:r>
            <w:fldChar w:fldCharType="begin"/>
          </w:r>
          <w:r>
            <w:instrText xml:space="preserve"> PAGEREF _Toc25380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_Toc27814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2.3.3 Требования к лингвистическому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_Toc27814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_Toc27549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2.3.5 Требования к техническому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_Toc27549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_Toc13172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2.3.6 Требования к метрологическому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_Toc13172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_Toc2091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2.3.7 Требования к организационному обеспечению системы</w:t>
          </w:r>
          <w:r>
            <w:tab/>
          </w:r>
          <w:r>
            <w:fldChar w:fldCharType="begin"/>
          </w:r>
          <w:r>
            <w:instrText xml:space="preserve"> PAGEREF _Toc2091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_Toc22017 </w:instrText>
          </w:r>
          <w:r>
            <w:rPr>
              <w:bCs/>
            </w:rPr>
            <w:fldChar w:fldCharType="separate"/>
          </w:r>
          <w:r>
            <w:rPr>
              <w:bCs/>
            </w:rPr>
            <w:t>2.3.8 Требования к методическому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_Toc22017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_Toc22143 </w:instrText>
          </w:r>
          <w:r>
            <w:rPr>
              <w:bCs/>
            </w:rPr>
            <w:fldChar w:fldCharType="separate"/>
          </w:r>
          <w:r>
            <w:rPr>
              <w:bCs/>
              <w:lang w:val="ru-RU"/>
            </w:rPr>
            <w:t>ПРАКТИЧЕСКАЯ</w:t>
          </w:r>
          <w:r>
            <w:rPr>
              <w:rFonts w:hint="default"/>
              <w:bCs/>
              <w:lang w:val="ru-RU"/>
            </w:rPr>
            <w:t xml:space="preserve"> РАБОТА №2</w:t>
          </w:r>
          <w:r>
            <w:tab/>
          </w:r>
          <w:r>
            <w:fldChar w:fldCharType="begin"/>
          </w:r>
          <w:r>
            <w:instrText xml:space="preserve"> PAGEREF _Toc22143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_Toc27958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_Toc27958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_Toc7662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 xml:space="preserve">1. </w:t>
          </w:r>
          <w:r>
            <w:rPr>
              <w:bCs/>
              <w:lang w:val="ru-RU"/>
            </w:rPr>
            <w:t>Список</w:t>
          </w:r>
          <w:r>
            <w:rPr>
              <w:rFonts w:hint="default"/>
              <w:bCs/>
              <w:lang w:val="ru-RU"/>
            </w:rPr>
            <w:t xml:space="preserve"> терминов и определений</w:t>
          </w:r>
          <w:r>
            <w:tab/>
          </w:r>
          <w:r>
            <w:fldChar w:fldCharType="begin"/>
          </w:r>
          <w:r>
            <w:instrText xml:space="preserve"> PAGEREF _Toc7662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_Toc13532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2. Результат выполнения задания</w:t>
          </w:r>
          <w:r>
            <w:tab/>
          </w:r>
          <w:r>
            <w:fldChar w:fldCharType="begin"/>
          </w:r>
          <w:r>
            <w:instrText xml:space="preserve"> PAGEREF _Toc13532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_Toc7618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ПРАКТИЧЕСКАЯ РАБОТА №3</w:t>
          </w:r>
          <w:r>
            <w:tab/>
          </w:r>
          <w:r>
            <w:fldChar w:fldCharType="begin"/>
          </w:r>
          <w:r>
            <w:instrText xml:space="preserve"> PAGEREF _Toc7618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_Toc7984 </w:instrText>
          </w:r>
          <w:r>
            <w:rPr>
              <w:bCs/>
            </w:rPr>
            <w:fldChar w:fldCharType="separate"/>
          </w:r>
          <w:r>
            <w:rPr>
              <w:bCs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_Toc7984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_Toc22258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1 Общие сведения</w:t>
          </w:r>
          <w:r>
            <w:tab/>
          </w:r>
          <w:r>
            <w:fldChar w:fldCharType="begin"/>
          </w:r>
          <w:r>
            <w:instrText xml:space="preserve"> PAGEREF _Toc22258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_Toc27192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1.1 Полное наименование системы и ее условное обозначение</w:t>
          </w:r>
          <w:r>
            <w:tab/>
          </w:r>
          <w:r>
            <w:fldChar w:fldCharType="begin"/>
          </w:r>
          <w:r>
            <w:instrText xml:space="preserve"> PAGEREF _Toc27192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_Toc29875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1.2 Номер договора</w:t>
          </w:r>
          <w:r>
            <w:tab/>
          </w:r>
          <w:r>
            <w:fldChar w:fldCharType="begin"/>
          </w:r>
          <w:r>
            <w:instrText xml:space="preserve"> PAGEREF _Toc29875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_Toc27790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1.3 Наименование организаций – Заказчика и Разработчика</w:t>
          </w:r>
          <w:r>
            <w:tab/>
          </w:r>
          <w:r>
            <w:fldChar w:fldCharType="begin"/>
          </w:r>
          <w:r>
            <w:instrText xml:space="preserve"> PAGEREF _Toc27790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_Toc21124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1.4 Основания для разработки системы</w:t>
          </w:r>
          <w:r>
            <w:tab/>
          </w:r>
          <w:r>
            <w:fldChar w:fldCharType="begin"/>
          </w:r>
          <w:r>
            <w:instrText xml:space="preserve"> PAGEREF _Toc21124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_Toc21408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1.5 Плановые сроки начала и окончания работы по созданию системы</w:t>
          </w:r>
          <w:r>
            <w:tab/>
          </w:r>
          <w:r>
            <w:fldChar w:fldCharType="begin"/>
          </w:r>
          <w:r>
            <w:instrText xml:space="preserve"> PAGEREF _Toc21408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_Toc15992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1.6 Источники и порядок финансирования работ</w:t>
          </w:r>
          <w:r>
            <w:tab/>
          </w:r>
          <w:r>
            <w:fldChar w:fldCharType="begin"/>
          </w:r>
          <w:r>
            <w:instrText xml:space="preserve"> PAGEREF _Toc15992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_Toc7931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1.7 Порядок оформления и предъявления заказчику результатов работ по созданию системы</w:t>
          </w:r>
          <w:r>
            <w:tab/>
          </w:r>
          <w:r>
            <w:fldChar w:fldCharType="begin"/>
          </w:r>
          <w:r>
            <w:instrText xml:space="preserve"> PAGEREF _Toc7931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_Toc26367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1.8 Перечень нормативно-технических документов, методических</w:t>
          </w:r>
          <w:r>
            <w:tab/>
          </w:r>
          <w:r>
            <w:fldChar w:fldCharType="begin"/>
          </w:r>
          <w:r>
            <w:instrText xml:space="preserve"> PAGEREF _Toc26367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_Toc11321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материалов, использованных при разработке ТЗ</w:t>
          </w:r>
          <w:r>
            <w:tab/>
          </w:r>
          <w:r>
            <w:fldChar w:fldCharType="begin"/>
          </w:r>
          <w:r>
            <w:instrText xml:space="preserve"> PAGEREF _Toc11321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_Toc14054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1.9 Определения, обозначения и сокращения</w:t>
          </w:r>
          <w:r>
            <w:tab/>
          </w:r>
          <w:r>
            <w:fldChar w:fldCharType="begin"/>
          </w:r>
          <w:r>
            <w:instrText xml:space="preserve"> PAGEREF _Toc14054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_Toc12605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1.10 Описание бизнес-ролей</w:t>
          </w:r>
          <w:r>
            <w:tab/>
          </w:r>
          <w:r>
            <w:fldChar w:fldCharType="begin"/>
          </w:r>
          <w:r>
            <w:instrText xml:space="preserve"> PAGEREF _Toc12605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_Toc14033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</w:rPr>
            <w:t>2 Назначение и цели создания (развития) системы</w:t>
          </w:r>
          <w:r>
            <w:tab/>
          </w:r>
          <w:r>
            <w:fldChar w:fldCharType="begin"/>
          </w:r>
          <w:r>
            <w:instrText xml:space="preserve"> PAGEREF _Toc14033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_Toc15676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</w:rPr>
            <w:t>2.1. Назначение системы</w:t>
          </w:r>
          <w:r>
            <w:tab/>
          </w:r>
          <w:r>
            <w:fldChar w:fldCharType="begin"/>
          </w:r>
          <w:r>
            <w:instrText xml:space="preserve"> PAGEREF _Toc15676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_Toc17846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</w:rPr>
            <w:t>2.2 Цели создания системы</w:t>
          </w:r>
          <w:r>
            <w:tab/>
          </w:r>
          <w:r>
            <w:fldChar w:fldCharType="begin"/>
          </w:r>
          <w:r>
            <w:instrText xml:space="preserve"> PAGEREF _Toc17846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_Toc30085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</w:rPr>
            <w:t>3 Характеристика объекта автоматизации</w:t>
          </w:r>
          <w:r>
            <w:tab/>
          </w:r>
          <w:r>
            <w:fldChar w:fldCharType="begin"/>
          </w:r>
          <w:r>
            <w:instrText xml:space="preserve"> PAGEREF _Toc30085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_Toc29975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</w:rPr>
            <w:t>3.1 Краткие сведения об объекте автоматизации</w:t>
          </w:r>
          <w:r>
            <w:tab/>
          </w:r>
          <w:r>
            <w:fldChar w:fldCharType="begin"/>
          </w:r>
          <w:r>
            <w:instrText xml:space="preserve"> PAGEREF _Toc29975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_Toc18770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</w:rPr>
            <w:t>3.2 Сведения об условиях эксплуатации объекта автоматизации</w:t>
          </w:r>
          <w:r>
            <w:tab/>
          </w:r>
          <w:r>
            <w:fldChar w:fldCharType="begin"/>
          </w:r>
          <w:r>
            <w:instrText xml:space="preserve"> PAGEREF _Toc18770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_Toc5116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4 Требования к системе</w:t>
          </w:r>
          <w:r>
            <w:tab/>
          </w:r>
          <w:r>
            <w:fldChar w:fldCharType="begin"/>
          </w:r>
          <w:r>
            <w:instrText xml:space="preserve"> PAGEREF _Toc5116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_Toc23907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4.1 Требования к системе в целом</w:t>
          </w:r>
          <w:r>
            <w:tab/>
          </w:r>
          <w:r>
            <w:fldChar w:fldCharType="begin"/>
          </w:r>
          <w:r>
            <w:instrText xml:space="preserve"> PAGEREF _Toc23907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_Toc18095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4.1.1 Требования к структуре и функционированию системы</w:t>
          </w:r>
          <w:r>
            <w:tab/>
          </w:r>
          <w:r>
            <w:fldChar w:fldCharType="begin"/>
          </w:r>
          <w:r>
            <w:instrText xml:space="preserve"> PAGEREF _Toc18095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_Toc13620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en-US"/>
            </w:rPr>
            <w:t>4</w:t>
          </w:r>
          <w:r>
            <w:rPr>
              <w:bCs/>
            </w:rPr>
            <w:t>.1.2 Требования к численности и квалификации персонала системы и режиму его работы</w:t>
          </w:r>
          <w:r>
            <w:tab/>
          </w:r>
          <w:r>
            <w:fldChar w:fldCharType="begin"/>
          </w:r>
          <w:r>
            <w:instrText xml:space="preserve"> PAGEREF _Toc13620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_Toc14745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en-US"/>
            </w:rPr>
            <w:t>4</w:t>
          </w:r>
          <w:r>
            <w:rPr>
              <w:bCs/>
            </w:rPr>
            <w:t>.1.3 Показатели назначения</w:t>
          </w:r>
          <w:r>
            <w:tab/>
          </w:r>
          <w:r>
            <w:fldChar w:fldCharType="begin"/>
          </w:r>
          <w:r>
            <w:instrText xml:space="preserve"> PAGEREF _Toc14745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_Toc3844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en-US"/>
            </w:rPr>
            <w:t>4</w:t>
          </w:r>
          <w:r>
            <w:rPr>
              <w:bCs/>
            </w:rPr>
            <w:t>.1.4 Требования к надежности</w:t>
          </w:r>
          <w:r>
            <w:tab/>
          </w:r>
          <w:r>
            <w:fldChar w:fldCharType="begin"/>
          </w:r>
          <w:r>
            <w:instrText xml:space="preserve"> PAGEREF _Toc3844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_Toc12196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en-US"/>
            </w:rPr>
            <w:t>4</w:t>
          </w:r>
          <w:r>
            <w:rPr>
              <w:bCs/>
            </w:rPr>
            <w:t>.1.5 Требования к безопасности</w:t>
          </w:r>
          <w:r>
            <w:tab/>
          </w:r>
          <w:r>
            <w:fldChar w:fldCharType="begin"/>
          </w:r>
          <w:r>
            <w:instrText xml:space="preserve"> PAGEREF _Toc12196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_Toc20753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en-US"/>
            </w:rPr>
            <w:t>4</w:t>
          </w:r>
          <w:r>
            <w:rPr>
              <w:bCs/>
            </w:rPr>
            <w:t>.1.6 Требования к эргономике и технической эстетике</w:t>
          </w:r>
          <w:r>
            <w:tab/>
          </w:r>
          <w:r>
            <w:fldChar w:fldCharType="begin"/>
          </w:r>
          <w:r>
            <w:instrText xml:space="preserve"> PAGEREF _Toc20753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_Toc28943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en-US"/>
            </w:rPr>
            <w:t>4</w:t>
          </w:r>
          <w:r>
            <w:rPr>
              <w:bCs/>
            </w:rPr>
            <w:t>.1.8 Требования к эксплуатации, техническому обслуживанию, ремонту и хранению компонентов системы</w:t>
          </w:r>
          <w:r>
            <w:tab/>
          </w:r>
          <w:r>
            <w:fldChar w:fldCharType="begin"/>
          </w:r>
          <w:r>
            <w:instrText xml:space="preserve"> PAGEREF _Toc28943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_Toc6579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en-US"/>
            </w:rPr>
            <w:t>4</w:t>
          </w:r>
          <w:r>
            <w:rPr>
              <w:bCs/>
            </w:rPr>
            <w:t>.1.9 Требования к защите информации от несанкционированного доступа</w:t>
          </w:r>
          <w:r>
            <w:tab/>
          </w:r>
          <w:r>
            <w:fldChar w:fldCharType="begin"/>
          </w:r>
          <w:r>
            <w:instrText xml:space="preserve"> PAGEREF _Toc6579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_Toc1441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en-US"/>
            </w:rPr>
            <w:t>4</w:t>
          </w:r>
          <w:r>
            <w:rPr>
              <w:bCs/>
            </w:rPr>
            <w:t>.1.10 Требования по сохранности информации при авариях</w:t>
          </w:r>
          <w:r>
            <w:tab/>
          </w:r>
          <w:r>
            <w:fldChar w:fldCharType="begin"/>
          </w:r>
          <w:r>
            <w:instrText xml:space="preserve"> PAGEREF _Toc1441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_Toc20788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en-US"/>
            </w:rPr>
            <w:t>4</w:t>
          </w:r>
          <w:r>
            <w:rPr>
              <w:bCs/>
            </w:rPr>
            <w:t>.1.11 Требования к защите от влияния внешних воздействий</w:t>
          </w:r>
          <w:r>
            <w:tab/>
          </w:r>
          <w:r>
            <w:fldChar w:fldCharType="begin"/>
          </w:r>
          <w:r>
            <w:instrText xml:space="preserve"> PAGEREF _Toc20788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_Toc15763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en-US"/>
            </w:rPr>
            <w:t>4</w:t>
          </w:r>
          <w:r>
            <w:rPr>
              <w:bCs/>
            </w:rPr>
            <w:t>.1.12 Требования к патентной чистоте</w:t>
          </w:r>
          <w:r>
            <w:tab/>
          </w:r>
          <w:r>
            <w:fldChar w:fldCharType="begin"/>
          </w:r>
          <w:r>
            <w:instrText xml:space="preserve"> PAGEREF _Toc15763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_Toc26284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en-US"/>
            </w:rPr>
            <w:t>4</w:t>
          </w:r>
          <w:r>
            <w:rPr>
              <w:bCs/>
            </w:rPr>
            <w:t>.1.14 Дополнительные требования</w:t>
          </w:r>
          <w:r>
            <w:tab/>
          </w:r>
          <w:r>
            <w:fldChar w:fldCharType="begin"/>
          </w:r>
          <w:r>
            <w:instrText xml:space="preserve"> PAGEREF _Toc26284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_Toc14818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en-US"/>
            </w:rPr>
            <w:t>4</w:t>
          </w:r>
          <w:r>
            <w:rPr>
              <w:bCs/>
            </w:rPr>
            <w:t>.2 Требования к функциям (задачам)</w:t>
          </w:r>
          <w:r>
            <w:t xml:space="preserve">, </w:t>
          </w:r>
          <w:r>
            <w:rPr>
              <w:bCs/>
            </w:rPr>
            <w:t>выполняемым системой</w:t>
          </w:r>
          <w:r>
            <w:tab/>
          </w:r>
          <w:r>
            <w:fldChar w:fldCharType="begin"/>
          </w:r>
          <w:r>
            <w:instrText xml:space="preserve"> PAGEREF _Toc14818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_Toc14180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4</w:t>
          </w:r>
          <w:r>
            <w:rPr>
              <w:bCs/>
            </w:rPr>
            <w:t>.</w:t>
          </w:r>
          <w:r>
            <w:rPr>
              <w:rFonts w:hint="default"/>
              <w:bCs/>
              <w:lang w:val="ru-RU"/>
            </w:rPr>
            <w:t>4</w:t>
          </w:r>
          <w:r>
            <w:rPr>
              <w:bCs/>
            </w:rPr>
            <w:t xml:space="preserve"> Требования к видам обеспечения</w:t>
          </w:r>
          <w:r>
            <w:tab/>
          </w:r>
          <w:r>
            <w:fldChar w:fldCharType="begin"/>
          </w:r>
          <w:r>
            <w:instrText xml:space="preserve"> PAGEREF _Toc14180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_Toc17632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4.4</w:t>
          </w:r>
          <w:r>
            <w:rPr>
              <w:bCs/>
            </w:rPr>
            <w:t>.1 Требования к математическому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_Toc17632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_Toc2064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4.4</w:t>
          </w:r>
          <w:r>
            <w:rPr>
              <w:bCs/>
            </w:rPr>
            <w:t>.2 Требования к информационному обеспечению системы</w:t>
          </w:r>
          <w:r>
            <w:tab/>
          </w:r>
          <w:r>
            <w:fldChar w:fldCharType="begin"/>
          </w:r>
          <w:r>
            <w:instrText xml:space="preserve"> PAGEREF _Toc2064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_Toc17025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4.4</w:t>
          </w:r>
          <w:r>
            <w:rPr>
              <w:bCs/>
            </w:rPr>
            <w:t>.3 Требования к лингвистическому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_Toc17025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_Toc29276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4.4</w:t>
          </w:r>
          <w:r>
            <w:rPr>
              <w:bCs/>
            </w:rPr>
            <w:t>.5 Требования к техническому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_Toc29276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_Toc17334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4.4</w:t>
          </w:r>
          <w:r>
            <w:rPr>
              <w:bCs/>
            </w:rPr>
            <w:t>.6 Требования к метрологическому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_Toc17334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_Toc29083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4.4</w:t>
          </w:r>
          <w:r>
            <w:rPr>
              <w:bCs/>
            </w:rPr>
            <w:t>.7 Требования к организационному обеспечению системы</w:t>
          </w:r>
          <w:r>
            <w:tab/>
          </w:r>
          <w:r>
            <w:fldChar w:fldCharType="begin"/>
          </w:r>
          <w:r>
            <w:instrText xml:space="preserve"> PAGEREF _Toc29083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_Toc29696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4.4</w:t>
          </w:r>
          <w:r>
            <w:rPr>
              <w:bCs/>
            </w:rPr>
            <w:t>.8 Требования к методическому обеспечению системы</w:t>
          </w:r>
          <w:r>
            <w:tab/>
          </w:r>
          <w:r>
            <w:fldChar w:fldCharType="begin"/>
          </w:r>
          <w:r>
            <w:instrText xml:space="preserve"> PAGEREF _Toc29696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_Toc12996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5 Состав и содержание работ по созданию (развитию) системы</w:t>
          </w:r>
          <w:r>
            <w:tab/>
          </w:r>
          <w:r>
            <w:fldChar w:fldCharType="begin"/>
          </w:r>
          <w:r>
            <w:instrText xml:space="preserve"> PAGEREF _Toc12996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_Toc9745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6 Порядок контроля и приёмки системы</w:t>
          </w:r>
          <w:r>
            <w:tab/>
          </w:r>
          <w:r>
            <w:fldChar w:fldCharType="begin"/>
          </w:r>
          <w:r>
            <w:instrText xml:space="preserve"> PAGEREF _Toc9745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_Toc30986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7 Требования к составу и содержанию работ по подготовке объекта автоматизации к вводу системы в действие</w:t>
          </w:r>
          <w:r>
            <w:tab/>
          </w:r>
          <w:r>
            <w:fldChar w:fldCharType="begin"/>
          </w:r>
          <w:r>
            <w:instrText xml:space="preserve"> PAGEREF _Toc30986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_Toc1650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7.1 Приведение поступающей в систему информации к виду, пригодному для обработки с помощью ЭВМ</w:t>
          </w:r>
          <w:r>
            <w:tab/>
          </w:r>
          <w:r>
            <w:fldChar w:fldCharType="begin"/>
          </w:r>
          <w:r>
            <w:instrText xml:space="preserve"> PAGEREF _Toc1650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_Toc25709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7.2 Изменения, которые необходимо осуществить в объекте автоматизации</w:t>
          </w:r>
          <w:r>
            <w:tab/>
          </w:r>
          <w:r>
            <w:fldChar w:fldCharType="begin"/>
          </w:r>
          <w:r>
            <w:instrText xml:space="preserve"> PAGEREF _Toc25709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_Toc11349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7.3 Создание условий функционирования объекта автоматизации,</w:t>
          </w:r>
          <w:r>
            <w:tab/>
          </w:r>
          <w:r>
            <w:fldChar w:fldCharType="begin"/>
          </w:r>
          <w:r>
            <w:instrText xml:space="preserve"> PAGEREF _Toc11349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_Toc4546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при которых гарантируется соответствие создаваемой системы требованиям, содержащимся в ТЗ</w:t>
          </w:r>
          <w:r>
            <w:tab/>
          </w:r>
          <w:r>
            <w:fldChar w:fldCharType="begin"/>
          </w:r>
          <w:r>
            <w:instrText xml:space="preserve"> PAGEREF _Toc4546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_Toc16892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7.4 Создание необходимых для функционирования системы подразделений и служб</w:t>
          </w:r>
          <w:r>
            <w:tab/>
          </w:r>
          <w:r>
            <w:fldChar w:fldCharType="begin"/>
          </w:r>
          <w:r>
            <w:instrText xml:space="preserve"> PAGEREF _Toc16892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_Toc2044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7.5 Сроки и порядок комплектования штатов и обучения персонала</w:t>
          </w:r>
          <w:r>
            <w:tab/>
          </w:r>
          <w:r>
            <w:fldChar w:fldCharType="begin"/>
          </w:r>
          <w:r>
            <w:instrText xml:space="preserve"> PAGEREF _Toc2044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_Toc2398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8 Требования к документированию</w:t>
          </w:r>
          <w:r>
            <w:tab/>
          </w:r>
          <w:r>
            <w:fldChar w:fldCharType="begin"/>
          </w:r>
          <w:r>
            <w:instrText xml:space="preserve"> PAGEREF _Toc2398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_Toc17601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9 Источники разработки</w:t>
          </w:r>
          <w:r>
            <w:tab/>
          </w:r>
          <w:r>
            <w:fldChar w:fldCharType="begin"/>
          </w:r>
          <w:r>
            <w:instrText xml:space="preserve"> PAGEREF _Toc17601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_Toc26354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ПРАКТИЧЕСКАЯ РАБОТА №4</w:t>
          </w:r>
          <w:r>
            <w:tab/>
          </w:r>
          <w:r>
            <w:fldChar w:fldCharType="begin"/>
          </w:r>
          <w:r>
            <w:instrText xml:space="preserve"> PAGEREF _Toc26354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_Toc2694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_Toc2694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_Toc11203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Цель создания ИС</w:t>
          </w:r>
          <w:r>
            <w:tab/>
          </w:r>
          <w:r>
            <w:fldChar w:fldCharType="begin"/>
          </w:r>
          <w:r>
            <w:instrText xml:space="preserve"> PAGEREF _Toc11203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_Toc25811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Краткое описание</w:t>
          </w:r>
          <w:r>
            <w:tab/>
          </w:r>
          <w:r>
            <w:fldChar w:fldCharType="begin"/>
          </w:r>
          <w:r>
            <w:instrText xml:space="preserve"> PAGEREF _Toc25811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_Toc24893 </w:instrText>
          </w:r>
          <w:r>
            <w:rPr>
              <w:bCs/>
            </w:rPr>
            <w:fldChar w:fldCharType="separate"/>
          </w:r>
          <w:r>
            <w:t>Способ создания ИС</w:t>
          </w:r>
          <w:r>
            <w:tab/>
          </w:r>
          <w:r>
            <w:fldChar w:fldCharType="begin"/>
          </w:r>
          <w:r>
            <w:instrText xml:space="preserve"> PAGEREF _Toc24893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_Toc15197 </w:instrText>
          </w:r>
          <w:r>
            <w:rPr>
              <w:bCs/>
            </w:rPr>
            <w:fldChar w:fldCharType="separate"/>
          </w:r>
          <w:r>
            <w:t>Средства создания ИС</w:t>
          </w:r>
          <w:r>
            <w:tab/>
          </w:r>
          <w:r>
            <w:fldChar w:fldCharType="begin"/>
          </w:r>
          <w:r>
            <w:instrText xml:space="preserve"> PAGEREF _Toc15197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_Toc11351 </w:instrText>
          </w:r>
          <w:r>
            <w:rPr>
              <w:bCs/>
            </w:rPr>
            <w:fldChar w:fldCharType="separate"/>
          </w:r>
          <w:r>
            <w:rPr>
              <w:bCs/>
              <w:lang w:val="ru-RU"/>
            </w:rPr>
            <w:t>Проектирование</w:t>
          </w:r>
          <w:r>
            <w:rPr>
              <w:rFonts w:hint="default"/>
              <w:bCs/>
              <w:lang w:val="ru-RU"/>
            </w:rPr>
            <w:t xml:space="preserve"> контекстной диаграммы функциональной модели ИС</w:t>
          </w:r>
          <w:r>
            <w:tab/>
          </w:r>
          <w:r>
            <w:fldChar w:fldCharType="begin"/>
          </w:r>
          <w:r>
            <w:instrText xml:space="preserve"> PAGEREF _Toc11351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9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_Toc21257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Вывод</w:t>
          </w:r>
          <w:r>
            <w:tab/>
          </w:r>
          <w:r>
            <w:fldChar w:fldCharType="begin"/>
          </w:r>
          <w:r>
            <w:instrText xml:space="preserve"> PAGEREF _Toc21257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355"/>
            </w:tabs>
            <w:ind w:left="9" w:leftChars="0" w:hanging="9" w:firstLineChars="0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_Toc19200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lang w:val="ru-RU"/>
            </w:rPr>
            <w:t>ПРАКТИЧЕСКАЯ РАБОТА №5</w:t>
          </w:r>
          <w:r>
            <w:tab/>
          </w:r>
          <w:r>
            <w:fldChar w:fldCharType="begin"/>
          </w:r>
          <w:r>
            <w:instrText xml:space="preserve"> PAGEREF _Toc19200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ind w:left="9" w:leftChars="0" w:hanging="9" w:firstLineChars="0"/>
          </w:pPr>
          <w:r>
            <w:rPr>
              <w:bCs/>
            </w:rPr>
            <w:fldChar w:fldCharType="end"/>
          </w:r>
        </w:p>
      </w:sdtContent>
    </w:sdt>
    <w:p>
      <w:pPr>
        <w:ind w:left="0"/>
        <w:rPr>
          <w:b/>
          <w:bCs/>
        </w:rPr>
      </w:pPr>
    </w:p>
    <w:p>
      <w:pPr>
        <w:spacing w:line="240" w:lineRule="auto"/>
        <w:ind w:left="0"/>
        <w:rPr>
          <w:b/>
          <w:bCs/>
        </w:rPr>
      </w:pPr>
      <w:bookmarkStart w:id="1" w:name="_Toc105"/>
      <w:bookmarkStart w:id="2" w:name="_Toc5859"/>
      <w:r>
        <w:rPr>
          <w:b/>
          <w:bCs/>
        </w:rPr>
        <w:br w:type="page"/>
      </w:r>
    </w:p>
    <w:p>
      <w:pPr>
        <w:spacing w:line="360" w:lineRule="auto"/>
        <w:ind w:left="0"/>
        <w:jc w:val="center"/>
        <w:outlineLvl w:val="0"/>
        <w:rPr>
          <w:b/>
          <w:bCs/>
        </w:rPr>
      </w:pPr>
      <w:bookmarkStart w:id="3" w:name="_Toc7384"/>
      <w:r>
        <w:rPr>
          <w:rFonts w:hint="default"/>
          <w:b/>
          <w:bCs/>
          <w:lang w:val="ru-RU"/>
        </w:rPr>
        <w:t>ПРАКТИЧЕСКАЯ РАБОТА №1</w:t>
      </w:r>
      <w:bookmarkEnd w:id="3"/>
    </w:p>
    <w:p>
      <w:pPr>
        <w:spacing w:line="360" w:lineRule="auto"/>
        <w:ind w:left="0"/>
        <w:jc w:val="center"/>
        <w:outlineLvl w:val="0"/>
        <w:rPr>
          <w:b/>
          <w:bCs/>
        </w:rPr>
      </w:pPr>
      <w:bookmarkStart w:id="4" w:name="_Toc1125"/>
      <w:r>
        <w:rPr>
          <w:b/>
          <w:bCs/>
        </w:rPr>
        <w:t>Введение</w:t>
      </w:r>
      <w:bookmarkEnd w:id="1"/>
      <w:bookmarkEnd w:id="2"/>
      <w:bookmarkEnd w:id="4"/>
    </w:p>
    <w:p>
      <w:pPr>
        <w:spacing w:line="360" w:lineRule="auto"/>
        <w:ind w:left="0" w:firstLine="709"/>
        <w:jc w:val="both"/>
      </w:pPr>
      <w:r>
        <w:t>В настоящее время большинство заведений предоставляющих услуги людям обладают системой хранения личных вещей клиентов в зимнее время. В основном надобность таких систем наступает в холодное время годно, начиная с октября по апрель. В такое время большинство посетителей данных заведений желают оставить тяжёлые куртки, шапки и другие предметы верхней одежды в специальной зоне, чтобы облегчить своё время препровождение.</w:t>
      </w:r>
    </w:p>
    <w:p>
      <w:pPr>
        <w:spacing w:line="360" w:lineRule="auto"/>
        <w:ind w:left="0"/>
        <w:jc w:val="both"/>
      </w:pPr>
      <w:r>
        <w:tab/>
      </w:r>
      <w:r>
        <w:t>Чаще всего работоспособность системы хранения обеспечивает несколько человек, чья работа заключается в своевременном обмене личной вещи посетителя на какой-либо идентификатор, позволяющий определить, где находится эта вещь. Данный подход отлично себя зарекомендовал в заведениях с небольшим потоком посетителей, таких как кафе или спортзал, которые за счет небольшой проходимости обеспечивают достаточную скорость обработки каждого посетителя. Однако, в местах с большим скоплением людей, использование простого человеческого труда не позволяет создать комфортные условия для взаимодействия с системой хранения.</w:t>
      </w:r>
    </w:p>
    <w:p>
      <w:pPr>
        <w:spacing w:line="360" w:lineRule="auto"/>
        <w:ind w:left="0"/>
        <w:jc w:val="both"/>
      </w:pPr>
      <w:r>
        <w:tab/>
      </w:r>
      <w:r>
        <w:t>Информационная система «Автоматизированный гардероб» спроектирована, чтобы уменьшить время получения или сдачи личных вещей в систему хранения, а также для возможности удобного отслеживания её переполнения, свободных мест, а также наличия неисправных блоков.</w:t>
      </w:r>
    </w:p>
    <w:p>
      <w:pPr>
        <w:spacing w:line="360" w:lineRule="auto"/>
        <w:ind w:left="0"/>
        <w:jc w:val="both"/>
      </w:pPr>
      <w:r>
        <w:tab/>
      </w:r>
      <w:r>
        <w:t>Целью практической работы является формирование требований к описанной выше системе. Заданием практической работы является описание объекта автоматизации, формулировка основных задач автоматизации объекта, описание основных параметров проектируемой информационной системы, описание путей достижения целей. Кроме того, необходимо сформулировать требования к информационной системе.</w:t>
      </w:r>
    </w:p>
    <w:p>
      <w:pPr>
        <w:spacing w:after="160" w:line="259" w:lineRule="auto"/>
        <w:ind w:left="0"/>
      </w:pPr>
      <w:r>
        <w:br w:type="page"/>
      </w:r>
    </w:p>
    <w:p>
      <w:pPr>
        <w:spacing w:line="360" w:lineRule="auto"/>
        <w:ind w:left="0" w:firstLine="708" w:firstLineChars="0"/>
        <w:jc w:val="both"/>
        <w:outlineLvl w:val="0"/>
        <w:rPr>
          <w:b/>
          <w:bCs/>
        </w:rPr>
      </w:pPr>
      <w:bookmarkStart w:id="5" w:name="_Toc21707"/>
      <w:bookmarkStart w:id="6" w:name="_Toc19193"/>
      <w:bookmarkStart w:id="7" w:name="_Toc29859"/>
      <w:r>
        <w:rPr>
          <w:b/>
          <w:bCs/>
          <w:sz w:val="32"/>
          <w:szCs w:val="22"/>
          <w:lang w:val="en-US"/>
        </w:rPr>
        <w:t xml:space="preserve">1 </w:t>
      </w:r>
      <w:r>
        <w:rPr>
          <w:b/>
          <w:bCs/>
          <w:sz w:val="32"/>
          <w:szCs w:val="22"/>
          <w:lang w:val="ru-RU"/>
        </w:rPr>
        <w:t>О</w:t>
      </w:r>
      <w:r>
        <w:rPr>
          <w:b/>
          <w:bCs/>
          <w:sz w:val="32"/>
          <w:szCs w:val="22"/>
        </w:rPr>
        <w:t>бщие сведения</w:t>
      </w:r>
      <w:bookmarkEnd w:id="5"/>
      <w:bookmarkEnd w:id="6"/>
      <w:bookmarkEnd w:id="7"/>
    </w:p>
    <w:p>
      <w:pPr>
        <w:pStyle w:val="15"/>
        <w:numPr>
          <w:ilvl w:val="1"/>
          <w:numId w:val="3"/>
        </w:numPr>
        <w:spacing w:line="360" w:lineRule="auto"/>
        <w:jc w:val="both"/>
        <w:outlineLvl w:val="1"/>
        <w:rPr>
          <w:b/>
          <w:bCs/>
        </w:rPr>
      </w:pPr>
      <w:bookmarkStart w:id="8" w:name="_Toc7878"/>
      <w:bookmarkStart w:id="9" w:name="_Toc2856"/>
      <w:r>
        <w:rPr>
          <w:b/>
          <w:bCs/>
        </w:rPr>
        <w:t>Список терминов и определений</w:t>
      </w:r>
      <w:bookmarkEnd w:id="8"/>
      <w:bookmarkEnd w:id="9"/>
    </w:p>
    <w:p>
      <w:pPr>
        <w:spacing w:line="360" w:lineRule="auto"/>
        <w:ind w:left="0" w:firstLine="705"/>
        <w:jc w:val="both"/>
      </w:pPr>
      <w:r>
        <w:t>Гардероб – автоматизированная система управления хранением верхней одежды посетителей отдельной организации.</w:t>
      </w:r>
    </w:p>
    <w:p>
      <w:pPr>
        <w:spacing w:line="360" w:lineRule="auto"/>
        <w:ind w:left="0" w:firstLine="705"/>
        <w:jc w:val="both"/>
      </w:pPr>
      <w:r>
        <w:t>АГР (Автоматизированный гардеробный ряд) – отдельная гардеробная линия, обладающая собственной внутренней нумерацией блоков, системой перемещения блоков, системой связи с панелью управления.</w:t>
      </w:r>
    </w:p>
    <w:p>
      <w:pPr>
        <w:spacing w:line="360" w:lineRule="auto"/>
        <w:ind w:left="0" w:firstLine="705"/>
        <w:jc w:val="both"/>
      </w:pPr>
      <w: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>
      <w:pPr>
        <w:spacing w:line="360" w:lineRule="auto"/>
        <w:ind w:left="0" w:firstLine="705"/>
        <w:jc w:val="both"/>
      </w:pPr>
      <w: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>
      <w:pPr>
        <w:spacing w:line="360" w:lineRule="auto"/>
        <w:ind w:left="0" w:firstLine="705"/>
        <w:jc w:val="both"/>
      </w:pPr>
      <w: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>
      <w:pPr>
        <w:spacing w:line="360" w:lineRule="auto"/>
        <w:ind w:left="0" w:firstLine="705"/>
        <w:jc w:val="both"/>
      </w:pPr>
      <w: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>
      <w:pPr>
        <w:spacing w:line="360" w:lineRule="auto"/>
        <w:ind w:left="0" w:firstLine="705"/>
        <w:jc w:val="both"/>
      </w:pPr>
      <w: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>
      <w:pPr>
        <w:spacing w:line="360" w:lineRule="auto"/>
        <w:ind w:left="0" w:firstLine="705"/>
        <w:jc w:val="both"/>
      </w:pPr>
      <w: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>
      <w:pPr>
        <w:spacing w:line="360" w:lineRule="auto"/>
        <w:ind w:left="0" w:firstLine="705"/>
        <w:jc w:val="both"/>
      </w:pPr>
      <w:r>
        <w:t>HTML (Hyper Text Markup Language) – стандартизированный язык разметки веб-страниц во Всемирной паутине.</w:t>
      </w:r>
    </w:p>
    <w:p>
      <w:pPr>
        <w:spacing w:line="360" w:lineRule="auto"/>
        <w:ind w:left="0" w:firstLine="705"/>
        <w:jc w:val="both"/>
      </w:pPr>
      <w:r>
        <w:t>PHP (Hypertext Preprocessor) – скриптовый язык общего назначения, интенсивно применяемый для разработки веб-приложений.</w:t>
      </w:r>
    </w:p>
    <w:p>
      <w:pPr>
        <w:pStyle w:val="15"/>
        <w:spacing w:line="360" w:lineRule="auto"/>
        <w:ind w:left="5" w:firstLine="700" w:firstLineChars="250"/>
        <w:jc w:val="both"/>
      </w:pPr>
      <w:bookmarkStart w:id="10" w:name="_Toc30191"/>
      <w:r>
        <w:rPr>
          <w:b/>
          <w:bCs/>
        </w:rPr>
        <w:t>Описание бизнес-ролей</w:t>
      </w:r>
      <w:bookmarkEnd w:id="10"/>
    </w:p>
    <w:p>
      <w:pPr>
        <w:spacing w:line="360" w:lineRule="auto"/>
        <w:ind w:left="0" w:firstLine="705"/>
        <w:jc w:val="both"/>
      </w:pPr>
      <w:r>
        <w:t>Гость – пользователь, имеющий доступ к данным о состоянии АГР, возможность получить или сдать верхнюю одежду в гардероб, запрашивает данные об ячейке хранения с использованием собственного уникального идентификатора.</w:t>
      </w:r>
    </w:p>
    <w:p>
      <w:pPr>
        <w:spacing w:line="360" w:lineRule="auto"/>
        <w:ind w:left="0" w:firstLine="705"/>
        <w:jc w:val="both"/>
      </w:pPr>
      <w:r>
        <w:t>Работник гардероба - пользователь, обладающий доступом к данным о состоянии АГР, отвечающий за перемещение хранимых вещей от гостя к ячейке. Взаимодействует с данными о запрашиваемой ячейке.</w:t>
      </w:r>
    </w:p>
    <w:p>
      <w:pPr>
        <w:spacing w:line="360" w:lineRule="auto"/>
        <w:ind w:left="0" w:firstLine="705"/>
        <w:jc w:val="both"/>
      </w:pPr>
      <w:r>
        <w:t>Администратор – специалист, отвечающий за поддержание работы гардероба и за состояние системы передачи данных между АГР и пользователями.</w:t>
      </w:r>
    </w:p>
    <w:p>
      <w:pPr>
        <w:spacing w:after="160" w:line="360" w:lineRule="auto"/>
        <w:ind w:left="0"/>
        <w:rPr>
          <w:rFonts w:hint="default"/>
          <w:lang w:val="en-US"/>
        </w:rPr>
      </w:pPr>
      <w:r>
        <w:br w:type="page"/>
      </w:r>
    </w:p>
    <w:p>
      <w:pPr>
        <w:spacing w:line="360" w:lineRule="auto"/>
        <w:ind w:left="0" w:firstLine="705"/>
        <w:jc w:val="both"/>
        <w:outlineLvl w:val="0"/>
        <w:rPr>
          <w:b/>
          <w:bCs/>
          <w:sz w:val="32"/>
          <w:szCs w:val="22"/>
        </w:rPr>
      </w:pPr>
      <w:bookmarkStart w:id="11" w:name="_Toc4511"/>
      <w:bookmarkStart w:id="12" w:name="_Toc20634"/>
      <w:bookmarkStart w:id="13" w:name="_Toc15887"/>
      <w:r>
        <w:rPr>
          <w:b/>
          <w:bCs/>
          <w:sz w:val="32"/>
          <w:szCs w:val="22"/>
        </w:rPr>
        <w:t>2 Требования к системе</w:t>
      </w:r>
      <w:bookmarkEnd w:id="11"/>
      <w:bookmarkEnd w:id="12"/>
      <w:bookmarkEnd w:id="13"/>
    </w:p>
    <w:p>
      <w:pPr>
        <w:spacing w:line="360" w:lineRule="auto"/>
        <w:ind w:left="0" w:firstLine="705"/>
        <w:jc w:val="both"/>
        <w:outlineLvl w:val="1"/>
        <w:rPr>
          <w:b/>
          <w:bCs/>
        </w:rPr>
      </w:pPr>
      <w:bookmarkStart w:id="14" w:name="_Toc25050"/>
      <w:bookmarkStart w:id="15" w:name="_Toc32098"/>
      <w:r>
        <w:rPr>
          <w:b/>
          <w:bCs/>
        </w:rPr>
        <w:t>2.1 Требования к системе в целом</w:t>
      </w:r>
      <w:bookmarkEnd w:id="14"/>
      <w:bookmarkEnd w:id="15"/>
    </w:p>
    <w:p>
      <w:pPr>
        <w:spacing w:line="360" w:lineRule="auto"/>
        <w:ind w:left="0" w:firstLine="705"/>
        <w:jc w:val="both"/>
        <w:outlineLvl w:val="2"/>
        <w:rPr>
          <w:b/>
          <w:bCs/>
        </w:rPr>
      </w:pPr>
      <w:bookmarkStart w:id="16" w:name="_Toc17730"/>
      <w:bookmarkStart w:id="17" w:name="_Toc17668"/>
      <w:r>
        <w:rPr>
          <w:b/>
          <w:bCs/>
        </w:rPr>
        <w:t>2.1.1 Требования к структуре и функционированию системы</w:t>
      </w:r>
      <w:bookmarkEnd w:id="16"/>
      <w:bookmarkEnd w:id="17"/>
    </w:p>
    <w:p>
      <w:pPr>
        <w:spacing w:line="360" w:lineRule="auto"/>
        <w:ind w:left="0" w:firstLine="705"/>
        <w:jc w:val="both"/>
      </w:pPr>
      <w:r>
        <w:t>Система имеет модульную структуру, включающую в себя следующие модули:</w:t>
      </w:r>
    </w:p>
    <w:p>
      <w:pPr>
        <w:pStyle w:val="15"/>
        <w:numPr>
          <w:ilvl w:val="0"/>
          <w:numId w:val="4"/>
        </w:numPr>
        <w:spacing w:line="360" w:lineRule="auto"/>
        <w:jc w:val="both"/>
      </w:pPr>
      <w:r>
        <w:t>модуль раздела «Получить</w:t>
      </w:r>
      <w:r>
        <w:rPr>
          <w:lang w:val="en-US"/>
        </w:rPr>
        <w:t>/</w:t>
      </w:r>
      <w:r>
        <w:t>Сдать»</w:t>
      </w:r>
      <w:r>
        <w:rPr>
          <w:lang w:val="en-US"/>
        </w:rPr>
        <w:t>;</w:t>
      </w:r>
    </w:p>
    <w:p>
      <w:pPr>
        <w:pStyle w:val="15"/>
        <w:numPr>
          <w:ilvl w:val="0"/>
          <w:numId w:val="4"/>
        </w:numPr>
        <w:spacing w:line="360" w:lineRule="auto"/>
        <w:jc w:val="both"/>
        <w:rPr>
          <w:lang w:val="en-US"/>
        </w:rPr>
      </w:pPr>
      <w:r>
        <w:t>модуль раздела «Личный кабинет»</w:t>
      </w:r>
      <w:r>
        <w:rPr>
          <w:lang w:val="en-US"/>
        </w:rPr>
        <w:t>;</w:t>
      </w:r>
    </w:p>
    <w:p>
      <w:pPr>
        <w:pStyle w:val="15"/>
        <w:numPr>
          <w:ilvl w:val="0"/>
          <w:numId w:val="4"/>
        </w:numPr>
        <w:spacing w:line="360" w:lineRule="auto"/>
        <w:jc w:val="both"/>
      </w:pPr>
      <w:r>
        <w:t>модуль работы автоматизации</w:t>
      </w:r>
      <w:r>
        <w:rPr>
          <w:lang w:val="en-US"/>
        </w:rPr>
        <w:t>;</w:t>
      </w:r>
    </w:p>
    <w:p>
      <w:pPr>
        <w:pStyle w:val="15"/>
        <w:numPr>
          <w:ilvl w:val="0"/>
          <w:numId w:val="4"/>
        </w:numPr>
        <w:spacing w:line="360" w:lineRule="auto"/>
        <w:jc w:val="both"/>
      </w:pPr>
      <w:r>
        <w:t>модуль работы с базой данных;</w:t>
      </w:r>
    </w:p>
    <w:p>
      <w:pPr>
        <w:pStyle w:val="15"/>
        <w:numPr>
          <w:ilvl w:val="0"/>
          <w:numId w:val="4"/>
        </w:numPr>
        <w:spacing w:line="360" w:lineRule="auto"/>
        <w:jc w:val="both"/>
      </w:pPr>
      <w:r>
        <w:t>модуль раздела «Настройки»</w:t>
      </w:r>
      <w:r>
        <w:rPr>
          <w:lang w:val="en-US"/>
        </w:rPr>
        <w:t>;</w:t>
      </w:r>
    </w:p>
    <w:p>
      <w:pPr>
        <w:pStyle w:val="15"/>
        <w:numPr>
          <w:ilvl w:val="0"/>
          <w:numId w:val="4"/>
        </w:numPr>
        <w:spacing w:line="360" w:lineRule="auto"/>
        <w:jc w:val="both"/>
      </w:pPr>
      <w:r>
        <w:t>модуль раздела «Управление АГР»</w:t>
      </w:r>
      <w:r>
        <w:rPr>
          <w:lang w:val="en-US"/>
        </w:rPr>
        <w:t>;</w:t>
      </w:r>
    </w:p>
    <w:p>
      <w:pPr>
        <w:pStyle w:val="15"/>
        <w:numPr>
          <w:ilvl w:val="0"/>
          <w:numId w:val="4"/>
        </w:numPr>
        <w:spacing w:line="360" w:lineRule="auto"/>
        <w:jc w:val="both"/>
      </w:pPr>
      <w:r>
        <w:t>модуль раздела «Текущее состояние»</w:t>
      </w:r>
      <w:r>
        <w:rPr>
          <w:lang w:val="en-US"/>
        </w:rPr>
        <w:t>;</w:t>
      </w:r>
    </w:p>
    <w:p>
      <w:pPr>
        <w:spacing w:line="360" w:lineRule="auto"/>
        <w:ind w:left="705"/>
        <w:jc w:val="both"/>
      </w:pPr>
      <w:r>
        <w:t>Система должна выполнять следующие функции:</w:t>
      </w:r>
    </w:p>
    <w:p>
      <w:pPr>
        <w:spacing w:line="360" w:lineRule="auto"/>
        <w:ind w:left="705"/>
        <w:jc w:val="both"/>
      </w:pPr>
      <w:r>
        <w:t>- осуществление автоматической выдачи позиции нахождения ближайшей свободной ячейки хранения;</w:t>
      </w:r>
    </w:p>
    <w:p>
      <w:pPr>
        <w:spacing w:line="360" w:lineRule="auto"/>
        <w:ind w:left="705"/>
        <w:jc w:val="both"/>
      </w:pPr>
      <w:r>
        <w:t>- осуществление автоматической выдачи позиции нахождения необходимой ячейки хранения;</w:t>
      </w:r>
    </w:p>
    <w:p>
      <w:pPr>
        <w:spacing w:line="360" w:lineRule="auto"/>
        <w:ind w:left="705"/>
        <w:jc w:val="both"/>
      </w:pPr>
      <w:r>
        <w:t>- осуществление пользовательского ввода данных об результате операции по изменению состояния системы;</w:t>
      </w:r>
    </w:p>
    <w:p>
      <w:pPr>
        <w:pStyle w:val="15"/>
        <w:numPr>
          <w:ilvl w:val="0"/>
          <w:numId w:val="5"/>
        </w:numPr>
        <w:spacing w:line="360" w:lineRule="auto"/>
        <w:ind w:left="993" w:hanging="284"/>
        <w:jc w:val="both"/>
      </w:pPr>
      <w:r>
        <w:t>обработка трафика среднего объема</w:t>
      </w:r>
      <w:r>
        <w:rPr>
          <w:lang w:val="en-US"/>
        </w:rPr>
        <w:t>;</w:t>
      </w:r>
    </w:p>
    <w:p>
      <w:pPr>
        <w:pStyle w:val="15"/>
        <w:numPr>
          <w:ilvl w:val="0"/>
          <w:numId w:val="5"/>
        </w:numPr>
        <w:spacing w:line="360" w:lineRule="auto"/>
        <w:ind w:left="993" w:hanging="284"/>
        <w:jc w:val="both"/>
      </w:pPr>
      <w:r>
        <w:t>информирование о сбоях</w:t>
      </w:r>
      <w:r>
        <w:rPr>
          <w:lang w:val="en-US"/>
        </w:rPr>
        <w:t>;</w:t>
      </w:r>
    </w:p>
    <w:p>
      <w:pPr>
        <w:pStyle w:val="15"/>
        <w:numPr>
          <w:ilvl w:val="0"/>
          <w:numId w:val="5"/>
        </w:numPr>
        <w:spacing w:line="360" w:lineRule="auto"/>
        <w:ind w:left="993" w:hanging="284"/>
        <w:jc w:val="both"/>
      </w:pPr>
      <w:r>
        <w:t>мониторинг активности пользователей</w:t>
      </w:r>
      <w:r>
        <w:rPr>
          <w:lang w:val="en-US"/>
        </w:rPr>
        <w:t>;</w:t>
      </w:r>
    </w:p>
    <w:p>
      <w:pPr>
        <w:pStyle w:val="15"/>
        <w:numPr>
          <w:ilvl w:val="0"/>
          <w:numId w:val="5"/>
        </w:numPr>
        <w:spacing w:line="360" w:lineRule="auto"/>
        <w:ind w:left="993" w:hanging="284"/>
        <w:jc w:val="both"/>
      </w:pPr>
      <w:r>
        <w:t>осуществление настройки системы в соответствии с составом АГР</w:t>
      </w:r>
    </w:p>
    <w:p>
      <w:pPr>
        <w:pStyle w:val="15"/>
        <w:spacing w:line="360" w:lineRule="auto"/>
        <w:ind w:left="0" w:firstLine="993"/>
        <w:jc w:val="both"/>
        <w:outlineLvl w:val="2"/>
        <w:rPr>
          <w:b/>
          <w:bCs/>
        </w:rPr>
      </w:pPr>
      <w:bookmarkStart w:id="18" w:name="_Toc9405"/>
      <w:bookmarkStart w:id="19" w:name="_Toc29762"/>
      <w:r>
        <w:rPr>
          <w:b/>
          <w:bCs/>
        </w:rPr>
        <w:t>2.1.2 Требования к численности и квалификации персонала системы и режиму его работы</w:t>
      </w:r>
      <w:bookmarkEnd w:id="18"/>
      <w:bookmarkEnd w:id="19"/>
    </w:p>
    <w:p>
      <w:pPr>
        <w:pStyle w:val="15"/>
        <w:spacing w:line="360" w:lineRule="auto"/>
        <w:ind w:left="0" w:firstLine="993"/>
        <w:jc w:val="both"/>
      </w:pPr>
      <w:r>
        <w:t>Для поддержания работоспособности системы и эксплуатации веб-интерфейса системы управления гардеробом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Internet Explorer 7.0 или выше).</w:t>
      </w:r>
    </w:p>
    <w:p>
      <w:pPr>
        <w:pStyle w:val="15"/>
        <w:spacing w:line="360" w:lineRule="auto"/>
        <w:ind w:left="0" w:firstLine="993"/>
        <w:jc w:val="both"/>
      </w:pPr>
      <w:r>
        <w:t xml:space="preserve">Режим работы администраторов зависит от работы организации, использующей гардероб, за исключением работы по устранению ошибок ПО, которые были обнаружены в период экспериментальной эксплуатации в нерабочее время. </w:t>
      </w:r>
    </w:p>
    <w:p>
      <w:pPr>
        <w:pStyle w:val="15"/>
        <w:spacing w:line="360" w:lineRule="auto"/>
        <w:ind w:left="0" w:firstLine="993"/>
        <w:jc w:val="both"/>
      </w:pPr>
      <w:r>
        <w:t>Режим работы других пользователей также зависит от работы организации, использующей гардероб.</w:t>
      </w:r>
    </w:p>
    <w:p>
      <w:pPr>
        <w:pStyle w:val="15"/>
        <w:spacing w:line="360" w:lineRule="auto"/>
        <w:ind w:left="0" w:firstLine="993"/>
        <w:jc w:val="both"/>
        <w:outlineLvl w:val="2"/>
        <w:rPr>
          <w:b/>
          <w:bCs/>
        </w:rPr>
      </w:pPr>
      <w:bookmarkStart w:id="20" w:name="_Toc15271"/>
      <w:bookmarkStart w:id="21" w:name="_Toc20296"/>
      <w:r>
        <w:rPr>
          <w:b/>
          <w:bCs/>
        </w:rPr>
        <w:t>2.1.3 Показатели назначения</w:t>
      </w:r>
      <w:bookmarkEnd w:id="20"/>
      <w:bookmarkEnd w:id="21"/>
    </w:p>
    <w:p>
      <w:pPr>
        <w:pStyle w:val="15"/>
        <w:spacing w:line="360" w:lineRule="auto"/>
        <w:ind w:left="0" w:firstLine="993"/>
        <w:jc w:val="both"/>
      </w:pPr>
      <w:r>
        <w:t>Подсистемы, разработанные и доработанные в рамках данного раздела, обязательно должны отвечать следующим требованиям:</w:t>
      </w:r>
    </w:p>
    <w:p>
      <w:pPr>
        <w:pStyle w:val="15"/>
        <w:spacing w:line="360" w:lineRule="auto"/>
        <w:ind w:left="0" w:firstLine="993"/>
        <w:jc w:val="both"/>
      </w:pPr>
      <w:r>
        <w:t xml:space="preserve"> 1. Время на полный запуск (или перезапуск) системы и компонентов системы должно составлять не более 5 минут. </w:t>
      </w:r>
    </w:p>
    <w:p>
      <w:pPr>
        <w:pStyle w:val="15"/>
        <w:spacing w:line="360" w:lineRule="auto"/>
        <w:ind w:left="0" w:firstLine="993"/>
        <w:jc w:val="both"/>
      </w:pPr>
      <w:r>
        <w:t xml:space="preserve">2. Коэффициент юзабилити не менее 85%. </w:t>
      </w:r>
    </w:p>
    <w:p>
      <w:pPr>
        <w:pStyle w:val="15"/>
        <w:spacing w:line="360" w:lineRule="auto"/>
        <w:ind w:left="0" w:firstLine="993"/>
        <w:jc w:val="both"/>
      </w:pPr>
      <w:r>
        <w:t>3. Коэффициент достоверности информации не менее 98%</w:t>
      </w:r>
    </w:p>
    <w:p>
      <w:pPr>
        <w:pStyle w:val="15"/>
        <w:spacing w:line="360" w:lineRule="auto"/>
        <w:ind w:left="0" w:firstLine="993"/>
        <w:jc w:val="both"/>
      </w:pPr>
      <w:r>
        <w:t>4. Время реагирования администратора на возникшую внештатную ситуацию не более 5 минут.</w:t>
      </w:r>
    </w:p>
    <w:p>
      <w:pPr>
        <w:pStyle w:val="15"/>
        <w:spacing w:line="360" w:lineRule="auto"/>
        <w:ind w:left="0" w:firstLine="993"/>
        <w:jc w:val="both"/>
      </w:pPr>
      <w:r>
        <w:t xml:space="preserve">5.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системы: 100 запросов в минуту при времени отклика не более трёх секунд.</w:t>
      </w:r>
    </w:p>
    <w:p>
      <w:pPr>
        <w:pStyle w:val="15"/>
        <w:spacing w:line="360" w:lineRule="auto"/>
        <w:ind w:left="0" w:firstLine="993"/>
        <w:jc w:val="both"/>
      </w:pPr>
      <w: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>
      <w:pPr>
        <w:pStyle w:val="15"/>
        <w:spacing w:line="360" w:lineRule="auto"/>
        <w:ind w:left="0" w:firstLine="993"/>
        <w:jc w:val="both"/>
        <w:outlineLvl w:val="2"/>
        <w:rPr>
          <w:b/>
          <w:bCs/>
        </w:rPr>
      </w:pPr>
      <w:bookmarkStart w:id="22" w:name="_Toc8074"/>
      <w:bookmarkStart w:id="23" w:name="_Toc21091"/>
      <w:r>
        <w:rPr>
          <w:b/>
          <w:bCs/>
        </w:rPr>
        <w:t>2.1.4 Требования к надежности</w:t>
      </w:r>
      <w:bookmarkEnd w:id="22"/>
      <w:bookmarkEnd w:id="23"/>
    </w:p>
    <w:p>
      <w:pPr>
        <w:pStyle w:val="15"/>
        <w:spacing w:line="360" w:lineRule="auto"/>
        <w:ind w:left="0" w:firstLine="993"/>
        <w:jc w:val="both"/>
      </w:pPr>
      <w:r>
        <w:t xml:space="preserve">Программное обеспечение не должно выходить из строя более чем на 3 минуты. </w:t>
      </w:r>
    </w:p>
    <w:p>
      <w:pPr>
        <w:pStyle w:val="15"/>
        <w:spacing w:line="360" w:lineRule="auto"/>
        <w:ind w:left="0" w:firstLine="993"/>
        <w:jc w:val="both"/>
      </w:pPr>
      <w:r>
        <w:t>Для устойчивости к потере данных необходимо регулярно производить выгрузку хранимой информации.</w:t>
      </w:r>
    </w:p>
    <w:p>
      <w:pPr>
        <w:pStyle w:val="15"/>
        <w:spacing w:line="360" w:lineRule="auto"/>
        <w:ind w:left="0" w:firstLine="993"/>
        <w:jc w:val="both"/>
      </w:pPr>
      <w:r>
        <w:t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 программно-аппаратные средств. В частности, можно использовать следующие базовые подходы:</w:t>
      </w:r>
    </w:p>
    <w:p>
      <w:pPr>
        <w:pStyle w:val="15"/>
        <w:spacing w:line="360" w:lineRule="auto"/>
        <w:ind w:left="0" w:firstLine="993"/>
        <w:jc w:val="both"/>
      </w:pPr>
      <w:r>
        <w:softHyphen/>
      </w:r>
      <w:r>
        <w:t xml:space="preserve">- системное и базовое ПО и технические средства, соответствующие классу решаемой задачи; </w:t>
      </w:r>
      <w:r>
        <w:softHyphen/>
      </w:r>
    </w:p>
    <w:p>
      <w:pPr>
        <w:pStyle w:val="15"/>
        <w:spacing w:line="360" w:lineRule="auto"/>
        <w:ind w:left="0" w:firstLine="993"/>
        <w:jc w:val="both"/>
      </w:pPr>
      <w:r>
        <w:t>-     четкое соблюдение правил эксплуатации, а также регламентных сроков обслуживания используемых программно-аппаратных средств;</w:t>
      </w:r>
    </w:p>
    <w:p>
      <w:pPr>
        <w:pStyle w:val="15"/>
        <w:spacing w:line="360" w:lineRule="auto"/>
        <w:ind w:left="0" w:firstLine="993"/>
        <w:jc w:val="both"/>
      </w:pPr>
      <w:r>
        <w:t>-   допуск к системе управления только пользователей, прошедших предварительное обучение.</w:t>
      </w:r>
    </w:p>
    <w:p>
      <w:pPr>
        <w:spacing w:line="360" w:lineRule="auto"/>
        <w:jc w:val="both"/>
        <w:outlineLvl w:val="2"/>
      </w:pPr>
      <w:bookmarkStart w:id="24" w:name="_Toc24558"/>
      <w:bookmarkStart w:id="25" w:name="_Toc24892"/>
      <w:r>
        <w:rPr>
          <w:b/>
          <w:bCs/>
        </w:rPr>
        <w:t>2.1.5 Требования к безопасности</w:t>
      </w:r>
      <w:bookmarkEnd w:id="24"/>
      <w:bookmarkEnd w:id="25"/>
    </w:p>
    <w:p>
      <w:pPr>
        <w:pStyle w:val="15"/>
        <w:spacing w:line="360" w:lineRule="auto"/>
        <w:ind w:left="0" w:firstLine="708"/>
        <w:jc w:val="both"/>
      </w:pPr>
      <w:r>
        <w:t>Безопасность данных пользователей должна обеспечиваться шифрованием, а также обеспечением устойчивости программно-технических средств к возможным кибератакам.</w:t>
      </w:r>
    </w:p>
    <w:p>
      <w:pPr>
        <w:spacing w:line="360" w:lineRule="auto"/>
        <w:jc w:val="both"/>
        <w:outlineLvl w:val="2"/>
        <w:rPr>
          <w:b/>
          <w:bCs/>
        </w:rPr>
      </w:pPr>
      <w:bookmarkStart w:id="26" w:name="_Toc26824"/>
      <w:bookmarkStart w:id="27" w:name="_Toc11816"/>
      <w:r>
        <w:rPr>
          <w:b/>
          <w:bCs/>
        </w:rPr>
        <w:t>2.1.6 Требования к эргономике и технической эстетике</w:t>
      </w:r>
      <w:bookmarkEnd w:id="26"/>
      <w:bookmarkEnd w:id="27"/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</w:pPr>
      <w: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</w:t>
      </w:r>
    </w:p>
    <w:p>
      <w:pPr>
        <w:pStyle w:val="15"/>
        <w:spacing w:line="360" w:lineRule="auto"/>
        <w:ind w:left="0" w:leftChars="0" w:firstLine="720" w:firstLineChars="257"/>
        <w:jc w:val="both"/>
        <w:outlineLvl w:val="9"/>
      </w:pPr>
      <w:bookmarkStart w:id="28" w:name="_Toc1430"/>
      <w:r>
        <w:rPr>
          <w:b/>
          <w:bCs/>
        </w:rPr>
        <w:t>2.1.7 Требования к транспортабельности для подвижных АС</w:t>
      </w:r>
      <w:r>
        <w:t xml:space="preserve"> </w:t>
      </w:r>
      <w:r>
        <w:tab/>
      </w:r>
      <w:r>
        <w:br w:type="textWrapping"/>
      </w:r>
      <w:r>
        <w:rPr>
          <w:rFonts w:hint="default"/>
          <w:lang w:val="ru-RU"/>
        </w:rPr>
        <w:tab/>
      </w:r>
      <w:r>
        <w:t>Должна иметься возможность в течении 2ух суток заменить поврежденную часть АГР без применения специализированной техники для транспортировки внутри заведения.</w:t>
      </w:r>
      <w:bookmarkEnd w:id="28"/>
    </w:p>
    <w:p>
      <w:pPr>
        <w:pStyle w:val="15"/>
        <w:spacing w:line="360" w:lineRule="auto"/>
        <w:ind w:left="0" w:firstLine="708"/>
        <w:jc w:val="both"/>
        <w:outlineLvl w:val="2"/>
      </w:pPr>
      <w:bookmarkStart w:id="29" w:name="_Toc2247"/>
      <w:bookmarkStart w:id="30" w:name="_Toc21801"/>
      <w:r>
        <w:rPr>
          <w:b/>
          <w:bCs/>
        </w:rPr>
        <w:t>2.1.8 Требования к эксплуатации, техническому обслуживанию, ремонту и хранению компонентов системы</w:t>
      </w:r>
      <w:bookmarkEnd w:id="29"/>
      <w:bookmarkEnd w:id="30"/>
    </w:p>
    <w:p>
      <w:pPr>
        <w:pStyle w:val="15"/>
        <w:spacing w:line="360" w:lineRule="auto"/>
        <w:ind w:left="0" w:firstLine="708"/>
        <w:jc w:val="both"/>
      </w:pPr>
      <w:r>
        <w:t>Техническим обслуживанием, ремонтом и хранением сервера АС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>
      <w:pPr>
        <w:pStyle w:val="15"/>
        <w:spacing w:line="360" w:lineRule="auto"/>
        <w:ind w:left="0" w:firstLine="708"/>
        <w:jc w:val="both"/>
        <w:outlineLvl w:val="2"/>
      </w:pPr>
      <w:bookmarkStart w:id="31" w:name="_Toc13139"/>
      <w:bookmarkStart w:id="32" w:name="_Toc2117"/>
      <w:r>
        <w:rPr>
          <w:b/>
          <w:bCs/>
        </w:rPr>
        <w:t>2.1.9 Требования к защите информации от несанкционированного доступа</w:t>
      </w:r>
      <w:bookmarkEnd w:id="31"/>
      <w:bookmarkEnd w:id="32"/>
    </w:p>
    <w:p>
      <w:pPr>
        <w:pStyle w:val="15"/>
        <w:spacing w:line="360" w:lineRule="auto"/>
        <w:ind w:left="0" w:firstLine="708"/>
        <w:jc w:val="both"/>
      </w:pPr>
      <w:r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>
      <w:pPr>
        <w:pStyle w:val="15"/>
        <w:spacing w:line="360" w:lineRule="auto"/>
        <w:ind w:left="0" w:firstLine="708"/>
        <w:jc w:val="both"/>
        <w:outlineLvl w:val="2"/>
      </w:pPr>
      <w:bookmarkStart w:id="33" w:name="_Toc16965"/>
      <w:bookmarkStart w:id="34" w:name="_Toc5254"/>
      <w:r>
        <w:rPr>
          <w:b/>
          <w:bCs/>
        </w:rPr>
        <w:t>2.1.10 Требования по сохранности информации при авариях</w:t>
      </w:r>
      <w:bookmarkEnd w:id="33"/>
      <w:r>
        <w:tab/>
      </w:r>
    </w:p>
    <w:p>
      <w:pPr>
        <w:spacing w:line="360" w:lineRule="auto"/>
        <w:ind w:left="0" w:firstLine="709"/>
      </w:pPr>
      <w:r>
        <w:t>Серверное программное обеспечение системы должно восстанавливать свое функционирование при перезапуске аппаратных средств. Для обеспечения сохранности данных требуется предусмотреть резервное копирование.</w:t>
      </w:r>
      <w:bookmarkEnd w:id="34"/>
    </w:p>
    <w:p>
      <w:pPr>
        <w:pStyle w:val="15"/>
        <w:spacing w:line="360" w:lineRule="auto"/>
        <w:ind w:left="0" w:firstLine="708"/>
        <w:jc w:val="both"/>
        <w:outlineLvl w:val="2"/>
        <w:rPr>
          <w:b/>
          <w:bCs/>
        </w:rPr>
      </w:pPr>
      <w:bookmarkStart w:id="35" w:name="_Toc5848"/>
      <w:bookmarkStart w:id="36" w:name="_Toc30525"/>
      <w:r>
        <w:rPr>
          <w:b/>
          <w:bCs/>
        </w:rPr>
        <w:t>2.1.11 Требования к защите от влияния внешних воздействий</w:t>
      </w:r>
      <w:bookmarkEnd w:id="35"/>
      <w:bookmarkEnd w:id="36"/>
    </w:p>
    <w:p>
      <w:pPr>
        <w:pStyle w:val="15"/>
        <w:spacing w:line="360" w:lineRule="auto"/>
        <w:ind w:left="0" w:firstLine="708"/>
        <w:jc w:val="both"/>
      </w:pPr>
      <w:r>
        <w:t xml:space="preserve">Требования к защите от влияния внешних воздействий не предъявляются. </w:t>
      </w:r>
    </w:p>
    <w:p>
      <w:pPr>
        <w:pStyle w:val="15"/>
        <w:spacing w:line="360" w:lineRule="auto"/>
        <w:ind w:left="0" w:firstLine="708"/>
        <w:jc w:val="both"/>
        <w:outlineLvl w:val="2"/>
        <w:rPr>
          <w:b/>
          <w:bCs/>
        </w:rPr>
      </w:pPr>
      <w:bookmarkStart w:id="37" w:name="_Toc1237"/>
      <w:bookmarkStart w:id="38" w:name="_Toc22685"/>
      <w:r>
        <w:rPr>
          <w:b/>
          <w:bCs/>
        </w:rPr>
        <w:t>2.1.12 Требования к патентной чистоте</w:t>
      </w:r>
      <w:bookmarkEnd w:id="37"/>
      <w:bookmarkEnd w:id="38"/>
      <w:r>
        <w:rPr>
          <w:b/>
          <w:bCs/>
        </w:rPr>
        <w:t xml:space="preserve"> </w:t>
      </w:r>
    </w:p>
    <w:p>
      <w:pPr>
        <w:pStyle w:val="15"/>
        <w:spacing w:line="360" w:lineRule="auto"/>
        <w:ind w:left="0" w:firstLine="708"/>
        <w:jc w:val="both"/>
      </w:pPr>
      <w:r>
        <w:t xml:space="preserve">Требования к патентной чистоте не предъявляются. </w:t>
      </w:r>
    </w:p>
    <w:p>
      <w:pPr>
        <w:pStyle w:val="15"/>
        <w:spacing w:line="360" w:lineRule="auto"/>
        <w:ind w:left="0" w:firstLine="708"/>
        <w:jc w:val="both"/>
        <w:rPr>
          <w:b/>
          <w:bCs/>
        </w:rPr>
      </w:pPr>
      <w:r>
        <w:rPr>
          <w:b/>
          <w:bCs/>
        </w:rPr>
        <w:t xml:space="preserve">2.1.13 Требования по стандартизации и унификации </w:t>
      </w:r>
    </w:p>
    <w:p>
      <w:pPr>
        <w:pStyle w:val="15"/>
        <w:spacing w:line="360" w:lineRule="auto"/>
        <w:ind w:left="0" w:firstLine="708"/>
        <w:jc w:val="both"/>
      </w:pPr>
      <w:r>
        <w:t xml:space="preserve"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 (HTML 5). Для реализации интерактивных элементов клиентской части должны использоваться языки JavaScript. Для реализации внутренней логики автоматизации должен использоваться язык PHP. </w:t>
      </w:r>
    </w:p>
    <w:p>
      <w:pPr>
        <w:pStyle w:val="15"/>
        <w:spacing w:line="360" w:lineRule="auto"/>
        <w:ind w:left="0" w:firstLine="708"/>
        <w:jc w:val="both"/>
        <w:outlineLvl w:val="2"/>
      </w:pPr>
      <w:bookmarkStart w:id="39" w:name="_Toc26615"/>
      <w:bookmarkStart w:id="40" w:name="_Toc30744"/>
      <w:r>
        <w:rPr>
          <w:b/>
          <w:bCs/>
        </w:rPr>
        <w:t>2.1.14 Дополнительные требования</w:t>
      </w:r>
      <w:bookmarkEnd w:id="39"/>
      <w:bookmarkEnd w:id="40"/>
      <w:r>
        <w:t xml:space="preserve"> </w:t>
      </w:r>
    </w:p>
    <w:p>
      <w:pPr>
        <w:pStyle w:val="15"/>
        <w:spacing w:line="360" w:lineRule="auto"/>
        <w:ind w:left="0" w:firstLine="708"/>
        <w:jc w:val="both"/>
      </w:pPr>
      <w:r>
        <w:t>Дополнительные требования не предъявляются.</w:t>
      </w:r>
    </w:p>
    <w:p>
      <w:pPr>
        <w:pStyle w:val="15"/>
        <w:spacing w:line="360" w:lineRule="auto"/>
        <w:ind w:left="0" w:firstLine="708"/>
        <w:jc w:val="both"/>
        <w:outlineLvl w:val="2"/>
        <w:rPr>
          <w:b/>
          <w:bCs/>
        </w:rPr>
      </w:pPr>
      <w:bookmarkStart w:id="41" w:name="_Toc21364"/>
      <w:bookmarkStart w:id="42" w:name="_Toc16768"/>
      <w:r>
        <w:rPr>
          <w:b/>
          <w:bCs/>
        </w:rPr>
        <w:t>2.2 Требования к функциям (задачам)</w:t>
      </w:r>
      <w:r>
        <w:t xml:space="preserve">, </w:t>
      </w:r>
      <w:r>
        <w:rPr>
          <w:b/>
          <w:bCs/>
        </w:rPr>
        <w:t>выполняемым системой</w:t>
      </w:r>
      <w:bookmarkEnd w:id="41"/>
      <w:bookmarkEnd w:id="42"/>
    </w:p>
    <w:p>
      <w:pPr>
        <w:spacing w:line="360" w:lineRule="auto"/>
        <w:ind w:left="0"/>
        <w:jc w:val="both"/>
      </w:pPr>
      <w:r>
        <w:t>Таблица 2.1 – Требования к функциям, выполняемым системой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508" w:type="dxa"/>
          </w:tcPr>
          <w:p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Задача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4508" w:type="dxa"/>
            <w:vMerge w:val="restart"/>
          </w:tcPr>
          <w:p>
            <w:pPr>
              <w:spacing w:line="360" w:lineRule="auto"/>
              <w:ind w:left="0"/>
              <w:jc w:val="both"/>
            </w:pPr>
            <w:r>
              <w:t>Осуществление автоматической выдачи позиции нахождения ближайшей свободной ячейки хранения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 xml:space="preserve">Графическое отображение данных в разделе «Управление АГР»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Отправка позиции ячейки пользователю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restart"/>
          </w:tcPr>
          <w:p>
            <w:pPr>
              <w:spacing w:line="360" w:lineRule="auto"/>
              <w:ind w:left="0"/>
              <w:jc w:val="both"/>
            </w:pPr>
            <w:r>
              <w:t>Осуществление автоматической выдачи позиции нахождения необходимой ячейки хранения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Графическое отображение данных в разделе «Управление АГР»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Отправка позиции ячейки пользователю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4508" w:type="dxa"/>
            <w:vMerge w:val="restart"/>
          </w:tcPr>
          <w:p>
            <w:pPr>
              <w:spacing w:line="360" w:lineRule="auto"/>
              <w:ind w:left="0"/>
              <w:jc w:val="both"/>
            </w:pPr>
            <w:r>
              <w:t>Осуществление пользовательского ввода данных об результате операции по изменению состояния системы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Графическое отображение данных в разделе «Управление АГР»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Отправка подтверждения принятия результата системой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4508" w:type="dxa"/>
            <w:vMerge w:val="restart"/>
          </w:tcPr>
          <w:p>
            <w:pPr>
              <w:spacing w:line="360" w:lineRule="auto"/>
              <w:ind w:left="0"/>
              <w:jc w:val="both"/>
            </w:pPr>
            <w:r>
              <w:t>Обработка трафика среднего объема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Запись данных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Графическое отображение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Информирование о сбоях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Отправка данных на панель управления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4508" w:type="dxa"/>
            <w:vMerge w:val="restart"/>
          </w:tcPr>
          <w:p>
            <w:pPr>
              <w:spacing w:line="360" w:lineRule="auto"/>
              <w:ind w:left="0"/>
              <w:jc w:val="both"/>
            </w:pPr>
            <w:r>
              <w:t>Мониторинг активности пользователей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Загрузка данных в БД об активности пользователей в различное время дня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  <w:rPr>
                <w:rFonts w:hint="default"/>
                <w:lang w:val="ru-RU"/>
              </w:rPr>
            </w:pPr>
            <w:r>
              <w:rPr>
                <w:lang w:val="ru-RU"/>
              </w:rPr>
              <w:t>Отображение</w:t>
            </w:r>
            <w:r>
              <w:rPr>
                <w:rFonts w:hint="default"/>
                <w:lang w:val="ru-RU"/>
              </w:rPr>
              <w:t xml:space="preserve"> данных посещений пользователю</w:t>
            </w:r>
          </w:p>
        </w:tc>
      </w:tr>
    </w:tbl>
    <w:p>
      <w:pPr>
        <w:spacing w:line="360" w:lineRule="auto"/>
        <w:ind w:left="0"/>
        <w:jc w:val="both"/>
      </w:pPr>
    </w:p>
    <w:p>
      <w:pPr>
        <w:spacing w:line="360" w:lineRule="auto"/>
        <w:ind w:left="0"/>
        <w:jc w:val="both"/>
        <w:outlineLvl w:val="1"/>
        <w:rPr>
          <w:b/>
          <w:bCs/>
        </w:rPr>
      </w:pPr>
      <w:r>
        <w:tab/>
      </w:r>
      <w:bookmarkStart w:id="43" w:name="_Toc15808"/>
      <w:bookmarkStart w:id="44" w:name="_Toc21934"/>
      <w:r>
        <w:rPr>
          <w:b/>
          <w:bCs/>
        </w:rPr>
        <w:t>2.3 Требования к видам обеспечения</w:t>
      </w:r>
      <w:bookmarkEnd w:id="43"/>
      <w:bookmarkEnd w:id="44"/>
    </w:p>
    <w:p>
      <w:pPr>
        <w:spacing w:line="360" w:lineRule="auto"/>
        <w:ind w:left="0"/>
        <w:jc w:val="both"/>
        <w:outlineLvl w:val="2"/>
        <w:rPr>
          <w:b/>
          <w:bCs/>
        </w:rPr>
      </w:pPr>
      <w:r>
        <w:rPr>
          <w:b/>
          <w:bCs/>
        </w:rPr>
        <w:tab/>
      </w:r>
      <w:bookmarkStart w:id="45" w:name="_Toc30273"/>
      <w:bookmarkStart w:id="46" w:name="_Toc20518"/>
      <w:r>
        <w:rPr>
          <w:b/>
          <w:bCs/>
        </w:rPr>
        <w:t>2.3.1 Требования к математическому обеспечению системы</w:t>
      </w:r>
      <w:bookmarkEnd w:id="45"/>
      <w:bookmarkEnd w:id="46"/>
    </w:p>
    <w:p>
      <w:pPr>
        <w:spacing w:line="360" w:lineRule="auto"/>
        <w:ind w:left="0"/>
        <w:jc w:val="both"/>
      </w:pPr>
      <w:r>
        <w:rPr>
          <w:b/>
          <w:bCs/>
        </w:rPr>
        <w:tab/>
      </w:r>
      <w:r>
        <w:t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>
      <w:pPr>
        <w:spacing w:line="360" w:lineRule="auto"/>
        <w:ind w:left="0" w:firstLine="708"/>
        <w:jc w:val="both"/>
        <w:outlineLvl w:val="2"/>
        <w:rPr>
          <w:b/>
          <w:bCs/>
        </w:rPr>
      </w:pPr>
      <w:bookmarkStart w:id="47" w:name="_Toc11649"/>
      <w:bookmarkStart w:id="48" w:name="_Toc25380"/>
      <w:r>
        <w:rPr>
          <w:b/>
          <w:bCs/>
        </w:rPr>
        <w:t>2.3.2 Требования к информационному обеспечению системы</w:t>
      </w:r>
      <w:bookmarkEnd w:id="47"/>
      <w:bookmarkEnd w:id="48"/>
      <w:r>
        <w:rPr>
          <w:b/>
          <w:bCs/>
        </w:rPr>
        <w:t xml:space="preserve"> </w:t>
      </w:r>
    </w:p>
    <w:p>
      <w:pPr>
        <w:spacing w:line="360" w:lineRule="auto"/>
        <w:ind w:left="0" w:firstLine="708"/>
        <w:jc w:val="both"/>
      </w:pPr>
      <w:r>
        <w:t xml:space="preserve">Состав, структура и способы организации данных в системе должны быть определены на этапе технического проектирования. 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 Информационный обмен между серверной и клиентской частями системы должен осуществляться по протоколу HTTP. </w:t>
      </w:r>
    </w:p>
    <w:p>
      <w:pPr>
        <w:spacing w:line="360" w:lineRule="auto"/>
        <w:ind w:left="0" w:firstLine="708"/>
        <w:jc w:val="both"/>
        <w:outlineLvl w:val="2"/>
      </w:pPr>
      <w:bookmarkStart w:id="49" w:name="_Toc20653"/>
      <w:bookmarkStart w:id="50" w:name="_Toc27814"/>
      <w:r>
        <w:rPr>
          <w:b/>
          <w:bCs/>
        </w:rPr>
        <w:t>2.3.3 Требования к лингвистическому обеспечению системы</w:t>
      </w:r>
      <w:bookmarkEnd w:id="49"/>
      <w:bookmarkEnd w:id="50"/>
      <w:r>
        <w:t xml:space="preserve"> </w:t>
      </w:r>
    </w:p>
    <w:p>
      <w:pPr>
        <w:spacing w:line="360" w:lineRule="auto"/>
        <w:ind w:left="0" w:firstLine="708"/>
        <w:jc w:val="both"/>
      </w:pPr>
      <w:r>
        <w:t xml:space="preserve">Интернет-портал «Автоматизированный гардероб» должен быть реализован на русском и английском языках. Должна быть предусмотрена возможность переключения между русским и английским языками через настройки внутри системы. Система ввода-вывода должна поддерживать английский и русский языки. </w:t>
      </w:r>
    </w:p>
    <w:p>
      <w:pPr>
        <w:spacing w:line="360" w:lineRule="auto"/>
        <w:ind w:left="0" w:firstLine="708"/>
        <w:jc w:val="both"/>
      </w:pPr>
      <w:r>
        <w:rPr>
          <w:b/>
          <w:bCs/>
        </w:rPr>
        <w:t>2.3.4 Требования к программному обеспечению системы</w:t>
      </w:r>
      <w:r>
        <w:t xml:space="preserve"> Программное обеспечение клиентской части должно удовлетворять следующим требованиям: </w:t>
      </w:r>
      <w:r>
        <w:softHyphen/>
      </w:r>
      <w:r>
        <w:t xml:space="preserve"> веб-браузер: Internet Explorer 10.0 и выше, или Firefox 10.0 и выше, или Opera 12 и выше, или Safari 14 и выше, или Chrome 88 и выше; </w:t>
      </w:r>
      <w:r>
        <w:softHyphen/>
      </w:r>
      <w:r>
        <w:t xml:space="preserve"> включенная поддержка JavaScript и cookies.</w:t>
      </w:r>
    </w:p>
    <w:p>
      <w:pPr>
        <w:spacing w:line="360" w:lineRule="auto"/>
        <w:ind w:left="0" w:firstLine="708"/>
        <w:jc w:val="both"/>
        <w:outlineLvl w:val="2"/>
      </w:pPr>
      <w:bookmarkStart w:id="51" w:name="_Toc2770"/>
      <w:bookmarkStart w:id="52" w:name="_Toc27549"/>
      <w:r>
        <w:rPr>
          <w:b/>
          <w:bCs/>
        </w:rPr>
        <w:t>2.3.5 Требования к техническому обеспечению системы</w:t>
      </w:r>
      <w:bookmarkEnd w:id="51"/>
      <w:bookmarkEnd w:id="52"/>
    </w:p>
    <w:p>
      <w:pPr>
        <w:spacing w:line="360" w:lineRule="auto"/>
        <w:ind w:left="0" w:firstLine="708"/>
        <w:jc w:val="both"/>
      </w:pPr>
      <w:r>
        <w:t xml:space="preserve">Платформа, на которой будет развернута серверная часть системы, должна удовлетворять следующим минимальным требованиям: </w:t>
      </w:r>
      <w:r>
        <w:softHyphen/>
      </w:r>
      <w:r>
        <w:t xml:space="preserve"> не менее 4 GB оперативной памяти; </w:t>
      </w:r>
      <w:r>
        <w:softHyphen/>
      </w:r>
      <w:r>
        <w:t xml:space="preserve"> не менее 500 GB свободного места на жестком диске; </w:t>
      </w:r>
      <w:r>
        <w:softHyphen/>
      </w:r>
      <w:r>
        <w:t xml:space="preserve"> OC на базе Linux или ОС Windows; </w:t>
      </w:r>
      <w:r>
        <w:softHyphen/>
      </w:r>
      <w:r>
        <w:t xml:space="preserve"> поддерживаемый протокол передачи данных HTTP / HTTPS, скорость передачи данных 20 Мбит/с; </w:t>
      </w:r>
      <w:r>
        <w:softHyphen/>
      </w:r>
      <w:r>
        <w:t xml:space="preserve"> процессор с тактовой частотой не менее 3 GHz и обладать не менее 4 ядер и 4 потоков. </w:t>
      </w:r>
    </w:p>
    <w:p>
      <w:pPr>
        <w:spacing w:line="360" w:lineRule="auto"/>
        <w:ind w:left="0" w:firstLine="708"/>
        <w:jc w:val="both"/>
        <w:outlineLvl w:val="2"/>
        <w:rPr>
          <w:b/>
          <w:bCs/>
        </w:rPr>
      </w:pPr>
      <w:bookmarkStart w:id="53" w:name="_Toc13847"/>
      <w:bookmarkStart w:id="54" w:name="_Toc13172"/>
      <w:r>
        <w:rPr>
          <w:b/>
          <w:bCs/>
        </w:rPr>
        <w:t>2.3.6 Требования к метрологическому обеспечению системы</w:t>
      </w:r>
      <w:bookmarkEnd w:id="53"/>
      <w:bookmarkEnd w:id="54"/>
    </w:p>
    <w:p>
      <w:pPr>
        <w:spacing w:line="360" w:lineRule="auto"/>
        <w:ind w:left="0"/>
        <w:jc w:val="both"/>
      </w:pPr>
      <w:r>
        <w:t xml:space="preserve">Требования к метрологическому обеспечению не предъявляются. </w:t>
      </w:r>
    </w:p>
    <w:p>
      <w:pPr>
        <w:spacing w:line="360" w:lineRule="auto"/>
        <w:ind w:left="0" w:firstLine="708"/>
        <w:jc w:val="both"/>
        <w:outlineLvl w:val="2"/>
        <w:rPr>
          <w:b/>
          <w:bCs/>
        </w:rPr>
      </w:pPr>
      <w:bookmarkStart w:id="55" w:name="_Toc6429"/>
      <w:bookmarkStart w:id="56" w:name="_Toc2091"/>
      <w:r>
        <w:rPr>
          <w:b/>
          <w:bCs/>
        </w:rPr>
        <w:t>2.3.7 Требования к организационному обеспечению системы</w:t>
      </w:r>
      <w:bookmarkEnd w:id="55"/>
      <w:bookmarkEnd w:id="56"/>
    </w:p>
    <w:p>
      <w:pPr>
        <w:spacing w:line="360" w:lineRule="auto"/>
        <w:ind w:left="0"/>
        <w:jc w:val="both"/>
      </w:pPr>
      <w:r>
        <w:t xml:space="preserve">Требования к организационному обеспечению не предъявляются. </w:t>
      </w:r>
    </w:p>
    <w:p>
      <w:pPr>
        <w:spacing w:line="360" w:lineRule="auto"/>
        <w:ind w:left="0" w:firstLine="708"/>
        <w:jc w:val="both"/>
        <w:outlineLvl w:val="2"/>
        <w:rPr>
          <w:b/>
          <w:bCs/>
        </w:rPr>
      </w:pPr>
      <w:bookmarkStart w:id="57" w:name="_Toc11195"/>
      <w:bookmarkStart w:id="58" w:name="_Toc22017"/>
      <w:r>
        <w:rPr>
          <w:b/>
          <w:bCs/>
        </w:rPr>
        <w:t>2.3.8 Требования к методическому обеспечению системы</w:t>
      </w:r>
      <w:bookmarkEnd w:id="57"/>
      <w:bookmarkEnd w:id="58"/>
    </w:p>
    <w:p>
      <w:pPr>
        <w:spacing w:line="360" w:lineRule="auto"/>
        <w:ind w:left="0" w:firstLine="708"/>
        <w:jc w:val="both"/>
      </w:pPr>
      <w:r>
        <w:t xml:space="preserve">Необходимо разработать несколько типов руководств: </w:t>
      </w:r>
      <w:r>
        <w:softHyphen/>
      </w:r>
      <w:r>
        <w:t xml:space="preserve"> </w:t>
      </w:r>
    </w:p>
    <w:p>
      <w:pPr>
        <w:pStyle w:val="15"/>
        <w:numPr>
          <w:ilvl w:val="0"/>
          <w:numId w:val="6"/>
        </w:numPr>
        <w:spacing w:line="360" w:lineRule="auto"/>
        <w:ind w:left="0" w:firstLine="709"/>
        <w:jc w:val="both"/>
      </w:pPr>
      <w:r>
        <w:t>руководство пользователя для администраторов ресурса;</w:t>
      </w:r>
    </w:p>
    <w:p>
      <w:pPr>
        <w:pStyle w:val="15"/>
        <w:numPr>
          <w:ilvl w:val="0"/>
          <w:numId w:val="6"/>
        </w:numPr>
        <w:spacing w:line="360" w:lineRule="auto"/>
        <w:ind w:left="0" w:firstLine="709"/>
        <w:jc w:val="both"/>
      </w:pPr>
      <w:r>
        <w:t>руководство пользователя для клиентов сервиса.</w:t>
      </w:r>
    </w:p>
    <w:p>
      <w:r>
        <w:br w:type="page"/>
      </w:r>
    </w:p>
    <w:p>
      <w:pPr>
        <w:pStyle w:val="15"/>
        <w:numPr>
          <w:ilvl w:val="0"/>
          <w:numId w:val="0"/>
        </w:numPr>
        <w:spacing w:line="360" w:lineRule="auto"/>
        <w:jc w:val="center"/>
        <w:outlineLvl w:val="0"/>
        <w:rPr>
          <w:rFonts w:hint="default"/>
          <w:b/>
          <w:bCs/>
          <w:lang w:val="ru-RU"/>
        </w:rPr>
      </w:pPr>
      <w:bookmarkStart w:id="59" w:name="_Toc22143"/>
      <w:r>
        <w:rPr>
          <w:b/>
          <w:bCs/>
          <w:lang w:val="ru-RU"/>
        </w:rPr>
        <w:t>ПРАКТИЧЕСКАЯ</w:t>
      </w:r>
      <w:r>
        <w:rPr>
          <w:rFonts w:hint="default"/>
          <w:b/>
          <w:bCs/>
          <w:lang w:val="ru-RU"/>
        </w:rPr>
        <w:t xml:space="preserve"> РАБОТА №2</w:t>
      </w:r>
      <w:bookmarkEnd w:id="59"/>
    </w:p>
    <w:p>
      <w:pPr>
        <w:pStyle w:val="15"/>
        <w:numPr>
          <w:ilvl w:val="0"/>
          <w:numId w:val="0"/>
        </w:numPr>
        <w:spacing w:line="360" w:lineRule="auto"/>
        <w:jc w:val="center"/>
        <w:outlineLvl w:val="0"/>
        <w:rPr>
          <w:rFonts w:hint="default"/>
          <w:b/>
          <w:bCs/>
          <w:lang w:val="ru-RU"/>
        </w:rPr>
      </w:pPr>
      <w:bookmarkStart w:id="60" w:name="_Toc27958"/>
      <w:r>
        <w:rPr>
          <w:rFonts w:hint="default"/>
          <w:b/>
          <w:bCs/>
          <w:lang w:val="ru-RU"/>
        </w:rPr>
        <w:t>Введение</w:t>
      </w:r>
      <w:bookmarkEnd w:id="60"/>
    </w:p>
    <w:p>
      <w:pPr>
        <w:spacing w:line="360" w:lineRule="auto"/>
        <w:ind w:left="0" w:firstLine="709"/>
        <w:jc w:val="both"/>
      </w:pPr>
      <w:r>
        <w:rPr>
          <w:rFonts w:hint="default"/>
          <w:b/>
          <w:bCs/>
          <w:lang w:val="ru-RU"/>
        </w:rPr>
        <w:tab/>
      </w:r>
      <w:r>
        <w:t>В настоящее время большинство заведений предоставляющих услуги людям обладают системой хранения личных вещей клиентов в зимнее время. В основном надобность таких систем наступает в холодное время годно, начиная с октября по апрель. В такое время большинство посетителей данных заведений желают оставить тяжёлые куртки, шапки и другие предметы верхней одежды в специальной зоне, чтобы облегчить своё время препровождение.</w:t>
      </w:r>
    </w:p>
    <w:p>
      <w:pPr>
        <w:spacing w:line="360" w:lineRule="auto"/>
        <w:ind w:left="0"/>
        <w:jc w:val="both"/>
      </w:pPr>
      <w:r>
        <w:tab/>
      </w:r>
      <w:r>
        <w:t>Чаще всего работоспособность системы хранения обеспечивает несколько человек, чья работа заключается в своевременном обмене личной вещи посетителя на какой-либо идентификатор, позволяющий определить, где находится эта вещь. Данный подход отлично себя зарекомендовал в заведениях с небольшим потоком посетителей, таких как кафе или спортзал, которые за счет небольшой проходимости обеспечивают достаточную скорость обработки каждого посетителя. Однако, в местах с большим скоплением людей, использование простого человеческого труда не позволяет создать комфортные условия для взаимодействия с системой хранения.</w:t>
      </w:r>
    </w:p>
    <w:p>
      <w:pPr>
        <w:spacing w:line="360" w:lineRule="auto"/>
        <w:ind w:left="0"/>
        <w:jc w:val="both"/>
      </w:pPr>
      <w:r>
        <w:tab/>
      </w:r>
      <w:r>
        <w:t>Информационная система «Автоматизированный гардероб» спроектирована, чтобы уменьшить время получения или сдачи личных вещей в систему хранения, а также для возможности удобного отслеживания её переполнения, свободных мест, а также наличия неисправных блоков.</w:t>
      </w:r>
    </w:p>
    <w:p>
      <w:pPr>
        <w:spacing w:line="360" w:lineRule="auto"/>
        <w:ind w:left="0"/>
        <w:jc w:val="both"/>
        <w:rPr>
          <w:rFonts w:hint="default"/>
          <w:b w:val="0"/>
          <w:bCs w:val="0"/>
          <w:lang w:val="ru-RU"/>
        </w:rPr>
      </w:pPr>
      <w:r>
        <w:tab/>
      </w:r>
      <w:r>
        <w:t xml:space="preserve">Целью практической работы является </w:t>
      </w: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диаграммы прецедентов для описанной выше информационной системы. </w:t>
      </w:r>
      <w:r>
        <w:t xml:space="preserve">Заданием практической работы является </w:t>
      </w: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диаграммы прецедентов с использованием </w:t>
      </w:r>
      <w:r>
        <w:rPr>
          <w:rFonts w:hint="default"/>
          <w:lang w:val="en-US"/>
        </w:rPr>
        <w:t>draw.io</w:t>
      </w:r>
      <w:r>
        <w:rPr>
          <w:rFonts w:hint="default"/>
          <w:lang w:val="ru-RU"/>
        </w:rPr>
        <w:t>, включающую в себя действующих субъектов, прецеденты и комментарии, призванные пояснять созданные взаимодействия. Также должны быть созданы отношения и зависимости между нарисованными прецедентами.</w:t>
      </w:r>
    </w:p>
    <w:p>
      <w:pPr>
        <w:numPr>
          <w:ilvl w:val="0"/>
          <w:numId w:val="7"/>
        </w:numPr>
        <w:spacing w:line="360" w:lineRule="auto"/>
        <w:ind w:left="0" w:leftChars="0" w:firstLine="708" w:firstLineChars="0"/>
        <w:jc w:val="both"/>
        <w:outlineLvl w:val="0"/>
        <w:rPr>
          <w:rFonts w:hint="default"/>
          <w:b/>
          <w:bCs/>
          <w:lang w:val="ru-RU"/>
        </w:rPr>
      </w:pPr>
      <w:bookmarkStart w:id="61" w:name="_Toc7662"/>
      <w:r>
        <w:rPr>
          <w:b/>
          <w:bCs/>
          <w:lang w:val="ru-RU"/>
        </w:rPr>
        <w:t>Список</w:t>
      </w:r>
      <w:r>
        <w:rPr>
          <w:rFonts w:hint="default"/>
          <w:b/>
          <w:bCs/>
          <w:lang w:val="ru-RU"/>
        </w:rPr>
        <w:t xml:space="preserve"> терминов и определений</w:t>
      </w:r>
      <w:bookmarkEnd w:id="61"/>
    </w:p>
    <w:p>
      <w:pPr>
        <w:spacing w:line="360" w:lineRule="auto"/>
        <w:ind w:left="0" w:firstLine="705"/>
        <w:jc w:val="both"/>
      </w:pPr>
      <w:r>
        <w:t>Гардероб – автоматизированная система управления хранением верхней одежды посетителей отдельной организации.</w:t>
      </w:r>
    </w:p>
    <w:p>
      <w:pPr>
        <w:spacing w:line="360" w:lineRule="auto"/>
        <w:ind w:left="0" w:firstLine="705"/>
        <w:jc w:val="both"/>
      </w:pPr>
      <w:r>
        <w:t>АГР (Автоматизированный гардеробный ряд) – отдельная гардеробная линия, обладающая собственной внутренней нумерацией блоков, системой перемещения блоков, системой связи с панелью управления.</w:t>
      </w:r>
    </w:p>
    <w:p>
      <w:pPr>
        <w:spacing w:line="360" w:lineRule="auto"/>
        <w:ind w:left="0" w:firstLine="705"/>
        <w:jc w:val="both"/>
      </w:pPr>
      <w: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>
      <w:pPr>
        <w:spacing w:line="360" w:lineRule="auto"/>
        <w:ind w:left="0" w:firstLine="705"/>
        <w:jc w:val="both"/>
      </w:pPr>
      <w: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>
      <w:pPr>
        <w:spacing w:line="360" w:lineRule="auto"/>
        <w:ind w:left="0" w:firstLine="705"/>
        <w:jc w:val="both"/>
      </w:pPr>
      <w: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>
      <w:pPr>
        <w:spacing w:line="360" w:lineRule="auto"/>
        <w:ind w:left="0" w:firstLine="705"/>
        <w:jc w:val="both"/>
      </w:pPr>
      <w: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>
      <w:pPr>
        <w:spacing w:line="360" w:lineRule="auto"/>
        <w:ind w:left="0" w:firstLine="705"/>
        <w:jc w:val="both"/>
      </w:pPr>
      <w: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>
      <w:pPr>
        <w:spacing w:line="360" w:lineRule="auto"/>
        <w:ind w:left="0" w:firstLine="705"/>
        <w:jc w:val="both"/>
      </w:pPr>
      <w: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>
      <w:pPr>
        <w:spacing w:line="360" w:lineRule="auto"/>
        <w:ind w:left="0" w:firstLine="705"/>
        <w:jc w:val="both"/>
      </w:pPr>
      <w:r>
        <w:t>HTML (Hyper Text Markup Language) – стандартизированный язык разметки веб-страниц во Всемирной паутине.</w:t>
      </w:r>
    </w:p>
    <w:p>
      <w:pPr>
        <w:ind w:left="0" w:leftChars="0" w:firstLine="708" w:firstLineChars="0"/>
        <w:jc w:val="both"/>
      </w:pPr>
      <w:r>
        <w:t>PHP (Hypertext Preprocessor) – скриптовый язык общего назначения, интенсивно применяемый для разработки веб-приложений.</w:t>
      </w:r>
    </w:p>
    <w:p>
      <w:pPr>
        <w:numPr>
          <w:ilvl w:val="0"/>
          <w:numId w:val="7"/>
        </w:numPr>
        <w:ind w:left="0" w:leftChars="0" w:firstLine="708" w:firstLineChars="0"/>
        <w:jc w:val="both"/>
        <w:outlineLvl w:val="0"/>
        <w:rPr>
          <w:rFonts w:hint="default"/>
          <w:b/>
          <w:bCs/>
          <w:lang w:val="ru-RU"/>
        </w:rPr>
      </w:pPr>
      <w:bookmarkStart w:id="62" w:name="_Toc13532"/>
      <w:r>
        <w:rPr>
          <w:rFonts w:hint="default"/>
          <w:b/>
          <w:bCs/>
          <w:lang w:val="ru-RU"/>
        </w:rPr>
        <w:t>Результат выполнения задания</w:t>
      </w:r>
      <w:bookmarkEnd w:id="62"/>
    </w:p>
    <w:p>
      <w:pPr>
        <w:numPr>
          <w:ilvl w:val="0"/>
          <w:numId w:val="0"/>
        </w:numPr>
        <w:ind w:left="8" w:leftChars="0" w:firstLine="700" w:firstLineChars="25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Действующие субъекты</w:t>
      </w:r>
      <w:r>
        <w:rPr>
          <w:rFonts w:hint="default"/>
          <w:b w:val="0"/>
          <w:bCs w:val="0"/>
          <w:lang w:val="en-US"/>
        </w:rPr>
        <w:t xml:space="preserve">: </w:t>
      </w:r>
      <w:r>
        <w:rPr>
          <w:rFonts w:hint="default"/>
          <w:b w:val="0"/>
          <w:bCs w:val="0"/>
          <w:lang w:val="ru-RU"/>
        </w:rPr>
        <w:t xml:space="preserve">гость, работник гардероба и администратор. </w:t>
      </w:r>
    </w:p>
    <w:p>
      <w:pPr>
        <w:numPr>
          <w:ilvl w:val="0"/>
          <w:numId w:val="0"/>
        </w:numPr>
        <w:ind w:left="8" w:leftChars="0" w:firstLine="700" w:firstLineChars="25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Прецеденты</w:t>
      </w:r>
      <w:r>
        <w:rPr>
          <w:rFonts w:hint="default"/>
          <w:b w:val="0"/>
          <w:bCs w:val="0"/>
          <w:lang w:val="en-US"/>
        </w:rPr>
        <w:t>: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 xml:space="preserve"> добавление новых АГР, просмотр состояния системы, получение места на АГР, получение вещей с АГР, помещение вещей на АГР и т</w:t>
      </w:r>
      <w:r>
        <w:rPr>
          <w:rFonts w:hint="default"/>
          <w:b w:val="0"/>
          <w:bCs w:val="0"/>
          <w:lang w:val="en-US"/>
        </w:rPr>
        <w:t>.</w:t>
      </w:r>
      <w:r>
        <w:rPr>
          <w:rFonts w:hint="default"/>
          <w:b w:val="0"/>
          <w:bCs w:val="0"/>
          <w:lang w:val="ru-RU"/>
        </w:rPr>
        <w:t xml:space="preserve">д. </w:t>
      </w:r>
    </w:p>
    <w:p>
      <w:pPr>
        <w:numPr>
          <w:ilvl w:val="0"/>
          <w:numId w:val="0"/>
        </w:numPr>
        <w:ind w:left="8" w:leftChars="0" w:firstLine="700" w:firstLineChars="25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На рисунке 1 представлена диаграмма прецедентов системы автоматизированного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>гардероба.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3440" cy="3789680"/>
            <wp:effectExtent l="0" t="0" r="10160" b="1270"/>
            <wp:docPr id="2" name="Изображение 2" descr="prakt2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rakt2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1 - диаграмма прецедентов системы автоматизированного гардероба</w:t>
      </w:r>
    </w:p>
    <w:p>
      <w:pPr>
        <w:pStyle w:val="11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sz w:val="28"/>
          <w:szCs w:val="28"/>
          <w:lang w:val="ru-RU"/>
        </w:rPr>
        <w:t>Описание прецедентов представлено в таблице 1.</w:t>
      </w:r>
    </w:p>
    <w:p>
      <w:pPr>
        <w:pStyle w:val="11"/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Таблица 1 - Описание прецедентов</w:t>
      </w:r>
    </w:p>
    <w:tbl>
      <w:tblPr>
        <w:tblStyle w:val="13"/>
        <w:tblW w:w="0" w:type="auto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9"/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99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Прецедент</w:t>
            </w:r>
          </w:p>
        </w:tc>
        <w:tc>
          <w:tcPr>
            <w:tcW w:w="478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Описание прецедента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Просмотр состояния АГР</w:t>
            </w:r>
          </w:p>
        </w:tc>
        <w:tc>
          <w:tcPr>
            <w:tcW w:w="478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Просмотр пользователем страницы с текущим статусом работы АГР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Продолжение таблицы 1</w:t>
      </w:r>
    </w:p>
    <w:tbl>
      <w:tblPr>
        <w:tblStyle w:val="13"/>
        <w:tblW w:w="0" w:type="auto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9"/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Прецедент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Описание прецедента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Просмотр наличия свободных мест в АГР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Просмотр пользователем страницы с информацией об общем количестве и количестве занятых мест АГР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Просмотр графика работы АГР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Просмотр пользователем страницы с информацией о графике и режиме работы АГР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 xml:space="preserve">Получение информации о предыдущих посещениях 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Просмотр пользователем страницы с таблицей посещений выбранного гардероба за выбранный период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Обращение в поддержку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Отправка пользователем сообщения,  содержащего информацию о возникшем вопросе, а также данные 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Добавление новых АГР в систему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Ввод администратором данных о принадлежности АГР гардеробу, вместимости и графике работы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Изменение данных АГР в системе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Изменение администратором данных о принадлежности АГР гардеробу, вместимости и графике работы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Получение номера выделенной ячейки гардероба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Получение пользователем номера ячейки в выбранной АГР после передачи уникального идентификатора 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Получение номера запрашиваемой ячейки в гардеробе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Получение работником гардероба номера ячейки принадлежащей пользователю, предоставившему свой уникальный идентификатор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Продолжение таблицы 1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Прецедент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Описание прецедента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Получение вещи для помещения на хранения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Получение работником гардероба от пользователя вещи для помещения на хранение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Получение вещи из ячейки АГР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Получением пользователем вещи помещённой на хранение из ячейки АГР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Помещение вещи в ячейку АГР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Помещение работником гардероба вещи, переданной на хранение, в ячейку АГР</w:t>
            </w:r>
          </w:p>
        </w:tc>
      </w:tr>
    </w:tbl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br w:type="page"/>
      </w:r>
    </w:p>
    <w:p>
      <w:pPr>
        <w:numPr>
          <w:ilvl w:val="0"/>
          <w:numId w:val="0"/>
        </w:numPr>
        <w:jc w:val="center"/>
        <w:outlineLvl w:val="0"/>
        <w:rPr>
          <w:rFonts w:hint="default"/>
          <w:b/>
          <w:bCs/>
          <w:lang w:val="ru-RU"/>
        </w:rPr>
      </w:pPr>
      <w:bookmarkStart w:id="63" w:name="_Toc7618"/>
      <w:r>
        <w:rPr>
          <w:rFonts w:hint="default"/>
          <w:b/>
          <w:bCs/>
          <w:lang w:val="ru-RU"/>
        </w:rPr>
        <w:t>ПРАКТИЧЕСКАЯ РАБОТА №3</w:t>
      </w:r>
      <w:bookmarkEnd w:id="63"/>
    </w:p>
    <w:p>
      <w:pPr>
        <w:ind w:left="0" w:leftChars="0" w:firstLine="0" w:firstLineChars="0"/>
        <w:jc w:val="center"/>
        <w:outlineLvl w:val="1"/>
      </w:pPr>
      <w:bookmarkStart w:id="64" w:name="_Toc7984"/>
      <w:r>
        <w:rPr>
          <w:b/>
          <w:bCs/>
        </w:rPr>
        <w:t>Введение</w:t>
      </w:r>
      <w:bookmarkEnd w:id="64"/>
    </w:p>
    <w:p>
      <w:pPr>
        <w:spacing w:line="360" w:lineRule="auto"/>
        <w:ind w:left="0" w:firstLine="709"/>
        <w:jc w:val="both"/>
      </w:pPr>
      <w:r>
        <w:t>В настоящее время большинство заведений предоставляющих услуги людям обладают системой хранения личных вещей клиентов в зимнее время. В основном надобность таких систем наступает в холодное время годно, начиная с октября по апрель. В такое время большинство посетителей данных заведений желают оставить тяжёлые куртки, шапки и другие предметы верхней одежды в специальной зоне, чтобы облегчить своё время препровождение.</w:t>
      </w:r>
    </w:p>
    <w:p>
      <w:pPr>
        <w:spacing w:line="360" w:lineRule="auto"/>
        <w:ind w:left="0"/>
        <w:jc w:val="both"/>
      </w:pPr>
      <w:r>
        <w:tab/>
      </w:r>
      <w:r>
        <w:t xml:space="preserve">Чаще всего работоспособность системы хранения обеспечивает несколько человек, чья работа заключается в своевременном обмене личной вещи посетителя на какой-либо идентификатор, позволяющий определить, где находится эта вещь. Данный подход отлично себя зарекомендовал в заведениях с небольшим потоком посетителей, таких как кафе или спортзал, которые за </w:t>
      </w:r>
      <w:r>
        <w:rPr>
          <w:lang w:val="ru-RU"/>
        </w:rPr>
        <w:t>счёт</w:t>
      </w:r>
      <w:r>
        <w:t xml:space="preserve"> небольшой проходимости обеспечивают достаточную скорость обработки каждого посетителя. Однако, в местах с большим скоплением людей, использование простого человеческого труда не позволяет создать комфортные условия для взаимодействия с системой хранения.</w:t>
      </w:r>
    </w:p>
    <w:p>
      <w:pPr>
        <w:ind w:left="0" w:leftChars="0" w:firstLine="708" w:firstLineChars="0"/>
      </w:pPr>
      <w:r>
        <w:tab/>
      </w:r>
      <w:r>
        <w:t xml:space="preserve">Информационная система «Автоматизированный гардероб» спроектирована, чтобы уменьшить время получения или сдачи личных вещей в систему хранения, а также для возможности удобного отслеживания её переполнения, свободных мест, а также наличия неисправных блоков. </w:t>
      </w:r>
    </w:p>
    <w:p>
      <w:pPr>
        <w:ind w:left="0" w:leftChars="0" w:firstLine="708" w:firstLineChars="0"/>
      </w:pPr>
      <w:r>
        <w:t>Целью практической работы является формирование требований к описанной выше системе. Заданием практической работы является описание объекта автоматизации, формулировка основных задач автоматизации объекта, описание основных параметров проектируемой информационной системы, описание путей достижения целей. Кроме того, необходимо сформулировать требования к информационной системе.</w:t>
      </w:r>
    </w:p>
    <w:p>
      <w:r>
        <w:br w:type="page"/>
      </w:r>
    </w:p>
    <w:p>
      <w:pPr>
        <w:ind w:left="0" w:leftChars="0" w:firstLine="708" w:firstLineChars="0"/>
        <w:jc w:val="both"/>
        <w:outlineLvl w:val="0"/>
        <w:rPr>
          <w:rFonts w:hint="default"/>
          <w:b/>
          <w:bCs/>
          <w:lang w:val="ru-RU"/>
        </w:rPr>
      </w:pPr>
      <w:bookmarkStart w:id="65" w:name="_Toc22258"/>
      <w:r>
        <w:rPr>
          <w:rFonts w:hint="default"/>
          <w:b/>
          <w:bCs/>
          <w:lang w:val="ru-RU"/>
        </w:rPr>
        <w:t>1 Общие сведения</w:t>
      </w:r>
      <w:bookmarkEnd w:id="65"/>
    </w:p>
    <w:p>
      <w:pPr>
        <w:ind w:left="0" w:leftChars="0" w:firstLine="708" w:firstLineChars="0"/>
        <w:jc w:val="both"/>
        <w:outlineLvl w:val="1"/>
        <w:rPr>
          <w:rFonts w:hint="default"/>
          <w:b/>
          <w:bCs/>
          <w:lang w:val="ru-RU"/>
        </w:rPr>
      </w:pPr>
      <w:bookmarkStart w:id="66" w:name="_Toc27192"/>
      <w:r>
        <w:rPr>
          <w:rFonts w:hint="default"/>
          <w:b/>
          <w:bCs/>
          <w:lang w:val="ru-RU"/>
        </w:rPr>
        <w:t>1.1 Полное наименование системы и ее условное обозначение</w:t>
      </w:r>
      <w:bookmarkEnd w:id="66"/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Наименование системы: Автоматизированный Градероб.</w:t>
      </w:r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Условное обозначение: АГ.</w:t>
      </w:r>
    </w:p>
    <w:p>
      <w:pPr>
        <w:ind w:left="0" w:leftChars="0" w:firstLine="708" w:firstLineChars="0"/>
        <w:jc w:val="both"/>
        <w:outlineLvl w:val="1"/>
        <w:rPr>
          <w:rFonts w:hint="default"/>
          <w:b/>
          <w:bCs/>
          <w:lang w:val="ru-RU"/>
        </w:rPr>
      </w:pPr>
      <w:bookmarkStart w:id="67" w:name="_Toc29875"/>
      <w:r>
        <w:rPr>
          <w:rFonts w:hint="default"/>
          <w:b/>
          <w:bCs/>
          <w:lang w:val="ru-RU"/>
        </w:rPr>
        <w:t>1.2 Номер договора</w:t>
      </w:r>
      <w:bookmarkEnd w:id="67"/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Шифр темы: АИС-ММ.</w:t>
      </w:r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Номер контракта: №1/11-11-11-001 от 09.02.2024.</w:t>
      </w:r>
    </w:p>
    <w:p>
      <w:pPr>
        <w:ind w:left="0" w:leftChars="0" w:firstLine="708" w:firstLineChars="0"/>
        <w:jc w:val="both"/>
        <w:outlineLvl w:val="1"/>
        <w:rPr>
          <w:rFonts w:hint="default"/>
          <w:b/>
          <w:bCs/>
          <w:lang w:val="ru-RU"/>
        </w:rPr>
      </w:pPr>
      <w:bookmarkStart w:id="68" w:name="_Toc27790"/>
      <w:r>
        <w:rPr>
          <w:rFonts w:hint="default"/>
          <w:b/>
          <w:bCs/>
          <w:lang w:val="ru-RU"/>
        </w:rPr>
        <w:t>1.3 Наименование организаций – Заказчика и Разработчика</w:t>
      </w:r>
      <w:bookmarkEnd w:id="68"/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Заказчиком системы является РТУ МИРЭА.</w:t>
      </w:r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Адрес заказчика: Проспект Вернадского, д. 78</w:t>
      </w:r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Разработчиком системы является ООО “Еловая”.</w:t>
      </w:r>
    </w:p>
    <w:p>
      <w:pPr>
        <w:ind w:left="0" w:leftChars="0" w:firstLine="708" w:firstLineChars="0"/>
        <w:jc w:val="both"/>
        <w:outlineLvl w:val="1"/>
        <w:rPr>
          <w:rFonts w:hint="default"/>
          <w:b/>
          <w:bCs/>
          <w:lang w:val="ru-RU"/>
        </w:rPr>
      </w:pPr>
      <w:bookmarkStart w:id="69" w:name="_Toc21124"/>
      <w:r>
        <w:rPr>
          <w:rFonts w:hint="default"/>
          <w:b/>
          <w:bCs/>
          <w:lang w:val="ru-RU"/>
        </w:rPr>
        <w:t>1.4 Основания для разработки системы</w:t>
      </w:r>
      <w:bookmarkEnd w:id="69"/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Работа по созданию системы ускоренного доступа к ячейкам хранения гардероба.</w:t>
      </w:r>
    </w:p>
    <w:p>
      <w:pPr>
        <w:ind w:left="0" w:leftChars="0" w:firstLine="708" w:firstLineChars="0"/>
        <w:jc w:val="both"/>
        <w:outlineLvl w:val="1"/>
        <w:rPr>
          <w:rFonts w:hint="default"/>
          <w:b/>
          <w:bCs/>
          <w:lang w:val="ru-RU"/>
        </w:rPr>
      </w:pPr>
      <w:bookmarkStart w:id="70" w:name="_Toc21408"/>
      <w:r>
        <w:rPr>
          <w:rFonts w:hint="default"/>
          <w:b/>
          <w:bCs/>
          <w:lang w:val="ru-RU"/>
        </w:rPr>
        <w:t>1.5 Плановые сроки начала и окончания работы по созданию системы</w:t>
      </w:r>
      <w:bookmarkEnd w:id="70"/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Плановый срок начала работ по созданию системы ИП автоматизированного гардероба – 16 февраля 2024 года.</w:t>
      </w:r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Плановый срок окончания работ по созданию системы ИП автоматизированного гардероба – 25 мая 2024 года.</w:t>
      </w:r>
    </w:p>
    <w:p>
      <w:pPr>
        <w:ind w:left="0" w:leftChars="0" w:firstLine="708" w:firstLineChars="0"/>
        <w:jc w:val="both"/>
        <w:outlineLvl w:val="1"/>
        <w:rPr>
          <w:rFonts w:hint="default"/>
          <w:b/>
          <w:bCs/>
          <w:lang w:val="ru-RU"/>
        </w:rPr>
      </w:pPr>
      <w:bookmarkStart w:id="71" w:name="_Toc15992"/>
      <w:r>
        <w:rPr>
          <w:rFonts w:hint="default"/>
          <w:b/>
          <w:bCs/>
          <w:lang w:val="ru-RU"/>
        </w:rPr>
        <w:t>1.6 Источники и порядок финансирования работ</w:t>
      </w:r>
      <w:bookmarkEnd w:id="71"/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Собственные средства разработчика.</w:t>
      </w:r>
    </w:p>
    <w:p>
      <w:pPr>
        <w:ind w:left="0" w:leftChars="0" w:firstLine="708" w:firstLineChars="0"/>
        <w:jc w:val="both"/>
        <w:outlineLvl w:val="1"/>
        <w:rPr>
          <w:rFonts w:hint="default"/>
          <w:b/>
          <w:bCs/>
          <w:lang w:val="ru-RU"/>
        </w:rPr>
      </w:pPr>
      <w:bookmarkStart w:id="72" w:name="_Toc7931"/>
      <w:r>
        <w:rPr>
          <w:rFonts w:hint="default"/>
          <w:b/>
          <w:bCs/>
          <w:lang w:val="ru-RU"/>
        </w:rPr>
        <w:t>1.7 Порядок оформления и предъявления заказчику результатов работ по созданию системы</w:t>
      </w:r>
      <w:bookmarkEnd w:id="72"/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Результаты работ передаются Заказчику в порядке, определённом контрактом в соответствии с Календарным планом работ контракта на основании</w:t>
      </w:r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Актов сдачи-приемки выполненных работ (этапа работ).</w:t>
      </w:r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Документация АГ передается на бумажных (два экземпляра, один экземпляр после подписания Заказчиком должен быть возвращён Исполнителю) и на машинных носителях (DVD) (в двух экземплярах). </w:t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Текстовые документы, передаваемые на машинных носителях, должны быть представлены в форматах PDF.</w:t>
      </w:r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Все материалы передаются с сопроводительными документами Исполнителя.</w:t>
      </w:r>
    </w:p>
    <w:p>
      <w:pPr>
        <w:ind w:left="0" w:leftChars="0" w:firstLine="708" w:firstLineChars="0"/>
        <w:jc w:val="both"/>
        <w:outlineLvl w:val="1"/>
        <w:rPr>
          <w:rFonts w:hint="default"/>
          <w:b/>
          <w:bCs/>
          <w:lang w:val="ru-RU"/>
        </w:rPr>
      </w:pPr>
      <w:bookmarkStart w:id="73" w:name="_Toc26367"/>
      <w:r>
        <w:rPr>
          <w:rFonts w:hint="default"/>
          <w:b/>
          <w:bCs/>
          <w:lang w:val="ru-RU"/>
        </w:rPr>
        <w:t>1.8 Перечень нормативно-технических документов, методических</w:t>
      </w:r>
      <w:bookmarkEnd w:id="73"/>
    </w:p>
    <w:p>
      <w:pPr>
        <w:ind w:left="0" w:leftChars="0" w:firstLine="0" w:firstLineChars="0"/>
        <w:jc w:val="both"/>
        <w:outlineLvl w:val="1"/>
        <w:rPr>
          <w:rFonts w:hint="default"/>
          <w:b/>
          <w:bCs/>
          <w:lang w:val="ru-RU"/>
        </w:rPr>
      </w:pPr>
      <w:bookmarkStart w:id="74" w:name="_Toc11321"/>
      <w:r>
        <w:rPr>
          <w:rFonts w:hint="default"/>
          <w:b/>
          <w:bCs/>
          <w:lang w:val="ru-RU"/>
        </w:rPr>
        <w:t>материалов, использованных при разработке ТЗ</w:t>
      </w:r>
      <w:bookmarkEnd w:id="74"/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При разработке автоматизированной системы и создании проектноэксплуатационной документации Исполнитель должен руководствоваться требованиями следующих нормативных документов:</w:t>
      </w:r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ГОСТ 19.106-78. Единая система программной документации. Требования к программным документам, выполненным печатным способом.</w:t>
      </w:r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ГОСТ 34.602 – 2020 Техническое задание на создание автоматизированной системы</w:t>
      </w:r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ГОСТ 34.201–2020.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>
      <w:pPr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>
      <w:pPr>
        <w:ind w:left="0" w:leftChars="0" w:firstLine="708" w:firstLineChars="0"/>
        <w:jc w:val="both"/>
        <w:outlineLvl w:val="1"/>
        <w:rPr>
          <w:rFonts w:hint="default"/>
          <w:b/>
          <w:bCs/>
          <w:lang w:val="ru-RU"/>
        </w:rPr>
      </w:pPr>
      <w:bookmarkStart w:id="75" w:name="_Toc14054"/>
      <w:r>
        <w:rPr>
          <w:rFonts w:hint="default"/>
          <w:b/>
          <w:bCs/>
          <w:lang w:val="ru-RU"/>
        </w:rPr>
        <w:t>1.9 Определения, обозначения и сокращения</w:t>
      </w:r>
      <w:bookmarkEnd w:id="75"/>
    </w:p>
    <w:p>
      <w:pPr>
        <w:spacing w:line="360" w:lineRule="auto"/>
        <w:ind w:left="0" w:firstLine="705"/>
        <w:jc w:val="both"/>
      </w:pPr>
      <w:r>
        <w:t>Гардероб – автоматизированная система управления хранением верхней одежды посетителей отдельной организации.</w:t>
      </w:r>
    </w:p>
    <w:p>
      <w:pPr>
        <w:spacing w:line="360" w:lineRule="auto"/>
        <w:ind w:left="0" w:firstLine="705"/>
        <w:jc w:val="both"/>
      </w:pPr>
      <w:r>
        <w:t>АГР (Автоматизированный гардеробный ряд) – отдельная гардеробная линия, обладающая собственной внутренней нумерацией блоков, системой перемещения блоков, системой связи с панелью управления.</w:t>
      </w:r>
    </w:p>
    <w:p>
      <w:pPr>
        <w:spacing w:line="360" w:lineRule="auto"/>
        <w:ind w:left="0" w:firstLine="705"/>
        <w:jc w:val="both"/>
      </w:pPr>
      <w: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>
      <w:pPr>
        <w:spacing w:line="360" w:lineRule="auto"/>
        <w:ind w:left="0" w:firstLine="705"/>
        <w:jc w:val="both"/>
      </w:pPr>
      <w: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>
      <w:pPr>
        <w:spacing w:line="360" w:lineRule="auto"/>
        <w:ind w:left="0" w:firstLine="705"/>
        <w:jc w:val="both"/>
      </w:pPr>
      <w: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>
      <w:pPr>
        <w:spacing w:line="360" w:lineRule="auto"/>
        <w:ind w:left="0" w:firstLine="705"/>
        <w:jc w:val="both"/>
      </w:pPr>
      <w: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>
      <w:pPr>
        <w:spacing w:line="360" w:lineRule="auto"/>
        <w:ind w:left="0" w:firstLine="705"/>
        <w:jc w:val="both"/>
      </w:pPr>
      <w: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>
      <w:pPr>
        <w:spacing w:line="360" w:lineRule="auto"/>
        <w:ind w:left="0" w:firstLine="705"/>
        <w:jc w:val="both"/>
      </w:pPr>
      <w: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>
      <w:pPr>
        <w:spacing w:line="360" w:lineRule="auto"/>
        <w:ind w:left="0" w:firstLine="705"/>
        <w:jc w:val="both"/>
      </w:pPr>
      <w:r>
        <w:t>HTML (Hyper Text Markup Language) – стандартизированный язык разметки веб-страниц во Всемирной паутине.</w:t>
      </w:r>
    </w:p>
    <w:p>
      <w:pPr>
        <w:ind w:left="0" w:leftChars="0" w:firstLine="708" w:firstLineChars="0"/>
        <w:jc w:val="both"/>
      </w:pPr>
      <w:r>
        <w:t>PHP (Hypertext Preprocessor) – скриптовый язык общего назначения, интенсивно применяемый для разработки веб-приложений.</w:t>
      </w:r>
    </w:p>
    <w:p>
      <w:pPr>
        <w:ind w:left="0" w:leftChars="0" w:firstLine="708" w:firstLineChars="0"/>
        <w:jc w:val="both"/>
        <w:outlineLvl w:val="1"/>
        <w:rPr>
          <w:rFonts w:hint="default"/>
          <w:b/>
          <w:bCs/>
          <w:lang w:val="ru-RU"/>
        </w:rPr>
      </w:pPr>
      <w:bookmarkStart w:id="76" w:name="_Toc12605"/>
      <w:r>
        <w:rPr>
          <w:rFonts w:hint="default"/>
          <w:b/>
          <w:bCs/>
          <w:lang w:val="ru-RU"/>
        </w:rPr>
        <w:t>1.10 Описание бизнес-ролей</w:t>
      </w:r>
      <w:bookmarkEnd w:id="76"/>
    </w:p>
    <w:p>
      <w:pPr>
        <w:spacing w:line="360" w:lineRule="auto"/>
        <w:ind w:left="0" w:firstLine="705"/>
        <w:jc w:val="both"/>
      </w:pPr>
      <w:r>
        <w:t>Гость – пользователь, имеющий доступ к данным о состоянии АГР, возможность получить или сдать верхнюю одежду в гардероб, запрашивает данные об ячейке хранения с использованием собственного уникального идентификатора.</w:t>
      </w:r>
    </w:p>
    <w:p>
      <w:pPr>
        <w:spacing w:line="360" w:lineRule="auto"/>
        <w:ind w:left="0" w:firstLine="705"/>
        <w:jc w:val="both"/>
      </w:pPr>
      <w:r>
        <w:t>Работник гардероба - пользователь, обладающий доступом к данным о состоянии АГР, отвечающий за перемещение хранимых вещей от гостя к ячейке. Взаимодействует с данными о запрашиваемой ячейке.</w:t>
      </w:r>
    </w:p>
    <w:p>
      <w:pPr>
        <w:spacing w:line="360" w:lineRule="auto"/>
        <w:ind w:left="0" w:firstLine="705"/>
        <w:jc w:val="both"/>
      </w:pPr>
      <w:r>
        <w:t>Администратор – специалист, отвечающий за поддержание работы гардероба и за состояние системы передачи данных между АГР и пользователями.</w:t>
      </w:r>
    </w:p>
    <w:p>
      <w:r>
        <w:br w:type="page"/>
      </w:r>
    </w:p>
    <w:p>
      <w:pPr>
        <w:spacing w:line="360" w:lineRule="auto"/>
        <w:ind w:left="0" w:firstLine="705"/>
        <w:jc w:val="both"/>
        <w:outlineLvl w:val="0"/>
        <w:rPr>
          <w:rFonts w:hint="default"/>
          <w:b/>
          <w:bCs/>
        </w:rPr>
      </w:pPr>
      <w:bookmarkStart w:id="77" w:name="_Toc14033"/>
      <w:r>
        <w:rPr>
          <w:rFonts w:hint="default"/>
          <w:b/>
          <w:bCs/>
        </w:rPr>
        <w:t>2 Назначение и цели создания (развития) системы</w:t>
      </w:r>
      <w:bookmarkEnd w:id="77"/>
    </w:p>
    <w:p>
      <w:pPr>
        <w:spacing w:line="360" w:lineRule="auto"/>
        <w:ind w:left="0" w:firstLine="705"/>
        <w:jc w:val="both"/>
        <w:outlineLvl w:val="1"/>
        <w:rPr>
          <w:rFonts w:hint="default"/>
          <w:b/>
          <w:bCs/>
        </w:rPr>
      </w:pPr>
      <w:bookmarkStart w:id="78" w:name="_Toc15676"/>
      <w:r>
        <w:rPr>
          <w:rFonts w:hint="default"/>
          <w:b/>
          <w:bCs/>
        </w:rPr>
        <w:t>2.1. Назначение системы</w:t>
      </w:r>
      <w:bookmarkEnd w:id="78"/>
    </w:p>
    <w:p>
      <w:pPr>
        <w:spacing w:line="360" w:lineRule="auto"/>
        <w:ind w:left="0" w:firstLine="705"/>
        <w:jc w:val="both"/>
        <w:rPr>
          <w:rFonts w:hint="default"/>
          <w:lang w:val="ru-RU"/>
        </w:rPr>
      </w:pPr>
      <w:r>
        <w:rPr>
          <w:rFonts w:hint="default"/>
        </w:rPr>
        <w:t xml:space="preserve">Система интернет-портала </w:t>
      </w:r>
      <w:r>
        <w:rPr>
          <w:rFonts w:hint="default"/>
          <w:lang w:val="ru-RU"/>
        </w:rPr>
        <w:t>автоматизированного гардероба предназначена для увеличения пропускной способности гардеробов.</w:t>
      </w:r>
    </w:p>
    <w:p>
      <w:pPr>
        <w:spacing w:line="360" w:lineRule="auto"/>
        <w:ind w:left="0" w:firstLine="705"/>
        <w:jc w:val="both"/>
        <w:outlineLvl w:val="1"/>
        <w:rPr>
          <w:rFonts w:hint="default"/>
          <w:b/>
          <w:bCs/>
        </w:rPr>
      </w:pPr>
      <w:bookmarkStart w:id="79" w:name="_Toc17846"/>
      <w:r>
        <w:rPr>
          <w:rFonts w:hint="default"/>
          <w:b/>
          <w:bCs/>
        </w:rPr>
        <w:t>2.2 Цели создания системы</w:t>
      </w:r>
      <w:bookmarkEnd w:id="79"/>
    </w:p>
    <w:p>
      <w:pPr>
        <w:spacing w:line="360" w:lineRule="auto"/>
        <w:ind w:left="0" w:firstLine="705"/>
        <w:jc w:val="both"/>
        <w:rPr>
          <w:rFonts w:hint="default"/>
        </w:rPr>
      </w:pPr>
      <w:r>
        <w:rPr>
          <w:rFonts w:hint="default"/>
        </w:rPr>
        <w:t>Основными целями создания ИС являются:</w:t>
      </w:r>
    </w:p>
    <w:p>
      <w:pPr>
        <w:numPr>
          <w:ilvl w:val="0"/>
          <w:numId w:val="8"/>
        </w:numPr>
        <w:tabs>
          <w:tab w:val="left" w:pos="280"/>
          <w:tab w:val="clear" w:pos="420"/>
        </w:tabs>
        <w:spacing w:line="360" w:lineRule="auto"/>
        <w:ind w:left="560" w:leftChars="0" w:firstLine="140" w:firstLineChars="0"/>
        <w:jc w:val="both"/>
      </w:pPr>
      <w:r>
        <w:rPr>
          <w:lang w:val="ru-RU"/>
        </w:rPr>
        <w:t>Увеличение</w:t>
      </w:r>
      <w:r>
        <w:rPr>
          <w:rFonts w:hint="default"/>
          <w:lang w:val="ru-RU"/>
        </w:rPr>
        <w:t xml:space="preserve"> пропускной способности гардеробов</w:t>
      </w:r>
    </w:p>
    <w:p>
      <w:pPr>
        <w:numPr>
          <w:ilvl w:val="0"/>
          <w:numId w:val="8"/>
        </w:numPr>
        <w:tabs>
          <w:tab w:val="left" w:pos="560"/>
          <w:tab w:val="clear" w:pos="420"/>
        </w:tabs>
        <w:spacing w:line="360" w:lineRule="auto"/>
        <w:ind w:left="560" w:leftChars="0" w:firstLine="140" w:firstLineChars="0"/>
        <w:jc w:val="both"/>
      </w:pPr>
      <w:r>
        <w:rPr>
          <w:rFonts w:hint="default"/>
          <w:lang w:val="ru-RU"/>
        </w:rPr>
        <w:t>Уменьшение затрат на персонал</w:t>
      </w:r>
    </w:p>
    <w:p>
      <w:pPr>
        <w:numPr>
          <w:ilvl w:val="0"/>
          <w:numId w:val="8"/>
        </w:numPr>
        <w:tabs>
          <w:tab w:val="left" w:pos="560"/>
          <w:tab w:val="clear" w:pos="420"/>
        </w:tabs>
        <w:spacing w:line="360" w:lineRule="auto"/>
        <w:ind w:left="560" w:leftChars="0" w:firstLine="140" w:firstLineChars="0"/>
        <w:jc w:val="both"/>
      </w:pPr>
      <w:r>
        <w:rPr>
          <w:lang w:val="ru-RU"/>
        </w:rPr>
        <w:t>Уменьшение</w:t>
      </w:r>
      <w:r>
        <w:rPr>
          <w:rFonts w:hint="default"/>
          <w:lang w:val="ru-RU"/>
        </w:rPr>
        <w:t xml:space="preserve"> количества случаев утери номера ячейки гардероба</w:t>
      </w:r>
    </w:p>
    <w:p>
      <w:r>
        <w:br w:type="page"/>
      </w:r>
    </w:p>
    <w:p>
      <w:pPr>
        <w:numPr>
          <w:ilvl w:val="0"/>
          <w:numId w:val="0"/>
        </w:numPr>
        <w:tabs>
          <w:tab w:val="left" w:pos="560"/>
        </w:tabs>
        <w:spacing w:line="360" w:lineRule="auto"/>
        <w:ind w:left="0" w:leftChars="0" w:firstLine="700" w:firstLineChars="250"/>
        <w:jc w:val="both"/>
        <w:outlineLvl w:val="0"/>
        <w:rPr>
          <w:rFonts w:hint="default"/>
        </w:rPr>
      </w:pPr>
      <w:bookmarkStart w:id="80" w:name="_Toc30085"/>
      <w:r>
        <w:rPr>
          <w:rFonts w:hint="default"/>
          <w:b/>
          <w:bCs/>
        </w:rPr>
        <w:t>3 Характеристика объекта автоматизации</w:t>
      </w:r>
      <w:bookmarkEnd w:id="80"/>
    </w:p>
    <w:p>
      <w:pPr>
        <w:numPr>
          <w:ilvl w:val="0"/>
          <w:numId w:val="0"/>
        </w:numPr>
        <w:tabs>
          <w:tab w:val="left" w:pos="560"/>
        </w:tabs>
        <w:spacing w:line="360" w:lineRule="auto"/>
        <w:ind w:left="0" w:leftChars="0" w:firstLine="700" w:firstLineChars="250"/>
        <w:jc w:val="both"/>
        <w:outlineLvl w:val="1"/>
        <w:rPr>
          <w:rFonts w:hint="default"/>
          <w:b/>
          <w:bCs/>
        </w:rPr>
      </w:pPr>
      <w:bookmarkStart w:id="81" w:name="_Toc29975"/>
      <w:r>
        <w:rPr>
          <w:rFonts w:hint="default"/>
          <w:b/>
          <w:bCs/>
        </w:rPr>
        <w:t>3.1 Краткие сведения об объекте автоматизации</w:t>
      </w:r>
      <w:bookmarkEnd w:id="81"/>
    </w:p>
    <w:p>
      <w:pPr>
        <w:numPr>
          <w:ilvl w:val="0"/>
          <w:numId w:val="0"/>
        </w:numPr>
        <w:tabs>
          <w:tab w:val="left" w:pos="560"/>
        </w:tabs>
        <w:spacing w:line="360" w:lineRule="auto"/>
        <w:ind w:left="0" w:leftChars="0" w:firstLine="700" w:firstLineChars="250"/>
        <w:jc w:val="both"/>
        <w:rPr>
          <w:rFonts w:hint="default"/>
          <w:lang w:val="ru-RU"/>
        </w:rPr>
      </w:pPr>
      <w:r>
        <w:rPr>
          <w:rFonts w:hint="default"/>
        </w:rPr>
        <w:t xml:space="preserve">Объектом автоматизации является ИП </w:t>
      </w:r>
      <w:r>
        <w:rPr>
          <w:rFonts w:hint="default"/>
          <w:lang w:val="ru-RU"/>
        </w:rPr>
        <w:t>гардероб. В независимости от рода занятия пользователя.</w:t>
      </w:r>
    </w:p>
    <w:p>
      <w:pPr>
        <w:numPr>
          <w:ilvl w:val="0"/>
          <w:numId w:val="0"/>
        </w:numPr>
        <w:tabs>
          <w:tab w:val="left" w:pos="560"/>
        </w:tabs>
        <w:spacing w:line="360" w:lineRule="auto"/>
        <w:ind w:left="0" w:leftChars="0" w:firstLine="700" w:firstLineChars="250"/>
        <w:jc w:val="both"/>
        <w:outlineLvl w:val="1"/>
        <w:rPr>
          <w:rFonts w:hint="default"/>
        </w:rPr>
      </w:pPr>
      <w:bookmarkStart w:id="82" w:name="_Toc18770"/>
      <w:r>
        <w:rPr>
          <w:rFonts w:hint="default"/>
          <w:b/>
          <w:bCs/>
        </w:rPr>
        <w:t>3.2 Сведения об условиях эксплуатации объекта автоматизации</w:t>
      </w:r>
      <w:bookmarkEnd w:id="82"/>
    </w:p>
    <w:p>
      <w:pPr>
        <w:numPr>
          <w:ilvl w:val="0"/>
          <w:numId w:val="0"/>
        </w:numPr>
        <w:tabs>
          <w:tab w:val="left" w:pos="560"/>
        </w:tabs>
        <w:spacing w:line="360" w:lineRule="auto"/>
        <w:ind w:left="0" w:leftChars="0" w:firstLine="700" w:firstLineChars="250"/>
        <w:jc w:val="both"/>
        <w:rPr>
          <w:rFonts w:hint="default"/>
        </w:rPr>
      </w:pPr>
      <w:r>
        <w:rPr>
          <w:rFonts w:hint="default"/>
        </w:rPr>
        <w:t>Условия эксплуатации комплекса технических средств Системы должны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соответствовать условиям эксплуатации группы 2 ГОСТ 21552-84 «Средства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вычислительной техники. Общие технические требования, приемка, методы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испытаний, маркировка, упаковка, транспортировка, хранение».</w:t>
      </w:r>
    </w:p>
    <w:p>
      <w:pPr>
        <w:numPr>
          <w:ilvl w:val="0"/>
          <w:numId w:val="0"/>
        </w:numPr>
        <w:tabs>
          <w:tab w:val="left" w:pos="560"/>
        </w:tabs>
        <w:spacing w:line="360" w:lineRule="auto"/>
        <w:ind w:left="0" w:leftChars="0" w:firstLine="700" w:firstLineChars="250"/>
        <w:jc w:val="both"/>
        <w:rPr>
          <w:rFonts w:hint="default"/>
        </w:rPr>
      </w:pPr>
      <w:r>
        <w:rPr>
          <w:rFonts w:hint="default"/>
        </w:rPr>
        <w:t>Условия эксплуатации персональных компьютеров Системы соответствуют Гигиеническим требованиям к видео-дисплейным терминалам, персональным электронно-вычислительным машинам и организации работы (Санитарные правила и нормы. СанПиН 2.2.2.542-96).</w:t>
      </w:r>
    </w:p>
    <w:p>
      <w:pPr>
        <w:numPr>
          <w:ilvl w:val="0"/>
          <w:numId w:val="0"/>
        </w:numPr>
        <w:tabs>
          <w:tab w:val="left" w:pos="560"/>
        </w:tabs>
        <w:spacing w:line="360" w:lineRule="auto"/>
        <w:ind w:left="0" w:leftChars="0" w:firstLine="700" w:firstLineChars="250"/>
        <w:jc w:val="both"/>
        <w:rPr>
          <w:rFonts w:hint="default"/>
        </w:rPr>
      </w:pPr>
      <w:r>
        <w:rPr>
          <w:rFonts w:hint="default"/>
        </w:rPr>
        <w:t>Исполнитель должен проверить соблюдение условий эксплуатации комплекса технических средств на этапе технического проектирования.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ind w:left="0" w:leftChars="0" w:firstLine="708" w:firstLineChars="0"/>
        <w:jc w:val="both"/>
        <w:outlineLvl w:val="0"/>
        <w:rPr>
          <w:rFonts w:hint="default"/>
          <w:b/>
          <w:bCs/>
          <w:lang w:val="ru-RU"/>
        </w:rPr>
      </w:pPr>
      <w:bookmarkStart w:id="83" w:name="_Toc5116"/>
      <w:r>
        <w:rPr>
          <w:rFonts w:hint="default"/>
          <w:b/>
          <w:bCs/>
          <w:lang w:val="ru-RU"/>
        </w:rPr>
        <w:t>4 Требования к системе</w:t>
      </w:r>
      <w:bookmarkEnd w:id="83"/>
    </w:p>
    <w:p>
      <w:pPr>
        <w:ind w:left="0" w:leftChars="0" w:firstLine="708" w:firstLineChars="0"/>
        <w:jc w:val="both"/>
        <w:outlineLvl w:val="1"/>
        <w:rPr>
          <w:rFonts w:hint="default"/>
          <w:lang w:val="ru-RU"/>
        </w:rPr>
      </w:pPr>
      <w:bookmarkStart w:id="84" w:name="_Toc23907"/>
      <w:r>
        <w:rPr>
          <w:rFonts w:hint="default"/>
          <w:b/>
          <w:bCs/>
          <w:lang w:val="ru-RU"/>
        </w:rPr>
        <w:t>4.1 Требования к системе в целом</w:t>
      </w:r>
      <w:bookmarkEnd w:id="84"/>
    </w:p>
    <w:p>
      <w:pPr>
        <w:ind w:left="0" w:leftChars="0" w:firstLine="708" w:firstLineChars="0"/>
        <w:jc w:val="both"/>
        <w:outlineLvl w:val="2"/>
        <w:rPr>
          <w:rFonts w:hint="default"/>
          <w:lang w:val="ru-RU"/>
        </w:rPr>
      </w:pPr>
      <w:bookmarkStart w:id="85" w:name="_Toc18095"/>
      <w:r>
        <w:rPr>
          <w:rFonts w:hint="default"/>
          <w:b/>
          <w:bCs/>
          <w:lang w:val="ru-RU"/>
        </w:rPr>
        <w:t>4.1.1 Требования к структуре и функционированию системы</w:t>
      </w:r>
      <w:bookmarkEnd w:id="85"/>
    </w:p>
    <w:p>
      <w:pPr>
        <w:spacing w:line="360" w:lineRule="auto"/>
        <w:ind w:left="0" w:firstLine="705"/>
        <w:jc w:val="both"/>
      </w:pPr>
      <w:r>
        <w:t>Система имеет модульную структуру, включающую в себя следующие модули:</w:t>
      </w:r>
    </w:p>
    <w:p>
      <w:pPr>
        <w:pStyle w:val="15"/>
        <w:numPr>
          <w:ilvl w:val="0"/>
          <w:numId w:val="4"/>
        </w:numPr>
        <w:spacing w:line="360" w:lineRule="auto"/>
        <w:jc w:val="both"/>
      </w:pPr>
      <w:r>
        <w:t>модуль раздела «Получить</w:t>
      </w:r>
      <w:r>
        <w:rPr>
          <w:lang w:val="en-US"/>
        </w:rPr>
        <w:t>/</w:t>
      </w:r>
      <w:r>
        <w:t>Сдать»</w:t>
      </w:r>
      <w:r>
        <w:rPr>
          <w:lang w:val="en-US"/>
        </w:rPr>
        <w:t>;</w:t>
      </w:r>
    </w:p>
    <w:p>
      <w:pPr>
        <w:pStyle w:val="15"/>
        <w:numPr>
          <w:ilvl w:val="0"/>
          <w:numId w:val="4"/>
        </w:numPr>
        <w:spacing w:line="360" w:lineRule="auto"/>
        <w:jc w:val="both"/>
        <w:rPr>
          <w:lang w:val="en-US"/>
        </w:rPr>
      </w:pPr>
      <w:r>
        <w:t>модуль раздела «Личный кабинет»</w:t>
      </w:r>
      <w:r>
        <w:rPr>
          <w:lang w:val="en-US"/>
        </w:rPr>
        <w:t>;</w:t>
      </w:r>
    </w:p>
    <w:p>
      <w:pPr>
        <w:pStyle w:val="15"/>
        <w:numPr>
          <w:ilvl w:val="0"/>
          <w:numId w:val="4"/>
        </w:numPr>
        <w:spacing w:line="360" w:lineRule="auto"/>
        <w:jc w:val="both"/>
      </w:pPr>
      <w:r>
        <w:t>модуль работы автоматизации</w:t>
      </w:r>
      <w:r>
        <w:rPr>
          <w:lang w:val="en-US"/>
        </w:rPr>
        <w:t>;</w:t>
      </w:r>
    </w:p>
    <w:p>
      <w:pPr>
        <w:pStyle w:val="15"/>
        <w:numPr>
          <w:ilvl w:val="0"/>
          <w:numId w:val="4"/>
        </w:numPr>
        <w:spacing w:line="360" w:lineRule="auto"/>
        <w:jc w:val="both"/>
      </w:pPr>
      <w:r>
        <w:t>модуль работы с базой данных;</w:t>
      </w:r>
    </w:p>
    <w:p>
      <w:pPr>
        <w:pStyle w:val="15"/>
        <w:numPr>
          <w:ilvl w:val="0"/>
          <w:numId w:val="4"/>
        </w:numPr>
        <w:spacing w:line="360" w:lineRule="auto"/>
        <w:jc w:val="both"/>
      </w:pPr>
      <w:r>
        <w:t>модуль раздела «Настройки»</w:t>
      </w:r>
      <w:r>
        <w:rPr>
          <w:lang w:val="en-US"/>
        </w:rPr>
        <w:t>;</w:t>
      </w:r>
    </w:p>
    <w:p>
      <w:pPr>
        <w:pStyle w:val="15"/>
        <w:numPr>
          <w:ilvl w:val="0"/>
          <w:numId w:val="4"/>
        </w:numPr>
        <w:spacing w:line="360" w:lineRule="auto"/>
        <w:jc w:val="both"/>
      </w:pPr>
      <w:r>
        <w:t>модуль раздела «Управление АГР»</w:t>
      </w:r>
      <w:r>
        <w:rPr>
          <w:lang w:val="en-US"/>
        </w:rPr>
        <w:t>;</w:t>
      </w:r>
    </w:p>
    <w:p>
      <w:pPr>
        <w:pStyle w:val="15"/>
        <w:numPr>
          <w:ilvl w:val="0"/>
          <w:numId w:val="4"/>
        </w:numPr>
        <w:spacing w:line="360" w:lineRule="auto"/>
        <w:jc w:val="both"/>
      </w:pPr>
      <w:r>
        <w:t>модуль раздела «Текущее состояние»</w:t>
      </w:r>
      <w:r>
        <w:rPr>
          <w:lang w:val="en-US"/>
        </w:rPr>
        <w:t>;</w:t>
      </w:r>
    </w:p>
    <w:p>
      <w:pPr>
        <w:spacing w:line="360" w:lineRule="auto"/>
        <w:ind w:left="705"/>
        <w:jc w:val="both"/>
      </w:pPr>
      <w:r>
        <w:t>Система должна выполнять следующие функции:</w:t>
      </w:r>
    </w:p>
    <w:p>
      <w:pPr>
        <w:spacing w:line="360" w:lineRule="auto"/>
        <w:ind w:left="705"/>
        <w:jc w:val="both"/>
      </w:pPr>
      <w:r>
        <w:t>- осуществление автоматической выдачи позиции нахождения ближайшей свободной ячейки хранения;</w:t>
      </w:r>
    </w:p>
    <w:p>
      <w:pPr>
        <w:spacing w:line="360" w:lineRule="auto"/>
        <w:ind w:left="705"/>
        <w:jc w:val="both"/>
      </w:pPr>
      <w:r>
        <w:t>- осуществление автоматической выдачи позиции нахождения необходимой ячейки хранения;</w:t>
      </w:r>
    </w:p>
    <w:p>
      <w:pPr>
        <w:spacing w:line="360" w:lineRule="auto"/>
        <w:ind w:left="705"/>
        <w:jc w:val="both"/>
      </w:pPr>
      <w:r>
        <w:t>- осуществление пользовательского ввода данных об результате операции по изменению состояния системы;</w:t>
      </w:r>
    </w:p>
    <w:p>
      <w:pPr>
        <w:pStyle w:val="15"/>
        <w:numPr>
          <w:ilvl w:val="0"/>
          <w:numId w:val="5"/>
        </w:numPr>
        <w:spacing w:line="360" w:lineRule="auto"/>
        <w:ind w:left="993" w:hanging="284"/>
        <w:jc w:val="both"/>
      </w:pPr>
      <w:r>
        <w:t>обработка трафика среднего объема</w:t>
      </w:r>
      <w:r>
        <w:rPr>
          <w:lang w:val="en-US"/>
        </w:rPr>
        <w:t>;</w:t>
      </w:r>
    </w:p>
    <w:p>
      <w:pPr>
        <w:pStyle w:val="15"/>
        <w:numPr>
          <w:ilvl w:val="0"/>
          <w:numId w:val="5"/>
        </w:numPr>
        <w:spacing w:line="360" w:lineRule="auto"/>
        <w:ind w:left="993" w:hanging="284"/>
        <w:jc w:val="both"/>
      </w:pPr>
      <w:r>
        <w:t>информирование о сбоях</w:t>
      </w:r>
      <w:r>
        <w:rPr>
          <w:lang w:val="en-US"/>
        </w:rPr>
        <w:t>;</w:t>
      </w:r>
    </w:p>
    <w:p>
      <w:pPr>
        <w:pStyle w:val="15"/>
        <w:numPr>
          <w:ilvl w:val="0"/>
          <w:numId w:val="5"/>
        </w:numPr>
        <w:spacing w:line="360" w:lineRule="auto"/>
        <w:ind w:left="993" w:hanging="284"/>
        <w:jc w:val="both"/>
      </w:pPr>
      <w:r>
        <w:t>мониторинг активности пользователей</w:t>
      </w:r>
      <w:r>
        <w:rPr>
          <w:lang w:val="en-US"/>
        </w:rPr>
        <w:t>;</w:t>
      </w:r>
    </w:p>
    <w:p>
      <w:pPr>
        <w:pStyle w:val="15"/>
        <w:numPr>
          <w:ilvl w:val="0"/>
          <w:numId w:val="5"/>
        </w:numPr>
        <w:spacing w:line="360" w:lineRule="auto"/>
        <w:ind w:left="993" w:hanging="284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осуществление настройки системы в соответствии с составом АГР</w:t>
      </w:r>
      <w:r>
        <w:rPr>
          <w:rFonts w:hint="default"/>
          <w:lang w:val="en-US"/>
        </w:rPr>
        <w:t>.</w:t>
      </w:r>
    </w:p>
    <w:p>
      <w:pPr>
        <w:pStyle w:val="15"/>
        <w:spacing w:line="360" w:lineRule="auto"/>
        <w:ind w:left="0" w:firstLine="993"/>
        <w:jc w:val="both"/>
        <w:outlineLvl w:val="2"/>
        <w:rPr>
          <w:b/>
          <w:bCs/>
        </w:rPr>
      </w:pPr>
      <w:bookmarkStart w:id="86" w:name="_Toc13620"/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>.1.2 Требования к численности и квалификации персонала системы и режиму его работы</w:t>
      </w:r>
      <w:bookmarkEnd w:id="86"/>
    </w:p>
    <w:p>
      <w:pPr>
        <w:pStyle w:val="15"/>
        <w:spacing w:line="360" w:lineRule="auto"/>
        <w:ind w:left="0" w:firstLine="993"/>
        <w:jc w:val="both"/>
      </w:pPr>
      <w:r>
        <w:t>Для поддержания работоспособности системы и эксплуатации веб-интерфейса системы управления гардеробом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Internet Explorer 7.0 или выше).</w:t>
      </w:r>
    </w:p>
    <w:p>
      <w:pPr>
        <w:pStyle w:val="15"/>
        <w:spacing w:line="360" w:lineRule="auto"/>
        <w:ind w:left="0" w:firstLine="993"/>
        <w:jc w:val="both"/>
      </w:pPr>
      <w:r>
        <w:t xml:space="preserve">Режим работы администраторов зависит от работы организации, использующей гардероб, за исключением работы по устранению ошибок ПО, которые были обнаружены в период экспериментальной эксплуатации в нерабочее время. </w:t>
      </w:r>
    </w:p>
    <w:p>
      <w:pPr>
        <w:pStyle w:val="15"/>
        <w:spacing w:line="360" w:lineRule="auto"/>
        <w:ind w:left="0" w:firstLine="993"/>
        <w:jc w:val="both"/>
      </w:pPr>
      <w:r>
        <w:t>Режим работы других пользователей также зависит от работы организации, использующей гардероб.</w:t>
      </w:r>
    </w:p>
    <w:p>
      <w:pPr>
        <w:pStyle w:val="15"/>
        <w:spacing w:line="360" w:lineRule="auto"/>
        <w:ind w:left="0" w:firstLine="993"/>
        <w:jc w:val="both"/>
        <w:outlineLvl w:val="2"/>
        <w:rPr>
          <w:b/>
          <w:bCs/>
        </w:rPr>
      </w:pPr>
      <w:bookmarkStart w:id="87" w:name="_Toc14745"/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>.1.3 Показатели назначения</w:t>
      </w:r>
      <w:bookmarkEnd w:id="87"/>
    </w:p>
    <w:p>
      <w:pPr>
        <w:pStyle w:val="15"/>
        <w:spacing w:line="360" w:lineRule="auto"/>
        <w:ind w:left="0" w:firstLine="993"/>
        <w:jc w:val="both"/>
      </w:pPr>
      <w:r>
        <w:t>Подсистемы, разработанные и доработанные в рамках данного раздела, обязательно должны отвечать следующим требованиям:</w:t>
      </w:r>
    </w:p>
    <w:p>
      <w:pPr>
        <w:pStyle w:val="15"/>
        <w:spacing w:line="360" w:lineRule="auto"/>
        <w:ind w:left="0" w:firstLine="993"/>
        <w:jc w:val="both"/>
      </w:pPr>
      <w:r>
        <w:t xml:space="preserve"> 1. Время на полный запуск (или перезапуск) системы и компонентов системы должно составлять не более 5 минут. </w:t>
      </w:r>
    </w:p>
    <w:p>
      <w:pPr>
        <w:pStyle w:val="15"/>
        <w:spacing w:line="360" w:lineRule="auto"/>
        <w:ind w:left="0" w:firstLine="993"/>
        <w:jc w:val="both"/>
      </w:pPr>
      <w:r>
        <w:t xml:space="preserve">2. Коэффициент юзабилити не менее 85%. </w:t>
      </w:r>
    </w:p>
    <w:p>
      <w:pPr>
        <w:pStyle w:val="15"/>
        <w:spacing w:line="360" w:lineRule="auto"/>
        <w:ind w:left="0" w:firstLine="993"/>
        <w:jc w:val="both"/>
      </w:pPr>
      <w:r>
        <w:t>3. Коэффициент достоверности информации не менее 98%</w:t>
      </w:r>
    </w:p>
    <w:p>
      <w:pPr>
        <w:pStyle w:val="15"/>
        <w:spacing w:line="360" w:lineRule="auto"/>
        <w:ind w:left="0" w:firstLine="993"/>
        <w:jc w:val="both"/>
      </w:pPr>
      <w:r>
        <w:t>4. Время реагирования администратора на возникшую внештатную ситуацию не более 5 минут.</w:t>
      </w:r>
    </w:p>
    <w:p>
      <w:pPr>
        <w:pStyle w:val="15"/>
        <w:spacing w:line="360" w:lineRule="auto"/>
        <w:ind w:left="0" w:firstLine="993"/>
        <w:jc w:val="both"/>
      </w:pPr>
      <w:r>
        <w:t xml:space="preserve">5.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системы: 100 запросов в минуту при времени отклика не более трёх секунд.</w:t>
      </w:r>
    </w:p>
    <w:p>
      <w:pPr>
        <w:pStyle w:val="15"/>
        <w:spacing w:line="360" w:lineRule="auto"/>
        <w:ind w:left="0" w:firstLine="993"/>
        <w:jc w:val="both"/>
      </w:pPr>
      <w: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>
      <w:pPr>
        <w:pStyle w:val="15"/>
        <w:spacing w:line="360" w:lineRule="auto"/>
        <w:ind w:left="0" w:firstLine="993"/>
        <w:jc w:val="both"/>
        <w:outlineLvl w:val="2"/>
        <w:rPr>
          <w:b/>
          <w:bCs/>
        </w:rPr>
      </w:pPr>
      <w:bookmarkStart w:id="88" w:name="_Toc3844"/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>.1.4 Требования к надежности</w:t>
      </w:r>
      <w:bookmarkEnd w:id="88"/>
    </w:p>
    <w:p>
      <w:pPr>
        <w:pStyle w:val="15"/>
        <w:spacing w:line="360" w:lineRule="auto"/>
        <w:ind w:left="0" w:firstLine="993"/>
        <w:jc w:val="both"/>
      </w:pPr>
      <w:r>
        <w:t xml:space="preserve">Программное обеспечение не должно выходить из строя более чем на 3 минуты. </w:t>
      </w:r>
    </w:p>
    <w:p>
      <w:pPr>
        <w:pStyle w:val="15"/>
        <w:spacing w:line="360" w:lineRule="auto"/>
        <w:ind w:left="0" w:firstLine="993"/>
        <w:jc w:val="both"/>
      </w:pPr>
      <w:r>
        <w:t>Для устойчивости к потере данных необходимо регулярно производить выгрузку хранимой информации.</w:t>
      </w:r>
    </w:p>
    <w:p>
      <w:pPr>
        <w:pStyle w:val="15"/>
        <w:spacing w:line="360" w:lineRule="auto"/>
        <w:ind w:left="0" w:firstLine="993"/>
        <w:jc w:val="both"/>
      </w:pPr>
      <w:r>
        <w:t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 программно-аппаратные средств. В частности, можно использовать следующие базовые подходы:</w:t>
      </w:r>
    </w:p>
    <w:p>
      <w:pPr>
        <w:pStyle w:val="15"/>
        <w:spacing w:line="360" w:lineRule="auto"/>
        <w:ind w:left="0" w:firstLine="993"/>
        <w:jc w:val="both"/>
      </w:pPr>
      <w:r>
        <w:softHyphen/>
      </w:r>
      <w:r>
        <w:t xml:space="preserve">- системное и базовое ПО и технические средства, соответствующие классу решаемой задачи; </w:t>
      </w:r>
      <w:r>
        <w:softHyphen/>
      </w:r>
    </w:p>
    <w:p>
      <w:pPr>
        <w:pStyle w:val="15"/>
        <w:spacing w:line="360" w:lineRule="auto"/>
        <w:ind w:left="0" w:firstLine="993"/>
        <w:jc w:val="both"/>
      </w:pPr>
      <w:r>
        <w:t>- четкое соблюдение правил эксплуатации, а также регламентных сроков обслуживания используемых программно-аппаратных средств;</w:t>
      </w:r>
    </w:p>
    <w:p>
      <w:pPr>
        <w:pStyle w:val="15"/>
        <w:spacing w:line="360" w:lineRule="auto"/>
        <w:ind w:left="0" w:firstLine="993"/>
        <w:jc w:val="both"/>
      </w:pPr>
      <w:r>
        <w:t>- допуск к системе управления только пользователей, прошедших предварительное обучение.</w:t>
      </w:r>
    </w:p>
    <w:p>
      <w:pPr>
        <w:spacing w:line="360" w:lineRule="auto"/>
        <w:jc w:val="both"/>
        <w:outlineLvl w:val="2"/>
      </w:pPr>
      <w:bookmarkStart w:id="89" w:name="_Toc12196"/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>.1.5 Требования к безопасности</w:t>
      </w:r>
      <w:bookmarkEnd w:id="89"/>
    </w:p>
    <w:p>
      <w:pPr>
        <w:pStyle w:val="15"/>
        <w:spacing w:line="360" w:lineRule="auto"/>
        <w:ind w:left="0" w:firstLine="708"/>
        <w:jc w:val="both"/>
      </w:pPr>
      <w:r>
        <w:t>Безопасность данных пользователей должна обеспечиваться шифрованием, а также обеспечением устойчивости программно-технических средств к возможным кибератакам.</w:t>
      </w:r>
    </w:p>
    <w:p>
      <w:pPr>
        <w:spacing w:line="360" w:lineRule="auto"/>
        <w:jc w:val="both"/>
        <w:outlineLvl w:val="2"/>
        <w:rPr>
          <w:b/>
          <w:bCs/>
        </w:rPr>
      </w:pPr>
      <w:bookmarkStart w:id="90" w:name="_Toc20753"/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>.1.6 Требования к эргономике и технической эстетике</w:t>
      </w:r>
      <w:bookmarkEnd w:id="90"/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</w:pPr>
      <w: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</w:t>
      </w:r>
    </w:p>
    <w:p>
      <w:pPr>
        <w:pStyle w:val="15"/>
        <w:spacing w:line="360" w:lineRule="auto"/>
        <w:ind w:left="0" w:leftChars="0" w:firstLine="720" w:firstLineChars="257"/>
        <w:jc w:val="both"/>
        <w:outlineLvl w:val="9"/>
      </w:pPr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>.1.7 Требования к транспортабельности для подвижных АС</w:t>
      </w:r>
      <w:r>
        <w:t xml:space="preserve"> </w:t>
      </w:r>
      <w:r>
        <w:tab/>
      </w:r>
      <w:r>
        <w:br w:type="textWrapping"/>
      </w:r>
      <w:r>
        <w:rPr>
          <w:rFonts w:hint="default"/>
          <w:lang w:val="ru-RU"/>
        </w:rPr>
        <w:tab/>
      </w:r>
      <w:r>
        <w:t>Должна иметься возможность в течении 2ух суток заменить поврежденную часть АГР без применения специализированной техники для транспортировки внутри заведения.</w:t>
      </w:r>
    </w:p>
    <w:p>
      <w:pPr>
        <w:pStyle w:val="15"/>
        <w:spacing w:line="360" w:lineRule="auto"/>
        <w:ind w:left="0" w:firstLine="708"/>
        <w:jc w:val="both"/>
        <w:outlineLvl w:val="2"/>
      </w:pPr>
      <w:bookmarkStart w:id="91" w:name="_Toc28943"/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>.1.8 Требования к эксплуатации, техническому обслуживанию, ремонту и хранению компонентов системы</w:t>
      </w:r>
      <w:bookmarkEnd w:id="91"/>
    </w:p>
    <w:p>
      <w:pPr>
        <w:pStyle w:val="15"/>
        <w:spacing w:line="360" w:lineRule="auto"/>
        <w:ind w:left="0" w:firstLine="708"/>
        <w:jc w:val="both"/>
      </w:pPr>
      <w:r>
        <w:t>Техническим обслуживанием, ремонтом и хранением сервера АС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>
      <w:pPr>
        <w:pStyle w:val="15"/>
        <w:spacing w:line="360" w:lineRule="auto"/>
        <w:ind w:left="0" w:firstLine="708"/>
        <w:jc w:val="both"/>
        <w:outlineLvl w:val="2"/>
      </w:pPr>
      <w:bookmarkStart w:id="92" w:name="_Toc6579"/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>.1.9 Требования к защите информации от несанкционированного доступа</w:t>
      </w:r>
      <w:bookmarkEnd w:id="92"/>
    </w:p>
    <w:p>
      <w:pPr>
        <w:pStyle w:val="15"/>
        <w:spacing w:line="360" w:lineRule="auto"/>
        <w:ind w:left="0" w:firstLine="708"/>
        <w:jc w:val="both"/>
      </w:pPr>
      <w:r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>
      <w:pPr>
        <w:pStyle w:val="15"/>
        <w:spacing w:line="360" w:lineRule="auto"/>
        <w:ind w:left="0" w:firstLine="708"/>
        <w:jc w:val="both"/>
        <w:outlineLvl w:val="2"/>
      </w:pPr>
      <w:bookmarkStart w:id="93" w:name="_Toc1441"/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>.1.10 Требования по сохранности информации при авариях</w:t>
      </w:r>
      <w:bookmarkEnd w:id="93"/>
      <w:r>
        <w:tab/>
      </w:r>
    </w:p>
    <w:p>
      <w:pPr>
        <w:spacing w:line="360" w:lineRule="auto"/>
        <w:ind w:left="0" w:firstLine="709"/>
      </w:pPr>
      <w:r>
        <w:t>Серверное программное обеспечение системы должно восстанавливать свое функционирование при перезапуске аппаратных средств. Для обеспечения сохранности данных требуется предусмотреть резервное копирование.</w:t>
      </w:r>
    </w:p>
    <w:p>
      <w:pPr>
        <w:pStyle w:val="15"/>
        <w:spacing w:line="360" w:lineRule="auto"/>
        <w:ind w:left="0" w:firstLine="708"/>
        <w:jc w:val="both"/>
        <w:outlineLvl w:val="2"/>
        <w:rPr>
          <w:b/>
          <w:bCs/>
        </w:rPr>
      </w:pPr>
      <w:bookmarkStart w:id="94" w:name="_Toc20788"/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>.1.11 Требования к защите от влияния внешних воздействий</w:t>
      </w:r>
      <w:bookmarkEnd w:id="94"/>
    </w:p>
    <w:p>
      <w:pPr>
        <w:pStyle w:val="15"/>
        <w:spacing w:line="360" w:lineRule="auto"/>
        <w:ind w:left="0" w:firstLine="708"/>
        <w:jc w:val="both"/>
      </w:pPr>
      <w:r>
        <w:t xml:space="preserve">Требования к защите от влияния внешних воздействий не предъявляются. </w:t>
      </w:r>
    </w:p>
    <w:p>
      <w:pPr>
        <w:pStyle w:val="15"/>
        <w:spacing w:line="360" w:lineRule="auto"/>
        <w:ind w:left="0" w:firstLine="708"/>
        <w:jc w:val="both"/>
        <w:outlineLvl w:val="2"/>
        <w:rPr>
          <w:b/>
          <w:bCs/>
        </w:rPr>
      </w:pPr>
      <w:bookmarkStart w:id="95" w:name="_Toc15763"/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>.1.12 Требования к патентной чистоте</w:t>
      </w:r>
      <w:bookmarkEnd w:id="95"/>
      <w:r>
        <w:rPr>
          <w:b/>
          <w:bCs/>
        </w:rPr>
        <w:t xml:space="preserve"> </w:t>
      </w:r>
    </w:p>
    <w:p>
      <w:pPr>
        <w:pStyle w:val="15"/>
        <w:spacing w:line="360" w:lineRule="auto"/>
        <w:ind w:left="0" w:firstLine="708"/>
        <w:jc w:val="both"/>
      </w:pPr>
      <w:r>
        <w:t xml:space="preserve">Требования к патентной чистоте не предъявляются. </w:t>
      </w:r>
    </w:p>
    <w:p>
      <w:pPr>
        <w:pStyle w:val="15"/>
        <w:spacing w:line="360" w:lineRule="auto"/>
        <w:ind w:left="0" w:firstLine="708"/>
        <w:jc w:val="both"/>
        <w:rPr>
          <w:b/>
          <w:bCs/>
        </w:rPr>
      </w:pPr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 xml:space="preserve">.1.13 Требования по стандартизации и унификации </w:t>
      </w:r>
    </w:p>
    <w:p>
      <w:pPr>
        <w:pStyle w:val="15"/>
        <w:spacing w:line="360" w:lineRule="auto"/>
        <w:ind w:left="0" w:firstLine="708"/>
        <w:jc w:val="both"/>
      </w:pPr>
      <w:r>
        <w:t xml:space="preserve"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 (HTML 5). Для реализации интерактивных элементов клиентской части должны использоваться языки JavaScript. Для реализации внутренней логики автоматизации должен использоваться язык PHP. </w:t>
      </w:r>
    </w:p>
    <w:p>
      <w:pPr>
        <w:pStyle w:val="15"/>
        <w:spacing w:line="360" w:lineRule="auto"/>
        <w:ind w:left="0" w:firstLine="708"/>
        <w:jc w:val="both"/>
        <w:outlineLvl w:val="2"/>
      </w:pPr>
      <w:bookmarkStart w:id="96" w:name="_Toc26284"/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>.1.14 Дополнительные требования</w:t>
      </w:r>
      <w:bookmarkEnd w:id="96"/>
      <w:r>
        <w:t xml:space="preserve"> </w:t>
      </w:r>
    </w:p>
    <w:p>
      <w:pPr>
        <w:pStyle w:val="15"/>
        <w:spacing w:line="360" w:lineRule="auto"/>
        <w:ind w:left="0" w:firstLine="708"/>
        <w:jc w:val="both"/>
      </w:pPr>
      <w:r>
        <w:t>Дополнительные требования не предъявляются.</w:t>
      </w:r>
    </w:p>
    <w:p>
      <w:pPr>
        <w:pStyle w:val="15"/>
        <w:spacing w:line="360" w:lineRule="auto"/>
        <w:ind w:left="0" w:firstLine="708"/>
        <w:jc w:val="both"/>
        <w:outlineLvl w:val="2"/>
        <w:rPr>
          <w:b/>
          <w:bCs/>
        </w:rPr>
      </w:pPr>
      <w:bookmarkStart w:id="97" w:name="_Toc14818"/>
      <w:r>
        <w:rPr>
          <w:rFonts w:hint="default"/>
          <w:b/>
          <w:bCs/>
          <w:lang w:val="en-US"/>
        </w:rPr>
        <w:t>4</w:t>
      </w:r>
      <w:r>
        <w:rPr>
          <w:b/>
          <w:bCs/>
        </w:rPr>
        <w:t>.2 Требования к функциям (задачам)</w:t>
      </w:r>
      <w:r>
        <w:t xml:space="preserve">, </w:t>
      </w:r>
      <w:r>
        <w:rPr>
          <w:b/>
          <w:bCs/>
        </w:rPr>
        <w:t>выполняемым системой</w:t>
      </w:r>
      <w:bookmarkEnd w:id="97"/>
    </w:p>
    <w:p>
      <w:pPr>
        <w:spacing w:line="360" w:lineRule="auto"/>
        <w:ind w:left="0"/>
        <w:jc w:val="both"/>
      </w:pPr>
      <w:r>
        <w:t xml:space="preserve">Таблица </w:t>
      </w:r>
      <w:r>
        <w:rPr>
          <w:rFonts w:hint="default"/>
          <w:lang w:val="en-US"/>
        </w:rPr>
        <w:t>4.1</w:t>
      </w:r>
      <w:r>
        <w:t xml:space="preserve"> – Требования к функциям, выполняемым системой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508" w:type="dxa"/>
          </w:tcPr>
          <w:p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Задача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4508" w:type="dxa"/>
            <w:vMerge w:val="restart"/>
          </w:tcPr>
          <w:p>
            <w:pPr>
              <w:spacing w:line="360" w:lineRule="auto"/>
              <w:ind w:left="0"/>
              <w:jc w:val="both"/>
            </w:pPr>
            <w:r>
              <w:t>Осуществление автоматической выдачи позиции нахождения ближайшей свободной ячейки хранения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 xml:space="preserve">Графическое отображение данных в разделе «Управление АГР»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Отправка позиции ячейки пользователю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restart"/>
          </w:tcPr>
          <w:p>
            <w:pPr>
              <w:spacing w:line="360" w:lineRule="auto"/>
              <w:ind w:left="0"/>
              <w:jc w:val="both"/>
            </w:pPr>
            <w:r>
              <w:t>Осуществление автоматической выдачи позиции нахождения необходимой ячейки хранения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Графическое отображение данных в разделе «Управление АГР»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Отправка позиции ячейки пользователю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4508" w:type="dxa"/>
            <w:vMerge w:val="restart"/>
          </w:tcPr>
          <w:p>
            <w:pPr>
              <w:spacing w:line="360" w:lineRule="auto"/>
              <w:ind w:left="0"/>
              <w:jc w:val="both"/>
            </w:pPr>
            <w:r>
              <w:t>Осуществление пользовательского ввода данных об результате операции по изменению состояния системы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Графическое отображение данных в разделе «Управление АГР»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Отправка подтверждения принятия результата системой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4508" w:type="dxa"/>
            <w:vMerge w:val="restart"/>
          </w:tcPr>
          <w:p>
            <w:pPr>
              <w:spacing w:line="360" w:lineRule="auto"/>
              <w:ind w:left="0"/>
              <w:jc w:val="both"/>
            </w:pPr>
            <w:r>
              <w:t>Обработка трафика среднего объема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Запись данных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Графическое отображение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Информирование о сбоях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Отправка данных на панель управления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4508" w:type="dxa"/>
            <w:vMerge w:val="restart"/>
          </w:tcPr>
          <w:p>
            <w:pPr>
              <w:spacing w:line="360" w:lineRule="auto"/>
              <w:ind w:left="0"/>
              <w:jc w:val="both"/>
            </w:pPr>
            <w:r>
              <w:t>Мониторинг активности пользователей</w:t>
            </w: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</w:pPr>
            <w:r>
              <w:t>Загрузка данных в БД об активности пользователей в различное время дня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508" w:type="dxa"/>
            <w:vMerge w:val="continue"/>
          </w:tcPr>
          <w:p>
            <w:pPr>
              <w:spacing w:line="36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360" w:lineRule="auto"/>
              <w:ind w:left="0"/>
              <w:jc w:val="both"/>
              <w:rPr>
                <w:rFonts w:hint="default"/>
                <w:lang w:val="ru-RU"/>
              </w:rPr>
            </w:pPr>
            <w:r>
              <w:rPr>
                <w:lang w:val="ru-RU"/>
              </w:rPr>
              <w:t>Отображение</w:t>
            </w:r>
            <w:r>
              <w:rPr>
                <w:rFonts w:hint="default"/>
                <w:lang w:val="ru-RU"/>
              </w:rPr>
              <w:t xml:space="preserve"> данных посещений пользователю</w:t>
            </w:r>
          </w:p>
        </w:tc>
      </w:tr>
    </w:tbl>
    <w:p>
      <w:pPr>
        <w:ind w:left="0" w:leftChars="0" w:firstLine="0" w:firstLineChars="0"/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>
      <w:pPr>
        <w:ind w:left="0" w:leftChars="0" w:firstLine="0" w:firstLine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ab/>
      </w:r>
      <w:r>
        <w:rPr>
          <w:rFonts w:hint="default"/>
          <w:b/>
          <w:bCs/>
          <w:lang w:val="ru-RU"/>
        </w:rPr>
        <w:t>4.3 Функциональная структура системы</w:t>
      </w:r>
    </w:p>
    <w:p>
      <w:pPr>
        <w:ind w:left="0" w:leftChars="0" w:firstLine="0" w:firstLineChars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drawing>
          <wp:inline distT="0" distB="0" distL="114300" distR="114300">
            <wp:extent cx="5937885" cy="2828290"/>
            <wp:effectExtent l="0" t="0" r="5715" b="10160"/>
            <wp:docPr id="5" name="Изображение 5" descr="PIS_prak3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PIS_prak3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Рисунок 1 - Структурная диаграмма</w:t>
      </w:r>
    </w:p>
    <w:p>
      <w:p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 xml:space="preserve">Связь «Подсистема работы с бд - Подсистема управления АГР» определяет процесс добавления </w:t>
      </w:r>
      <w:r>
        <w:rPr>
          <w:rFonts w:hint="default"/>
          <w:b w:val="0"/>
          <w:bCs w:val="0"/>
          <w:lang w:val="en-US"/>
        </w:rPr>
        <w:t xml:space="preserve">/ </w:t>
      </w:r>
      <w:r>
        <w:rPr>
          <w:rFonts w:hint="default"/>
          <w:b w:val="0"/>
          <w:bCs w:val="0"/>
          <w:lang w:val="ru-RU"/>
        </w:rPr>
        <w:t>изменения данных в БД при добавлении новых АГР и изменении данных существующих АГР, процесс просмотра состояния АГР путем извлечения данных из БД.</w:t>
      </w:r>
    </w:p>
    <w:p>
      <w:p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Связь «Подсистема работы с бд - подсистема работы с пользователем» определяет процесс просмотра данных посещений пользователя путем извлечения данных из БД.</w:t>
      </w:r>
    </w:p>
    <w:p>
      <w:p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 xml:space="preserve">Связь «Подсистема работы с бд - подсистема работы с ячейками» определяет процесс получения номера выделенной ячейки пользователя путем извлечения данных из БД, процесс добавления данных о состоянии ячейки в БД при добавлении </w:t>
      </w:r>
      <w:r>
        <w:rPr>
          <w:rFonts w:hint="default"/>
          <w:b w:val="0"/>
          <w:bCs w:val="0"/>
          <w:lang w:val="en-US"/>
        </w:rPr>
        <w:t xml:space="preserve">/ </w:t>
      </w:r>
      <w:r>
        <w:rPr>
          <w:rFonts w:hint="default"/>
          <w:b w:val="0"/>
          <w:bCs w:val="0"/>
          <w:lang w:val="ru-RU"/>
        </w:rPr>
        <w:t>извлечении хранимых вещей.</w:t>
      </w:r>
    </w:p>
    <w:p>
      <w:p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Связь «Подсистема работы с бд - подсистема поддержки» - определяет работу администратора при сбоях в БД, процесс передачи уведомлений о сбоях в БД и дальнейшее устранение неполадок администратором.</w:t>
      </w:r>
    </w:p>
    <w:p>
      <w:p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Связь «Подсистема поддержки - подсистема управления АГР» - определяет порядок установки состояния АГР при наличия сбоя в системе.</w:t>
      </w:r>
    </w:p>
    <w:p>
      <w:p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Связь «Внешние системы - подсистема поддержки» - говорит о использовании внешнего сервиса для создания и передачи сообщений от пользователя.</w:t>
      </w:r>
    </w:p>
    <w:p>
      <w:pPr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Связь «Внешние системы - подсистема работы с ячейками» - говорит о использовании внешнего сервиса для передачи уникального идентификатора пользователя.</w:t>
      </w:r>
      <w:r>
        <w:rPr>
          <w:rFonts w:hint="default"/>
          <w:b/>
          <w:bCs/>
          <w:lang w:val="en-US"/>
        </w:rPr>
        <w:br w:type="page"/>
      </w:r>
    </w:p>
    <w:p>
      <w:pPr>
        <w:spacing w:line="360" w:lineRule="auto"/>
        <w:ind w:left="0"/>
        <w:jc w:val="both"/>
        <w:outlineLvl w:val="1"/>
        <w:rPr>
          <w:b/>
          <w:bCs/>
        </w:rPr>
      </w:pPr>
      <w:r>
        <w:rPr>
          <w:rFonts w:hint="default"/>
          <w:b/>
          <w:bCs/>
          <w:lang w:val="en-US"/>
        </w:rPr>
        <w:tab/>
      </w:r>
      <w:bookmarkStart w:id="98" w:name="_Toc14180"/>
      <w:r>
        <w:rPr>
          <w:rFonts w:hint="default"/>
          <w:b/>
          <w:bCs/>
          <w:lang w:val="ru-RU"/>
        </w:rPr>
        <w:t>4</w:t>
      </w:r>
      <w:r>
        <w:rPr>
          <w:b/>
          <w:bCs/>
        </w:rPr>
        <w:t>.</w:t>
      </w:r>
      <w:r>
        <w:rPr>
          <w:rFonts w:hint="default"/>
          <w:b/>
          <w:bCs/>
          <w:lang w:val="ru-RU"/>
        </w:rPr>
        <w:t>4</w:t>
      </w:r>
      <w:r>
        <w:rPr>
          <w:b/>
          <w:bCs/>
        </w:rPr>
        <w:t xml:space="preserve"> Требования к видам обеспечения</w:t>
      </w:r>
      <w:bookmarkEnd w:id="98"/>
    </w:p>
    <w:p>
      <w:pPr>
        <w:spacing w:line="360" w:lineRule="auto"/>
        <w:ind w:left="0"/>
        <w:jc w:val="both"/>
        <w:outlineLvl w:val="2"/>
        <w:rPr>
          <w:b/>
          <w:bCs/>
        </w:rPr>
      </w:pPr>
      <w:r>
        <w:rPr>
          <w:b/>
          <w:bCs/>
        </w:rPr>
        <w:tab/>
      </w:r>
      <w:bookmarkStart w:id="99" w:name="_Toc17632"/>
      <w:r>
        <w:rPr>
          <w:rFonts w:hint="default"/>
          <w:b/>
          <w:bCs/>
          <w:lang w:val="ru-RU"/>
        </w:rPr>
        <w:t>4.4</w:t>
      </w:r>
      <w:r>
        <w:rPr>
          <w:b/>
          <w:bCs/>
        </w:rPr>
        <w:t>.1 Требования к математическому обеспечению системы</w:t>
      </w:r>
      <w:bookmarkEnd w:id="99"/>
    </w:p>
    <w:p>
      <w:pPr>
        <w:spacing w:line="360" w:lineRule="auto"/>
        <w:ind w:left="0"/>
        <w:jc w:val="both"/>
      </w:pPr>
      <w:r>
        <w:rPr>
          <w:b/>
          <w:bCs/>
        </w:rPr>
        <w:tab/>
      </w:r>
      <w:r>
        <w:t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>
      <w:pPr>
        <w:spacing w:line="360" w:lineRule="auto"/>
        <w:ind w:left="0" w:firstLine="708"/>
        <w:jc w:val="both"/>
        <w:outlineLvl w:val="2"/>
        <w:rPr>
          <w:b/>
          <w:bCs/>
        </w:rPr>
      </w:pPr>
      <w:bookmarkStart w:id="100" w:name="_Toc2064"/>
      <w:r>
        <w:rPr>
          <w:rFonts w:hint="default"/>
          <w:b/>
          <w:bCs/>
          <w:lang w:val="ru-RU"/>
        </w:rPr>
        <w:t>4.4</w:t>
      </w:r>
      <w:r>
        <w:rPr>
          <w:b/>
          <w:bCs/>
        </w:rPr>
        <w:t>.2 Требования к информационному обеспечению системы</w:t>
      </w:r>
      <w:bookmarkEnd w:id="100"/>
      <w:r>
        <w:rPr>
          <w:b/>
          <w:bCs/>
        </w:rPr>
        <w:t xml:space="preserve"> </w:t>
      </w:r>
    </w:p>
    <w:p>
      <w:pPr>
        <w:spacing w:line="360" w:lineRule="auto"/>
        <w:ind w:left="0" w:firstLine="708"/>
        <w:jc w:val="both"/>
      </w:pPr>
      <w:r>
        <w:t xml:space="preserve">Состав, структура и способы организации данных в системе должны быть определены на этапе технического проектирования. 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 Информационный обмен между серверной и клиентской частями системы должен осуществляться по протоколу HTTP. </w:t>
      </w:r>
    </w:p>
    <w:p>
      <w:pPr>
        <w:spacing w:line="360" w:lineRule="auto"/>
        <w:ind w:left="0" w:firstLine="708"/>
        <w:jc w:val="both"/>
        <w:outlineLvl w:val="2"/>
      </w:pPr>
      <w:bookmarkStart w:id="101" w:name="_Toc17025"/>
      <w:r>
        <w:rPr>
          <w:rFonts w:hint="default"/>
          <w:b/>
          <w:bCs/>
          <w:lang w:val="ru-RU"/>
        </w:rPr>
        <w:t>4.4</w:t>
      </w:r>
      <w:r>
        <w:rPr>
          <w:b/>
          <w:bCs/>
        </w:rPr>
        <w:t>.3 Требования к лингвистическому обеспечению системы</w:t>
      </w:r>
      <w:bookmarkEnd w:id="101"/>
      <w:r>
        <w:t xml:space="preserve"> </w:t>
      </w:r>
    </w:p>
    <w:p>
      <w:pPr>
        <w:spacing w:line="360" w:lineRule="auto"/>
        <w:ind w:left="0" w:firstLine="708"/>
        <w:jc w:val="both"/>
      </w:pPr>
      <w:r>
        <w:t xml:space="preserve">Интернет-портал «Автоматизированный гардероб» должен быть реализован на русском и английском языках. Должна быть предусмотрена возможность переключения между русским и английским языками через настройки внутри системы. Система ввода-вывода должна поддерживать английский и русский языки. </w:t>
      </w:r>
    </w:p>
    <w:p>
      <w:pPr>
        <w:spacing w:line="360" w:lineRule="auto"/>
        <w:ind w:left="0" w:firstLine="708"/>
        <w:jc w:val="both"/>
      </w:pPr>
      <w:r>
        <w:rPr>
          <w:rFonts w:hint="default"/>
          <w:b/>
          <w:bCs/>
          <w:lang w:val="ru-RU"/>
        </w:rPr>
        <w:t>4.4</w:t>
      </w:r>
      <w:r>
        <w:rPr>
          <w:b/>
          <w:bCs/>
        </w:rPr>
        <w:t>.4 Требования к программному обеспечению системы</w:t>
      </w:r>
      <w:r>
        <w:t xml:space="preserve"> Программное обеспечение клиентской части должно удовлетворять следующим требованиям: </w:t>
      </w:r>
      <w:r>
        <w:softHyphen/>
      </w:r>
      <w:r>
        <w:t xml:space="preserve"> веб-браузер: Internet Explorer 10.0 и выше, или Firefox 10.0 и выше, или Opera 12 и выше, или Safari 14 и выше, или Chrome 88 и выше; </w:t>
      </w:r>
      <w:r>
        <w:softHyphen/>
      </w:r>
      <w:r>
        <w:t xml:space="preserve"> включенная поддержка JavaScript и cookies.</w:t>
      </w:r>
    </w:p>
    <w:p>
      <w:pPr>
        <w:spacing w:line="360" w:lineRule="auto"/>
        <w:ind w:left="0" w:firstLine="708"/>
        <w:jc w:val="both"/>
        <w:outlineLvl w:val="2"/>
      </w:pPr>
      <w:bookmarkStart w:id="102" w:name="_Toc29276"/>
      <w:r>
        <w:rPr>
          <w:rFonts w:hint="default"/>
          <w:b/>
          <w:bCs/>
          <w:lang w:val="ru-RU"/>
        </w:rPr>
        <w:t>4.4</w:t>
      </w:r>
      <w:r>
        <w:rPr>
          <w:b/>
          <w:bCs/>
        </w:rPr>
        <w:t>.5 Требования к техническому обеспечению системы</w:t>
      </w:r>
      <w:bookmarkEnd w:id="102"/>
    </w:p>
    <w:p>
      <w:pPr>
        <w:spacing w:line="360" w:lineRule="auto"/>
        <w:ind w:left="0" w:firstLine="708"/>
        <w:jc w:val="both"/>
      </w:pPr>
      <w:r>
        <w:t xml:space="preserve">Платформа, на которой будет развернута серверная часть системы, должна удовлетворять следующим минимальным требованиям: </w:t>
      </w:r>
      <w:r>
        <w:softHyphen/>
      </w:r>
      <w:r>
        <w:t xml:space="preserve"> не менее 4 GB оперативной памяти; </w:t>
      </w:r>
      <w:r>
        <w:softHyphen/>
      </w:r>
      <w:r>
        <w:t xml:space="preserve"> не менее 500 GB свободного места на жестком диске; </w:t>
      </w:r>
      <w:r>
        <w:softHyphen/>
      </w:r>
      <w:r>
        <w:t xml:space="preserve"> OC на базе Linux или ОС Windows; </w:t>
      </w:r>
      <w:r>
        <w:softHyphen/>
      </w:r>
      <w:r>
        <w:t xml:space="preserve"> поддерживаемый протокол передачи данных HTTP / HTTPS, скорость передачи данных 20 Мбит/с; </w:t>
      </w:r>
      <w:r>
        <w:softHyphen/>
      </w:r>
      <w:r>
        <w:t xml:space="preserve"> процессор с тактовой частотой не менее 3 GHz и обладать не менее 4 ядер и 4 потоков. </w:t>
      </w:r>
    </w:p>
    <w:p>
      <w:pPr>
        <w:spacing w:line="360" w:lineRule="auto"/>
        <w:ind w:left="0" w:firstLine="708"/>
        <w:jc w:val="both"/>
        <w:outlineLvl w:val="2"/>
        <w:rPr>
          <w:b/>
          <w:bCs/>
        </w:rPr>
      </w:pPr>
      <w:bookmarkStart w:id="103" w:name="_Toc17334"/>
      <w:r>
        <w:rPr>
          <w:rFonts w:hint="default"/>
          <w:b/>
          <w:bCs/>
          <w:lang w:val="ru-RU"/>
        </w:rPr>
        <w:t>4.4</w:t>
      </w:r>
      <w:r>
        <w:rPr>
          <w:b/>
          <w:bCs/>
        </w:rPr>
        <w:t>.6 Требования к метрологическому обеспечению системы</w:t>
      </w:r>
      <w:bookmarkEnd w:id="103"/>
    </w:p>
    <w:p>
      <w:pPr>
        <w:spacing w:line="360" w:lineRule="auto"/>
        <w:ind w:left="0"/>
        <w:jc w:val="both"/>
      </w:pPr>
      <w:r>
        <w:t xml:space="preserve">Требования к метрологическому обеспечению не предъявляются. </w:t>
      </w:r>
    </w:p>
    <w:p>
      <w:pPr>
        <w:spacing w:line="360" w:lineRule="auto"/>
        <w:ind w:left="0" w:firstLine="708"/>
        <w:jc w:val="both"/>
        <w:outlineLvl w:val="2"/>
        <w:rPr>
          <w:b/>
          <w:bCs/>
        </w:rPr>
      </w:pPr>
      <w:bookmarkStart w:id="104" w:name="_Toc29083"/>
      <w:r>
        <w:rPr>
          <w:rFonts w:hint="default"/>
          <w:b/>
          <w:bCs/>
          <w:lang w:val="ru-RU"/>
        </w:rPr>
        <w:t>4.4</w:t>
      </w:r>
      <w:r>
        <w:rPr>
          <w:b/>
          <w:bCs/>
        </w:rPr>
        <w:t>.7 Требования к организационному обеспечению системы</w:t>
      </w:r>
      <w:bookmarkEnd w:id="104"/>
    </w:p>
    <w:p>
      <w:pPr>
        <w:spacing w:line="360" w:lineRule="auto"/>
        <w:ind w:left="0"/>
        <w:jc w:val="both"/>
      </w:pPr>
      <w:r>
        <w:t xml:space="preserve">Требования к организационному обеспечению не предъявляются. </w:t>
      </w:r>
    </w:p>
    <w:p>
      <w:pPr>
        <w:spacing w:line="360" w:lineRule="auto"/>
        <w:ind w:left="0" w:firstLine="708"/>
        <w:jc w:val="both"/>
        <w:outlineLvl w:val="2"/>
        <w:rPr>
          <w:b/>
          <w:bCs/>
        </w:rPr>
      </w:pPr>
      <w:bookmarkStart w:id="105" w:name="_Toc29696"/>
      <w:r>
        <w:rPr>
          <w:rFonts w:hint="default"/>
          <w:b/>
          <w:bCs/>
          <w:lang w:val="ru-RU"/>
        </w:rPr>
        <w:t>4.4</w:t>
      </w:r>
      <w:r>
        <w:rPr>
          <w:b/>
          <w:bCs/>
        </w:rPr>
        <w:t>.8 Требования к методическому обеспечению системы</w:t>
      </w:r>
      <w:bookmarkEnd w:id="105"/>
    </w:p>
    <w:p>
      <w:pPr>
        <w:spacing w:line="360" w:lineRule="auto"/>
        <w:ind w:left="0" w:firstLine="708"/>
        <w:jc w:val="both"/>
      </w:pPr>
      <w:r>
        <w:t xml:space="preserve">Необходимо разработать несколько типов руководств: </w:t>
      </w:r>
      <w:r>
        <w:softHyphen/>
      </w:r>
      <w:r>
        <w:t xml:space="preserve"> </w:t>
      </w:r>
    </w:p>
    <w:p>
      <w:pPr>
        <w:pStyle w:val="15"/>
        <w:numPr>
          <w:ilvl w:val="0"/>
          <w:numId w:val="6"/>
        </w:numPr>
        <w:spacing w:line="360" w:lineRule="auto"/>
        <w:ind w:left="0" w:firstLine="709"/>
        <w:jc w:val="both"/>
      </w:pPr>
      <w:r>
        <w:t>руководство пользователя для администраторов ресурса;</w:t>
      </w:r>
    </w:p>
    <w:p>
      <w:pPr>
        <w:pStyle w:val="15"/>
        <w:numPr>
          <w:ilvl w:val="0"/>
          <w:numId w:val="6"/>
        </w:numPr>
        <w:spacing w:line="360" w:lineRule="auto"/>
        <w:ind w:left="0" w:firstLine="709"/>
        <w:jc w:val="both"/>
      </w:pPr>
      <w:r>
        <w:t>руководство пользователя для клиентов сервиса.</w:t>
      </w:r>
    </w:p>
    <w:p>
      <w:r>
        <w:br w:type="page"/>
      </w:r>
    </w:p>
    <w:p>
      <w:pPr>
        <w:pStyle w:val="15"/>
        <w:numPr>
          <w:ilvl w:val="0"/>
          <w:numId w:val="0"/>
        </w:numPr>
        <w:spacing w:line="360" w:lineRule="auto"/>
        <w:jc w:val="both"/>
        <w:outlineLvl w:val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bookmarkStart w:id="106" w:name="_Toc12996"/>
      <w:r>
        <w:rPr>
          <w:rFonts w:hint="default"/>
          <w:b/>
          <w:bCs/>
          <w:lang w:val="ru-RU"/>
        </w:rPr>
        <w:t>5 Состав и содержание работ по созданию (развитию) системы</w:t>
      </w:r>
      <w:bookmarkEnd w:id="106"/>
    </w:p>
    <w:p>
      <w:pPr>
        <w:pStyle w:val="15"/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Разработка системы предполагается по укрупненному календарному плану, приведённому в таблице 5.1.</w:t>
      </w:r>
    </w:p>
    <w:p>
      <w:pPr>
        <w:pStyle w:val="15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lang w:val="ru-RU"/>
        </w:rPr>
        <w:t>Таблица 5.1 - Календарный план работа по созданию АС АГ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4841"/>
        <w:gridCol w:w="2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Этапы работ</w:t>
            </w:r>
          </w:p>
        </w:tc>
        <w:tc>
          <w:tcPr>
            <w:tcW w:w="484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Содержание работ</w:t>
            </w:r>
          </w:p>
        </w:tc>
        <w:tc>
          <w:tcPr>
            <w:tcW w:w="2320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Сроки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15"/>
              <w:numPr>
                <w:ilvl w:val="0"/>
                <w:numId w:val="9"/>
              </w:numPr>
              <w:spacing w:line="240" w:lineRule="auto"/>
              <w:ind w:left="0" w:leftChars="0" w:firstLine="0" w:firstLineChars="0"/>
              <w:jc w:val="left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 xml:space="preserve"> Исследование и обоснование создания АС</w:t>
            </w:r>
          </w:p>
        </w:tc>
        <w:tc>
          <w:tcPr>
            <w:tcW w:w="4841" w:type="dxa"/>
          </w:tcPr>
          <w:p>
            <w:pPr>
              <w:pStyle w:val="15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1.1 Обследование (сбор и анализ данных)</w:t>
            </w:r>
          </w:p>
          <w:p>
            <w:pPr>
              <w:pStyle w:val="15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автоматизированного объекта, включая сбор</w:t>
            </w:r>
          </w:p>
          <w:p>
            <w:pPr>
              <w:pStyle w:val="15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сведений о зарубежных и отечественных</w:t>
            </w:r>
          </w:p>
          <w:p>
            <w:pPr>
              <w:pStyle w:val="15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аналогах</w:t>
            </w:r>
          </w:p>
        </w:tc>
        <w:tc>
          <w:tcPr>
            <w:tcW w:w="2320" w:type="dxa"/>
          </w:tcPr>
          <w:p>
            <w:pPr>
              <w:pStyle w:val="15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16.02.2024 - 23.02.2024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410" w:type="dxa"/>
          </w:tcPr>
          <w:p>
            <w:pPr>
              <w:pStyle w:val="15"/>
              <w:numPr>
                <w:ilvl w:val="0"/>
                <w:numId w:val="9"/>
              </w:numPr>
              <w:spacing w:line="240" w:lineRule="auto"/>
              <w:ind w:left="0" w:leftChars="0" w:firstLine="0" w:firstLineChars="0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Составление технического задания</w:t>
            </w:r>
          </w:p>
        </w:tc>
        <w:tc>
          <w:tcPr>
            <w:tcW w:w="4841" w:type="dxa"/>
          </w:tcPr>
          <w:p>
            <w:pPr>
              <w:pStyle w:val="15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2.1 Разработка функциональных и нефункциональных требований к системе</w:t>
            </w:r>
          </w:p>
        </w:tc>
        <w:tc>
          <w:tcPr>
            <w:tcW w:w="2320" w:type="dxa"/>
          </w:tcPr>
          <w:p>
            <w:pPr>
              <w:pStyle w:val="15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24.02.2024 - 28.02.2024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15"/>
              <w:numPr>
                <w:ilvl w:val="0"/>
                <w:numId w:val="9"/>
              </w:numPr>
              <w:spacing w:line="240" w:lineRule="auto"/>
              <w:ind w:left="0" w:leftChars="0" w:firstLine="0" w:firstLineChars="0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Эскизное проектирование</w:t>
            </w:r>
          </w:p>
        </w:tc>
        <w:tc>
          <w:tcPr>
            <w:tcW w:w="4841" w:type="dxa"/>
          </w:tcPr>
          <w:p>
            <w:pPr>
              <w:pStyle w:val="15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3.1 Разработка предварительных решений по выбранному варианту АС и отдельными видам обеспечения</w:t>
            </w:r>
          </w:p>
        </w:tc>
        <w:tc>
          <w:tcPr>
            <w:tcW w:w="2320" w:type="dxa"/>
          </w:tcPr>
          <w:p>
            <w:pPr>
              <w:pStyle w:val="15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01.03.2024 - 09.03.2024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410" w:type="dxa"/>
            <w:vMerge w:val="restart"/>
          </w:tcPr>
          <w:p>
            <w:pPr>
              <w:pStyle w:val="15"/>
              <w:numPr>
                <w:ilvl w:val="0"/>
                <w:numId w:val="9"/>
              </w:numPr>
              <w:spacing w:line="240" w:lineRule="auto"/>
              <w:ind w:left="0" w:leftChars="0" w:firstLine="0" w:firstLineChars="0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Техническое проектирование</w:t>
            </w:r>
          </w:p>
        </w:tc>
        <w:tc>
          <w:tcPr>
            <w:tcW w:w="4841" w:type="dxa"/>
          </w:tcPr>
          <w:p>
            <w:pPr>
              <w:pStyle w:val="15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4.1 Разработка диаграмм</w:t>
            </w:r>
          </w:p>
        </w:tc>
        <w:tc>
          <w:tcPr>
            <w:tcW w:w="2320" w:type="dxa"/>
          </w:tcPr>
          <w:p>
            <w:pPr>
              <w:pStyle w:val="15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10.03.2024 - 17.03.2024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410" w:type="dxa"/>
            <w:vMerge w:val="continue"/>
          </w:tcPr>
          <w:p>
            <w:pPr>
              <w:pStyle w:val="15"/>
              <w:spacing w:line="240" w:lineRule="auto"/>
              <w:jc w:val="both"/>
            </w:pPr>
          </w:p>
        </w:tc>
        <w:tc>
          <w:tcPr>
            <w:tcW w:w="4841" w:type="dxa"/>
          </w:tcPr>
          <w:p>
            <w:pPr>
              <w:pStyle w:val="15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4.2 Разработка макетов интерфейса</w:t>
            </w:r>
          </w:p>
        </w:tc>
        <w:tc>
          <w:tcPr>
            <w:tcW w:w="2320" w:type="dxa"/>
          </w:tcPr>
          <w:p>
            <w:pPr>
              <w:pStyle w:val="15"/>
              <w:spacing w:line="240" w:lineRule="auto"/>
              <w:ind w:left="0" w:leftChars="0" w:firstLine="0" w:firstLineChars="0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18.03.2024 - 31.03.2024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410" w:type="dxa"/>
            <w:vMerge w:val="restart"/>
          </w:tcPr>
          <w:p>
            <w:pPr>
              <w:pStyle w:val="15"/>
              <w:numPr>
                <w:ilvl w:val="0"/>
                <w:numId w:val="9"/>
              </w:numPr>
              <w:spacing w:line="240" w:lineRule="auto"/>
              <w:ind w:left="0" w:leftChars="0" w:firstLine="0" w:firstLineChars="0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Разработка программной части</w:t>
            </w:r>
          </w:p>
        </w:tc>
        <w:tc>
          <w:tcPr>
            <w:tcW w:w="4841" w:type="dxa"/>
          </w:tcPr>
          <w:p>
            <w:pPr>
              <w:pStyle w:val="15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 xml:space="preserve">5.1 Разработка модуля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“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Получить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/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Сдать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”</w:t>
            </w:r>
          </w:p>
        </w:tc>
        <w:tc>
          <w:tcPr>
            <w:tcW w:w="2320" w:type="dxa"/>
            <w:vMerge w:val="restart"/>
          </w:tcPr>
          <w:p>
            <w:pPr>
              <w:pStyle w:val="15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01.04.2024 - 25.04.2024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410" w:type="dxa"/>
            <w:vMerge w:val="continue"/>
          </w:tcPr>
          <w:p>
            <w:pPr>
              <w:pStyle w:val="15"/>
              <w:spacing w:line="240" w:lineRule="auto"/>
              <w:jc w:val="both"/>
            </w:pPr>
          </w:p>
        </w:tc>
        <w:tc>
          <w:tcPr>
            <w:tcW w:w="4841" w:type="dxa"/>
          </w:tcPr>
          <w:p>
            <w:pPr>
              <w:pStyle w:val="15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5.2 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 xml:space="preserve">Разработка модуля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“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Личный кабинет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”</w:t>
            </w:r>
          </w:p>
        </w:tc>
        <w:tc>
          <w:tcPr>
            <w:tcW w:w="2320" w:type="dxa"/>
            <w:vMerge w:val="continue"/>
          </w:tcPr>
          <w:p>
            <w:pPr>
              <w:pStyle w:val="15"/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410" w:type="dxa"/>
            <w:vMerge w:val="continue"/>
          </w:tcPr>
          <w:p>
            <w:pPr>
              <w:pStyle w:val="15"/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</w:p>
        </w:tc>
        <w:tc>
          <w:tcPr>
            <w:tcW w:w="4841" w:type="dxa"/>
          </w:tcPr>
          <w:p>
            <w:pPr>
              <w:pStyle w:val="15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5.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3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Разработка модуля автоматизации</w:t>
            </w:r>
          </w:p>
        </w:tc>
        <w:tc>
          <w:tcPr>
            <w:tcW w:w="2320" w:type="dxa"/>
            <w:vMerge w:val="continue"/>
          </w:tcPr>
          <w:p>
            <w:pPr>
              <w:pStyle w:val="15"/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410" w:type="dxa"/>
            <w:vMerge w:val="continue"/>
          </w:tcPr>
          <w:p>
            <w:pPr>
              <w:pStyle w:val="15"/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</w:p>
        </w:tc>
        <w:tc>
          <w:tcPr>
            <w:tcW w:w="4841" w:type="dxa"/>
          </w:tcPr>
          <w:p>
            <w:pPr>
              <w:pStyle w:val="15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5.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4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Разработка модуля работы с базой данных</w:t>
            </w:r>
          </w:p>
        </w:tc>
        <w:tc>
          <w:tcPr>
            <w:tcW w:w="2320" w:type="dxa"/>
            <w:vMerge w:val="continue"/>
          </w:tcPr>
          <w:p>
            <w:pPr>
              <w:pStyle w:val="15"/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410" w:type="dxa"/>
            <w:vMerge w:val="continue"/>
          </w:tcPr>
          <w:p>
            <w:pPr>
              <w:pStyle w:val="15"/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</w:p>
        </w:tc>
        <w:tc>
          <w:tcPr>
            <w:tcW w:w="4841" w:type="dxa"/>
          </w:tcPr>
          <w:p>
            <w:pPr>
              <w:pStyle w:val="15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5.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5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 xml:space="preserve">Разработка модуля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“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Настройка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”</w:t>
            </w:r>
          </w:p>
        </w:tc>
        <w:tc>
          <w:tcPr>
            <w:tcW w:w="2320" w:type="dxa"/>
            <w:vMerge w:val="continue"/>
          </w:tcPr>
          <w:p>
            <w:pPr>
              <w:pStyle w:val="15"/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410" w:type="dxa"/>
            <w:vMerge w:val="continue"/>
          </w:tcPr>
          <w:p>
            <w:pPr>
              <w:pStyle w:val="15"/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</w:p>
        </w:tc>
        <w:tc>
          <w:tcPr>
            <w:tcW w:w="4841" w:type="dxa"/>
          </w:tcPr>
          <w:p>
            <w:pPr>
              <w:pStyle w:val="15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5.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6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 xml:space="preserve">Разработка модуля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“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Управление АГР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”</w:t>
            </w:r>
          </w:p>
        </w:tc>
        <w:tc>
          <w:tcPr>
            <w:tcW w:w="2320" w:type="dxa"/>
            <w:vMerge w:val="continue"/>
          </w:tcPr>
          <w:p>
            <w:pPr>
              <w:pStyle w:val="15"/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410" w:type="dxa"/>
            <w:vMerge w:val="continue"/>
          </w:tcPr>
          <w:p>
            <w:pPr>
              <w:pStyle w:val="15"/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</w:p>
        </w:tc>
        <w:tc>
          <w:tcPr>
            <w:tcW w:w="4841" w:type="dxa"/>
          </w:tcPr>
          <w:p>
            <w:pPr>
              <w:pStyle w:val="15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5.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7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 xml:space="preserve">Разработка модуля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“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Текущее состояние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”</w:t>
            </w:r>
          </w:p>
        </w:tc>
        <w:tc>
          <w:tcPr>
            <w:tcW w:w="2320" w:type="dxa"/>
            <w:vMerge w:val="continue"/>
          </w:tcPr>
          <w:p>
            <w:pPr>
              <w:pStyle w:val="15"/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15"/>
              <w:numPr>
                <w:ilvl w:val="0"/>
                <w:numId w:val="9"/>
              </w:numPr>
              <w:spacing w:line="240" w:lineRule="auto"/>
              <w:ind w:left="0" w:leftChars="0" w:firstLine="0" w:firstLineChars="0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Предварительные комплексные испытания</w:t>
            </w:r>
          </w:p>
        </w:tc>
        <w:tc>
          <w:tcPr>
            <w:tcW w:w="4841" w:type="dxa"/>
          </w:tcPr>
          <w:p>
            <w:pPr>
              <w:pStyle w:val="15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6.1 Проверка работоспособности системы в условиях, приближенных к реальным</w:t>
            </w:r>
          </w:p>
        </w:tc>
        <w:tc>
          <w:tcPr>
            <w:tcW w:w="2320" w:type="dxa"/>
          </w:tcPr>
          <w:p>
            <w:pPr>
              <w:pStyle w:val="15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26.04.2024 - 03.05.2024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2410" w:type="dxa"/>
            <w:vMerge w:val="restart"/>
          </w:tcPr>
          <w:p>
            <w:pPr>
              <w:pStyle w:val="15"/>
              <w:numPr>
                <w:ilvl w:val="0"/>
                <w:numId w:val="9"/>
              </w:numPr>
              <w:spacing w:line="240" w:lineRule="auto"/>
              <w:ind w:left="0" w:leftChars="0" w:firstLine="0" w:firstLineChars="0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Опытная эксплуатация</w:t>
            </w:r>
          </w:p>
        </w:tc>
        <w:tc>
          <w:tcPr>
            <w:tcW w:w="4841" w:type="dxa"/>
          </w:tcPr>
          <w:p>
            <w:pPr>
              <w:pStyle w:val="15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7.1. Эксплуатация с привлечением небольшого количества участников</w:t>
            </w:r>
          </w:p>
        </w:tc>
        <w:tc>
          <w:tcPr>
            <w:tcW w:w="2320" w:type="dxa"/>
          </w:tcPr>
          <w:p>
            <w:pPr>
              <w:pStyle w:val="15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04.05.2024 - 10.05.2024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2410" w:type="dxa"/>
            <w:vMerge w:val="continue"/>
          </w:tcPr>
          <w:p>
            <w:pPr>
              <w:pStyle w:val="15"/>
              <w:spacing w:line="240" w:lineRule="auto"/>
              <w:jc w:val="both"/>
            </w:pPr>
          </w:p>
        </w:tc>
        <w:tc>
          <w:tcPr>
            <w:tcW w:w="4841" w:type="dxa"/>
          </w:tcPr>
          <w:p>
            <w:pPr>
              <w:pStyle w:val="15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7.2. Устранение замечаний, выявленных при</w:t>
            </w:r>
          </w:p>
          <w:p>
            <w:pPr>
              <w:pStyle w:val="15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эксплуатации, АС</w:t>
            </w:r>
          </w:p>
        </w:tc>
        <w:tc>
          <w:tcPr>
            <w:tcW w:w="2320" w:type="dxa"/>
          </w:tcPr>
          <w:p>
            <w:pPr>
              <w:pStyle w:val="15"/>
              <w:spacing w:line="240" w:lineRule="auto"/>
              <w:ind w:left="0" w:leftChars="0" w:firstLine="0" w:firstLineChars="0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11.05.2024 - 15.05.2024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pStyle w:val="15"/>
              <w:numPr>
                <w:ilvl w:val="0"/>
                <w:numId w:val="9"/>
              </w:numPr>
              <w:spacing w:line="240" w:lineRule="auto"/>
              <w:ind w:left="0" w:leftChars="0" w:firstLine="0" w:firstLineChars="0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Ввод в промышленную эксплуатацию</w:t>
            </w:r>
          </w:p>
        </w:tc>
        <w:tc>
          <w:tcPr>
            <w:tcW w:w="4841" w:type="dxa"/>
          </w:tcPr>
          <w:p>
            <w:pPr>
              <w:pStyle w:val="15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8.1. Приемка АС в промышленную эксплуатацию (внедрение АС)</w:t>
            </w:r>
          </w:p>
        </w:tc>
        <w:tc>
          <w:tcPr>
            <w:tcW w:w="2320" w:type="dxa"/>
          </w:tcPr>
          <w:p>
            <w:pPr>
              <w:pStyle w:val="15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16.05.2024 - 25.05.2024</w:t>
            </w:r>
          </w:p>
        </w:tc>
      </w:tr>
    </w:tbl>
    <w:p>
      <w:pPr>
        <w:pStyle w:val="15"/>
        <w:numPr>
          <w:ilvl w:val="0"/>
          <w:numId w:val="0"/>
        </w:numPr>
        <w:spacing w:line="360" w:lineRule="auto"/>
        <w:jc w:val="both"/>
        <w:rPr>
          <w:rFonts w:hint="default"/>
          <w:sz w:val="18"/>
          <w:szCs w:val="18"/>
          <w:lang w:val="ru-RU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br w:type="page"/>
      </w:r>
    </w:p>
    <w:p>
      <w:pPr>
        <w:pStyle w:val="15"/>
        <w:numPr>
          <w:ilvl w:val="0"/>
          <w:numId w:val="0"/>
        </w:numPr>
        <w:spacing w:line="360" w:lineRule="auto"/>
        <w:jc w:val="both"/>
        <w:outlineLvl w:val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ab/>
      </w:r>
      <w:bookmarkStart w:id="107" w:name="_Toc9745"/>
      <w:r>
        <w:rPr>
          <w:rFonts w:hint="default"/>
          <w:b/>
          <w:bCs/>
          <w:lang w:val="ru-RU"/>
        </w:rPr>
        <w:t>6 Порядок контроля и приёмки системы</w:t>
      </w:r>
      <w:bookmarkEnd w:id="107"/>
    </w:p>
    <w:p>
      <w:pPr>
        <w:pStyle w:val="3"/>
        <w:ind w:left="0" w:leftChars="0" w:firstLine="708" w:firstLineChars="0"/>
      </w:pPr>
      <w:r>
        <w:t>В соответствии с разделом 5 необходимо на каждой стадии создания системы установить контроль и приемку результатов работ.</w:t>
      </w:r>
    </w:p>
    <w:p>
      <w:pPr>
        <w:pStyle w:val="3"/>
        <w:ind w:left="0" w:leftChars="0" w:firstLine="708" w:firstLineChars="0"/>
      </w:pPr>
      <w:r>
        <w:t>На стадии 5 происходит прием готовой версии программного продукта (модели), а остальные результаты работ представляются в виде документов согласно таблице 5.1.</w:t>
      </w:r>
    </w:p>
    <w:p>
      <w:pPr>
        <w:pStyle w:val="3"/>
        <w:ind w:left="0" w:leftChars="0" w:firstLine="708" w:firstLineChars="0"/>
      </w:pPr>
      <w:r>
        <w:t>Приемка этапа включает в себя рассмотрение и оценку объема работ и предоставленной технической документации в соответствии с требованиями технического задания.</w:t>
      </w:r>
    </w:p>
    <w:p>
      <w:pPr>
        <w:pStyle w:val="3"/>
        <w:ind w:left="0" w:leftChars="0" w:firstLine="708" w:firstLineChars="0"/>
      </w:pPr>
      <w:r>
        <w:t>Организацию и проведение приемки системы должен осуществлять заказчик, а приемка системы должна производиться только после того, как будут выполнены все задачи системы.</w:t>
      </w:r>
    </w:p>
    <w:p>
      <w:pPr>
        <w:pStyle w:val="3"/>
        <w:ind w:left="0" w:leftChars="0" w:firstLine="708" w:firstLineChars="0"/>
      </w:pPr>
      <w:r>
        <w:t>Заказчик обязан предоставить материальную часть (технические средства), проектную документацию и специально выделенный персонал.</w:t>
      </w:r>
    </w:p>
    <w:p>
      <w:pPr>
        <w:pStyle w:val="15"/>
        <w:numPr>
          <w:ilvl w:val="0"/>
          <w:numId w:val="0"/>
        </w:numPr>
        <w:spacing w:line="360" w:lineRule="auto"/>
        <w:ind w:firstLine="708" w:firstLineChars="0"/>
        <w:jc w:val="both"/>
        <w:outlineLvl w:val="9"/>
      </w:pPr>
      <w:r>
        <w:t xml:space="preserve">Последним этапом при </w:t>
      </w:r>
      <w:r>
        <w:rPr>
          <w:lang w:val="ru-RU"/>
        </w:rPr>
        <w:t>приёмке</w:t>
      </w:r>
      <w:r>
        <w:t xml:space="preserve"> системы является составление акта </w:t>
      </w:r>
      <w:r>
        <w:rPr>
          <w:lang w:val="ru-RU"/>
        </w:rPr>
        <w:t>приёмки</w:t>
      </w:r>
      <w:r>
        <w:t>.</w:t>
      </w:r>
    </w:p>
    <w:p>
      <w:r>
        <w:br w:type="page"/>
      </w:r>
    </w:p>
    <w:p>
      <w:pPr>
        <w:pStyle w:val="15"/>
        <w:numPr>
          <w:ilvl w:val="0"/>
          <w:numId w:val="0"/>
        </w:numPr>
        <w:spacing w:line="360" w:lineRule="auto"/>
        <w:ind w:firstLine="708" w:firstLineChars="0"/>
        <w:jc w:val="both"/>
        <w:outlineLvl w:val="0"/>
        <w:rPr>
          <w:rFonts w:hint="default"/>
          <w:b/>
          <w:bCs/>
          <w:lang w:val="ru-RU"/>
        </w:rPr>
      </w:pPr>
      <w:bookmarkStart w:id="108" w:name="_Toc30986"/>
      <w:r>
        <w:rPr>
          <w:rFonts w:hint="default"/>
          <w:b/>
          <w:bCs/>
          <w:lang w:val="ru-RU"/>
        </w:rPr>
        <w:t>7 Требования к составу и содержанию работ по подготовке объекта автоматизации к вводу системы в действие</w:t>
      </w:r>
      <w:bookmarkEnd w:id="108"/>
    </w:p>
    <w:p>
      <w:pPr>
        <w:pStyle w:val="3"/>
        <w:ind w:left="0" w:leftChars="0" w:firstLine="708" w:firstLineChars="0"/>
      </w:pPr>
      <w:r>
        <w:t>Для обеспечения готовности объекта к вводу системы в действие провести комплекс мероприятий:</w:t>
      </w:r>
    </w:p>
    <w:p>
      <w:pPr>
        <w:pStyle w:val="21"/>
      </w:pPr>
      <w:r>
        <w:t>приобрести компоненты программного обеспечения, заключить договора на их лицензионное использование;</w:t>
      </w:r>
    </w:p>
    <w:p>
      <w:pPr>
        <w:pStyle w:val="21"/>
      </w:pPr>
      <w:r>
        <w:t>завершить работы по установке технических средств;</w:t>
      </w:r>
    </w:p>
    <w:p>
      <w:pPr>
        <w:pStyle w:val="21"/>
      </w:pPr>
      <w:r>
        <w:t>провести диагностику устойчивости сети к нагрузкам;</w:t>
      </w:r>
    </w:p>
    <w:p>
      <w:pPr>
        <w:pStyle w:val="21"/>
      </w:pPr>
      <w:r>
        <w:t>провести обучение сотрудников.</w:t>
      </w:r>
    </w:p>
    <w:p>
      <w:pPr>
        <w:pStyle w:val="21"/>
        <w:numPr>
          <w:ilvl w:val="0"/>
          <w:numId w:val="0"/>
        </w:numPr>
        <w:outlineLvl w:val="1"/>
        <w:rPr>
          <w:rFonts w:hint="default"/>
          <w:b/>
          <w:bCs/>
          <w:lang w:val="ru-RU"/>
        </w:rPr>
      </w:pPr>
      <w:r>
        <w:rPr>
          <w:rFonts w:hint="default"/>
          <w:lang w:val="ru-RU"/>
        </w:rPr>
        <w:tab/>
      </w:r>
      <w:bookmarkStart w:id="109" w:name="_Toc1650"/>
      <w:r>
        <w:rPr>
          <w:rFonts w:hint="default"/>
          <w:b/>
          <w:bCs/>
          <w:lang w:val="ru-RU"/>
        </w:rPr>
        <w:t>7.1 Приведение поступающей в систему информации к виду, пригодному для обработки с помощью ЭВМ</w:t>
      </w:r>
      <w:bookmarkEnd w:id="109"/>
    </w:p>
    <w:p>
      <w:pPr>
        <w:pStyle w:val="21"/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Информация вводится пользователем в разработанные экранные формы компонентов системы.</w:t>
      </w:r>
    </w:p>
    <w:p>
      <w:pPr>
        <w:pStyle w:val="21"/>
        <w:numPr>
          <w:ilvl w:val="0"/>
          <w:numId w:val="0"/>
        </w:numPr>
        <w:ind w:firstLine="708" w:firstLineChars="0"/>
        <w:outlineLvl w:val="1"/>
        <w:rPr>
          <w:rFonts w:hint="default"/>
          <w:b/>
          <w:bCs/>
          <w:lang w:val="ru-RU"/>
        </w:rPr>
      </w:pPr>
      <w:bookmarkStart w:id="110" w:name="_Toc25709"/>
      <w:r>
        <w:rPr>
          <w:rFonts w:hint="default"/>
          <w:b/>
          <w:bCs/>
          <w:lang w:val="ru-RU"/>
        </w:rPr>
        <w:t>7.2 Изменения, которые необходимо осуществить в объекте автоматизации</w:t>
      </w:r>
      <w:bookmarkEnd w:id="110"/>
    </w:p>
    <w:p>
      <w:pPr>
        <w:pStyle w:val="21"/>
        <w:numPr>
          <w:ilvl w:val="0"/>
          <w:numId w:val="0"/>
        </w:numPr>
        <w:ind w:firstLine="708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Изменений не требуется.</w:t>
      </w:r>
    </w:p>
    <w:p>
      <w:pPr>
        <w:pStyle w:val="21"/>
        <w:numPr>
          <w:ilvl w:val="0"/>
          <w:numId w:val="0"/>
        </w:numPr>
        <w:ind w:firstLine="708" w:firstLineChars="0"/>
        <w:outlineLvl w:val="1"/>
        <w:rPr>
          <w:rFonts w:hint="default"/>
          <w:b/>
          <w:bCs/>
          <w:lang w:val="ru-RU"/>
        </w:rPr>
      </w:pPr>
      <w:bookmarkStart w:id="111" w:name="_Toc11349"/>
      <w:r>
        <w:rPr>
          <w:rFonts w:hint="default"/>
          <w:b/>
          <w:bCs/>
          <w:lang w:val="ru-RU"/>
        </w:rPr>
        <w:t>7.3 Создание условий функционирования объекта автоматизации,</w:t>
      </w:r>
      <w:bookmarkEnd w:id="111"/>
    </w:p>
    <w:p>
      <w:pPr>
        <w:pStyle w:val="21"/>
        <w:numPr>
          <w:ilvl w:val="0"/>
          <w:numId w:val="0"/>
        </w:numPr>
        <w:outlineLvl w:val="1"/>
        <w:rPr>
          <w:rFonts w:hint="default"/>
          <w:b/>
          <w:bCs/>
          <w:lang w:val="ru-RU"/>
        </w:rPr>
      </w:pPr>
      <w:bookmarkStart w:id="112" w:name="_Toc4546"/>
      <w:r>
        <w:rPr>
          <w:rFonts w:hint="default"/>
          <w:b/>
          <w:bCs/>
          <w:lang w:val="ru-RU"/>
        </w:rPr>
        <w:t>при которых гарантируется соответствие создаваемой системы требованиям, содержащимся в ТЗ</w:t>
      </w:r>
      <w:bookmarkEnd w:id="112"/>
    </w:p>
    <w:p>
      <w:pPr>
        <w:pStyle w:val="21"/>
        <w:numPr>
          <w:ilvl w:val="0"/>
          <w:numId w:val="0"/>
        </w:numPr>
        <w:ind w:firstLine="708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Для функционирования создаваемой системы требуется платформа, технические характеристики которой соответствуют предъявленным.</w:t>
      </w:r>
    </w:p>
    <w:p>
      <w:pPr>
        <w:pStyle w:val="21"/>
        <w:numPr>
          <w:ilvl w:val="0"/>
          <w:numId w:val="0"/>
        </w:numPr>
        <w:ind w:firstLine="708" w:firstLineChars="0"/>
        <w:outlineLvl w:val="1"/>
        <w:rPr>
          <w:rFonts w:hint="default"/>
          <w:b/>
          <w:bCs/>
          <w:lang w:val="ru-RU"/>
        </w:rPr>
      </w:pPr>
      <w:bookmarkStart w:id="113" w:name="_Toc16892"/>
      <w:r>
        <w:rPr>
          <w:rFonts w:hint="default"/>
          <w:b/>
          <w:bCs/>
          <w:lang w:val="ru-RU"/>
        </w:rPr>
        <w:t>7.4 Создание необходимых для функционирования системы подразделений и служб</w:t>
      </w:r>
      <w:bookmarkEnd w:id="113"/>
    </w:p>
    <w:p>
      <w:pPr>
        <w:pStyle w:val="21"/>
        <w:numPr>
          <w:ilvl w:val="0"/>
          <w:numId w:val="0"/>
        </w:numPr>
        <w:ind w:firstLine="708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Для функционирования системы не требуется дополнительных подразделений и служб.</w:t>
      </w:r>
    </w:p>
    <w:p>
      <w:pPr>
        <w:pStyle w:val="21"/>
        <w:numPr>
          <w:ilvl w:val="0"/>
          <w:numId w:val="0"/>
        </w:numPr>
        <w:ind w:firstLine="708" w:firstLineChars="0"/>
        <w:outlineLvl w:val="1"/>
        <w:rPr>
          <w:rFonts w:hint="default"/>
          <w:b/>
          <w:bCs/>
          <w:lang w:val="ru-RU"/>
        </w:rPr>
      </w:pPr>
      <w:bookmarkStart w:id="114" w:name="_Toc2044"/>
      <w:r>
        <w:rPr>
          <w:rFonts w:hint="default"/>
          <w:b/>
          <w:bCs/>
          <w:lang w:val="ru-RU"/>
        </w:rPr>
        <w:t>7.5 Сроки и порядок комплектования штатов и обучения персонала</w:t>
      </w:r>
      <w:bookmarkEnd w:id="114"/>
    </w:p>
    <w:p>
      <w:pPr>
        <w:pStyle w:val="21"/>
        <w:numPr>
          <w:ilvl w:val="0"/>
          <w:numId w:val="0"/>
        </w:numPr>
        <w:ind w:firstLine="708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Комплектование штатов подразделений и служб, необходимых для функционирования системы, а также подготовка их сотрудников должны быть завершены до начала опытной эксплуатации системы.</w:t>
      </w:r>
    </w:p>
    <w:p>
      <w:pPr>
        <w:pStyle w:val="15"/>
        <w:numPr>
          <w:ilvl w:val="0"/>
          <w:numId w:val="0"/>
        </w:numPr>
        <w:spacing w:line="360" w:lineRule="auto"/>
        <w:ind w:firstLine="708" w:firstLineChars="0"/>
        <w:jc w:val="both"/>
        <w:outlineLvl w:val="0"/>
        <w:rPr>
          <w:rFonts w:hint="default"/>
          <w:b/>
          <w:bCs/>
          <w:lang w:val="ru-RU"/>
        </w:rPr>
      </w:pPr>
      <w:bookmarkStart w:id="115" w:name="_Toc2398"/>
      <w:r>
        <w:rPr>
          <w:rFonts w:hint="default"/>
          <w:b/>
          <w:bCs/>
          <w:lang w:val="ru-RU"/>
        </w:rPr>
        <w:t>8 Требования к документированию</w:t>
      </w:r>
      <w:bookmarkEnd w:id="115"/>
    </w:p>
    <w:p>
      <w:pPr>
        <w:pStyle w:val="15"/>
        <w:numPr>
          <w:ilvl w:val="0"/>
          <w:numId w:val="0"/>
        </w:numPr>
        <w:spacing w:line="360" w:lineRule="auto"/>
        <w:ind w:firstLine="708" w:firstLineChars="0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Проектная документация должна быть разработана в соответствии с</w:t>
      </w:r>
    </w:p>
    <w:p>
      <w:pPr>
        <w:pStyle w:val="15"/>
        <w:numPr>
          <w:ilvl w:val="0"/>
          <w:numId w:val="0"/>
        </w:numPr>
        <w:spacing w:line="360" w:lineRule="auto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ГОСТ 34.201-2020 и ГОСТ 7.32-2017.</w:t>
      </w:r>
    </w:p>
    <w:p>
      <w:pPr>
        <w:pStyle w:val="15"/>
        <w:numPr>
          <w:ilvl w:val="0"/>
          <w:numId w:val="0"/>
        </w:numPr>
        <w:spacing w:line="360" w:lineRule="auto"/>
        <w:ind w:firstLine="708" w:firstLineChars="0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Отчетные материалы должны включать в себя текстовые материалы</w:t>
      </w:r>
    </w:p>
    <w:p>
      <w:pPr>
        <w:pStyle w:val="15"/>
        <w:numPr>
          <w:ilvl w:val="0"/>
          <w:numId w:val="0"/>
        </w:numPr>
        <w:spacing w:line="360" w:lineRule="auto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(представленные в виде бумажной копии и на цифровом носителе в формате</w:t>
      </w:r>
    </w:p>
    <w:p>
      <w:pPr>
        <w:pStyle w:val="15"/>
        <w:numPr>
          <w:ilvl w:val="0"/>
          <w:numId w:val="0"/>
        </w:numPr>
        <w:spacing w:line="360" w:lineRule="auto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MS Word) и графические материалы.</w:t>
      </w:r>
    </w:p>
    <w:p>
      <w:pPr>
        <w:pStyle w:val="15"/>
        <w:numPr>
          <w:ilvl w:val="0"/>
          <w:numId w:val="0"/>
        </w:numPr>
        <w:spacing w:line="360" w:lineRule="auto"/>
        <w:ind w:firstLine="708" w:firstLineChars="0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Предоставить документы:</w:t>
      </w:r>
    </w:p>
    <w:p>
      <w:pPr>
        <w:pStyle w:val="15"/>
        <w:numPr>
          <w:ilvl w:val="0"/>
          <w:numId w:val="0"/>
        </w:numPr>
        <w:spacing w:line="360" w:lineRule="auto"/>
        <w:ind w:firstLine="708" w:firstLineChars="0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1) схема функциональной структуры автоматизируемой деятельности;</w:t>
      </w:r>
    </w:p>
    <w:p>
      <w:pPr>
        <w:pStyle w:val="15"/>
        <w:numPr>
          <w:ilvl w:val="0"/>
          <w:numId w:val="0"/>
        </w:numPr>
        <w:spacing w:line="360" w:lineRule="auto"/>
        <w:ind w:firstLine="708" w:firstLineChars="0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2) описание технологического процесса обработки данных;</w:t>
      </w:r>
    </w:p>
    <w:p>
      <w:pPr>
        <w:pStyle w:val="15"/>
        <w:numPr>
          <w:ilvl w:val="0"/>
          <w:numId w:val="0"/>
        </w:numPr>
        <w:spacing w:line="360" w:lineRule="auto"/>
        <w:ind w:firstLine="708" w:firstLineChars="0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3) описание информационного обеспечения;</w:t>
      </w:r>
    </w:p>
    <w:p>
      <w:pPr>
        <w:pStyle w:val="15"/>
        <w:numPr>
          <w:ilvl w:val="0"/>
          <w:numId w:val="0"/>
        </w:numPr>
        <w:spacing w:line="360" w:lineRule="auto"/>
        <w:ind w:firstLine="708" w:firstLineChars="0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4) описание программного обеспечения АС;</w:t>
      </w:r>
    </w:p>
    <w:p>
      <w:pPr>
        <w:pStyle w:val="15"/>
        <w:numPr>
          <w:ilvl w:val="0"/>
          <w:numId w:val="0"/>
        </w:numPr>
        <w:spacing w:line="360" w:lineRule="auto"/>
        <w:ind w:firstLine="708" w:firstLineChars="0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5) схема логической структуры БД;</w:t>
      </w:r>
    </w:p>
    <w:p>
      <w:pPr>
        <w:pStyle w:val="15"/>
        <w:numPr>
          <w:ilvl w:val="0"/>
          <w:numId w:val="0"/>
        </w:numPr>
        <w:spacing w:line="360" w:lineRule="auto"/>
        <w:ind w:firstLine="708" w:firstLineChars="0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6) руководство пользователя;</w:t>
      </w:r>
    </w:p>
    <w:p>
      <w:pPr>
        <w:pStyle w:val="15"/>
        <w:numPr>
          <w:ilvl w:val="0"/>
          <w:numId w:val="0"/>
        </w:numPr>
        <w:spacing w:line="360" w:lineRule="auto"/>
        <w:ind w:firstLine="708" w:firstLineChars="0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7) описание контрольного примера (по ГОСТ 24.102);</w:t>
      </w:r>
    </w:p>
    <w:p>
      <w:pPr>
        <w:pStyle w:val="15"/>
        <w:numPr>
          <w:ilvl w:val="0"/>
          <w:numId w:val="0"/>
        </w:numPr>
        <w:spacing w:line="360" w:lineRule="auto"/>
        <w:ind w:firstLine="708" w:firstLineChars="0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8) протокол испытаний (по ГОСТ 24.102).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br w:type="page"/>
      </w:r>
    </w:p>
    <w:p>
      <w:pPr>
        <w:outlineLvl w:val="0"/>
        <w:rPr>
          <w:rFonts w:hint="default"/>
          <w:b/>
          <w:bCs/>
          <w:lang w:val="ru-RU"/>
        </w:rPr>
      </w:pPr>
      <w:bookmarkStart w:id="116" w:name="_Toc17601"/>
      <w:r>
        <w:rPr>
          <w:rFonts w:hint="default"/>
          <w:b/>
          <w:bCs/>
          <w:lang w:val="ru-RU"/>
        </w:rPr>
        <w:t>9 Источники разработки</w:t>
      </w:r>
      <w:bookmarkEnd w:id="116"/>
    </w:p>
    <w:p>
      <w:pPr>
        <w:pStyle w:val="21"/>
      </w:pPr>
      <w:r>
        <w:t>ГОСТ 34.602-2020. Информационные технологии. Комплекс стандартов на автоматизированные системы. Техническое задание на создание автоматизированной системы.</w:t>
      </w:r>
    </w:p>
    <w:p>
      <w:pPr>
        <w:pStyle w:val="21"/>
      </w:pPr>
      <w:r>
        <w:t>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>
      <w:pPr>
        <w:pStyle w:val="21"/>
      </w:pPr>
      <w:r>
        <w:t>ГОСТ 34.201-2020.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>
      <w:pPr>
        <w:pStyle w:val="21"/>
      </w:pPr>
      <w:r>
        <w:t>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>
      <w:pPr>
        <w:pStyle w:val="21"/>
      </w:pPr>
      <w:r>
        <w:t>ГОСТ 19.106-78. Единая система программной документации. Требования к программным документам, выполненным печатным способом.</w:t>
      </w:r>
    </w:p>
    <w:p>
      <w:pPr>
        <w:pStyle w:val="21"/>
      </w:pPr>
      <w:r>
        <w:t>ГОСТ 19.105-78. Единая система программной документации. Общие требования к программным документам.</w:t>
      </w:r>
    </w:p>
    <w:p>
      <w:r>
        <w:br w:type="page"/>
      </w:r>
    </w:p>
    <w:p>
      <w:pPr>
        <w:pStyle w:val="21"/>
        <w:numPr>
          <w:numId w:val="0"/>
        </w:numPr>
        <w:jc w:val="center"/>
        <w:outlineLvl w:val="0"/>
        <w:rPr>
          <w:rFonts w:hint="default"/>
          <w:b/>
          <w:bCs/>
          <w:lang w:val="ru-RU"/>
        </w:rPr>
      </w:pPr>
      <w:bookmarkStart w:id="117" w:name="_Toc26354"/>
      <w:r>
        <w:rPr>
          <w:rFonts w:hint="default"/>
          <w:b/>
          <w:bCs/>
          <w:lang w:val="ru-RU"/>
        </w:rPr>
        <w:t>ПРАКТИЧЕСКАЯ РАБОТА №4</w:t>
      </w:r>
      <w:bookmarkEnd w:id="117"/>
    </w:p>
    <w:p>
      <w:pPr>
        <w:pStyle w:val="21"/>
        <w:numPr>
          <w:numId w:val="0"/>
        </w:numPr>
        <w:jc w:val="center"/>
        <w:outlineLvl w:val="1"/>
        <w:rPr>
          <w:rFonts w:hint="default"/>
          <w:b/>
          <w:bCs/>
          <w:lang w:val="ru-RU"/>
        </w:rPr>
      </w:pPr>
      <w:bookmarkStart w:id="118" w:name="_Toc2694"/>
      <w:r>
        <w:rPr>
          <w:rFonts w:hint="default"/>
          <w:b/>
          <w:bCs/>
          <w:lang w:val="ru-RU"/>
        </w:rPr>
        <w:t>Введение</w:t>
      </w:r>
      <w:bookmarkEnd w:id="118"/>
    </w:p>
    <w:p>
      <w:pPr>
        <w:pStyle w:val="21"/>
        <w:numPr>
          <w:numId w:val="0"/>
        </w:numPr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ab/>
      </w:r>
      <w:r>
        <w:rPr>
          <w:rFonts w:hint="default"/>
          <w:b w:val="0"/>
          <w:bCs w:val="0"/>
          <w:lang w:val="ru-RU"/>
        </w:rPr>
        <w:t>Для проектирования была выбрана информационная система автоматизации гардероба. Название системы «Автоматизированный гардероб». Система создаётся для уменьшения времени затрачиваемого на обращение в гардероб.</w:t>
      </w:r>
    </w:p>
    <w:p>
      <w:pPr>
        <w:pStyle w:val="3"/>
        <w:bidi w:val="0"/>
        <w:spacing w:line="240" w:lineRule="auto"/>
        <w:ind w:left="0" w:leftChars="0" w:firstLine="0" w:firstLineChars="0"/>
        <w:jc w:val="center"/>
        <w:outlineLvl w:val="1"/>
        <w:rPr>
          <w:rFonts w:hint="default"/>
          <w:b/>
          <w:bCs/>
          <w:lang w:val="ru-RU"/>
        </w:rPr>
      </w:pPr>
      <w:bookmarkStart w:id="119" w:name="_Toc11203"/>
      <w:r>
        <w:rPr>
          <w:rFonts w:hint="default"/>
          <w:b/>
          <w:bCs/>
          <w:lang w:val="ru-RU"/>
        </w:rPr>
        <w:t>Цель создания ИС</w:t>
      </w:r>
      <w:bookmarkEnd w:id="119"/>
    </w:p>
    <w:p>
      <w:pPr>
        <w:pStyle w:val="3"/>
        <w:ind w:left="0" w:leftChars="0" w:firstLine="708" w:firstLineChars="0"/>
        <w:outlineLvl w:val="9"/>
      </w:pPr>
      <w:r>
        <w:t>Целью создания ИС является:</w:t>
      </w:r>
    </w:p>
    <w:p>
      <w:pPr>
        <w:pStyle w:val="21"/>
        <w:outlineLvl w:val="9"/>
        <w:rPr>
          <w:rFonts w:eastAsia="Calibri"/>
        </w:rPr>
      </w:pPr>
      <w:r>
        <w:rPr>
          <w:rFonts w:eastAsia="Calibri"/>
        </w:rPr>
        <w:t>автоматизация процессов управления складами и снабжением;</w:t>
      </w:r>
    </w:p>
    <w:p>
      <w:pPr>
        <w:pStyle w:val="21"/>
        <w:outlineLvl w:val="9"/>
        <w:rPr>
          <w:rFonts w:eastAsia="Calibri"/>
        </w:rPr>
      </w:pPr>
      <w:r>
        <w:rPr>
          <w:rFonts w:eastAsia="Calibri"/>
        </w:rPr>
        <w:t>оперативный доступ к информации о состоянии складских запасов;</w:t>
      </w:r>
    </w:p>
    <w:p>
      <w:pPr>
        <w:pStyle w:val="21"/>
        <w:outlineLvl w:val="9"/>
        <w:rPr>
          <w:rFonts w:eastAsia="Calibri"/>
        </w:rPr>
      </w:pPr>
      <w:r>
        <w:rPr>
          <w:rFonts w:eastAsia="Calibri"/>
        </w:rPr>
        <w:t>информирование о необходимости пополнения запасов и о ближайших заказах.</w:t>
      </w:r>
    </w:p>
    <w:p>
      <w:pPr>
        <w:pStyle w:val="3"/>
        <w:ind w:left="0" w:leftChars="0" w:firstLine="708" w:firstLineChars="0"/>
        <w:outlineLvl w:val="9"/>
      </w:pPr>
      <w:r>
        <w:t>По определению ИС: «Информационная система – это сложный программный комплекс, который способен собирать, сохранять, обрабатывать и выдавать по запросу пользователя информацию». Проектируемая ИС полностью удовлетворяет всему перечню требований, указанных в определении, т.к.:</w:t>
      </w:r>
    </w:p>
    <w:p>
      <w:pPr>
        <w:pStyle w:val="3"/>
        <w:tabs>
          <w:tab w:val="left" w:pos="0"/>
        </w:tabs>
        <w:ind w:left="0" w:leftChars="0" w:firstLine="708" w:firstLineChars="253"/>
        <w:outlineLvl w:val="9"/>
        <w:rPr>
          <w:rFonts w:hint="default"/>
          <w:lang w:val="ru-RU"/>
        </w:rPr>
      </w:pPr>
      <w:r>
        <w:t xml:space="preserve">1. Сайт собирает информацию о </w:t>
      </w:r>
      <w:r>
        <w:rPr>
          <w:lang w:val="ru-RU"/>
        </w:rPr>
        <w:t>посещениях</w:t>
      </w:r>
      <w:r>
        <w:rPr>
          <w:rFonts w:hint="default"/>
          <w:lang w:val="ru-RU"/>
        </w:rPr>
        <w:t xml:space="preserve"> пользователями различных мест использующих автоматизированный гардероб, а также персональные данные пользователей.</w:t>
      </w:r>
    </w:p>
    <w:p>
      <w:pPr>
        <w:pStyle w:val="3"/>
        <w:tabs>
          <w:tab w:val="left" w:pos="0"/>
        </w:tabs>
        <w:ind w:left="0" w:leftChars="0" w:firstLine="708" w:firstLineChars="253"/>
        <w:outlineLvl w:val="9"/>
      </w:pPr>
      <w:r>
        <w:t>2. Хранит полученную информацию в базе данных.</w:t>
      </w:r>
    </w:p>
    <w:p>
      <w:pPr>
        <w:pStyle w:val="3"/>
        <w:tabs>
          <w:tab w:val="left" w:pos="0"/>
        </w:tabs>
        <w:ind w:left="0" w:leftChars="0" w:firstLine="708" w:firstLineChars="253"/>
        <w:outlineLvl w:val="9"/>
        <w:rPr>
          <w:rFonts w:hint="default"/>
          <w:lang w:val="ru-RU"/>
        </w:rPr>
      </w:pPr>
      <w:r>
        <w:t xml:space="preserve">3. Информация из подпунктов выше обрабатывается, на основе чего при помощи специальных алгоритмов пользователь </w:t>
      </w:r>
      <w:r>
        <w:rPr>
          <w:lang w:val="ru-RU"/>
        </w:rPr>
        <w:t>при</w:t>
      </w:r>
      <w:r>
        <w:rPr>
          <w:rFonts w:hint="default"/>
          <w:lang w:val="ru-RU"/>
        </w:rPr>
        <w:t xml:space="preserve"> каждом новом посещении пользователь получает более эффективный вариант размещения в ячейке гардероба.</w:t>
      </w:r>
    </w:p>
    <w:p>
      <w:pPr>
        <w:pStyle w:val="15"/>
        <w:numPr>
          <w:ilvl w:val="0"/>
          <w:numId w:val="0"/>
        </w:numPr>
        <w:tabs>
          <w:tab w:val="left" w:pos="0"/>
        </w:tabs>
        <w:spacing w:line="360" w:lineRule="auto"/>
        <w:ind w:left="0" w:leftChars="0" w:firstLine="708" w:firstLineChars="253"/>
        <w:jc w:val="both"/>
        <w:outlineLvl w:val="9"/>
      </w:pPr>
      <w:r>
        <w:t xml:space="preserve">4. Доступ пользователей к информации на сайте </w:t>
      </w:r>
      <w:r>
        <w:rPr>
          <w:rFonts w:hint="default"/>
          <w:lang w:val="ru-RU"/>
        </w:rPr>
        <w:t>(история посещений, обезличенная статистика посещений других пользователей</w:t>
      </w:r>
      <w:r>
        <w:t>).</w:t>
      </w:r>
    </w:p>
    <w:p>
      <w:pPr>
        <w:pStyle w:val="15"/>
        <w:numPr>
          <w:ilvl w:val="0"/>
          <w:numId w:val="0"/>
        </w:numPr>
        <w:tabs>
          <w:tab w:val="left" w:pos="0"/>
        </w:tabs>
        <w:spacing w:line="360" w:lineRule="auto"/>
        <w:jc w:val="center"/>
        <w:outlineLvl w:val="1"/>
        <w:rPr>
          <w:rFonts w:hint="default"/>
          <w:b/>
          <w:bCs/>
          <w:lang w:val="ru-RU"/>
        </w:rPr>
      </w:pPr>
      <w:bookmarkStart w:id="120" w:name="_Toc25811"/>
      <w:r>
        <w:rPr>
          <w:rFonts w:hint="default"/>
          <w:b/>
          <w:bCs/>
          <w:lang w:val="ru-RU"/>
        </w:rPr>
        <w:t>Краткое описание</w:t>
      </w:r>
      <w:bookmarkEnd w:id="120"/>
    </w:p>
    <w:p>
      <w:pPr>
        <w:pStyle w:val="15"/>
        <w:numPr>
          <w:ilvl w:val="0"/>
          <w:numId w:val="0"/>
        </w:numPr>
        <w:tabs>
          <w:tab w:val="left" w:pos="0"/>
        </w:tabs>
        <w:spacing w:line="360" w:lineRule="auto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ab/>
      </w:r>
      <w:r>
        <w:rPr>
          <w:rFonts w:hint="default"/>
          <w:b w:val="0"/>
          <w:bCs w:val="0"/>
          <w:lang w:val="ru-RU"/>
        </w:rPr>
        <w:t>ИС «Автоматизированный гардероб» представлена в виде сайта. Сайт является удобным интернет-сервисом, предоставляющим информацию о текущем состоянии АГР, а также дающим возможность получить доступ к ячейке гардероба на основании уникального идентификатора пользователя. Для уменьшения затрат на оборудование необходимого для функционирования отдельно взятого автоматизированного гардероба сайт адаптирован для мобильных устройств и представлен на русском и английском языках.</w:t>
      </w:r>
    </w:p>
    <w:p>
      <w:pPr>
        <w:pStyle w:val="15"/>
        <w:numPr>
          <w:ilvl w:val="0"/>
          <w:numId w:val="0"/>
        </w:numPr>
        <w:tabs>
          <w:tab w:val="left" w:pos="0"/>
        </w:tabs>
        <w:spacing w:line="360" w:lineRule="auto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  <w:t xml:space="preserve">Одно из важных достоинств проектируемой ИС - большой функционал для незарегистрированных пользователей. Незарегистрированный пользователь обладает возможностью использовать все функции автоматизированного гардероба. Это даст дополнительную возможность использовать автоматизированный гардероб для пользователей, посещяюх организацию впервые. </w:t>
      </w:r>
    </w:p>
    <w:p>
      <w:pPr>
        <w:pStyle w:val="12"/>
        <w:ind w:left="9" w:leftChars="0" w:hanging="9" w:firstLineChars="0"/>
        <w:outlineLvl w:val="1"/>
      </w:pPr>
      <w:bookmarkStart w:id="121" w:name="_Toc24893"/>
      <w:r>
        <w:t>Способ создания ИС</w:t>
      </w:r>
      <w:bookmarkEnd w:id="121"/>
    </w:p>
    <w:p>
      <w:pPr>
        <w:pStyle w:val="3"/>
        <w:ind w:left="9" w:leftChars="0" w:firstLine="708" w:firstLineChars="0"/>
        <w:outlineLvl w:val="9"/>
      </w:pPr>
      <w:r>
        <w:t xml:space="preserve">В качестве способа определения требований была выбрана методология «последовательных приближений», которая основана на том, что все </w:t>
      </w:r>
      <w:r>
        <w:rPr>
          <w:lang w:val="ru-RU"/>
        </w:rPr>
        <w:t>расчёты</w:t>
      </w:r>
      <w:r>
        <w:t xml:space="preserve"> и графические построения, связанные с определением основных элементов, разбиваются на несколько более мелких элементов, в которых происходит их уточнение. Данный метод также хорошо сочетается с нотацией IDEF0, которая основана на декомпозиции каждого блока на более мелких с уточнением деталей.</w:t>
      </w:r>
    </w:p>
    <w:p>
      <w:pPr>
        <w:pStyle w:val="12"/>
        <w:outlineLvl w:val="1"/>
      </w:pPr>
      <w:bookmarkStart w:id="122" w:name="_Toc15197"/>
      <w:r>
        <w:t>Средства создания ИС</w:t>
      </w:r>
      <w:bookmarkEnd w:id="122"/>
    </w:p>
    <w:p>
      <w:pPr>
        <w:pStyle w:val="15"/>
        <w:numPr>
          <w:ilvl w:val="0"/>
          <w:numId w:val="0"/>
        </w:numPr>
        <w:tabs>
          <w:tab w:val="left" w:pos="0"/>
        </w:tabs>
        <w:spacing w:line="360" w:lineRule="auto"/>
        <w:jc w:val="both"/>
        <w:outlineLvl w:val="9"/>
      </w:pPr>
      <w:r>
        <w:rPr>
          <w:rFonts w:hint="default"/>
          <w:lang w:val="ru-RU"/>
        </w:rPr>
        <w:tab/>
      </w:r>
      <w:r>
        <w:t xml:space="preserve">В качестве средств создания ИС были использованы языки программирования JavaScript, HTML, CSS, СУБД </w:t>
      </w:r>
      <w:r>
        <w:rPr>
          <w:lang w:val="en-US"/>
        </w:rPr>
        <w:t>PostgreSQL</w:t>
      </w:r>
      <w:r>
        <w:t xml:space="preserve">, </w:t>
      </w:r>
      <w:r>
        <w:rPr>
          <w:lang w:val="en-US"/>
        </w:rPr>
        <w:t>React</w:t>
      </w:r>
      <w:r>
        <w:t>.</w:t>
      </w:r>
      <w:r>
        <w:rPr>
          <w:lang w:val="en-US"/>
        </w:rPr>
        <w:t>js</w:t>
      </w:r>
      <w:r>
        <w:t xml:space="preserve"> для реализации серверной части приложения и сервис для развертывания сервера Apache HTTP Server. Для моделирования проектируемой ИС будет использоваться нотация IDEF0 в CASE-средстве Ramus Educational.</w:t>
      </w:r>
    </w:p>
    <w:p>
      <w:r>
        <w:br w:type="page"/>
      </w:r>
    </w:p>
    <w:p>
      <w:pPr>
        <w:pStyle w:val="15"/>
        <w:numPr>
          <w:ilvl w:val="0"/>
          <w:numId w:val="0"/>
        </w:numPr>
        <w:tabs>
          <w:tab w:val="left" w:pos="0"/>
        </w:tabs>
        <w:spacing w:line="360" w:lineRule="auto"/>
        <w:jc w:val="center"/>
        <w:outlineLvl w:val="1"/>
        <w:rPr>
          <w:rFonts w:hint="default"/>
          <w:b/>
          <w:bCs/>
          <w:lang w:val="ru-RU"/>
        </w:rPr>
      </w:pPr>
      <w:bookmarkStart w:id="123" w:name="_Toc11351"/>
      <w:r>
        <w:rPr>
          <w:b/>
          <w:bCs/>
          <w:lang w:val="ru-RU"/>
        </w:rPr>
        <w:t>Проектирование</w:t>
      </w:r>
      <w:r>
        <w:rPr>
          <w:rFonts w:hint="default"/>
          <w:b/>
          <w:bCs/>
          <w:lang w:val="ru-RU"/>
        </w:rPr>
        <w:t xml:space="preserve"> контекстной диаграммы функциональной модели ИС</w:t>
      </w:r>
      <w:bookmarkEnd w:id="123"/>
    </w:p>
    <w:p>
      <w:pPr>
        <w:pStyle w:val="3"/>
        <w:ind w:left="0" w:leftChars="0" w:firstLine="0" w:firstLineChars="0"/>
      </w:pPr>
      <w:r>
        <w:rPr>
          <w:rFonts w:hint="default"/>
          <w:lang w:val="ru-RU"/>
        </w:rPr>
        <w:t>Б</w:t>
      </w:r>
      <w:r>
        <w:t>ыла спроектирована контекстная диаграмма A-0 в нотации IDEF0. В качестве управления были выбраны следующие нормативные и правовые документы:</w:t>
      </w:r>
    </w:p>
    <w:p>
      <w:pPr>
        <w:pStyle w:val="3"/>
        <w:ind w:left="0" w:leftChars="0" w:firstLine="840" w:firstLineChars="300"/>
      </w:pPr>
      <w:r>
        <w:t>1. Законодательство;</w:t>
      </w:r>
    </w:p>
    <w:p>
      <w:pPr>
        <w:pStyle w:val="3"/>
        <w:ind w:left="0" w:leftChars="0" w:firstLine="840" w:firstLineChars="300"/>
        <w:rPr>
          <w:rFonts w:hint="default"/>
          <w:lang w:val="en-US"/>
        </w:rPr>
      </w:pPr>
      <w:r>
        <w:t>2. Политика организации</w:t>
      </w:r>
      <w:r>
        <w:rPr>
          <w:rFonts w:hint="default"/>
          <w:lang w:val="en-US"/>
        </w:rPr>
        <w:t>;</w:t>
      </w:r>
    </w:p>
    <w:p>
      <w:pPr>
        <w:pStyle w:val="3"/>
        <w:ind w:left="0" w:leftChars="0" w:firstLine="840" w:firstLineChars="300"/>
        <w:rPr>
          <w:rFonts w:hint="default"/>
          <w:lang w:val="ru-RU"/>
        </w:rPr>
      </w:pPr>
      <w:r>
        <w:rPr>
          <w:rFonts w:hint="default"/>
          <w:lang w:val="ru-RU"/>
        </w:rPr>
        <w:t>3. Алгоритмы для вычисления наиболее эффективного расположения ячейки пользователя.</w:t>
      </w:r>
    </w:p>
    <w:p>
      <w:pPr>
        <w:pStyle w:val="3"/>
        <w:ind w:left="0" w:leftChars="0" w:firstLine="708" w:firstLineChars="0"/>
      </w:pPr>
      <w:r>
        <w:t>В качестве входящих информационных потоков, которые подлежат обработке и преобразованию в процессе работы ИС, были указаны:</w:t>
      </w:r>
    </w:p>
    <w:p>
      <w:pPr>
        <w:pStyle w:val="3"/>
        <w:ind w:left="0" w:leftChars="0" w:firstLine="840" w:firstLineChars="300"/>
        <w:rPr>
          <w:rFonts w:hint="default"/>
          <w:lang w:val="ru-RU"/>
        </w:rPr>
      </w:pPr>
      <w:r>
        <w:t xml:space="preserve">1. </w:t>
      </w:r>
      <w:r>
        <w:rPr>
          <w:rFonts w:hint="default"/>
          <w:lang w:val="ru-RU"/>
        </w:rPr>
        <w:t>Уникальный идентификатор пользователя</w:t>
      </w:r>
      <w:r>
        <w:rPr>
          <w:rFonts w:hint="default"/>
          <w:lang w:val="en-US"/>
        </w:rPr>
        <w:t>;</w:t>
      </w:r>
    </w:p>
    <w:p>
      <w:pPr>
        <w:pStyle w:val="3"/>
        <w:ind w:left="0" w:leftChars="0" w:firstLine="840" w:firstLineChars="300"/>
        <w:rPr>
          <w:rFonts w:hint="default"/>
          <w:lang w:val="ru-RU"/>
        </w:rPr>
      </w:pPr>
      <w:r>
        <w:t xml:space="preserve">2. </w:t>
      </w:r>
      <w:r>
        <w:rPr>
          <w:lang w:val="ru-RU"/>
        </w:rPr>
        <w:t>Вещь</w:t>
      </w:r>
      <w:r>
        <w:rPr>
          <w:rFonts w:hint="default"/>
          <w:lang w:val="ru-RU"/>
        </w:rPr>
        <w:t xml:space="preserve"> к помещению.</w:t>
      </w:r>
    </w:p>
    <w:p>
      <w:pPr>
        <w:pStyle w:val="3"/>
        <w:ind w:left="0" w:leftChars="0" w:firstLine="708" w:firstLineChars="0"/>
      </w:pPr>
      <w:r>
        <w:t>В качестве механизмов (ресурсов, выполняющих работу) были выделены:</w:t>
      </w:r>
    </w:p>
    <w:p>
      <w:pPr>
        <w:pStyle w:val="3"/>
        <w:ind w:left="0" w:leftChars="0" w:firstLine="840" w:firstLineChars="300"/>
      </w:pPr>
      <w:r>
        <w:t xml:space="preserve">1. </w:t>
      </w:r>
      <w:r>
        <w:rPr>
          <w:lang w:val="ru-RU"/>
        </w:rPr>
        <w:t>Гость</w:t>
      </w:r>
      <w:r>
        <w:t>;</w:t>
      </w:r>
    </w:p>
    <w:p>
      <w:pPr>
        <w:pStyle w:val="3"/>
        <w:ind w:left="0" w:leftChars="0" w:firstLine="840" w:firstLineChars="300"/>
        <w:rPr>
          <w:rFonts w:hint="default"/>
          <w:lang w:val="en-US"/>
        </w:rPr>
      </w:pPr>
      <w:r>
        <w:t xml:space="preserve">2. </w:t>
      </w:r>
      <w:r>
        <w:rPr>
          <w:lang w:val="ru-RU"/>
        </w:rPr>
        <w:t>Работник</w:t>
      </w:r>
      <w:r>
        <w:rPr>
          <w:rFonts w:hint="default"/>
          <w:lang w:val="ru-RU"/>
        </w:rPr>
        <w:t xml:space="preserve"> гардероба</w:t>
      </w:r>
      <w:r>
        <w:rPr>
          <w:rFonts w:hint="default"/>
          <w:lang w:val="en-US"/>
        </w:rPr>
        <w:t>;</w:t>
      </w:r>
    </w:p>
    <w:p>
      <w:pPr>
        <w:pStyle w:val="3"/>
        <w:ind w:left="0" w:leftChars="0" w:firstLine="840" w:firstLineChars="300"/>
        <w:rPr>
          <w:rFonts w:hint="default"/>
          <w:lang w:val="ru-RU"/>
        </w:rPr>
      </w:pPr>
      <w:r>
        <w:rPr>
          <w:rFonts w:hint="default"/>
          <w:lang w:val="en-US"/>
        </w:rPr>
        <w:t xml:space="preserve">3. </w:t>
      </w:r>
      <w:r>
        <w:rPr>
          <w:rFonts w:hint="default"/>
          <w:lang w:val="ru-RU"/>
        </w:rPr>
        <w:t>Приложение</w:t>
      </w:r>
    </w:p>
    <w:p>
      <w:pPr>
        <w:pStyle w:val="3"/>
        <w:ind w:left="0" w:leftChars="0" w:firstLine="708" w:firstLineChars="0"/>
      </w:pPr>
      <w:r>
        <w:t>В качестве выходов получены следующие информационные элементы:</w:t>
      </w:r>
    </w:p>
    <w:p>
      <w:pPr>
        <w:pStyle w:val="3"/>
        <w:ind w:left="0" w:leftChars="0" w:firstLine="840" w:firstLineChars="300"/>
      </w:pPr>
      <w:r>
        <w:t xml:space="preserve">1. </w:t>
      </w:r>
      <w:r>
        <w:rPr>
          <w:lang w:val="ru-RU"/>
        </w:rPr>
        <w:t>Вещь</w:t>
      </w:r>
      <w:r>
        <w:rPr>
          <w:rFonts w:hint="default"/>
          <w:lang w:val="ru-RU"/>
        </w:rPr>
        <w:t xml:space="preserve"> побывавшая в гардеробе</w:t>
      </w:r>
      <w:r>
        <w:rPr>
          <w:rFonts w:hint="default"/>
          <w:lang w:val="en-US"/>
        </w:rPr>
        <w:t>;</w:t>
      </w:r>
      <w:r>
        <w:t>.</w:t>
      </w:r>
    </w:p>
    <w:p>
      <w:pPr>
        <w:pStyle w:val="3"/>
        <w:ind w:left="0" w:leftChars="0" w:firstLine="840" w:firstLineChars="300"/>
        <w:rPr>
          <w:rFonts w:hint="default"/>
          <w:lang w:val="ru-RU"/>
        </w:rPr>
      </w:pPr>
      <w:r>
        <w:t xml:space="preserve">2. </w:t>
      </w:r>
      <w:r>
        <w:rPr>
          <w:lang w:val="ru-RU"/>
        </w:rPr>
        <w:t>Обновлённая</w:t>
      </w:r>
      <w:r>
        <w:rPr>
          <w:rFonts w:hint="default"/>
          <w:lang w:val="ru-RU"/>
        </w:rPr>
        <w:t xml:space="preserve"> история посещений</w:t>
      </w:r>
    </w:p>
    <w:p>
      <w:pPr>
        <w:pStyle w:val="3"/>
        <w:ind w:left="0" w:leftChars="0" w:firstLine="708" w:firstLineChars="0"/>
      </w:pPr>
      <w:r>
        <w:t>На рисунке 4.1 представлена контекстная диаграмма проектируемой информационной систем</w:t>
      </w:r>
    </w:p>
    <w:p>
      <w:pPr>
        <w:pStyle w:val="3"/>
        <w:ind w:left="0" w:leftChars="0" w:firstLine="0" w:firstLineChars="0"/>
        <w:jc w:val="center"/>
      </w:pPr>
      <w:r>
        <w:drawing>
          <wp:inline distT="0" distB="0" distL="114300" distR="114300">
            <wp:extent cx="5936615" cy="3935095"/>
            <wp:effectExtent l="0" t="0" r="6985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4.1 - Контекстная диаграмма проектируемой ИС</w:t>
      </w:r>
    </w:p>
    <w:p>
      <w:pPr>
        <w:ind w:left="0" w:leftChars="0" w:firstLine="708" w:firstLineChars="0"/>
        <w:jc w:val="both"/>
        <w:outlineLvl w:val="1"/>
        <w:rPr>
          <w:rFonts w:hint="default"/>
          <w:b/>
          <w:bCs/>
          <w:lang w:val="ru-RU"/>
        </w:rPr>
      </w:pPr>
      <w:bookmarkStart w:id="124" w:name="_Toc21257"/>
      <w:r>
        <w:rPr>
          <w:rFonts w:hint="default"/>
          <w:b/>
          <w:bCs/>
          <w:lang w:val="ru-RU"/>
        </w:rPr>
        <w:t>Вывод</w:t>
      </w:r>
      <w:bookmarkEnd w:id="124"/>
    </w:p>
    <w:p>
      <w:pPr>
        <w:pStyle w:val="15"/>
        <w:numPr>
          <w:ilvl w:val="0"/>
          <w:numId w:val="0"/>
        </w:numPr>
        <w:tabs>
          <w:tab w:val="left" w:pos="0"/>
        </w:tabs>
        <w:spacing w:line="360" w:lineRule="auto"/>
        <w:jc w:val="both"/>
        <w:outlineLvl w:val="9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  <w:t>В результате выполнения данной практической работы определена цель, способ и средства создания ИС, составлено краткое описание, а также смоделирована контекстная диаграмма A-0 в нотации IDEF0.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br w:type="page"/>
      </w:r>
    </w:p>
    <w:p>
      <w:pPr>
        <w:pStyle w:val="15"/>
        <w:numPr>
          <w:ilvl w:val="0"/>
          <w:numId w:val="0"/>
        </w:numPr>
        <w:tabs>
          <w:tab w:val="left" w:pos="0"/>
        </w:tabs>
        <w:spacing w:line="360" w:lineRule="auto"/>
        <w:jc w:val="center"/>
        <w:outlineLvl w:val="0"/>
        <w:rPr>
          <w:rFonts w:hint="default"/>
          <w:b/>
          <w:bCs/>
          <w:lang w:val="ru-RU"/>
        </w:rPr>
      </w:pPr>
      <w:bookmarkStart w:id="125" w:name="_Toc19200"/>
      <w:r>
        <w:rPr>
          <w:rFonts w:hint="default"/>
          <w:b/>
          <w:bCs/>
          <w:lang w:val="ru-RU"/>
        </w:rPr>
        <w:t>ПРАКТИЧЕСКАЯ РАБОТА №5</w:t>
      </w:r>
      <w:bookmarkEnd w:id="125"/>
    </w:p>
    <w:p>
      <w:pPr>
        <w:pStyle w:val="3"/>
        <w:ind w:left="9" w:leftChars="0" w:firstLine="831" w:firstLineChars="0"/>
      </w:pPr>
      <w:r>
        <w:t>При декомпозиции контекстной диаграммы «</w:t>
      </w:r>
      <w:r>
        <w:rPr>
          <w:lang w:val="ru-RU"/>
        </w:rPr>
        <w:t>Посещение</w:t>
      </w:r>
      <w:r>
        <w:rPr>
          <w:rFonts w:hint="default"/>
          <w:lang w:val="ru-RU"/>
        </w:rPr>
        <w:t xml:space="preserve"> автоматизированного гардероба</w:t>
      </w:r>
      <w:r>
        <w:t>» были спроектированы следующие функциональные блоки:</w:t>
      </w:r>
    </w:p>
    <w:p>
      <w:pPr>
        <w:pStyle w:val="3"/>
        <w:numPr>
          <w:ilvl w:val="0"/>
          <w:numId w:val="10"/>
        </w:numPr>
        <w:ind w:left="9" w:leftChars="0" w:firstLine="831" w:firstLineChars="0"/>
      </w:pPr>
      <w:r>
        <w:rPr>
          <w:lang w:val="ru-RU"/>
        </w:rPr>
        <w:t>Идентификация</w:t>
      </w:r>
      <w:r>
        <w:rPr>
          <w:rFonts w:hint="default"/>
          <w:lang w:val="ru-RU"/>
        </w:rPr>
        <w:t xml:space="preserve"> пользователя</w:t>
      </w:r>
      <w:r>
        <w:t>(А1);</w:t>
      </w:r>
    </w:p>
    <w:p>
      <w:pPr>
        <w:pStyle w:val="3"/>
        <w:ind w:left="9" w:leftChars="0" w:firstLine="831" w:firstLineChars="0"/>
      </w:pPr>
      <w:r>
        <w:t xml:space="preserve">2. </w:t>
      </w:r>
      <w:r>
        <w:rPr>
          <w:lang w:val="ru-RU"/>
        </w:rPr>
        <w:t>Помещение</w:t>
      </w:r>
      <w:r>
        <w:rPr>
          <w:rFonts w:hint="default"/>
          <w:lang w:val="ru-RU"/>
        </w:rPr>
        <w:t xml:space="preserve"> вещи в ячейку гардероба</w:t>
      </w:r>
      <w:r>
        <w:t xml:space="preserve"> (А2);</w:t>
      </w:r>
    </w:p>
    <w:p>
      <w:pPr>
        <w:pStyle w:val="3"/>
        <w:ind w:left="9" w:leftChars="0" w:firstLine="831" w:firstLineChars="0"/>
        <w:rPr>
          <w:rFonts w:hint="default"/>
          <w:lang w:val="en-US"/>
        </w:rPr>
      </w:pPr>
      <w:r>
        <w:t xml:space="preserve">3. </w:t>
      </w:r>
      <w:r>
        <w:rPr>
          <w:lang w:val="en-US"/>
        </w:rPr>
        <w:t>Извлечение</w:t>
      </w:r>
      <w:r>
        <w:rPr>
          <w:rFonts w:hint="default"/>
          <w:lang w:val="ru-RU"/>
        </w:rPr>
        <w:t xml:space="preserve"> вещи из ячейки гардероба</w:t>
      </w:r>
      <w:r>
        <w:t xml:space="preserve"> (А3)</w:t>
      </w:r>
      <w:r>
        <w:rPr>
          <w:rFonts w:hint="default"/>
          <w:lang w:val="ru-RU"/>
        </w:rPr>
        <w:t>.</w:t>
      </w:r>
    </w:p>
    <w:p>
      <w:pPr>
        <w:pStyle w:val="3"/>
        <w:ind w:left="9" w:leftChars="0" w:firstLine="831" w:firstLineChars="0"/>
      </w:pPr>
      <w:r>
        <w:t>Все процесс</w:t>
      </w:r>
      <w:r>
        <w:rPr>
          <w:rFonts w:hint="default"/>
          <w:lang w:val="ru-RU"/>
        </w:rPr>
        <w:t>ы</w:t>
      </w:r>
      <w:r>
        <w:t xml:space="preserve"> проходят на основе законодательства</w:t>
      </w:r>
      <w:r>
        <w:rPr>
          <w:rFonts w:hint="default"/>
          <w:lang w:val="ru-RU"/>
        </w:rPr>
        <w:t xml:space="preserve"> и</w:t>
      </w:r>
      <w:r>
        <w:t xml:space="preserve"> политики организации.</w:t>
      </w:r>
    </w:p>
    <w:p>
      <w:pPr>
        <w:pStyle w:val="3"/>
        <w:ind w:left="9" w:leftChars="0" w:firstLine="831" w:firstLineChars="0"/>
        <w:rPr>
          <w:rFonts w:hint="default"/>
          <w:lang w:val="ru-RU"/>
        </w:rPr>
      </w:pPr>
      <w:r>
        <w:t>Функциональный блок «</w:t>
      </w:r>
      <w:r>
        <w:rPr>
          <w:lang w:val="ru-RU"/>
        </w:rPr>
        <w:t>Идентификация</w:t>
      </w:r>
      <w:r>
        <w:rPr>
          <w:rFonts w:hint="default"/>
          <w:lang w:val="ru-RU"/>
        </w:rPr>
        <w:t xml:space="preserve"> пользователя</w:t>
      </w:r>
      <w:r>
        <w:t xml:space="preserve">». </w:t>
      </w:r>
      <w:r>
        <w:rPr>
          <w:lang w:val="ru-RU"/>
        </w:rPr>
        <w:t>В</w:t>
      </w:r>
      <w:r>
        <w:rPr>
          <w:rFonts w:hint="default"/>
          <w:lang w:val="ru-RU"/>
        </w:rPr>
        <w:t xml:space="preserve"> этом процессе выполняется идентификация пользователя.</w:t>
      </w:r>
      <w:r>
        <w:t xml:space="preserve"> Процесс выполняется с помощью приложения и </w:t>
      </w:r>
      <w:r>
        <w:rPr>
          <w:lang w:val="ru-RU"/>
        </w:rPr>
        <w:t>гостя</w:t>
      </w:r>
      <w:r>
        <w:t xml:space="preserve">. В результате отработки процесса получится информация о </w:t>
      </w:r>
      <w:r>
        <w:rPr>
          <w:lang w:val="ru-RU"/>
        </w:rPr>
        <w:t>выделенной</w:t>
      </w:r>
      <w:r>
        <w:rPr>
          <w:rFonts w:hint="default"/>
          <w:lang w:val="ru-RU"/>
        </w:rPr>
        <w:t xml:space="preserve"> ячейке</w:t>
      </w:r>
      <w:r>
        <w:t>, которая потребу</w:t>
      </w:r>
      <w:r>
        <w:rPr>
          <w:lang w:val="ru-RU"/>
        </w:rPr>
        <w:t>ется</w:t>
      </w:r>
      <w:r>
        <w:rPr>
          <w:rFonts w:hint="default"/>
          <w:lang w:val="ru-RU"/>
        </w:rPr>
        <w:t xml:space="preserve"> в следующем процессе</w:t>
      </w:r>
      <w:r>
        <w:t>.</w:t>
      </w:r>
      <w:r>
        <w:rPr>
          <w:rFonts w:hint="default"/>
          <w:lang w:val="ru-RU"/>
        </w:rPr>
        <w:t xml:space="preserve"> Данный процесс регулируются также алгоритмом для вычисления наиболее эффективного размещения вещей в ячейках гардероба.</w:t>
      </w:r>
    </w:p>
    <w:p>
      <w:pPr>
        <w:pStyle w:val="3"/>
        <w:ind w:left="9" w:leftChars="0" w:firstLine="831" w:firstLineChars="0"/>
      </w:pPr>
      <w:r>
        <w:t>Функциональный блок «</w:t>
      </w:r>
      <w:r>
        <w:rPr>
          <w:lang w:val="ru-RU"/>
        </w:rPr>
        <w:t>Помещение</w:t>
      </w:r>
      <w:r>
        <w:rPr>
          <w:rFonts w:hint="default"/>
          <w:lang w:val="ru-RU"/>
        </w:rPr>
        <w:t xml:space="preserve"> вещи в ячейку гардероба</w:t>
      </w:r>
      <w:r>
        <w:t xml:space="preserve">». В этом процессе происходит </w:t>
      </w:r>
      <w:r>
        <w:rPr>
          <w:lang w:val="ru-RU"/>
        </w:rPr>
        <w:t>помещение</w:t>
      </w:r>
      <w:r>
        <w:rPr>
          <w:rFonts w:hint="default"/>
          <w:lang w:val="ru-RU"/>
        </w:rPr>
        <w:t xml:space="preserve"> вещи гостя в ячейку гардероба.</w:t>
      </w:r>
      <w:r>
        <w:t xml:space="preserve"> На вход поступают информация о </w:t>
      </w:r>
      <w:r>
        <w:rPr>
          <w:lang w:val="ru-RU"/>
        </w:rPr>
        <w:t>выделенной</w:t>
      </w:r>
      <w:r>
        <w:rPr>
          <w:rFonts w:hint="default"/>
          <w:lang w:val="ru-RU"/>
        </w:rPr>
        <w:t xml:space="preserve"> ячейке и вещь.</w:t>
      </w:r>
      <w:r>
        <w:t>. Процесс выполняется с помощью приложения</w:t>
      </w:r>
      <w:r>
        <w:rPr>
          <w:rFonts w:hint="default"/>
          <w:lang w:val="ru-RU"/>
        </w:rPr>
        <w:t>, гостя и работника гардероба</w:t>
      </w:r>
      <w:r>
        <w:t xml:space="preserve">. На выходе </w:t>
      </w:r>
      <w:r>
        <w:rPr>
          <w:lang w:val="ru-RU"/>
        </w:rPr>
        <w:t>получаются</w:t>
      </w:r>
      <w:r>
        <w:rPr>
          <w:rFonts w:hint="default"/>
          <w:lang w:val="ru-RU"/>
        </w:rPr>
        <w:t xml:space="preserve"> вещь на хранении и обновлённая информация о ячейке</w:t>
      </w:r>
      <w:r>
        <w:t>.</w:t>
      </w:r>
    </w:p>
    <w:p>
      <w:pPr>
        <w:pStyle w:val="3"/>
        <w:ind w:left="9" w:leftChars="0" w:firstLine="831" w:firstLineChars="0"/>
        <w:rPr>
          <w:rFonts w:hint="default"/>
          <w:lang w:val="ru-RU"/>
        </w:rPr>
      </w:pPr>
      <w:r>
        <w:t>Функциональный блок «</w:t>
      </w:r>
      <w:r>
        <w:rPr>
          <w:lang w:val="ru-RU"/>
        </w:rPr>
        <w:t>Извлечение</w:t>
      </w:r>
      <w:r>
        <w:rPr>
          <w:rFonts w:hint="default"/>
          <w:lang w:val="ru-RU"/>
        </w:rPr>
        <w:t xml:space="preserve"> вещи из ячейки гардероба</w:t>
      </w:r>
      <w:r>
        <w:t xml:space="preserve">». В этом процессе </w:t>
      </w:r>
      <w:r>
        <w:rPr>
          <w:lang w:val="ru-RU"/>
        </w:rPr>
        <w:t>происходит</w:t>
      </w:r>
      <w:r>
        <w:rPr>
          <w:rFonts w:hint="default"/>
          <w:lang w:val="ru-RU"/>
        </w:rPr>
        <w:t xml:space="preserve"> извлечение вещи гостя из ячейки гардероба. На вход поступают обновлённая информация о ячейке и вещь на хранении. Процесс выполняется с помощью приложения, гостя и работника гардероба. На выходе получается вещь побывавшая в гардеробе и обновленная история посещений.</w:t>
      </w:r>
    </w:p>
    <w:p>
      <w:pPr>
        <w:pStyle w:val="3"/>
        <w:ind w:left="0" w:leftChars="0" w:firstLine="0" w:firstLineChars="0"/>
        <w:jc w:val="center"/>
      </w:pPr>
      <w:r>
        <w:drawing>
          <wp:inline distT="0" distB="0" distL="114300" distR="114300">
            <wp:extent cx="5937250" cy="3930650"/>
            <wp:effectExtent l="0" t="0" r="6350" b="1270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>Рисунок 5.1 - Декомпозиция контекстной диаграммы</w:t>
      </w:r>
    </w:p>
    <w:p>
      <w:pPr>
        <w:pStyle w:val="3"/>
        <w:ind w:left="9" w:leftChars="0" w:firstLine="831" w:firstLineChars="0"/>
      </w:pPr>
      <w:r>
        <w:t xml:space="preserve">Далее </w:t>
      </w:r>
      <w:r>
        <w:rPr>
          <w:lang w:val="ru-RU"/>
        </w:rPr>
        <w:t>произведём</w:t>
      </w:r>
      <w:r>
        <w:t xml:space="preserve"> декомпозицию функционального блока «</w:t>
      </w:r>
      <w:r>
        <w:rPr>
          <w:rFonts w:hint="default"/>
          <w:lang w:val="ru-RU"/>
        </w:rPr>
        <w:t>Помещение вещи в ячейку гардероба</w:t>
      </w:r>
      <w:r>
        <w:t>». В результате получены следующие функциональные блоки:</w:t>
      </w:r>
    </w:p>
    <w:p>
      <w:pPr>
        <w:pStyle w:val="3"/>
        <w:ind w:left="9" w:leftChars="0" w:firstLine="831" w:firstLineChars="0"/>
        <w:rPr>
          <w:rFonts w:hint="default"/>
          <w:lang w:val="en-US"/>
        </w:rPr>
      </w:pPr>
      <w:r>
        <w:t xml:space="preserve">1. Получение </w:t>
      </w:r>
      <w:r>
        <w:rPr>
          <w:lang w:val="ru-RU"/>
        </w:rPr>
        <w:t>номера</w:t>
      </w:r>
      <w:r>
        <w:rPr>
          <w:rFonts w:hint="default"/>
          <w:lang w:val="ru-RU"/>
        </w:rPr>
        <w:t xml:space="preserve"> ячейки</w:t>
      </w:r>
      <w:r>
        <w:t xml:space="preserve"> (А</w:t>
      </w:r>
      <w:r>
        <w:rPr>
          <w:rFonts w:hint="default"/>
          <w:lang w:val="ru-RU"/>
        </w:rPr>
        <w:t>2</w:t>
      </w:r>
      <w:r>
        <w:t>1);</w:t>
      </w:r>
    </w:p>
    <w:p>
      <w:pPr>
        <w:pStyle w:val="3"/>
        <w:ind w:left="9" w:leftChars="0" w:firstLine="831" w:firstLineChars="0"/>
      </w:pPr>
      <w:r>
        <w:t xml:space="preserve">2.  </w:t>
      </w:r>
      <w:r>
        <w:rPr>
          <w:lang w:val="ru-RU"/>
        </w:rPr>
        <w:t>Передача</w:t>
      </w:r>
      <w:r>
        <w:rPr>
          <w:rFonts w:hint="default"/>
          <w:lang w:val="ru-RU"/>
        </w:rPr>
        <w:t xml:space="preserve"> вещи для помещения в ячейку</w:t>
      </w:r>
      <w:r>
        <w:t>(А</w:t>
      </w:r>
      <w:r>
        <w:rPr>
          <w:rFonts w:hint="default"/>
          <w:lang w:val="ru-RU"/>
        </w:rPr>
        <w:t>2</w:t>
      </w:r>
      <w:r>
        <w:t>2);</w:t>
      </w:r>
    </w:p>
    <w:p>
      <w:pPr>
        <w:pStyle w:val="3"/>
        <w:ind w:left="9" w:leftChars="0" w:firstLine="831" w:firstLineChars="0"/>
        <w:rPr>
          <w:rFonts w:hint="default"/>
          <w:lang w:val="en-US"/>
        </w:rPr>
      </w:pPr>
      <w:r>
        <w:t xml:space="preserve">3. </w:t>
      </w:r>
      <w:r>
        <w:rPr>
          <w:rFonts w:hint="default"/>
          <w:lang w:val="ru-RU"/>
        </w:rPr>
        <w:t xml:space="preserve"> Помещение вещи в ячейку</w:t>
      </w:r>
      <w:r>
        <w:t xml:space="preserve"> (А</w:t>
      </w:r>
      <w:r>
        <w:rPr>
          <w:rFonts w:hint="default"/>
          <w:lang w:val="ru-RU"/>
        </w:rPr>
        <w:t>2</w:t>
      </w:r>
      <w:r>
        <w:t>3)</w:t>
      </w:r>
      <w:r>
        <w:rPr>
          <w:rFonts w:hint="default"/>
          <w:lang w:val="en-US"/>
        </w:rPr>
        <w:t>;</w:t>
      </w:r>
    </w:p>
    <w:p>
      <w:pPr>
        <w:pStyle w:val="3"/>
        <w:ind w:left="9" w:leftChars="0" w:firstLine="831" w:firstLineChars="0"/>
        <w:rPr>
          <w:rFonts w:hint="default"/>
          <w:lang w:val="ru-RU"/>
        </w:rPr>
      </w:pPr>
      <w:r>
        <w:rPr>
          <w:rFonts w:hint="default"/>
          <w:lang w:val="ru-RU"/>
        </w:rPr>
        <w:t>4. Обновление статуса ячейки (А24)</w:t>
      </w:r>
      <w:r>
        <w:rPr>
          <w:rFonts w:hint="default"/>
          <w:lang w:val="en-US"/>
        </w:rPr>
        <w:t>.</w:t>
      </w:r>
    </w:p>
    <w:p>
      <w:pPr>
        <w:pStyle w:val="3"/>
        <w:ind w:left="9" w:leftChars="0" w:firstLine="831" w:firstLineChars="0"/>
        <w:rPr>
          <w:rFonts w:hint="default"/>
          <w:lang w:val="ru-RU"/>
        </w:rPr>
      </w:pPr>
      <w:r>
        <w:t>Функциональный блок «</w:t>
      </w:r>
      <w:r>
        <w:rPr>
          <w:lang w:val="ru-RU"/>
        </w:rPr>
        <w:t>Получение</w:t>
      </w:r>
      <w:r>
        <w:rPr>
          <w:rFonts w:hint="default"/>
          <w:lang w:val="ru-RU"/>
        </w:rPr>
        <w:t xml:space="preserve"> номера ячейки</w:t>
      </w:r>
      <w:r>
        <w:t>».</w:t>
      </w:r>
      <w:r>
        <w:rPr>
          <w:rFonts w:hint="default"/>
          <w:lang w:val="ru-RU"/>
        </w:rPr>
        <w:t xml:space="preserve"> В этом процессе происходит извлечение номера ячейки из информации о ячейке для работника гардероба.</w:t>
      </w:r>
      <w:r>
        <w:t xml:space="preserve"> На вход поступает </w:t>
      </w:r>
      <w:r>
        <w:rPr>
          <w:lang w:val="ru-RU"/>
        </w:rPr>
        <w:t>информация</w:t>
      </w:r>
      <w:r>
        <w:rPr>
          <w:rFonts w:hint="default"/>
          <w:lang w:val="ru-RU"/>
        </w:rPr>
        <w:t xml:space="preserve"> о выделенной ячейке. Процесс выполняется с помощью приложения и работника гардероба. На выходе получается номер выделенной ячейки.</w:t>
      </w:r>
    </w:p>
    <w:p>
      <w:pPr>
        <w:pStyle w:val="3"/>
        <w:ind w:left="9" w:leftChars="0" w:firstLine="831" w:firstLineChars="0"/>
      </w:pPr>
      <w:r>
        <w:t>Функциональный блок «</w:t>
      </w:r>
      <w:r>
        <w:rPr>
          <w:lang w:val="ru-RU"/>
        </w:rPr>
        <w:t>Передача</w:t>
      </w:r>
      <w:r>
        <w:rPr>
          <w:rFonts w:hint="default"/>
          <w:lang w:val="ru-RU"/>
        </w:rPr>
        <w:t xml:space="preserve"> вещи для помещения в ячейку</w:t>
      </w:r>
      <w:r>
        <w:t xml:space="preserve">». </w:t>
      </w:r>
      <w:r>
        <w:rPr>
          <w:lang w:val="ru-RU"/>
        </w:rPr>
        <w:t>В</w:t>
      </w:r>
      <w:r>
        <w:rPr>
          <w:rFonts w:hint="default"/>
          <w:lang w:val="ru-RU"/>
        </w:rPr>
        <w:t xml:space="preserve"> этом процессе происходит получение вещи к помещению работником гардероба от гостя</w:t>
      </w:r>
      <w:r>
        <w:t>. На вход поступает</w:t>
      </w:r>
      <w:r>
        <w:rPr>
          <w:rFonts w:hint="default"/>
          <w:lang w:val="ru-RU"/>
        </w:rPr>
        <w:t xml:space="preserve"> вещь к помещению</w:t>
      </w:r>
      <w:r>
        <w:t xml:space="preserve">. Процесс выполняется с помощью </w:t>
      </w:r>
      <w:r>
        <w:rPr>
          <w:lang w:val="ru-RU"/>
        </w:rPr>
        <w:t>работника</w:t>
      </w:r>
      <w:r>
        <w:rPr>
          <w:rFonts w:hint="default"/>
          <w:lang w:val="ru-RU"/>
        </w:rPr>
        <w:t xml:space="preserve"> гардероба и гостя</w:t>
      </w:r>
      <w:r>
        <w:t xml:space="preserve">. На выходе получается </w:t>
      </w:r>
      <w:r>
        <w:rPr>
          <w:rFonts w:hint="default"/>
          <w:lang w:val="ru-RU"/>
        </w:rPr>
        <w:t xml:space="preserve"> переданная работнику гардероба вещь</w:t>
      </w:r>
      <w:r>
        <w:t>.</w:t>
      </w:r>
    </w:p>
    <w:p>
      <w:pPr>
        <w:pStyle w:val="3"/>
        <w:ind w:left="9" w:leftChars="0" w:firstLine="831" w:firstLineChars="0"/>
        <w:rPr>
          <w:rFonts w:hint="default"/>
          <w:lang w:val="ru-RU"/>
        </w:rPr>
      </w:pPr>
      <w:r>
        <w:t>Функциональный блок «</w:t>
      </w:r>
      <w:r>
        <w:rPr>
          <w:lang w:val="ru-RU"/>
        </w:rPr>
        <w:t>Помещение</w:t>
      </w:r>
      <w:r>
        <w:rPr>
          <w:rFonts w:hint="default"/>
          <w:lang w:val="ru-RU"/>
        </w:rPr>
        <w:t xml:space="preserve"> вещи в ячейку</w:t>
      </w:r>
      <w:r>
        <w:t xml:space="preserve">». </w:t>
      </w:r>
      <w:r>
        <w:rPr>
          <w:lang w:val="ru-RU"/>
        </w:rPr>
        <w:t>В</w:t>
      </w:r>
      <w:r>
        <w:rPr>
          <w:rFonts w:hint="default"/>
          <w:lang w:val="ru-RU"/>
        </w:rPr>
        <w:t xml:space="preserve"> этом процессе происходит помещение вещи в ячейку гардероба. На вход поступает номер выделенной ячейки и переданная работнику гардероба вещь</w:t>
      </w:r>
      <w:r>
        <w:t>.</w:t>
      </w:r>
      <w:r>
        <w:rPr>
          <w:rFonts w:hint="default"/>
          <w:lang w:val="ru-RU"/>
        </w:rPr>
        <w:t xml:space="preserve"> Процесс выполняется с помощью приложения и работника гардероба. На выходе получается вещь на хранении и новый статус ячейки.</w:t>
      </w:r>
    </w:p>
    <w:p>
      <w:pPr>
        <w:pStyle w:val="3"/>
        <w:ind w:left="9" w:leftChars="0" w:firstLine="831" w:firstLineChars="0"/>
        <w:rPr>
          <w:rFonts w:hint="default"/>
          <w:lang w:val="ru-RU"/>
        </w:rPr>
      </w:pPr>
      <w:r>
        <w:t xml:space="preserve">Функциональный блок </w:t>
      </w:r>
      <w:r>
        <w:rPr>
          <w:rFonts w:hint="default"/>
          <w:lang w:val="ru-RU"/>
        </w:rPr>
        <w:t>«Обновление статуса ячейки</w:t>
      </w:r>
      <w:r>
        <w:t xml:space="preserve">». </w:t>
      </w:r>
      <w:r>
        <w:rPr>
          <w:lang w:val="ru-RU"/>
        </w:rPr>
        <w:t>В</w:t>
      </w:r>
      <w:r>
        <w:rPr>
          <w:rFonts w:hint="default"/>
          <w:lang w:val="ru-RU"/>
        </w:rPr>
        <w:t xml:space="preserve"> этом процессе происходит обновление статуса ячейки. На вход поступает новый статус ячейки. Процесс выполняется с помощью приложения. На выходе получается обновлённая информация о ячейке.</w:t>
      </w:r>
    </w:p>
    <w:p>
      <w:pPr>
        <w:pStyle w:val="3"/>
        <w:ind w:left="9" w:leftChars="0" w:firstLine="831" w:firstLineChars="0"/>
        <w:rPr>
          <w:rFonts w:hint="default"/>
          <w:lang w:val="ru-RU"/>
        </w:rPr>
      </w:pPr>
      <w:r>
        <w:rPr>
          <w:lang w:val="ru-RU"/>
        </w:rPr>
        <w:t>Результат</w:t>
      </w:r>
      <w:r>
        <w:rPr>
          <w:rFonts w:hint="default"/>
          <w:lang w:val="ru-RU"/>
        </w:rPr>
        <w:t xml:space="preserve"> декомпозиции представлена на рисунке 5.2.</w:t>
      </w:r>
    </w:p>
    <w:p>
      <w:pPr>
        <w:pStyle w:val="15"/>
        <w:numPr>
          <w:ilvl w:val="0"/>
          <w:numId w:val="0"/>
        </w:numPr>
        <w:tabs>
          <w:tab w:val="left" w:pos="0"/>
        </w:tabs>
        <w:spacing w:line="360" w:lineRule="auto"/>
        <w:jc w:val="center"/>
        <w:outlineLvl w:val="9"/>
      </w:pPr>
      <w:r>
        <w:drawing>
          <wp:inline distT="0" distB="0" distL="114300" distR="114300">
            <wp:extent cx="5932805" cy="3961130"/>
            <wp:effectExtent l="0" t="0" r="10795" b="1270"/>
            <wp:docPr id="13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6" w:name="_GoBack"/>
      <w:bookmarkEnd w:id="126"/>
    </w:p>
    <w:p>
      <w:pPr>
        <w:pStyle w:val="15"/>
        <w:numPr>
          <w:ilvl w:val="0"/>
          <w:numId w:val="0"/>
        </w:numPr>
        <w:tabs>
          <w:tab w:val="left" w:pos="0"/>
        </w:tabs>
        <w:spacing w:line="360" w:lineRule="auto"/>
        <w:jc w:val="center"/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t>Рисунок 5.2 - Декомпозиция процесса «Помещение вещи в ячейку гардероба»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15"/>
        <w:numPr>
          <w:ilvl w:val="0"/>
          <w:numId w:val="0"/>
        </w:numPr>
        <w:tabs>
          <w:tab w:val="left" w:pos="0"/>
        </w:tabs>
        <w:spacing w:line="360" w:lineRule="auto"/>
        <w:jc w:val="center"/>
        <w:outlineLvl w:val="9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ПРАКТИЧЕСКАЯ РАБОТА №6</w:t>
      </w:r>
    </w:p>
    <w:p>
      <w:pPr>
        <w:pStyle w:val="3"/>
        <w:ind w:left="0" w:leftChars="0" w:firstLine="709" w:firstLineChars="0"/>
      </w:pPr>
      <w:r>
        <w:t>При декомпозиции контекстной диаграммы «</w:t>
      </w:r>
      <w:r>
        <w:rPr>
          <w:rFonts w:hint="default"/>
          <w:lang w:val="ru-RU"/>
        </w:rPr>
        <w:t>Помещение вещи в ячейку гардероба</w:t>
      </w:r>
      <w:r>
        <w:t>» были спроектированы следующие функциональные блоки:</w:t>
      </w:r>
    </w:p>
    <w:p>
      <w:pPr>
        <w:pStyle w:val="3"/>
        <w:ind w:left="0" w:leftChars="0" w:firstLine="709" w:firstLineChars="0"/>
      </w:pPr>
      <w:r>
        <w:t xml:space="preserve">1. </w:t>
      </w:r>
      <w:r>
        <w:rPr>
          <w:lang w:val="ru-RU"/>
        </w:rPr>
        <w:t>Получение</w:t>
      </w:r>
      <w:r>
        <w:rPr>
          <w:rFonts w:hint="default"/>
          <w:lang w:val="ru-RU"/>
        </w:rPr>
        <w:t xml:space="preserve"> номера ячейки</w:t>
      </w:r>
      <w:r>
        <w:t>;</w:t>
      </w:r>
    </w:p>
    <w:p>
      <w:pPr>
        <w:pStyle w:val="3"/>
        <w:ind w:left="0" w:leftChars="0" w:firstLine="709" w:firstLineChars="0"/>
      </w:pPr>
      <w:r>
        <w:t xml:space="preserve">2. </w:t>
      </w:r>
      <w:r>
        <w:rPr>
          <w:lang w:val="ru-RU"/>
        </w:rPr>
        <w:t>Помещение</w:t>
      </w:r>
      <w:r>
        <w:rPr>
          <w:rFonts w:hint="default"/>
          <w:lang w:val="ru-RU"/>
        </w:rPr>
        <w:t xml:space="preserve"> вещи в ячейку</w:t>
      </w:r>
      <w:r>
        <w:t>;</w:t>
      </w:r>
    </w:p>
    <w:p>
      <w:pPr>
        <w:pStyle w:val="3"/>
        <w:ind w:left="0" w:leftChars="0" w:firstLine="709" w:firstLineChars="0"/>
      </w:pPr>
      <w:r>
        <w:t xml:space="preserve">3. </w:t>
      </w:r>
      <w:r>
        <w:rPr>
          <w:lang w:val="ru-RU"/>
        </w:rPr>
        <w:t>Обновление</w:t>
      </w:r>
      <w:r>
        <w:rPr>
          <w:rFonts w:hint="default"/>
          <w:lang w:val="ru-RU"/>
        </w:rPr>
        <w:t xml:space="preserve"> статуса ячейки</w:t>
      </w:r>
      <w:r>
        <w:t>.</w:t>
      </w:r>
    </w:p>
    <w:p>
      <w:pPr>
        <w:pStyle w:val="3"/>
        <w:ind w:left="0" w:leftChars="0" w:firstLine="709" w:firstLineChars="0"/>
        <w:rPr>
          <w:rFonts w:hint="default"/>
          <w:lang w:val="ru-RU"/>
        </w:rPr>
      </w:pPr>
      <w:r>
        <w:t>Функциональный блок «</w:t>
      </w:r>
      <w:r>
        <w:rPr>
          <w:lang w:val="ru-RU"/>
        </w:rPr>
        <w:t>Получение</w:t>
      </w:r>
      <w:r>
        <w:rPr>
          <w:rFonts w:hint="default"/>
          <w:lang w:val="ru-RU"/>
        </w:rPr>
        <w:t xml:space="preserve"> номера ячейки</w:t>
      </w:r>
      <w:r>
        <w:t xml:space="preserve">». </w:t>
      </w:r>
      <w:r>
        <w:rPr>
          <w:lang w:val="ru-RU"/>
        </w:rPr>
        <w:t>В</w:t>
      </w:r>
      <w:r>
        <w:rPr>
          <w:rFonts w:hint="default"/>
          <w:lang w:val="ru-RU"/>
        </w:rPr>
        <w:t xml:space="preserve"> этом процессе происходит получение номера ячейки из информации о выделенной ячейки. На вход поступает информация о выделенной ячейки, которая поступает из вне. На выходе получается внутренний номер выделенной ячейки, передающиеся далее и данные о принадлежности ячейки, которая поступает в базу данных.</w:t>
      </w:r>
    </w:p>
    <w:p>
      <w:pPr>
        <w:pStyle w:val="3"/>
        <w:ind w:left="0" w:leftChars="0" w:firstLine="709" w:firstLineChars="0"/>
        <w:rPr>
          <w:rFonts w:hint="default"/>
          <w:lang w:val="ru-RU"/>
        </w:rPr>
      </w:pPr>
      <w:r>
        <w:t>Функциональный блок «</w:t>
      </w:r>
      <w:r>
        <w:rPr>
          <w:lang w:val="ru-RU"/>
        </w:rPr>
        <w:t>Помещение</w:t>
      </w:r>
      <w:r>
        <w:rPr>
          <w:rFonts w:hint="default"/>
          <w:lang w:val="ru-RU"/>
        </w:rPr>
        <w:t xml:space="preserve"> вещи в ячейку</w:t>
      </w:r>
      <w:r>
        <w:t xml:space="preserve">». </w:t>
      </w:r>
      <w:r>
        <w:rPr>
          <w:rFonts w:hint="default"/>
          <w:lang w:val="ru-RU"/>
        </w:rPr>
        <w:t xml:space="preserve"> В этом процессе происходит помещение вещи в ячейку на основании внутреннего номера ячейки и информации о расположении ячейки полученной из базы данных</w:t>
      </w:r>
      <w:r>
        <w:t>.</w:t>
      </w:r>
      <w:r>
        <w:rPr>
          <w:rFonts w:hint="default"/>
          <w:lang w:val="ru-RU"/>
        </w:rPr>
        <w:t xml:space="preserve"> На вход поступает информация о расположении ячейки из базы данных и внутренний номер выделенной ячейки. На выходе получаются данные о получении вещи.</w:t>
      </w:r>
    </w:p>
    <w:p>
      <w:pPr>
        <w:pStyle w:val="3"/>
        <w:ind w:left="0" w:leftChars="0" w:firstLine="709" w:firstLineChars="0"/>
        <w:rPr>
          <w:rFonts w:hint="default"/>
          <w:lang w:val="ru-RU"/>
        </w:rPr>
      </w:pPr>
      <w:r>
        <w:t>Функциональный блок «</w:t>
      </w:r>
      <w:r>
        <w:rPr>
          <w:lang w:val="ru-RU"/>
        </w:rPr>
        <w:t>Обновление</w:t>
      </w:r>
      <w:r>
        <w:rPr>
          <w:rFonts w:hint="default"/>
          <w:lang w:val="ru-RU"/>
        </w:rPr>
        <w:t xml:space="preserve"> статуса ячейки</w:t>
      </w:r>
      <w:r>
        <w:t xml:space="preserve">». В этом процессе </w:t>
      </w:r>
      <w:r>
        <w:rPr>
          <w:lang w:val="ru-RU"/>
        </w:rPr>
        <w:t>происходит</w:t>
      </w:r>
      <w:r>
        <w:rPr>
          <w:rFonts w:hint="default"/>
          <w:lang w:val="ru-RU"/>
        </w:rPr>
        <w:t xml:space="preserve"> обновление статуса ячейки. На вход поступают данные о получении вещи, текущее состояние ячейки из базы данных и подтверждение совершения операции от работника гардероба. На выходе получается обновленный статус ячейки.</w:t>
      </w:r>
    </w:p>
    <w:p>
      <w:pPr>
        <w:pStyle w:val="3"/>
        <w:ind w:left="0" w:leftChars="0" w:firstLine="709" w:firstLineChars="0"/>
      </w:pPr>
      <w:r>
        <w:t>На рисунке 6.1 представлена декомпозиция процесса «</w:t>
      </w:r>
      <w:r>
        <w:rPr>
          <w:rFonts w:hint="default"/>
          <w:lang w:val="ru-RU"/>
        </w:rPr>
        <w:t>Помещение вещи в ячейку гардероба</w:t>
      </w:r>
      <w:r>
        <w:t>».</w:t>
      </w:r>
    </w:p>
    <w:p>
      <w:pPr>
        <w:pStyle w:val="3"/>
        <w:ind w:left="0" w:leftChars="0" w:firstLine="0" w:firstLineChars="0"/>
        <w:jc w:val="center"/>
      </w:pPr>
      <w:r>
        <w:drawing>
          <wp:inline distT="0" distB="0" distL="114300" distR="114300">
            <wp:extent cx="5932805" cy="3813810"/>
            <wp:effectExtent l="0" t="0" r="10795" b="15240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6.1 - Декомпозиция процесса «Помещение вещи в ячейку гардероба»</w:t>
      </w:r>
    </w:p>
    <w:p>
      <w:pPr>
        <w:pStyle w:val="15"/>
        <w:numPr>
          <w:ilvl w:val="0"/>
          <w:numId w:val="2"/>
        </w:numPr>
        <w:spacing w:after="160" w:line="240" w:lineRule="auto"/>
        <w:jc w:val="center"/>
        <w:rPr>
          <w:vanish/>
        </w:rPr>
      </w:pPr>
    </w:p>
    <w:p>
      <w:pPr>
        <w:pStyle w:val="3"/>
        <w:ind w:left="9" w:leftChars="0" w:firstLine="700" w:firstLineChars="250"/>
        <w:jc w:val="both"/>
      </w:pPr>
      <w:r>
        <w:t>При декомпозиции контекстной диаграммы «</w:t>
      </w:r>
      <w:r>
        <w:rPr>
          <w:lang w:val="ru-RU"/>
        </w:rPr>
        <w:t>Помещение</w:t>
      </w:r>
      <w:r>
        <w:rPr>
          <w:rFonts w:hint="default"/>
          <w:lang w:val="ru-RU"/>
        </w:rPr>
        <w:t xml:space="preserve"> вещи в ячейку</w:t>
      </w:r>
      <w:r>
        <w:t>» были спроектированы следующие функциональные блоки:</w:t>
      </w:r>
    </w:p>
    <w:p>
      <w:pPr>
        <w:pStyle w:val="3"/>
        <w:ind w:left="9" w:leftChars="0" w:firstLine="700" w:firstLineChars="250"/>
        <w:jc w:val="both"/>
      </w:pPr>
      <w:r>
        <w:t xml:space="preserve">1. </w:t>
      </w:r>
      <w:r>
        <w:rPr>
          <w:lang w:val="ru-RU"/>
        </w:rPr>
        <w:t>Получение</w:t>
      </w:r>
      <w:r>
        <w:rPr>
          <w:rFonts w:hint="default"/>
          <w:lang w:val="ru-RU"/>
        </w:rPr>
        <w:t xml:space="preserve"> данных о положении ячейки</w:t>
      </w:r>
      <w:r>
        <w:t>;</w:t>
      </w:r>
    </w:p>
    <w:p>
      <w:pPr>
        <w:pStyle w:val="3"/>
        <w:ind w:left="9" w:leftChars="0" w:firstLine="700" w:firstLineChars="250"/>
        <w:jc w:val="both"/>
      </w:pPr>
      <w:r>
        <w:t xml:space="preserve">2. </w:t>
      </w:r>
      <w:r>
        <w:rPr>
          <w:lang w:val="ru-RU"/>
        </w:rPr>
        <w:t>Разблокировка</w:t>
      </w:r>
      <w:r>
        <w:rPr>
          <w:rFonts w:hint="default"/>
          <w:lang w:val="ru-RU"/>
        </w:rPr>
        <w:t xml:space="preserve"> ячейки</w:t>
      </w:r>
      <w:r>
        <w:t>;</w:t>
      </w:r>
    </w:p>
    <w:p>
      <w:pPr>
        <w:pStyle w:val="3"/>
        <w:ind w:left="9" w:leftChars="0" w:firstLine="700" w:firstLineChars="250"/>
        <w:jc w:val="both"/>
        <w:rPr>
          <w:rFonts w:hint="default"/>
          <w:lang w:val="en-US"/>
        </w:rPr>
      </w:pPr>
      <w:r>
        <w:t xml:space="preserve">3. </w:t>
      </w:r>
      <w:r>
        <w:rPr>
          <w:lang w:val="ru-RU"/>
        </w:rPr>
        <w:t>Помещение</w:t>
      </w:r>
      <w:r>
        <w:rPr>
          <w:rFonts w:hint="default"/>
          <w:lang w:val="ru-RU"/>
        </w:rPr>
        <w:t xml:space="preserve"> вещи в ячейку</w:t>
      </w:r>
      <w:r>
        <w:rPr>
          <w:rFonts w:hint="default"/>
          <w:lang w:val="en-US"/>
        </w:rPr>
        <w:t>;</w:t>
      </w:r>
    </w:p>
    <w:p>
      <w:pPr>
        <w:pStyle w:val="3"/>
        <w:ind w:left="9" w:leftChars="0" w:firstLine="700" w:firstLineChars="250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 xml:space="preserve">4. </w:t>
      </w:r>
      <w:r>
        <w:rPr>
          <w:rFonts w:hint="default"/>
          <w:lang w:val="ru-RU"/>
        </w:rPr>
        <w:t>Блокировка ячейки.</w:t>
      </w:r>
    </w:p>
    <w:p>
      <w:pPr>
        <w:pStyle w:val="3"/>
        <w:ind w:left="9" w:leftChars="0" w:firstLine="700" w:firstLineChars="250"/>
        <w:jc w:val="both"/>
        <w:rPr>
          <w:rFonts w:hint="default"/>
          <w:lang w:val="ru-RU"/>
        </w:rPr>
      </w:pPr>
      <w:r>
        <w:t>Функциональный блок «</w:t>
      </w:r>
      <w:r>
        <w:rPr>
          <w:lang w:val="ru-RU"/>
        </w:rPr>
        <w:t>Получение</w:t>
      </w:r>
      <w:r>
        <w:rPr>
          <w:rFonts w:hint="default"/>
          <w:lang w:val="ru-RU"/>
        </w:rPr>
        <w:t xml:space="preserve"> данных о положении ячейки</w:t>
      </w:r>
      <w:r>
        <w:t xml:space="preserve">». </w:t>
      </w:r>
      <w:r>
        <w:rPr>
          <w:lang w:val="ru-RU"/>
        </w:rPr>
        <w:t>В</w:t>
      </w:r>
      <w:r>
        <w:rPr>
          <w:rFonts w:hint="default"/>
          <w:lang w:val="ru-RU"/>
        </w:rPr>
        <w:t xml:space="preserve"> этом процессе происходит получение данных о положении ячейки. На вход поступает внутренний номер выделенной ячейки и информация о расположении ячейки. На выходе получается запрос на открытие ячейки и данные о положении ячейки.</w:t>
      </w:r>
    </w:p>
    <w:p>
      <w:pPr>
        <w:pStyle w:val="3"/>
        <w:ind w:left="9" w:leftChars="0" w:firstLine="700" w:firstLineChars="250"/>
        <w:jc w:val="both"/>
        <w:rPr>
          <w:rFonts w:hint="default"/>
          <w:lang w:val="ru-RU"/>
        </w:rPr>
      </w:pPr>
      <w:r>
        <w:t>Функциональный блок «</w:t>
      </w:r>
      <w:r>
        <w:rPr>
          <w:lang w:val="ru-RU"/>
        </w:rPr>
        <w:t>Разблокировка</w:t>
      </w:r>
      <w:r>
        <w:rPr>
          <w:rFonts w:hint="default"/>
          <w:lang w:val="ru-RU"/>
        </w:rPr>
        <w:t xml:space="preserve"> ячейки</w:t>
      </w:r>
      <w:r>
        <w:t xml:space="preserve">». </w:t>
      </w:r>
      <w:r>
        <w:rPr>
          <w:lang w:val="ru-RU"/>
        </w:rPr>
        <w:t>В</w:t>
      </w:r>
      <w:r>
        <w:rPr>
          <w:rFonts w:hint="default"/>
          <w:lang w:val="ru-RU"/>
        </w:rPr>
        <w:t xml:space="preserve"> этом процессе происходит разблокировка ячейки. На вход поступает сигнал на открытие ячейки.</w:t>
      </w:r>
    </w:p>
    <w:p>
      <w:pPr>
        <w:pStyle w:val="3"/>
        <w:ind w:left="9" w:leftChars="0" w:firstLine="700" w:firstLineChars="250"/>
        <w:jc w:val="both"/>
        <w:rPr>
          <w:rFonts w:hint="default"/>
          <w:lang w:val="ru-RU"/>
        </w:rPr>
      </w:pPr>
      <w:r>
        <w:t>На этапе «</w:t>
      </w:r>
      <w:r>
        <w:rPr>
          <w:lang w:val="ru-RU"/>
        </w:rPr>
        <w:t>Помещение</w:t>
      </w:r>
      <w:r>
        <w:rPr>
          <w:rFonts w:hint="default"/>
          <w:lang w:val="ru-RU"/>
        </w:rPr>
        <w:t xml:space="preserve"> вещи в ячейку</w:t>
      </w:r>
      <w:r>
        <w:t xml:space="preserve">» поставщик доставляет товары на склад. </w:t>
      </w:r>
      <w:r>
        <w:rPr>
          <w:lang w:val="ru-RU"/>
        </w:rPr>
        <w:t>В</w:t>
      </w:r>
      <w:r>
        <w:rPr>
          <w:rFonts w:hint="default"/>
          <w:lang w:val="ru-RU"/>
        </w:rPr>
        <w:t xml:space="preserve"> этом процессе происходит помещение вещи в ячейку гардероба. На выходе получается запрос на закрытие ячейки отправляемый в приложении и данные о весе помещённой в ячейку вещи.</w:t>
      </w:r>
    </w:p>
    <w:p>
      <w:pPr>
        <w:pStyle w:val="3"/>
        <w:ind w:left="9" w:leftChars="0" w:firstLine="700" w:firstLineChars="250"/>
        <w:jc w:val="both"/>
        <w:rPr>
          <w:rFonts w:hint="default"/>
          <w:lang w:val="ru-RU"/>
        </w:rPr>
      </w:pPr>
      <w:r>
        <w:t>Функциональный блок «</w:t>
      </w:r>
      <w:r>
        <w:rPr>
          <w:lang w:val="ru-RU"/>
        </w:rPr>
        <w:t>Блокировка</w:t>
      </w:r>
      <w:r>
        <w:rPr>
          <w:rFonts w:hint="default"/>
          <w:lang w:val="ru-RU"/>
        </w:rPr>
        <w:t xml:space="preserve"> ячейки</w:t>
      </w:r>
      <w:r>
        <w:t xml:space="preserve">». </w:t>
      </w:r>
      <w:r>
        <w:rPr>
          <w:lang w:val="ru-RU"/>
        </w:rPr>
        <w:t>В</w:t>
      </w:r>
      <w:r>
        <w:rPr>
          <w:rFonts w:hint="default"/>
          <w:lang w:val="ru-RU"/>
        </w:rPr>
        <w:t xml:space="preserve"> этом процессе происходит блокировка ячейки. На вход поступает сигнал закрытия ячейки из приложения, подтверждение помещения вещи в ячейку от работника гардероба, данные о весе помещённой в ячейку вещи из бд. На выходе получаются данные о полученной вещи.</w:t>
      </w:r>
    </w:p>
    <w:p>
      <w:pPr>
        <w:pStyle w:val="15"/>
        <w:numPr>
          <w:ilvl w:val="0"/>
          <w:numId w:val="0"/>
        </w:numPr>
        <w:tabs>
          <w:tab w:val="left" w:pos="0"/>
        </w:tabs>
        <w:spacing w:line="360" w:lineRule="auto"/>
        <w:ind w:left="9" w:leftChars="0" w:firstLine="700" w:firstLineChars="250"/>
        <w:jc w:val="both"/>
        <w:outlineLvl w:val="9"/>
      </w:pPr>
      <w:r>
        <w:t>На рисунке 6.2 представлена декомпозиция процесса «</w:t>
      </w:r>
      <w:r>
        <w:rPr>
          <w:lang w:val="ru-RU"/>
        </w:rPr>
        <w:t>Помещение</w:t>
      </w:r>
      <w:r>
        <w:rPr>
          <w:rFonts w:hint="default"/>
          <w:lang w:val="ru-RU"/>
        </w:rPr>
        <w:t xml:space="preserve"> вещи в ячейку</w:t>
      </w:r>
      <w:r>
        <w:t>».</w:t>
      </w:r>
    </w:p>
    <w:p>
      <w:pPr>
        <w:pStyle w:val="15"/>
        <w:numPr>
          <w:ilvl w:val="0"/>
          <w:numId w:val="0"/>
        </w:numPr>
        <w:tabs>
          <w:tab w:val="left" w:pos="0"/>
        </w:tabs>
        <w:spacing w:line="360" w:lineRule="auto"/>
        <w:jc w:val="center"/>
        <w:outlineLvl w:val="9"/>
      </w:pPr>
      <w:r>
        <w:drawing>
          <wp:inline distT="0" distB="0" distL="114300" distR="114300">
            <wp:extent cx="5935345" cy="3939540"/>
            <wp:effectExtent l="0" t="0" r="8255" b="3810"/>
            <wp:docPr id="1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tabs>
          <w:tab w:val="left" w:pos="0"/>
        </w:tabs>
        <w:spacing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6.2 - Декомпозиция процесса «</w:t>
      </w:r>
      <w:r>
        <w:rPr>
          <w:lang w:val="ru-RU"/>
        </w:rPr>
        <w:t>Помещение</w:t>
      </w:r>
      <w:r>
        <w:rPr>
          <w:rFonts w:hint="default"/>
          <w:lang w:val="ru-RU"/>
        </w:rPr>
        <w:t xml:space="preserve"> вещи в ячейку»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1AA54A"/>
    <w:multiLevelType w:val="singleLevel"/>
    <w:tmpl w:val="A21AA54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80EA425"/>
    <w:multiLevelType w:val="singleLevel"/>
    <w:tmpl w:val="C80EA42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639BB89"/>
    <w:multiLevelType w:val="singleLevel"/>
    <w:tmpl w:val="D639BB8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21F5723"/>
    <w:multiLevelType w:val="singleLevel"/>
    <w:tmpl w:val="E21F57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6004B16"/>
    <w:multiLevelType w:val="multilevel"/>
    <w:tmpl w:val="06004B16"/>
    <w:lvl w:ilvl="0" w:tentative="0">
      <w:start w:val="2"/>
      <w:numFmt w:val="bullet"/>
      <w:lvlText w:val="-"/>
      <w:lvlJc w:val="left"/>
      <w:pPr>
        <w:ind w:left="1425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5">
    <w:nsid w:val="10E67EEB"/>
    <w:multiLevelType w:val="multilevel"/>
    <w:tmpl w:val="10E67EEB"/>
    <w:lvl w:ilvl="0" w:tentative="0">
      <w:start w:val="2"/>
      <w:numFmt w:val="bullet"/>
      <w:lvlText w:val="-"/>
      <w:lvlJc w:val="left"/>
      <w:pPr>
        <w:ind w:left="1065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6">
    <w:nsid w:val="11FB018F"/>
    <w:multiLevelType w:val="multilevel"/>
    <w:tmpl w:val="11FB018F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7">
    <w:nsid w:val="51795913"/>
    <w:multiLevelType w:val="multilevel"/>
    <w:tmpl w:val="51795913"/>
    <w:lvl w:ilvl="0" w:tentative="0">
      <w:start w:val="2"/>
      <w:numFmt w:val="bullet"/>
      <w:pStyle w:val="21"/>
      <w:suff w:val="space"/>
      <w:lvlText w:val="-"/>
      <w:lvlJc w:val="left"/>
      <w:pPr>
        <w:ind w:left="0" w:firstLine="709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>
    <w:nsid w:val="67754947"/>
    <w:multiLevelType w:val="multilevel"/>
    <w:tmpl w:val="67754947"/>
    <w:lvl w:ilvl="0" w:tentative="0">
      <w:start w:val="2"/>
      <w:numFmt w:val="bullet"/>
      <w:lvlText w:val="-"/>
      <w:lvlJc w:val="left"/>
      <w:pPr>
        <w:ind w:left="1428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9">
    <w:nsid w:val="78367CAD"/>
    <w:multiLevelType w:val="multilevel"/>
    <w:tmpl w:val="78367CAD"/>
    <w:lvl w:ilvl="0" w:tentative="0">
      <w:start w:val="1"/>
      <w:numFmt w:val="decimal"/>
      <w:pStyle w:val="23"/>
      <w:suff w:val="space"/>
      <w:lvlText w:val="Рисунок %1 –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Рисунок %1.%2 –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8"/>
      </w:rPr>
    </w:lvl>
    <w:lvl w:ilvl="2" w:tentative="0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CF"/>
    <w:rsid w:val="00100C0A"/>
    <w:rsid w:val="001038DA"/>
    <w:rsid w:val="0012204D"/>
    <w:rsid w:val="0017636B"/>
    <w:rsid w:val="001F4702"/>
    <w:rsid w:val="003C6D8C"/>
    <w:rsid w:val="00555FFC"/>
    <w:rsid w:val="005C246C"/>
    <w:rsid w:val="00671FB5"/>
    <w:rsid w:val="006A3DBC"/>
    <w:rsid w:val="00773A9A"/>
    <w:rsid w:val="007B78C0"/>
    <w:rsid w:val="00916CE3"/>
    <w:rsid w:val="00971DCF"/>
    <w:rsid w:val="00AD1F46"/>
    <w:rsid w:val="00B82902"/>
    <w:rsid w:val="00B926FE"/>
    <w:rsid w:val="00BB3AE8"/>
    <w:rsid w:val="00C0212F"/>
    <w:rsid w:val="00E55B12"/>
    <w:rsid w:val="00E668F8"/>
    <w:rsid w:val="00F12FA5"/>
    <w:rsid w:val="00F61545"/>
    <w:rsid w:val="00F66138"/>
    <w:rsid w:val="00FF636E"/>
    <w:rsid w:val="01686434"/>
    <w:rsid w:val="01861F2C"/>
    <w:rsid w:val="01B66AA1"/>
    <w:rsid w:val="02530CDB"/>
    <w:rsid w:val="070A2958"/>
    <w:rsid w:val="08DD64A1"/>
    <w:rsid w:val="09633C6D"/>
    <w:rsid w:val="0AA06894"/>
    <w:rsid w:val="0C5F56B4"/>
    <w:rsid w:val="0CB00BC4"/>
    <w:rsid w:val="0DD27E97"/>
    <w:rsid w:val="0E091107"/>
    <w:rsid w:val="0F403A2A"/>
    <w:rsid w:val="0FD16D16"/>
    <w:rsid w:val="11261A75"/>
    <w:rsid w:val="1146398D"/>
    <w:rsid w:val="12DE7D27"/>
    <w:rsid w:val="13727D5F"/>
    <w:rsid w:val="15DE5E67"/>
    <w:rsid w:val="18125777"/>
    <w:rsid w:val="184E0CEC"/>
    <w:rsid w:val="19AA5BE4"/>
    <w:rsid w:val="1A260625"/>
    <w:rsid w:val="1CD71968"/>
    <w:rsid w:val="1DB42FD8"/>
    <w:rsid w:val="1E6D2D65"/>
    <w:rsid w:val="20A7394C"/>
    <w:rsid w:val="233207ED"/>
    <w:rsid w:val="250C1E91"/>
    <w:rsid w:val="287E453C"/>
    <w:rsid w:val="29E66BFE"/>
    <w:rsid w:val="2CF77956"/>
    <w:rsid w:val="2D461AC1"/>
    <w:rsid w:val="2DB35663"/>
    <w:rsid w:val="2EC56918"/>
    <w:rsid w:val="2F2B3CDF"/>
    <w:rsid w:val="2FCF153F"/>
    <w:rsid w:val="31E14E7A"/>
    <w:rsid w:val="32B8733E"/>
    <w:rsid w:val="35EB5CD8"/>
    <w:rsid w:val="375E529B"/>
    <w:rsid w:val="384535FB"/>
    <w:rsid w:val="38B05722"/>
    <w:rsid w:val="39E875E6"/>
    <w:rsid w:val="3D1C7880"/>
    <w:rsid w:val="3D2A35EE"/>
    <w:rsid w:val="3D68270C"/>
    <w:rsid w:val="3DFC1992"/>
    <w:rsid w:val="429D3297"/>
    <w:rsid w:val="435B0231"/>
    <w:rsid w:val="44814F4F"/>
    <w:rsid w:val="4568487A"/>
    <w:rsid w:val="48E33561"/>
    <w:rsid w:val="4A583952"/>
    <w:rsid w:val="4BE77467"/>
    <w:rsid w:val="4C8661FC"/>
    <w:rsid w:val="4D84531B"/>
    <w:rsid w:val="4F3B6F71"/>
    <w:rsid w:val="4F3F0E30"/>
    <w:rsid w:val="4F685D1F"/>
    <w:rsid w:val="4FB13B8D"/>
    <w:rsid w:val="512E6A9A"/>
    <w:rsid w:val="5318600E"/>
    <w:rsid w:val="5465257D"/>
    <w:rsid w:val="54714509"/>
    <w:rsid w:val="547D5594"/>
    <w:rsid w:val="553061C2"/>
    <w:rsid w:val="55761F09"/>
    <w:rsid w:val="59AE200B"/>
    <w:rsid w:val="5A3B7828"/>
    <w:rsid w:val="5B482D99"/>
    <w:rsid w:val="5C58786F"/>
    <w:rsid w:val="5CD5580C"/>
    <w:rsid w:val="5E0B0AD6"/>
    <w:rsid w:val="62DA7FB0"/>
    <w:rsid w:val="64907BDE"/>
    <w:rsid w:val="64B4186B"/>
    <w:rsid w:val="65A951B7"/>
    <w:rsid w:val="66564EF2"/>
    <w:rsid w:val="66AA2F53"/>
    <w:rsid w:val="66CA23DD"/>
    <w:rsid w:val="670E516D"/>
    <w:rsid w:val="675F52FF"/>
    <w:rsid w:val="68AB2CD1"/>
    <w:rsid w:val="68D84D77"/>
    <w:rsid w:val="69584520"/>
    <w:rsid w:val="6A0408D4"/>
    <w:rsid w:val="6B223740"/>
    <w:rsid w:val="6BB84639"/>
    <w:rsid w:val="6F0D15DF"/>
    <w:rsid w:val="6FEA2A50"/>
    <w:rsid w:val="735F2141"/>
    <w:rsid w:val="73834F73"/>
    <w:rsid w:val="742650CB"/>
    <w:rsid w:val="743B4BB7"/>
    <w:rsid w:val="75CA78B8"/>
    <w:rsid w:val="76592268"/>
    <w:rsid w:val="77864C2C"/>
    <w:rsid w:val="79F5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1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left="709"/>
      <w:jc w:val="both"/>
    </w:pPr>
    <w:rPr>
      <w:rFonts w:ascii="Times New Roman" w:hAnsi="Times New Roman" w:eastAsia="Times New Roman" w:cs="Times New Roman"/>
      <w:color w:val="000000"/>
      <w:sz w:val="28"/>
      <w:lang w:val="ru-RU" w:eastAsia="ru-RU" w:bidi="ar-SA"/>
    </w:rPr>
  </w:style>
  <w:style w:type="paragraph" w:styleId="2">
    <w:name w:val="heading 1"/>
    <w:basedOn w:val="1"/>
    <w:next w:val="3"/>
    <w:link w:val="19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nhideWhenUsed/>
    <w:qFormat/>
    <w:uiPriority w:val="1"/>
    <w:pPr>
      <w:shd w:val="clear" w:color="auto" w:fill="FFFFFF" w:themeFill="background1"/>
      <w:spacing w:line="360" w:lineRule="auto"/>
      <w:ind w:firstLine="709"/>
      <w:jc w:val="both"/>
    </w:pPr>
    <w:rPr>
      <w:szCs w:val="28"/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Title"/>
    <w:basedOn w:val="1"/>
    <w:next w:val="1"/>
    <w:qFormat/>
    <w:uiPriority w:val="10"/>
    <w:pPr>
      <w:pageBreakBefore/>
      <w:spacing w:after="160"/>
      <w:contextualSpacing/>
      <w:jc w:val="center"/>
    </w:pPr>
    <w:rPr>
      <w:rFonts w:eastAsiaTheme="majorEastAsia"/>
      <w:b/>
      <w:bCs/>
      <w:kern w:val="28"/>
      <w:szCs w:val="28"/>
    </w:rPr>
  </w:style>
  <w:style w:type="paragraph" w:styleId="11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2">
    <w:name w:val="Subtitle"/>
    <w:basedOn w:val="10"/>
    <w:next w:val="3"/>
    <w:qFormat/>
    <w:uiPriority w:val="11"/>
    <w:pPr>
      <w:pageBreakBefore w:val="0"/>
      <w:contextualSpacing w:val="0"/>
    </w:pPr>
    <w:rPr>
      <w:rFonts w:eastAsiaTheme="minorEastAsia" w:cstheme="minorBidi"/>
    </w:rPr>
  </w:style>
  <w:style w:type="table" w:styleId="13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Code"/>
    <w:basedOn w:val="1"/>
    <w:qFormat/>
    <w:uiPriority w:val="0"/>
    <w:pPr>
      <w:widowControl w:val="0"/>
      <w:spacing w:before="120" w:after="5"/>
      <w:ind w:left="0" w:right="6"/>
      <w:jc w:val="both"/>
    </w:pPr>
    <w:rPr>
      <w:rFonts w:ascii="Consolas" w:hAnsi="Consolas"/>
      <w:sz w:val="24"/>
      <w:szCs w:val="24"/>
      <w:lang w:val="en-US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paragraph" w:customStyle="1" w:styleId="16">
    <w:name w:val="WPSOffice手动目录 1"/>
    <w:qFormat/>
    <w:uiPriority w:val="0"/>
    <w:rPr>
      <w:rFonts w:eastAsia="Times New Roman" w:asciiTheme="minorHAnsi" w:hAnsiTheme="minorHAnsi" w:cstheme="minorBidi"/>
      <w:lang w:val="ru-RU" w:eastAsia="ru-RU" w:bidi="ar-SA"/>
    </w:rPr>
  </w:style>
  <w:style w:type="paragraph" w:customStyle="1" w:styleId="17">
    <w:name w:val="WPSOffice手动目录 2"/>
    <w:qFormat/>
    <w:uiPriority w:val="0"/>
    <w:pPr>
      <w:ind w:left="200" w:leftChars="200"/>
    </w:pPr>
    <w:rPr>
      <w:rFonts w:eastAsia="Times New Roman" w:asciiTheme="minorHAnsi" w:hAnsiTheme="minorHAnsi" w:cstheme="minorBidi"/>
      <w:lang w:val="ru-RU" w:eastAsia="ru-RU" w:bidi="ar-SA"/>
    </w:rPr>
  </w:style>
  <w:style w:type="paragraph" w:customStyle="1" w:styleId="18">
    <w:name w:val="WPSOffice手动目录 3"/>
    <w:qFormat/>
    <w:uiPriority w:val="0"/>
    <w:pPr>
      <w:ind w:left="400" w:leftChars="400"/>
    </w:pPr>
    <w:rPr>
      <w:rFonts w:eastAsia="Times New Roman" w:asciiTheme="minorHAnsi" w:hAnsiTheme="minorHAnsi" w:cstheme="minorBidi"/>
      <w:lang w:val="ru-RU" w:eastAsia="ru-RU" w:bidi="ar-SA"/>
    </w:rPr>
  </w:style>
  <w:style w:type="character" w:customStyle="1" w:styleId="19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0">
    <w:name w:val="TOC Heading"/>
    <w:basedOn w:val="2"/>
    <w:next w:val="1"/>
    <w:unhideWhenUsed/>
    <w:qFormat/>
    <w:uiPriority w:val="39"/>
    <w:pPr>
      <w:spacing w:line="259" w:lineRule="auto"/>
      <w:ind w:left="0"/>
      <w:outlineLvl w:val="9"/>
    </w:pPr>
  </w:style>
  <w:style w:type="paragraph" w:customStyle="1" w:styleId="21">
    <w:name w:val="список тире"/>
    <w:basedOn w:val="3"/>
    <w:qFormat/>
    <w:uiPriority w:val="1"/>
    <w:pPr>
      <w:numPr>
        <w:ilvl w:val="0"/>
        <w:numId w:val="1"/>
      </w:numPr>
    </w:pPr>
  </w:style>
  <w:style w:type="paragraph" w:customStyle="1" w:styleId="22">
    <w:name w:val="картинка"/>
    <w:basedOn w:val="3"/>
    <w:next w:val="23"/>
    <w:qFormat/>
    <w:uiPriority w:val="1"/>
    <w:pPr>
      <w:spacing w:line="240" w:lineRule="auto"/>
      <w:ind w:firstLine="0"/>
      <w:jc w:val="center"/>
    </w:pPr>
  </w:style>
  <w:style w:type="paragraph" w:customStyle="1" w:styleId="23">
    <w:name w:val="рисунки"/>
    <w:basedOn w:val="15"/>
    <w:next w:val="3"/>
    <w:qFormat/>
    <w:uiPriority w:val="1"/>
    <w:pPr>
      <w:numPr>
        <w:ilvl w:val="0"/>
        <w:numId w:val="2"/>
      </w:numPr>
      <w:spacing w:after="160" w:line="240" w:lineRule="auto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D29C74-B08C-4659-9811-9B0ACD71C3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2544</Words>
  <Characters>14506</Characters>
  <Lines>120</Lines>
  <Paragraphs>34</Paragraphs>
  <TotalTime>11</TotalTime>
  <ScaleCrop>false</ScaleCrop>
  <LinksUpToDate>false</LinksUpToDate>
  <CharactersWithSpaces>17016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2024-02-22T14:55:00Z</dcterms:created>
  <dc:creator>Sidorov Stas</dc:creator>
  <cp:lastModifiedBy>User</cp:lastModifiedBy>
  <dcterms:modified xsi:type="dcterms:W3CDTF">2024-03-28T15:14:23Z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456B8EEC0B3F4C7F870FD46AEE94DB1C_12</vt:lpwstr>
  </property>
</Properties>
</file>