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№7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Какие блокировки на уровне изоляции Read Committed удерживает транзакция, прочитавшая одну строку таблицы по первичному ключу? Проверьте на практике.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Повторите предыдущий пункт для уровня изоляции Serializable.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6</w:t>
      </w:r>
      <w:bookmarkStart w:id="22" w:name="_GoBack"/>
      <w:bookmarkEnd w:id="22"/>
      <w:r>
        <w:t xml:space="preserve"> страниц, 1</w:t>
      </w:r>
      <w:r>
        <w:rPr>
          <w:rFonts w:hint="default"/>
          <w:lang w:val="ru-RU"/>
        </w:rPr>
        <w:t>2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>POSTGRESQL, ТРАНЗАКЦИИ, БЛОКИРОВКИ, БЛОКИРОВКИ ОБЪЕКТОВ,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исследование типов блокировок.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 изучение различных типов блокировок.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являются сведения по механизмам действия различных типов блокировок.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_Toc19262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_Toc19262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_Toc16725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bCs/>
              <w:lang w:val="ru-RU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_Toc16725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_Toc27383 </w:instrText>
          </w:r>
          <w:r>
            <w:fldChar w:fldCharType="separate"/>
          </w:r>
          <w:r>
            <w:rPr>
              <w:bCs/>
              <w:lang w:val="ru-RU"/>
            </w:rPr>
            <w:t>1.1 Выполнения задания 1</w:t>
          </w:r>
          <w:r>
            <w:tab/>
          </w:r>
          <w:r>
            <w:fldChar w:fldCharType="begin"/>
          </w:r>
          <w:r>
            <w:instrText xml:space="preserve"> PAGEREF _Toc27383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_Toc20496 </w:instrText>
          </w:r>
          <w:r>
            <w:fldChar w:fldCharType="separate"/>
          </w:r>
          <w:r>
            <w:t>1.2 Выполнение задания 2</w:t>
          </w:r>
          <w:r>
            <w:tab/>
          </w:r>
          <w:r>
            <w:fldChar w:fldCharType="begin"/>
          </w:r>
          <w:r>
            <w:instrText xml:space="preserve"> PAGEREF _Toc20496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_Toc10681 </w:instrText>
          </w:r>
          <w:r>
            <w:fldChar w:fldCharType="separate"/>
          </w:r>
          <w:r>
            <w:t>1.3 Выполнение задания 3</w:t>
          </w:r>
          <w:r>
            <w:tab/>
          </w:r>
          <w:r>
            <w:fldChar w:fldCharType="begin"/>
          </w:r>
          <w:r>
            <w:instrText xml:space="preserve"> PAGEREF _Toc10681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_Toc13588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_Toc28781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_Toc28781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_Toc29393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_Toc29393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данных в СУБД является блокировки отношений и других объектов.</w:t>
      </w:r>
    </w:p>
    <w:p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исследование различных типов блокировок и механизмов их действия с целью оптимизации использования ресурсов.</w:t>
      </w: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16725"/>
      <w:r>
        <w:rPr>
          <w:b/>
          <w:bCs/>
          <w:lang w:val="ru-RU"/>
        </w:rPr>
        <w:t>ВЫПОЛНЕНИЕ ПРАКТИЧЕСКОЙ РАБОТ</w:t>
      </w:r>
      <w:bookmarkEnd w:id="4"/>
      <w:bookmarkEnd w:id="5"/>
      <w:bookmarkStart w:id="7" w:name="_Toc133250704"/>
      <w:bookmarkStart w:id="8" w:name="_Toc133250512"/>
      <w:r>
        <w:rPr>
          <w:b/>
          <w:bCs/>
          <w:lang w:val="ru-RU"/>
        </w:rPr>
        <w:t>Ы</w:t>
      </w:r>
      <w:bookmarkEnd w:id="6"/>
    </w:p>
    <w:p>
      <w:pPr>
        <w:pStyle w:val="3"/>
        <w:ind w:left="708" w:firstLine="0"/>
        <w:outlineLvl w:val="0"/>
        <w:rPr>
          <w:b/>
          <w:bCs/>
          <w:lang w:val="ru-RU"/>
        </w:rPr>
      </w:pPr>
      <w:bookmarkStart w:id="9" w:name="_Toc27383"/>
      <w:r>
        <w:rPr>
          <w:b/>
          <w:bCs/>
          <w:lang w:val="ru-RU"/>
        </w:rPr>
        <w:t>1.1 Выполнения задания 1</w:t>
      </w:r>
      <w:bookmarkEnd w:id="9"/>
    </w:p>
    <w:p>
      <w:pPr>
        <w:pStyle w:val="3"/>
        <w:ind w:firstLine="708"/>
        <w:rPr>
          <w:lang w:val="ru-RU"/>
        </w:rPr>
      </w:pPr>
      <w:r>
        <w:rPr>
          <w:lang w:val="ru-RU"/>
        </w:rPr>
        <w:t xml:space="preserve">Для выполнения первого задания практической работы была создана база данных </w:t>
      </w:r>
      <w:r>
        <w:t>locks</w:t>
      </w:r>
      <w:r>
        <w:rPr>
          <w:lang w:val="ru-RU"/>
        </w:rPr>
        <w:t>_</w:t>
      </w:r>
      <w:r>
        <w:t>objects</w:t>
      </w:r>
      <w:r>
        <w:rPr>
          <w:lang w:val="ru-RU"/>
        </w:rPr>
        <w:t xml:space="preserve"> внутри которой, создана таблица </w:t>
      </w:r>
      <w:r>
        <w:t>accounts</w:t>
      </w:r>
      <w:r>
        <w:rPr>
          <w:lang w:val="ru-RU"/>
        </w:rPr>
        <w:t xml:space="preserve"> содержащая три строки, что продемонстрировано на рисунке 1.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3440" cy="1589405"/>
            <wp:effectExtent l="0" t="0" r="1016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1 – Подготовка базы данных</w:t>
      </w:r>
    </w:p>
    <w:p>
      <w:pPr>
        <w:spacing w:line="360" w:lineRule="auto"/>
        <w:jc w:val="both"/>
      </w:pPr>
      <w:r>
        <w:tab/>
      </w:r>
      <w:r>
        <w:t xml:space="preserve">Для выполнения первого задания была запущена вторая консоль, в которой был получен текущий </w:t>
      </w:r>
      <w:r>
        <w:rPr>
          <w:lang w:val="en-US"/>
        </w:rPr>
        <w:t>pg</w:t>
      </w:r>
      <w:r>
        <w:t>_</w:t>
      </w:r>
      <w:r>
        <w:rPr>
          <w:lang w:val="en-US"/>
        </w:rPr>
        <w:t>backend</w:t>
      </w:r>
      <w:r>
        <w:t>_</w:t>
      </w:r>
      <w:r>
        <w:rPr>
          <w:lang w:val="en-US"/>
        </w:rPr>
        <w:t>pid</w:t>
      </w:r>
      <w:r>
        <w:t xml:space="preserve"> и начата новая транзакция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  <w:r>
        <w:t xml:space="preserve">, которая читает одну строку из таблицы </w:t>
      </w:r>
      <w:r>
        <w:rPr>
          <w:lang w:val="en-US"/>
        </w:rPr>
        <w:t>accounts</w:t>
      </w:r>
      <w:r>
        <w:t>, что представлено на рисунке 2.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153025" cy="2724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2 – Создание транзакции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</w:p>
    <w:p>
      <w:pPr>
        <w:spacing w:line="360" w:lineRule="auto"/>
        <w:jc w:val="both"/>
      </w:pPr>
      <w:r>
        <w:rPr>
          <w:lang w:val="en-US"/>
        </w:rPr>
        <w:tab/>
      </w:r>
      <w:r>
        <w:t xml:space="preserve">Для получения информации об удерживаемых блокировках был создан запрос, результат которого продемонстрирован на рисунке 3. </w:t>
      </w:r>
    </w:p>
    <w:p>
      <w:pPr>
        <w:widowControl/>
        <w:autoSpaceDE/>
        <w:autoSpaceDN/>
      </w:pPr>
      <w:r>
        <w:br w:type="page"/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4075" cy="977265"/>
            <wp:effectExtent l="0" t="0" r="952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3 – Блокировки удерживаемые транзакцией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</w:p>
    <w:p>
      <w:pPr>
        <w:spacing w:line="360" w:lineRule="auto"/>
        <w:jc w:val="both"/>
      </w:pPr>
      <w:r>
        <w:tab/>
      </w:r>
      <w:r>
        <w:t>Результат получения списка блокировок внутри транзакции продемонстрирован на рисунке 4.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2170" cy="999490"/>
            <wp:effectExtent l="0" t="0" r="1143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4 – Блокировки удерживаемые транзакцией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  <w:r>
        <w:t xml:space="preserve"> полученные из самой транзакции</w:t>
      </w:r>
    </w:p>
    <w:p>
      <w:pPr>
        <w:spacing w:line="360" w:lineRule="auto"/>
        <w:jc w:val="both"/>
      </w:pPr>
      <w:r>
        <w:tab/>
      </w:r>
      <w:r>
        <w:t>В результате список удерживаемых блокировок содержит:</w:t>
      </w:r>
    </w:p>
    <w:p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Блокировка таблицы accounts в режиме AccessShareLock;</w:t>
      </w:r>
    </w:p>
    <w:p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Блокировка индекса accounts_pkey, созданного для первичного ключа, в том же режиме;</w:t>
      </w:r>
    </w:p>
    <w:p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Исключительная блокировка собственного номера виртуальной транзакции.</w:t>
      </w:r>
    </w:p>
    <w:p>
      <w:pPr>
        <w:widowControl/>
        <w:autoSpaceDE/>
        <w:autoSpaceDN/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Внутри самой транзакции добавляется блокировка на таблицу </w:t>
      </w:r>
      <w:r>
        <w:rPr>
          <w:szCs w:val="28"/>
          <w:lang w:val="en-US"/>
        </w:rPr>
        <w:t>pg</w:t>
      </w:r>
      <w:r>
        <w:rPr>
          <w:szCs w:val="28"/>
        </w:rPr>
        <w:t>_</w:t>
      </w:r>
      <w:r>
        <w:rPr>
          <w:szCs w:val="28"/>
          <w:lang w:val="en-US"/>
        </w:rPr>
        <w:t>locks</w:t>
      </w:r>
      <w:r>
        <w:rPr>
          <w:szCs w:val="28"/>
        </w:rPr>
        <w:t>.</w:t>
      </w:r>
    </w:p>
    <w:p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>
      <w:pPr>
        <w:pStyle w:val="4"/>
        <w:numPr>
          <w:ilvl w:val="0"/>
          <w:numId w:val="0"/>
        </w:numPr>
        <w:ind w:left="709"/>
      </w:pPr>
      <w:bookmarkStart w:id="10" w:name="_Toc20496"/>
      <w:r>
        <w:t>1.2 Выполнение задания 2</w:t>
      </w:r>
      <w:bookmarkEnd w:id="10"/>
    </w:p>
    <w:p>
      <w:pPr>
        <w:widowControl/>
        <w:autoSpaceDE/>
        <w:autoSpaceDN/>
        <w:spacing w:line="360" w:lineRule="auto"/>
        <w:ind w:firstLine="720"/>
        <w:jc w:val="both"/>
      </w:pPr>
      <w:r>
        <w:rPr>
          <w:szCs w:val="28"/>
        </w:rPr>
        <w:t xml:space="preserve">После завершения предыдущей транзакции была начата новая транзакция с уровнем изоляции </w:t>
      </w:r>
      <w:r>
        <w:rPr>
          <w:szCs w:val="28"/>
          <w:lang w:val="en-US"/>
        </w:rPr>
        <w:t>Serializable</w:t>
      </w:r>
      <w:r>
        <w:rPr>
          <w:szCs w:val="28"/>
        </w:rPr>
        <w:t xml:space="preserve">, в которой также был отправлен запрос на получение одной строки из таблицы </w:t>
      </w:r>
      <w:r>
        <w:rPr>
          <w:szCs w:val="28"/>
          <w:lang w:val="en-US"/>
        </w:rPr>
        <w:t>accounts</w:t>
      </w:r>
      <w:r>
        <w:rPr>
          <w:szCs w:val="28"/>
        </w:rPr>
        <w:t>, что продемонстрировано на рисунке 5.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57700" cy="12287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5 – Создание транзакции с уровнем изоляции </w:t>
      </w:r>
      <w:r>
        <w:rPr>
          <w:lang w:val="en-US"/>
        </w:rPr>
        <w:t>Serializable</w:t>
      </w:r>
    </w:p>
    <w:p>
      <w:pPr>
        <w:spacing w:line="360" w:lineRule="auto"/>
        <w:jc w:val="both"/>
      </w:pPr>
      <w:r>
        <w:rPr>
          <w:lang w:val="en-US"/>
        </w:rPr>
        <w:tab/>
      </w:r>
      <w:r>
        <w:t>После начала транзакции в отдельной консоли был получен список блокировок, удерживаемых данной транзакцией, который представлен на рисунке 6.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6615" cy="1152525"/>
            <wp:effectExtent l="0" t="0" r="698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6 – Список блокировок, удерживаемых транзакцией с уровнем изоляции </w:t>
      </w:r>
      <w:r>
        <w:rPr>
          <w:lang w:val="en-US"/>
        </w:rPr>
        <w:t>Serializable</w:t>
      </w:r>
    </w:p>
    <w:p>
      <w:pPr>
        <w:spacing w:line="360" w:lineRule="auto"/>
        <w:jc w:val="both"/>
      </w:pPr>
      <w:r>
        <w:rPr>
          <w:lang w:val="en-US"/>
        </w:rPr>
        <w:tab/>
      </w:r>
      <w:r>
        <w:t xml:space="preserve">Новый список блокировок содержит те же блокировки, что и предыдущая транзакция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  <w:r>
        <w:t>, а также добавляет предикатную блокировку страницы индекса и предикатную блокировку прочитанной версии строки.</w:t>
      </w:r>
    </w:p>
    <w:p>
      <w:pPr>
        <w:widowControl/>
        <w:autoSpaceDE/>
        <w:autoSpaceDN/>
      </w:pPr>
      <w:r>
        <w:br w:type="page"/>
      </w:r>
    </w:p>
    <w:p>
      <w:pPr>
        <w:pStyle w:val="4"/>
        <w:numPr>
          <w:ilvl w:val="0"/>
          <w:numId w:val="0"/>
        </w:numPr>
        <w:ind w:left="709"/>
      </w:pPr>
      <w:bookmarkStart w:id="11" w:name="_Toc10681"/>
      <w:r>
        <w:t>1.3 Выполнение задания 3</w:t>
      </w:r>
      <w:bookmarkEnd w:id="11"/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Для выполнения данного задания была произведена СУБД, которая продемонстрирована на рисунке 7, в результате чего в журнал сообщений будет записываться информация о блокировках длящихся более 100 мс.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324350" cy="18192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Настройка СУБД согласно заданию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демонстрации примененных изменений были созданы две транзакции, каждая из которых обновляет одну и ту же строку в таблице </w:t>
      </w:r>
      <w:r>
        <w:rPr>
          <w:rFonts w:hint="default"/>
          <w:lang w:val="en-US"/>
        </w:rPr>
        <w:t>accounts</w:t>
      </w:r>
      <w:r>
        <w:rPr>
          <w:rFonts w:hint="default"/>
          <w:lang w:val="ru-RU"/>
        </w:rPr>
        <w:t xml:space="preserve">, после чего в первом сеансе используется применяется задержка с помощью </w:t>
      </w:r>
      <w:r>
        <w:rPr>
          <w:rFonts w:hint="default"/>
          <w:lang w:val="en-US"/>
        </w:rPr>
        <w:t>pg_sleep()</w:t>
      </w:r>
      <w:r>
        <w:rPr>
          <w:rFonts w:hint="default"/>
          <w:lang w:val="ru-RU"/>
        </w:rPr>
        <w:t xml:space="preserve"> и поочерёдно завершаются транзакции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обоих сеансах. Описанные выше действия продемонстрированы на рисунках 8 - 11.</w:t>
      </w:r>
    </w:p>
    <w:p>
      <w:pPr>
        <w:spacing w:line="36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467350" cy="6858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Начало транзакции в сеансе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572125" cy="6286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Начало транзакции в сеансе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33675" cy="12954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Установка задержки и завершение транзакции в сеансе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429250" cy="6953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Завершение транзакции в сеансе 2</w:t>
      </w:r>
    </w:p>
    <w:p>
      <w:pPr>
        <w:spacing w:line="360" w:lineRule="auto"/>
        <w:ind w:firstLine="708" w:firstLineChars="0"/>
        <w:jc w:val="both"/>
      </w:pPr>
      <w:r>
        <w:rPr>
          <w:rFonts w:hint="default"/>
          <w:lang w:val="ru-RU"/>
        </w:rPr>
        <w:t>После завершения обоих транзакций, было получено содержимое журнала сообщений, которое продемонстрировано на рисунке 12.</w:t>
      </w:r>
      <w:r>
        <w:br w:type="textWrapping"/>
      </w:r>
      <w:r>
        <w:drawing>
          <wp:inline distT="0" distB="0" distL="114300" distR="114300">
            <wp:extent cx="5935980" cy="808990"/>
            <wp:effectExtent l="0" t="0" r="7620" b="1016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12 - Содержимое файла журнала сообщений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 журнале сообщений находится сообщения о блокировке </w:t>
      </w:r>
      <w:r>
        <w:rPr>
          <w:rFonts w:hint="default"/>
          <w:lang w:val="en-US"/>
        </w:rPr>
        <w:t xml:space="preserve">Sharelock </w:t>
      </w:r>
      <w:r>
        <w:rPr>
          <w:rFonts w:hint="default"/>
          <w:lang w:val="ru-RU"/>
        </w:rPr>
        <w:t>для транзакции 744, которое было помещено в файл за счёт выше перечисленных действий.</w:t>
      </w:r>
    </w:p>
    <w:p>
      <w:pPr>
        <w:spacing w:line="360" w:lineRule="auto"/>
        <w:jc w:val="center"/>
      </w:pPr>
    </w:p>
    <w:p>
      <w:pPr>
        <w:pStyle w:val="2"/>
        <w:numPr>
          <w:ilvl w:val="0"/>
          <w:numId w:val="0"/>
        </w:numPr>
      </w:pPr>
      <w:bookmarkStart w:id="12" w:name="_Toc592"/>
      <w:bookmarkStart w:id="13" w:name="_Toc13588"/>
      <w:r>
        <w:t>ЗАКЛЮЧЕНИЕ</w:t>
      </w:r>
      <w:bookmarkEnd w:id="7"/>
      <w:bookmarkEnd w:id="8"/>
      <w:bookmarkEnd w:id="12"/>
      <w:bookmarkEnd w:id="13"/>
    </w:p>
    <w:p>
      <w:pPr>
        <w:spacing w:line="360" w:lineRule="auto"/>
        <w:ind w:right="-2" w:firstLine="708"/>
        <w:jc w:val="both"/>
      </w:pPr>
      <w:r>
        <w:t xml:space="preserve">В ходе выполнения практической работы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получены знания о различных типах блокировок и механизмов их действия с целью оптимизации использования ресурсов. Также на практике были рассмотрены ситуации появления различных типов блокировок и механизмов отслеживания появления блокировок удерживаемых длительное время.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4" w:name="СПИСОК_ИСПОЛЬЗОВАННЫХ_ИСТОЧНИКОВ"/>
      <w:bookmarkEnd w:id="14"/>
      <w:bookmarkStart w:id="15" w:name="_Toc133250514"/>
      <w:bookmarkStart w:id="16" w:name="_Toc133250706"/>
      <w:bookmarkStart w:id="17" w:name="_Toc8784"/>
      <w:bookmarkStart w:id="18" w:name="_Toc28781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>
      <w:pPr>
        <w:pStyle w:val="35"/>
        <w:numPr>
          <w:ilvl w:val="0"/>
          <w:numId w:val="7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7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7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7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7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9" w:name="_Toc3333"/>
      <w:bookmarkStart w:id="20" w:name="_Toc29393"/>
      <w:r>
        <w:t>ПРИЛОЖЕНИЕ А</w:t>
      </w:r>
      <w:bookmarkEnd w:id="19"/>
      <w:bookmarkEnd w:id="20"/>
    </w:p>
    <w:p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>
      <w:pPr>
        <w:pStyle w:val="3"/>
        <w:ind w:firstLine="0"/>
        <w:rPr>
          <w:rFonts w:hint="default"/>
          <w:lang w:val="ru-RU"/>
        </w:rPr>
      </w:pPr>
      <w:r>
        <w:rPr>
          <w:lang w:val="ru-RU"/>
        </w:rPr>
        <w:t xml:space="preserve">Листинг 1 –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код для выполнения задания 1 практической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DATABASE locks_objects;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\c locks_objects;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TABLE accounts(acc_no integer PRIMARY KEY, amount numeric);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accounts VALUES (1,1000.00),(2,2000.00),(3,3000.00);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\c locks_objects;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pg_backend_pid();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accounts WHERE acc_no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locktype, relation::REGCLASS, virtualxid AS virtxid, transactionid AS xid, mode, granted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FROM pg_locks WHERE pid = 89;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locktype, relation::REGCLASS, virtualxid AS virtxid, transactionid AS xid, mode, granted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FROM pg_locks WHERE pid = 89;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>
      <w:pPr>
        <w:spacing w:line="360" w:lineRule="auto"/>
        <w:rPr>
          <w:rFonts w:hint="default"/>
          <w:szCs w:val="28"/>
          <w:lang w:val="ru-RU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</w:t>
      </w:r>
      <w:r>
        <w:rPr>
          <w:szCs w:val="28"/>
          <w:lang w:val="ru-RU"/>
        </w:rPr>
        <w:t>задания</w:t>
      </w:r>
      <w:r>
        <w:rPr>
          <w:rFonts w:hint="default"/>
          <w:szCs w:val="28"/>
          <w:lang w:val="ru-RU"/>
        </w:rPr>
        <w:t xml:space="preserve"> 2 практической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pg_backend_pid();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 ISOLATION LEVEL SERIALIZABLE;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accounts WHERE acc_no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locktype, relation::REGCLASS, page, tuple, virtualxid AS virtxid, transactionid AS xid, mode, granted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FROM pg_locks WHERE pid = 89;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##Console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2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br w:type="page"/>
      </w: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 xml:space="preserve">Листинг 3 - </w:t>
      </w:r>
      <w:r>
        <w:rPr>
          <w:rFonts w:hint="default" w:ascii="Times New Roman" w:hAnsi="Times New Roman" w:cs="Times New Roman"/>
          <w:sz w:val="28"/>
          <w:szCs w:val="22"/>
          <w:lang w:val="en-US" w:eastAsia="zh-CN"/>
        </w:rPr>
        <w:t xml:space="preserve">SQL </w:t>
      </w: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>код  для выполнения задания 3 практической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##Проводим настройку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ALTER SYSTEM SET log_lock_waits = 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ALTER SYSTEM SET deadlock_timeout = '100ms';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pg_reload_conf();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##Воспроизводим блокировку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###Console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UPDATE accounts SET amount = 10.00 WHERE acc_no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###Console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UPDATE accounts SET amount = 100.00 WHERE acc_no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###Console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pg_sleep(1);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###Console 2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rPr>
          <w:rFonts w:hint="default" w:ascii="Times New Roman" w:hAnsi="Times New Roman" w:cs="Times New Roman"/>
          <w:sz w:val="28"/>
          <w:szCs w:val="22"/>
          <w:lang w:val="ru-RU" w:eastAsia="zh-CN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4E85ECC"/>
    <w:multiLevelType w:val="multilevel"/>
    <w:tmpl w:val="34E85ECC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351317B"/>
    <w:multiLevelType w:val="multilevel"/>
    <w:tmpl w:val="735131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30F52"/>
    <w:rsid w:val="00036280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33E6F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7A1F2F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103C2"/>
    <w:rsid w:val="00B30B8C"/>
    <w:rsid w:val="00B47383"/>
    <w:rsid w:val="00BA36E4"/>
    <w:rsid w:val="00BB30FE"/>
    <w:rsid w:val="00BB7F88"/>
    <w:rsid w:val="00BC089A"/>
    <w:rsid w:val="00BD0400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87A9D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367F96"/>
    <w:rsid w:val="07860FE4"/>
    <w:rsid w:val="0AB20240"/>
    <w:rsid w:val="0D282AE1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1EFD3C2E"/>
    <w:rsid w:val="224629CD"/>
    <w:rsid w:val="22A23E20"/>
    <w:rsid w:val="22A934CB"/>
    <w:rsid w:val="23E18DC2"/>
    <w:rsid w:val="2473DFFE"/>
    <w:rsid w:val="25E0D58D"/>
    <w:rsid w:val="277CA5EE"/>
    <w:rsid w:val="2A9C2B1C"/>
    <w:rsid w:val="2BC156D4"/>
    <w:rsid w:val="2BD6A137"/>
    <w:rsid w:val="2D826C94"/>
    <w:rsid w:val="2DE7C425"/>
    <w:rsid w:val="2E282DA9"/>
    <w:rsid w:val="2FBE3CED"/>
    <w:rsid w:val="315A0D4E"/>
    <w:rsid w:val="32D39FBE"/>
    <w:rsid w:val="32E3613A"/>
    <w:rsid w:val="33817317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C01C23"/>
    <w:rsid w:val="43E0ABDF"/>
    <w:rsid w:val="453F4006"/>
    <w:rsid w:val="46C84F02"/>
    <w:rsid w:val="471C3AC1"/>
    <w:rsid w:val="478C430A"/>
    <w:rsid w:val="494B277C"/>
    <w:rsid w:val="497F64ED"/>
    <w:rsid w:val="4A533AAC"/>
    <w:rsid w:val="4BCC2B82"/>
    <w:rsid w:val="4D10D457"/>
    <w:rsid w:val="4D74980B"/>
    <w:rsid w:val="4E1EED40"/>
    <w:rsid w:val="4EFAB722"/>
    <w:rsid w:val="4F2BB0B3"/>
    <w:rsid w:val="4F3162A7"/>
    <w:rsid w:val="511EDEB4"/>
    <w:rsid w:val="51E66036"/>
    <w:rsid w:val="52635175"/>
    <w:rsid w:val="53BB3A3A"/>
    <w:rsid w:val="53FC334C"/>
    <w:rsid w:val="54F553A3"/>
    <w:rsid w:val="55CD6F21"/>
    <w:rsid w:val="560E482A"/>
    <w:rsid w:val="57466C3E"/>
    <w:rsid w:val="575B2889"/>
    <w:rsid w:val="577F6746"/>
    <w:rsid w:val="57BF2992"/>
    <w:rsid w:val="593A76CF"/>
    <w:rsid w:val="59512029"/>
    <w:rsid w:val="5AAF84E3"/>
    <w:rsid w:val="5EC44BA5"/>
    <w:rsid w:val="5FAB287F"/>
    <w:rsid w:val="603C0302"/>
    <w:rsid w:val="608C0B6A"/>
    <w:rsid w:val="6091E925"/>
    <w:rsid w:val="60FA54DF"/>
    <w:rsid w:val="616D5F03"/>
    <w:rsid w:val="622E59C0"/>
    <w:rsid w:val="622F5351"/>
    <w:rsid w:val="62897490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085921"/>
    <w:rsid w:val="6F933D7C"/>
    <w:rsid w:val="712004FA"/>
    <w:rsid w:val="733516C1"/>
    <w:rsid w:val="744D6BBF"/>
    <w:rsid w:val="745849A0"/>
    <w:rsid w:val="747827E8"/>
    <w:rsid w:val="76B778C5"/>
    <w:rsid w:val="77DA542F"/>
    <w:rsid w:val="78325B35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3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896</Words>
  <Characters>5110</Characters>
  <Lines>42</Lines>
  <Paragraphs>11</Paragraphs>
  <TotalTime>1</TotalTime>
  <ScaleCrop>false</ScaleCrop>
  <LinksUpToDate>false</LinksUpToDate>
  <CharactersWithSpaces>5995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2024-03-13T13:52:11Z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