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45C9FA" w14:textId="42393DF1" w:rsidR="006F066B" w:rsidRPr="00377375" w:rsidRDefault="00545A36" w:rsidP="00545A36">
      <w:pPr>
        <w:rPr>
          <w:rFonts w:asciiTheme="minorHAnsi" w:hAnsiTheme="minorHAnsi" w:cstheme="minorHAnsi"/>
        </w:rPr>
      </w:pPr>
      <w:r w:rsidRPr="00377375">
        <w:rPr>
          <w:rFonts w:asciiTheme="minorHAnsi" w:hAnsiTheme="minorHAnsi" w:cstheme="minorHAnsi"/>
          <w:noProof/>
        </w:rPr>
        <w:drawing>
          <wp:inline distT="0" distB="0" distL="0" distR="0" wp14:anchorId="290A0DCF" wp14:editId="68717953">
            <wp:extent cx="1943100" cy="1052513"/>
            <wp:effectExtent l="0" t="0" r="0" b="1905"/>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6"/>
                    <a:stretch>
                      <a:fillRect/>
                    </a:stretch>
                  </pic:blipFill>
                  <pic:spPr>
                    <a:xfrm>
                      <a:off x="0" y="0"/>
                      <a:ext cx="1952849" cy="1057794"/>
                    </a:xfrm>
                    <a:prstGeom prst="rect">
                      <a:avLst/>
                    </a:prstGeom>
                  </pic:spPr>
                </pic:pic>
              </a:graphicData>
            </a:graphic>
          </wp:inline>
        </w:drawing>
      </w:r>
    </w:p>
    <w:p w14:paraId="3E621D50" w14:textId="77777777" w:rsidR="006F066B" w:rsidRPr="00377375" w:rsidRDefault="006F066B">
      <w:pPr>
        <w:jc w:val="center"/>
        <w:rPr>
          <w:rFonts w:asciiTheme="minorHAnsi" w:hAnsiTheme="minorHAnsi" w:cstheme="minorHAnsi"/>
        </w:rPr>
      </w:pPr>
    </w:p>
    <w:p w14:paraId="550B6752" w14:textId="77777777" w:rsidR="006F066B" w:rsidRPr="00377375" w:rsidRDefault="006F066B">
      <w:pPr>
        <w:jc w:val="center"/>
        <w:rPr>
          <w:rFonts w:asciiTheme="minorHAnsi" w:hAnsiTheme="minorHAnsi" w:cstheme="minorHAnsi"/>
        </w:rPr>
      </w:pPr>
    </w:p>
    <w:p w14:paraId="640269CE" w14:textId="4F5A41EA" w:rsidR="00337BD3" w:rsidRPr="00377375" w:rsidRDefault="00337BD3" w:rsidP="005A4454">
      <w:pPr>
        <w:ind w:right="558"/>
        <w:jc w:val="center"/>
        <w:rPr>
          <w:rFonts w:asciiTheme="minorHAnsi" w:hAnsiTheme="minorHAnsi" w:cstheme="minorHAnsi"/>
          <w:bCs/>
          <w:sz w:val="52"/>
          <w:szCs w:val="52"/>
        </w:rPr>
      </w:pPr>
      <w:r w:rsidRPr="00377375">
        <w:rPr>
          <w:rFonts w:asciiTheme="minorHAnsi" w:hAnsiTheme="minorHAnsi" w:cstheme="minorHAnsi"/>
          <w:bCs/>
          <w:sz w:val="52"/>
          <w:szCs w:val="52"/>
        </w:rPr>
        <w:t>MSc Data Science</w:t>
      </w:r>
      <w:r w:rsidR="005A4454" w:rsidRPr="00377375">
        <w:rPr>
          <w:rFonts w:asciiTheme="minorHAnsi" w:hAnsiTheme="minorHAnsi" w:cstheme="minorHAnsi"/>
          <w:bCs/>
          <w:sz w:val="52"/>
          <w:szCs w:val="52"/>
        </w:rPr>
        <w:t xml:space="preserve"> </w:t>
      </w:r>
      <w:r w:rsidRPr="00377375">
        <w:rPr>
          <w:rFonts w:asciiTheme="minorHAnsi" w:hAnsiTheme="minorHAnsi" w:cstheme="minorHAnsi"/>
          <w:bCs/>
          <w:sz w:val="52"/>
          <w:szCs w:val="52"/>
        </w:rPr>
        <w:t>Project</w:t>
      </w:r>
    </w:p>
    <w:p w14:paraId="209E9F7E" w14:textId="2843B848" w:rsidR="003415C1" w:rsidRPr="00377375" w:rsidRDefault="003415C1" w:rsidP="003415C1">
      <w:pPr>
        <w:ind w:left="567" w:right="558"/>
        <w:jc w:val="center"/>
        <w:rPr>
          <w:rFonts w:asciiTheme="minorHAnsi" w:hAnsiTheme="minorHAnsi" w:cstheme="minorHAnsi"/>
          <w:bCs/>
          <w:sz w:val="48"/>
          <w:szCs w:val="48"/>
        </w:rPr>
      </w:pPr>
      <w:r w:rsidRPr="00377375">
        <w:rPr>
          <w:rFonts w:asciiTheme="minorHAnsi" w:hAnsiTheme="minorHAnsi" w:cstheme="minorHAnsi"/>
          <w:bCs/>
          <w:sz w:val="48"/>
          <w:szCs w:val="48"/>
        </w:rPr>
        <w:t>7PAM2002-0</w:t>
      </w:r>
      <w:r w:rsidR="000759A0" w:rsidRPr="00377375">
        <w:rPr>
          <w:rFonts w:asciiTheme="minorHAnsi" w:hAnsiTheme="minorHAnsi" w:cstheme="minorHAnsi"/>
          <w:bCs/>
          <w:sz w:val="48"/>
          <w:szCs w:val="48"/>
        </w:rPr>
        <w:t>9</w:t>
      </w:r>
      <w:r w:rsidRPr="00377375">
        <w:rPr>
          <w:rFonts w:asciiTheme="minorHAnsi" w:hAnsiTheme="minorHAnsi" w:cstheme="minorHAnsi"/>
          <w:bCs/>
          <w:sz w:val="48"/>
          <w:szCs w:val="48"/>
        </w:rPr>
        <w:t>0</w:t>
      </w:r>
      <w:r w:rsidR="000759A0" w:rsidRPr="00377375">
        <w:rPr>
          <w:rFonts w:asciiTheme="minorHAnsi" w:hAnsiTheme="minorHAnsi" w:cstheme="minorHAnsi"/>
          <w:bCs/>
          <w:sz w:val="48"/>
          <w:szCs w:val="48"/>
        </w:rPr>
        <w:t>1</w:t>
      </w:r>
      <w:r w:rsidRPr="00377375">
        <w:rPr>
          <w:rFonts w:asciiTheme="minorHAnsi" w:hAnsiTheme="minorHAnsi" w:cstheme="minorHAnsi"/>
          <w:bCs/>
          <w:sz w:val="48"/>
          <w:szCs w:val="48"/>
        </w:rPr>
        <w:t>-202</w:t>
      </w:r>
      <w:r w:rsidR="000759A0" w:rsidRPr="00377375">
        <w:rPr>
          <w:rFonts w:asciiTheme="minorHAnsi" w:hAnsiTheme="minorHAnsi" w:cstheme="minorHAnsi"/>
          <w:bCs/>
          <w:sz w:val="48"/>
          <w:szCs w:val="48"/>
        </w:rPr>
        <w:t>4</w:t>
      </w:r>
      <w:r w:rsidRPr="00377375">
        <w:rPr>
          <w:rFonts w:asciiTheme="minorHAnsi" w:hAnsiTheme="minorHAnsi" w:cstheme="minorHAnsi"/>
          <w:bCs/>
          <w:sz w:val="48"/>
          <w:szCs w:val="48"/>
        </w:rPr>
        <w:t xml:space="preserve"> </w:t>
      </w:r>
    </w:p>
    <w:p w14:paraId="20C9CD95" w14:textId="77777777" w:rsidR="00337BD3" w:rsidRPr="00377375" w:rsidRDefault="00337BD3" w:rsidP="00337BD3">
      <w:pPr>
        <w:ind w:right="558"/>
        <w:jc w:val="center"/>
        <w:rPr>
          <w:rFonts w:asciiTheme="minorHAnsi" w:hAnsiTheme="minorHAnsi" w:cstheme="minorHAnsi"/>
          <w:bCs/>
          <w:sz w:val="36"/>
          <w:szCs w:val="36"/>
        </w:rPr>
      </w:pPr>
      <w:r w:rsidRPr="00377375">
        <w:rPr>
          <w:rFonts w:asciiTheme="minorHAnsi" w:hAnsiTheme="minorHAnsi" w:cstheme="minorHAnsi"/>
          <w:bCs/>
          <w:sz w:val="36"/>
          <w:szCs w:val="36"/>
        </w:rPr>
        <w:t>Department of Physics, Astronomy and Mathematics</w:t>
      </w:r>
    </w:p>
    <w:p w14:paraId="146E67B2" w14:textId="77777777" w:rsidR="00447470" w:rsidRPr="00377375" w:rsidRDefault="00545A36" w:rsidP="00447470">
      <w:pPr>
        <w:ind w:left="567" w:right="558"/>
        <w:jc w:val="center"/>
        <w:rPr>
          <w:rFonts w:asciiTheme="minorHAnsi" w:hAnsiTheme="minorHAnsi" w:cstheme="minorHAnsi"/>
          <w:b/>
          <w:sz w:val="40"/>
          <w:szCs w:val="40"/>
        </w:rPr>
      </w:pPr>
      <w:r w:rsidRPr="00377375">
        <w:rPr>
          <w:rFonts w:asciiTheme="minorHAnsi" w:hAnsiTheme="minorHAnsi" w:cstheme="minorHAnsi"/>
          <w:b/>
          <w:sz w:val="40"/>
          <w:szCs w:val="40"/>
        </w:rPr>
        <w:t xml:space="preserve"> </w:t>
      </w:r>
    </w:p>
    <w:p w14:paraId="06A5734E" w14:textId="12DCF8B5" w:rsidR="00545A36" w:rsidRPr="00377375" w:rsidRDefault="00447470" w:rsidP="00447470">
      <w:pPr>
        <w:ind w:left="567" w:right="558"/>
        <w:jc w:val="center"/>
        <w:rPr>
          <w:rFonts w:asciiTheme="minorHAnsi" w:hAnsiTheme="minorHAnsi" w:cstheme="minorHAnsi"/>
          <w:b/>
          <w:sz w:val="48"/>
          <w:szCs w:val="48"/>
        </w:rPr>
      </w:pPr>
      <w:r w:rsidRPr="00377375">
        <w:rPr>
          <w:rFonts w:asciiTheme="minorHAnsi" w:hAnsiTheme="minorHAnsi" w:cstheme="minorHAnsi"/>
          <w:b/>
          <w:sz w:val="48"/>
          <w:szCs w:val="48"/>
        </w:rPr>
        <w:t xml:space="preserve">Data Science </w:t>
      </w:r>
      <w:r w:rsidR="00FD28A1" w:rsidRPr="00377375">
        <w:rPr>
          <w:rFonts w:asciiTheme="minorHAnsi" w:hAnsiTheme="minorHAnsi" w:cstheme="minorHAnsi"/>
          <w:b/>
          <w:sz w:val="48"/>
          <w:szCs w:val="48"/>
        </w:rPr>
        <w:t xml:space="preserve">FINAL </w:t>
      </w:r>
      <w:r w:rsidRPr="00377375">
        <w:rPr>
          <w:rFonts w:asciiTheme="minorHAnsi" w:hAnsiTheme="minorHAnsi" w:cstheme="minorHAnsi"/>
          <w:b/>
          <w:sz w:val="48"/>
          <w:szCs w:val="48"/>
        </w:rPr>
        <w:t>PROJECT</w:t>
      </w:r>
      <w:r w:rsidR="00FD28A1" w:rsidRPr="00377375">
        <w:rPr>
          <w:rFonts w:asciiTheme="minorHAnsi" w:hAnsiTheme="minorHAnsi" w:cstheme="minorHAnsi"/>
          <w:b/>
          <w:sz w:val="48"/>
          <w:szCs w:val="48"/>
        </w:rPr>
        <w:t xml:space="preserve"> REPORT</w:t>
      </w:r>
    </w:p>
    <w:p w14:paraId="0AC8F7DD" w14:textId="77777777" w:rsidR="005A4454" w:rsidRPr="00377375" w:rsidRDefault="005A4454" w:rsidP="00447470">
      <w:pPr>
        <w:pStyle w:val="BodyText"/>
        <w:rPr>
          <w:rFonts w:asciiTheme="minorHAnsi" w:hAnsiTheme="minorHAnsi" w:cstheme="minorHAnsi"/>
          <w:b/>
          <w:bCs/>
          <w:sz w:val="40"/>
          <w:szCs w:val="40"/>
        </w:rPr>
      </w:pPr>
    </w:p>
    <w:p w14:paraId="4A1CD18E" w14:textId="77777777" w:rsidR="00447470" w:rsidRPr="00377375" w:rsidRDefault="00447470">
      <w:pPr>
        <w:pStyle w:val="BodyText"/>
        <w:jc w:val="center"/>
        <w:rPr>
          <w:rFonts w:asciiTheme="minorHAnsi" w:hAnsiTheme="minorHAnsi" w:cstheme="minorHAnsi"/>
          <w:b/>
          <w:bCs/>
          <w:color w:val="000000" w:themeColor="text1"/>
          <w:sz w:val="40"/>
          <w:szCs w:val="40"/>
        </w:rPr>
      </w:pPr>
      <w:r w:rsidRPr="00377375">
        <w:rPr>
          <w:rFonts w:asciiTheme="minorHAnsi" w:hAnsiTheme="minorHAnsi" w:cstheme="minorHAnsi"/>
          <w:b/>
          <w:bCs/>
          <w:color w:val="000000" w:themeColor="text1"/>
          <w:sz w:val="40"/>
          <w:szCs w:val="40"/>
        </w:rPr>
        <w:t xml:space="preserve">Project Title: </w:t>
      </w:r>
    </w:p>
    <w:p w14:paraId="70C3CF33" w14:textId="692B46E1" w:rsidR="00FD28A1" w:rsidRPr="00377375" w:rsidRDefault="00D878F9" w:rsidP="00D878F9">
      <w:pPr>
        <w:pStyle w:val="BodyText"/>
        <w:jc w:val="center"/>
        <w:rPr>
          <w:rFonts w:asciiTheme="minorHAnsi" w:hAnsiTheme="minorHAnsi" w:cstheme="minorHAnsi"/>
          <w:b/>
          <w:bCs/>
          <w:color w:val="5983B0"/>
          <w:sz w:val="40"/>
          <w:szCs w:val="40"/>
        </w:rPr>
      </w:pPr>
      <w:r w:rsidRPr="00377375">
        <w:rPr>
          <w:rFonts w:asciiTheme="minorHAnsi" w:hAnsiTheme="minorHAnsi" w:cstheme="minorHAnsi"/>
          <w:color w:val="5983B0"/>
          <w:sz w:val="40"/>
          <w:szCs w:val="40"/>
        </w:rPr>
        <w:t>Simultaneous Forecasting &amp; Anomaly Detection in Battery Performance of EVs Using Neural Networks</w:t>
      </w:r>
    </w:p>
    <w:p w14:paraId="390F25C8" w14:textId="6BD3103D" w:rsidR="006F066B" w:rsidRPr="00377375" w:rsidRDefault="00447470">
      <w:pPr>
        <w:pStyle w:val="BodyText"/>
        <w:jc w:val="center"/>
        <w:rPr>
          <w:rFonts w:asciiTheme="minorHAnsi" w:hAnsiTheme="minorHAnsi" w:cstheme="minorHAnsi"/>
          <w:b/>
          <w:bCs/>
          <w:color w:val="000000" w:themeColor="text1"/>
          <w:sz w:val="32"/>
          <w:szCs w:val="32"/>
        </w:rPr>
      </w:pPr>
      <w:r w:rsidRPr="00377375">
        <w:rPr>
          <w:rFonts w:asciiTheme="minorHAnsi" w:hAnsiTheme="minorHAnsi" w:cstheme="minorHAnsi"/>
          <w:b/>
          <w:bCs/>
          <w:color w:val="000000" w:themeColor="text1"/>
          <w:sz w:val="32"/>
          <w:szCs w:val="32"/>
        </w:rPr>
        <w:t>Student Name</w:t>
      </w:r>
      <w:r w:rsidR="00FD28A1" w:rsidRPr="00377375">
        <w:rPr>
          <w:rFonts w:asciiTheme="minorHAnsi" w:hAnsiTheme="minorHAnsi" w:cstheme="minorHAnsi"/>
          <w:b/>
          <w:bCs/>
          <w:color w:val="000000" w:themeColor="text1"/>
          <w:sz w:val="32"/>
          <w:szCs w:val="32"/>
        </w:rPr>
        <w:t xml:space="preserve"> and </w:t>
      </w:r>
      <w:r w:rsidR="00D82ADE" w:rsidRPr="00377375">
        <w:rPr>
          <w:rFonts w:asciiTheme="minorHAnsi" w:hAnsiTheme="minorHAnsi" w:cstheme="minorHAnsi"/>
          <w:b/>
          <w:bCs/>
          <w:color w:val="000000" w:themeColor="text1"/>
          <w:sz w:val="32"/>
          <w:szCs w:val="32"/>
        </w:rPr>
        <w:t>SRN</w:t>
      </w:r>
      <w:r w:rsidRPr="00377375">
        <w:rPr>
          <w:rFonts w:asciiTheme="minorHAnsi" w:hAnsiTheme="minorHAnsi" w:cstheme="minorHAnsi"/>
          <w:b/>
          <w:bCs/>
          <w:color w:val="000000" w:themeColor="text1"/>
          <w:sz w:val="32"/>
          <w:szCs w:val="32"/>
        </w:rPr>
        <w:t>:</w:t>
      </w:r>
    </w:p>
    <w:p w14:paraId="15294B37" w14:textId="5FC382E0" w:rsidR="006F066B" w:rsidRPr="00377375" w:rsidRDefault="00D878F9">
      <w:pPr>
        <w:pStyle w:val="BodyText"/>
        <w:jc w:val="center"/>
        <w:rPr>
          <w:rFonts w:asciiTheme="minorHAnsi" w:hAnsiTheme="minorHAnsi" w:cstheme="minorHAnsi"/>
          <w:color w:val="5983B0"/>
          <w:sz w:val="32"/>
          <w:szCs w:val="32"/>
        </w:rPr>
      </w:pPr>
      <w:r w:rsidRPr="00377375">
        <w:rPr>
          <w:rFonts w:asciiTheme="minorHAnsi" w:hAnsiTheme="minorHAnsi" w:cstheme="minorHAnsi"/>
          <w:color w:val="5983B0"/>
          <w:sz w:val="32"/>
          <w:szCs w:val="32"/>
        </w:rPr>
        <w:t>Muhammad Shoaib Manzoor 22038495</w:t>
      </w:r>
    </w:p>
    <w:p w14:paraId="6C37437C" w14:textId="0D41BAC5" w:rsidR="006F066B" w:rsidRPr="00377375" w:rsidRDefault="006F066B">
      <w:pPr>
        <w:pStyle w:val="BodyText"/>
        <w:jc w:val="center"/>
        <w:rPr>
          <w:rFonts w:asciiTheme="minorHAnsi" w:hAnsiTheme="minorHAnsi" w:cstheme="minorHAnsi"/>
          <w:b/>
          <w:bCs/>
          <w:color w:val="5983B0"/>
          <w:sz w:val="32"/>
          <w:szCs w:val="32"/>
        </w:rPr>
      </w:pPr>
    </w:p>
    <w:p w14:paraId="2DA6BDC8" w14:textId="77777777" w:rsidR="00FD28A1" w:rsidRPr="00377375" w:rsidRDefault="00FD28A1">
      <w:pPr>
        <w:pStyle w:val="BodyText"/>
        <w:jc w:val="center"/>
        <w:rPr>
          <w:rFonts w:asciiTheme="minorHAnsi" w:hAnsiTheme="minorHAnsi" w:cstheme="minorHAnsi"/>
          <w:b/>
          <w:bCs/>
          <w:color w:val="5983B0"/>
          <w:sz w:val="32"/>
          <w:szCs w:val="32"/>
        </w:rPr>
      </w:pPr>
    </w:p>
    <w:p w14:paraId="2F73C816" w14:textId="249479AB" w:rsidR="00FD28A1" w:rsidRPr="00377375" w:rsidRDefault="00000000" w:rsidP="000E6478">
      <w:pPr>
        <w:pStyle w:val="BodyText"/>
        <w:rPr>
          <w:rFonts w:asciiTheme="minorHAnsi" w:hAnsiTheme="minorHAnsi" w:cstheme="minorHAnsi"/>
          <w:sz w:val="28"/>
          <w:szCs w:val="28"/>
        </w:rPr>
      </w:pPr>
      <w:r w:rsidRPr="00377375">
        <w:rPr>
          <w:rFonts w:asciiTheme="minorHAnsi" w:hAnsiTheme="minorHAnsi" w:cstheme="minorHAnsi"/>
          <w:sz w:val="28"/>
          <w:szCs w:val="28"/>
        </w:rPr>
        <w:t xml:space="preserve">Supervisor: </w:t>
      </w:r>
      <w:r w:rsidR="00CC3E2F">
        <w:rPr>
          <w:rFonts w:asciiTheme="minorHAnsi" w:hAnsiTheme="minorHAnsi" w:cstheme="minorHAnsi"/>
          <w:sz w:val="28"/>
          <w:szCs w:val="28"/>
        </w:rPr>
        <w:t xml:space="preserve"> </w:t>
      </w:r>
      <w:r w:rsidR="00CC3E2F">
        <w:rPr>
          <w:rFonts w:asciiTheme="minorHAnsi" w:hAnsiTheme="minorHAnsi" w:cstheme="minorHAnsi"/>
          <w:color w:val="5983B0"/>
          <w:sz w:val="28"/>
          <w:szCs w:val="28"/>
        </w:rPr>
        <w:t>Dr A</w:t>
      </w:r>
      <w:r w:rsidR="00D878F9" w:rsidRPr="00377375">
        <w:rPr>
          <w:rFonts w:asciiTheme="minorHAnsi" w:hAnsiTheme="minorHAnsi" w:cstheme="minorHAnsi"/>
          <w:color w:val="5983B0"/>
          <w:sz w:val="28"/>
          <w:szCs w:val="28"/>
        </w:rPr>
        <w:t>shley Spindler</w:t>
      </w:r>
    </w:p>
    <w:p w14:paraId="7984F76C" w14:textId="5801F903" w:rsidR="00E56E16" w:rsidRPr="00377375" w:rsidRDefault="00FD28A1" w:rsidP="000E6478">
      <w:pPr>
        <w:pStyle w:val="BodyText"/>
        <w:rPr>
          <w:rFonts w:asciiTheme="minorHAnsi" w:hAnsiTheme="minorHAnsi" w:cstheme="minorHAnsi"/>
        </w:rPr>
      </w:pPr>
      <w:r w:rsidRPr="00377375">
        <w:rPr>
          <w:rFonts w:asciiTheme="minorHAnsi" w:hAnsiTheme="minorHAnsi" w:cstheme="minorHAnsi"/>
          <w:sz w:val="28"/>
          <w:szCs w:val="28"/>
        </w:rPr>
        <w:t xml:space="preserve">Date Submitted:  </w:t>
      </w:r>
      <w:r w:rsidR="00D878F9" w:rsidRPr="00377375">
        <w:rPr>
          <w:rFonts w:asciiTheme="minorHAnsi" w:hAnsiTheme="minorHAnsi" w:cstheme="minorHAnsi"/>
          <w:color w:val="5983B0"/>
          <w:sz w:val="28"/>
          <w:szCs w:val="28"/>
        </w:rPr>
        <w:t>6</w:t>
      </w:r>
      <w:r w:rsidR="00D878F9" w:rsidRPr="00377375">
        <w:rPr>
          <w:rFonts w:asciiTheme="minorHAnsi" w:hAnsiTheme="minorHAnsi" w:cstheme="minorHAnsi"/>
          <w:color w:val="5983B0"/>
          <w:sz w:val="28"/>
          <w:szCs w:val="28"/>
          <w:vertAlign w:val="superscript"/>
        </w:rPr>
        <w:t>th</w:t>
      </w:r>
      <w:r w:rsidR="00D878F9" w:rsidRPr="00377375">
        <w:rPr>
          <w:rFonts w:asciiTheme="minorHAnsi" w:hAnsiTheme="minorHAnsi" w:cstheme="minorHAnsi"/>
          <w:color w:val="5983B0"/>
          <w:sz w:val="28"/>
          <w:szCs w:val="28"/>
        </w:rPr>
        <w:t xml:space="preserve"> January 2025</w:t>
      </w:r>
    </w:p>
    <w:p w14:paraId="67DCAD77" w14:textId="14EE937F" w:rsidR="008979F6" w:rsidRPr="00377375" w:rsidRDefault="00E56E16" w:rsidP="000E6478">
      <w:pPr>
        <w:pStyle w:val="BodyText"/>
        <w:rPr>
          <w:rFonts w:asciiTheme="minorHAnsi" w:hAnsiTheme="minorHAnsi" w:cstheme="minorHAnsi"/>
          <w:color w:val="5983B0"/>
          <w:sz w:val="28"/>
          <w:szCs w:val="28"/>
        </w:rPr>
      </w:pPr>
      <w:r w:rsidRPr="00377375">
        <w:rPr>
          <w:rFonts w:asciiTheme="minorHAnsi" w:hAnsiTheme="minorHAnsi" w:cstheme="minorHAnsi"/>
          <w:sz w:val="28"/>
          <w:szCs w:val="28"/>
        </w:rPr>
        <w:t xml:space="preserve">Word Count:  </w:t>
      </w:r>
      <w:r w:rsidR="00DD6878">
        <w:rPr>
          <w:rFonts w:asciiTheme="minorHAnsi" w:hAnsiTheme="minorHAnsi" w:cstheme="minorHAnsi"/>
          <w:color w:val="5983B0"/>
          <w:sz w:val="28"/>
          <w:szCs w:val="28"/>
        </w:rPr>
        <w:t>5391</w:t>
      </w:r>
    </w:p>
    <w:p w14:paraId="62913092" w14:textId="77777777" w:rsidR="002671AE" w:rsidRPr="00377375" w:rsidRDefault="002671AE" w:rsidP="000E6478">
      <w:pPr>
        <w:pStyle w:val="BodyText"/>
        <w:rPr>
          <w:rFonts w:asciiTheme="minorHAnsi" w:hAnsiTheme="minorHAnsi" w:cstheme="minorHAnsi"/>
          <w:color w:val="5983B0"/>
          <w:sz w:val="28"/>
          <w:szCs w:val="28"/>
        </w:rPr>
      </w:pPr>
    </w:p>
    <w:p w14:paraId="17F7AEBC" w14:textId="1B6DACB9" w:rsidR="008979F6" w:rsidRPr="00377375" w:rsidRDefault="008979F6" w:rsidP="008979F6">
      <w:pPr>
        <w:pStyle w:val="BodyText"/>
        <w:rPr>
          <w:rFonts w:asciiTheme="minorHAnsi" w:hAnsiTheme="minorHAnsi" w:cstheme="minorHAnsi"/>
        </w:rPr>
      </w:pPr>
      <w:r w:rsidRPr="00377375">
        <w:rPr>
          <w:rFonts w:asciiTheme="minorHAnsi" w:hAnsiTheme="minorHAnsi" w:cstheme="minorHAnsi"/>
          <w:sz w:val="28"/>
          <w:szCs w:val="28"/>
        </w:rPr>
        <w:t xml:space="preserve">GitHub address:  </w:t>
      </w:r>
      <w:r w:rsidR="00D878F9" w:rsidRPr="00377375">
        <w:rPr>
          <w:rFonts w:asciiTheme="minorHAnsi" w:hAnsiTheme="minorHAnsi" w:cstheme="minorHAnsi"/>
          <w:sz w:val="28"/>
          <w:szCs w:val="28"/>
        </w:rPr>
        <w:t>https://github.com/MShoaibManzoor/Advanced-Research</w:t>
      </w:r>
    </w:p>
    <w:p w14:paraId="79EA6C9D" w14:textId="77777777" w:rsidR="00D878F9" w:rsidRPr="00377375" w:rsidRDefault="00D878F9" w:rsidP="008979F6">
      <w:pPr>
        <w:pStyle w:val="BodyText"/>
        <w:rPr>
          <w:rFonts w:asciiTheme="minorHAnsi" w:hAnsiTheme="minorHAnsi" w:cstheme="minorHAnsi"/>
        </w:rPr>
      </w:pPr>
    </w:p>
    <w:p w14:paraId="36FD7813" w14:textId="77777777" w:rsidR="00377375" w:rsidRDefault="00377375" w:rsidP="003415C1">
      <w:pPr>
        <w:pStyle w:val="BodyText"/>
        <w:rPr>
          <w:rFonts w:asciiTheme="minorHAnsi" w:hAnsiTheme="minorHAnsi" w:cstheme="minorHAnsi"/>
        </w:rPr>
      </w:pPr>
      <w:bookmarkStart w:id="0" w:name="_Toc190246270"/>
    </w:p>
    <w:p w14:paraId="6A43AFA4" w14:textId="2C864B24" w:rsidR="003415C1" w:rsidRPr="00377375" w:rsidRDefault="003415C1" w:rsidP="003415C1">
      <w:pPr>
        <w:pStyle w:val="BodyText"/>
        <w:rPr>
          <w:rFonts w:asciiTheme="minorHAnsi" w:hAnsiTheme="minorHAnsi" w:cstheme="minorHAnsi"/>
        </w:rPr>
      </w:pPr>
      <w:r w:rsidRPr="00377375">
        <w:rPr>
          <w:rFonts w:asciiTheme="minorHAnsi" w:hAnsiTheme="minorHAnsi" w:cstheme="minorHAnsi"/>
          <w:bCs/>
          <w:color w:val="000000" w:themeColor="text1"/>
          <w:sz w:val="32"/>
          <w:szCs w:val="32"/>
        </w:rPr>
        <w:lastRenderedPageBreak/>
        <w:t>DECLARATION STATEMENT</w:t>
      </w:r>
      <w:bookmarkEnd w:id="0"/>
    </w:p>
    <w:p w14:paraId="41B623A2" w14:textId="77777777" w:rsidR="003415C1" w:rsidRPr="00377375" w:rsidRDefault="003415C1" w:rsidP="003415C1">
      <w:pPr>
        <w:pStyle w:val="BodyText"/>
        <w:spacing w:line="360" w:lineRule="auto"/>
        <w:ind w:right="-2"/>
        <w:rPr>
          <w:rFonts w:asciiTheme="minorHAnsi" w:hAnsiTheme="minorHAnsi" w:cstheme="minorHAnsi"/>
          <w:b/>
          <w:bCs/>
        </w:rPr>
      </w:pPr>
    </w:p>
    <w:p w14:paraId="0381DDC4" w14:textId="77777777" w:rsidR="003415C1" w:rsidRPr="00377375" w:rsidRDefault="003415C1" w:rsidP="003415C1">
      <w:pPr>
        <w:pStyle w:val="BodyText"/>
        <w:spacing w:line="360" w:lineRule="auto"/>
        <w:ind w:right="-2"/>
        <w:rPr>
          <w:rFonts w:asciiTheme="minorHAnsi" w:hAnsiTheme="minorHAnsi" w:cstheme="minorHAnsi"/>
          <w:b/>
          <w:bCs/>
        </w:rPr>
      </w:pPr>
      <w:r w:rsidRPr="00377375">
        <w:rPr>
          <w:rFonts w:asciiTheme="minorHAnsi" w:hAnsiTheme="minorHAnsi" w:cstheme="minorHAnsi"/>
          <w:bCs/>
        </w:rPr>
        <w:t>This report is submitted in partial fulfilment of the requirement for the degree of Master of Science in Data Science at the University of Hertfordshire.</w:t>
      </w:r>
    </w:p>
    <w:p w14:paraId="28254880" w14:textId="77777777" w:rsidR="003415C1" w:rsidRPr="00377375" w:rsidRDefault="003415C1" w:rsidP="003415C1">
      <w:pPr>
        <w:pStyle w:val="BodyText"/>
        <w:spacing w:line="360" w:lineRule="auto"/>
        <w:ind w:right="-2"/>
        <w:rPr>
          <w:rFonts w:asciiTheme="minorHAnsi" w:hAnsiTheme="minorHAnsi" w:cstheme="minorHAnsi"/>
          <w:b/>
          <w:bCs/>
        </w:rPr>
      </w:pPr>
      <w:r w:rsidRPr="00377375">
        <w:rPr>
          <w:rFonts w:asciiTheme="minorHAnsi" w:hAnsiTheme="minorHAnsi" w:cstheme="minorHAnsi"/>
          <w:bCs/>
        </w:rPr>
        <w:t xml:space="preserve">I have read the guidance to students on academic integrity, misconduct and plagiarism information at </w:t>
      </w:r>
      <w:hyperlink r:id="rId7" w:history="1">
        <w:r w:rsidRPr="00377375">
          <w:rPr>
            <w:rStyle w:val="Hyperlink"/>
            <w:rFonts w:asciiTheme="minorHAnsi" w:hAnsiTheme="minorHAnsi" w:cstheme="minorHAnsi"/>
            <w:bCs/>
          </w:rPr>
          <w:t>Assessment Offences and Academic Misconduct</w:t>
        </w:r>
      </w:hyperlink>
      <w:r w:rsidRPr="00377375">
        <w:rPr>
          <w:rFonts w:asciiTheme="minorHAnsi" w:hAnsiTheme="minorHAnsi" w:cstheme="minorHAnsi"/>
          <w:bCs/>
        </w:rPr>
        <w:t xml:space="preserve"> and understand the University process of dealing with suspected cases of academic misconduct and the possible penalties, which could include failing the project </w:t>
      </w:r>
      <w:r w:rsidRPr="00377375">
        <w:rPr>
          <w:rFonts w:asciiTheme="minorHAnsi" w:hAnsiTheme="minorHAnsi" w:cstheme="minorHAnsi"/>
        </w:rPr>
        <w:t xml:space="preserve">module </w:t>
      </w:r>
      <w:r w:rsidRPr="00377375">
        <w:rPr>
          <w:rFonts w:asciiTheme="minorHAnsi" w:hAnsiTheme="minorHAnsi" w:cstheme="minorHAnsi"/>
          <w:bCs/>
        </w:rPr>
        <w:t>or course.</w:t>
      </w:r>
    </w:p>
    <w:p w14:paraId="5A53E3C1" w14:textId="77777777" w:rsidR="008979F6" w:rsidRPr="00377375" w:rsidRDefault="003415C1" w:rsidP="003415C1">
      <w:pPr>
        <w:pStyle w:val="BodyText"/>
        <w:spacing w:line="360" w:lineRule="auto"/>
        <w:ind w:right="-2"/>
        <w:rPr>
          <w:rFonts w:asciiTheme="minorHAnsi" w:hAnsiTheme="minorHAnsi" w:cstheme="minorHAnsi"/>
          <w:bCs/>
        </w:rPr>
      </w:pPr>
      <w:r w:rsidRPr="00377375">
        <w:rPr>
          <w:rFonts w:asciiTheme="minorHAnsi" w:hAnsiTheme="minorHAnsi" w:cstheme="minorHAnsi"/>
          <w:bCs/>
        </w:rPr>
        <w:t>I</w:t>
      </w:r>
      <w:r w:rsidRPr="00377375">
        <w:rPr>
          <w:rFonts w:asciiTheme="minorHAnsi" w:hAnsiTheme="minorHAnsi" w:cstheme="minorHAnsi"/>
          <w:bCs/>
          <w:spacing w:val="-2"/>
        </w:rPr>
        <w:t xml:space="preserve"> </w:t>
      </w:r>
      <w:r w:rsidRPr="00377375">
        <w:rPr>
          <w:rFonts w:asciiTheme="minorHAnsi" w:hAnsiTheme="minorHAnsi" w:cstheme="minorHAnsi"/>
          <w:bCs/>
        </w:rPr>
        <w:t>certify</w:t>
      </w:r>
      <w:r w:rsidRPr="00377375">
        <w:rPr>
          <w:rFonts w:asciiTheme="minorHAnsi" w:hAnsiTheme="minorHAnsi" w:cstheme="minorHAnsi"/>
          <w:bCs/>
          <w:spacing w:val="-3"/>
        </w:rPr>
        <w:t xml:space="preserve"> </w:t>
      </w:r>
      <w:r w:rsidRPr="00377375">
        <w:rPr>
          <w:rFonts w:asciiTheme="minorHAnsi" w:hAnsiTheme="minorHAnsi" w:cstheme="minorHAnsi"/>
          <w:bCs/>
        </w:rPr>
        <w:t>that</w:t>
      </w:r>
      <w:r w:rsidRPr="00377375">
        <w:rPr>
          <w:rFonts w:asciiTheme="minorHAnsi" w:hAnsiTheme="minorHAnsi" w:cstheme="minorHAnsi"/>
          <w:bCs/>
          <w:spacing w:val="-2"/>
        </w:rPr>
        <w:t xml:space="preserve"> </w:t>
      </w:r>
      <w:r w:rsidRPr="00377375">
        <w:rPr>
          <w:rFonts w:asciiTheme="minorHAnsi" w:hAnsiTheme="minorHAnsi" w:cstheme="minorHAnsi"/>
          <w:bCs/>
        </w:rPr>
        <w:t>the</w:t>
      </w:r>
      <w:r w:rsidRPr="00377375">
        <w:rPr>
          <w:rFonts w:asciiTheme="minorHAnsi" w:hAnsiTheme="minorHAnsi" w:cstheme="minorHAnsi"/>
          <w:bCs/>
          <w:spacing w:val="-1"/>
        </w:rPr>
        <w:t xml:space="preserve"> </w:t>
      </w:r>
      <w:r w:rsidRPr="00377375">
        <w:rPr>
          <w:rFonts w:asciiTheme="minorHAnsi" w:hAnsiTheme="minorHAnsi" w:cstheme="minorHAnsi"/>
          <w:bCs/>
        </w:rPr>
        <w:t>work</w:t>
      </w:r>
      <w:r w:rsidRPr="00377375">
        <w:rPr>
          <w:rFonts w:asciiTheme="minorHAnsi" w:hAnsiTheme="minorHAnsi" w:cstheme="minorHAnsi"/>
          <w:bCs/>
          <w:spacing w:val="-3"/>
        </w:rPr>
        <w:t xml:space="preserve"> </w:t>
      </w:r>
      <w:r w:rsidRPr="00377375">
        <w:rPr>
          <w:rFonts w:asciiTheme="minorHAnsi" w:hAnsiTheme="minorHAnsi" w:cstheme="minorHAnsi"/>
          <w:bCs/>
        </w:rPr>
        <w:t>submitted</w:t>
      </w:r>
      <w:r w:rsidRPr="00377375">
        <w:rPr>
          <w:rFonts w:asciiTheme="minorHAnsi" w:hAnsiTheme="minorHAnsi" w:cstheme="minorHAnsi"/>
          <w:bCs/>
          <w:spacing w:val="-7"/>
        </w:rPr>
        <w:t xml:space="preserve"> </w:t>
      </w:r>
      <w:r w:rsidRPr="00377375">
        <w:rPr>
          <w:rFonts w:asciiTheme="minorHAnsi" w:hAnsiTheme="minorHAnsi" w:cstheme="minorHAnsi"/>
          <w:bCs/>
        </w:rPr>
        <w:t>is</w:t>
      </w:r>
      <w:r w:rsidRPr="00377375">
        <w:rPr>
          <w:rFonts w:asciiTheme="minorHAnsi" w:hAnsiTheme="minorHAnsi" w:cstheme="minorHAnsi"/>
          <w:bCs/>
          <w:spacing w:val="-2"/>
        </w:rPr>
        <w:t xml:space="preserve"> </w:t>
      </w:r>
      <w:r w:rsidRPr="00377375">
        <w:rPr>
          <w:rFonts w:asciiTheme="minorHAnsi" w:hAnsiTheme="minorHAnsi" w:cstheme="minorHAnsi"/>
          <w:bCs/>
        </w:rPr>
        <w:t>my</w:t>
      </w:r>
      <w:r w:rsidRPr="00377375">
        <w:rPr>
          <w:rFonts w:asciiTheme="minorHAnsi" w:hAnsiTheme="minorHAnsi" w:cstheme="minorHAnsi"/>
          <w:bCs/>
          <w:spacing w:val="-3"/>
        </w:rPr>
        <w:t xml:space="preserve"> </w:t>
      </w:r>
      <w:r w:rsidRPr="00377375">
        <w:rPr>
          <w:rFonts w:asciiTheme="minorHAnsi" w:hAnsiTheme="minorHAnsi" w:cstheme="minorHAnsi"/>
          <w:bCs/>
        </w:rPr>
        <w:t>own</w:t>
      </w:r>
      <w:r w:rsidRPr="00377375">
        <w:rPr>
          <w:rFonts w:asciiTheme="minorHAnsi" w:hAnsiTheme="minorHAnsi" w:cstheme="minorHAnsi"/>
          <w:bCs/>
          <w:spacing w:val="-2"/>
        </w:rPr>
        <w:t xml:space="preserve"> </w:t>
      </w:r>
      <w:r w:rsidRPr="00377375">
        <w:rPr>
          <w:rFonts w:asciiTheme="minorHAnsi" w:hAnsiTheme="minorHAnsi" w:cstheme="minorHAnsi"/>
          <w:bCs/>
        </w:rPr>
        <w:t>and</w:t>
      </w:r>
      <w:r w:rsidRPr="00377375">
        <w:rPr>
          <w:rFonts w:asciiTheme="minorHAnsi" w:hAnsiTheme="minorHAnsi" w:cstheme="minorHAnsi"/>
          <w:bCs/>
          <w:spacing w:val="-2"/>
        </w:rPr>
        <w:t xml:space="preserve"> </w:t>
      </w:r>
      <w:r w:rsidRPr="00377375">
        <w:rPr>
          <w:rFonts w:asciiTheme="minorHAnsi" w:hAnsiTheme="minorHAnsi" w:cstheme="minorHAnsi"/>
          <w:bCs/>
        </w:rPr>
        <w:t>that</w:t>
      </w:r>
      <w:r w:rsidRPr="00377375">
        <w:rPr>
          <w:rFonts w:asciiTheme="minorHAnsi" w:hAnsiTheme="minorHAnsi" w:cstheme="minorHAnsi"/>
          <w:bCs/>
          <w:spacing w:val="-1"/>
        </w:rPr>
        <w:t xml:space="preserve"> </w:t>
      </w:r>
      <w:r w:rsidRPr="00377375">
        <w:rPr>
          <w:rFonts w:asciiTheme="minorHAnsi" w:hAnsiTheme="minorHAnsi" w:cstheme="minorHAnsi"/>
          <w:bCs/>
        </w:rPr>
        <w:t>any</w:t>
      </w:r>
      <w:r w:rsidRPr="00377375">
        <w:rPr>
          <w:rFonts w:asciiTheme="minorHAnsi" w:hAnsiTheme="minorHAnsi" w:cstheme="minorHAnsi"/>
          <w:bCs/>
          <w:spacing w:val="-8"/>
        </w:rPr>
        <w:t xml:space="preserve"> </w:t>
      </w:r>
      <w:r w:rsidRPr="00377375">
        <w:rPr>
          <w:rFonts w:asciiTheme="minorHAnsi" w:hAnsiTheme="minorHAnsi" w:cstheme="minorHAnsi"/>
          <w:bCs/>
        </w:rPr>
        <w:t>material</w:t>
      </w:r>
      <w:r w:rsidRPr="00377375">
        <w:rPr>
          <w:rFonts w:asciiTheme="minorHAnsi" w:hAnsiTheme="minorHAnsi" w:cstheme="minorHAnsi"/>
          <w:bCs/>
          <w:spacing w:val="1"/>
        </w:rPr>
        <w:t xml:space="preserve"> </w:t>
      </w:r>
      <w:r w:rsidRPr="00377375">
        <w:rPr>
          <w:rFonts w:asciiTheme="minorHAnsi" w:hAnsiTheme="minorHAnsi" w:cstheme="minorHAnsi"/>
          <w:bCs/>
        </w:rPr>
        <w:t>derived</w:t>
      </w:r>
      <w:r w:rsidRPr="00377375">
        <w:rPr>
          <w:rFonts w:asciiTheme="minorHAnsi" w:hAnsiTheme="minorHAnsi" w:cstheme="minorHAnsi"/>
          <w:bCs/>
          <w:spacing w:val="-2"/>
        </w:rPr>
        <w:t xml:space="preserve"> </w:t>
      </w:r>
      <w:r w:rsidRPr="00377375">
        <w:rPr>
          <w:rFonts w:asciiTheme="minorHAnsi" w:hAnsiTheme="minorHAnsi" w:cstheme="minorHAnsi"/>
          <w:bCs/>
        </w:rPr>
        <w:t>or quoted</w:t>
      </w:r>
      <w:r w:rsidRPr="00377375">
        <w:rPr>
          <w:rFonts w:asciiTheme="minorHAnsi" w:hAnsiTheme="minorHAnsi" w:cstheme="minorHAnsi"/>
          <w:bCs/>
          <w:spacing w:val="-2"/>
        </w:rPr>
        <w:t xml:space="preserve"> </w:t>
      </w:r>
      <w:r w:rsidRPr="00377375">
        <w:rPr>
          <w:rFonts w:asciiTheme="minorHAnsi" w:hAnsiTheme="minorHAnsi" w:cstheme="minorHAnsi"/>
          <w:bCs/>
        </w:rPr>
        <w:t>from</w:t>
      </w:r>
      <w:r w:rsidRPr="00377375">
        <w:rPr>
          <w:rFonts w:asciiTheme="minorHAnsi" w:hAnsiTheme="minorHAnsi" w:cstheme="minorHAnsi"/>
          <w:bCs/>
          <w:spacing w:val="-63"/>
        </w:rPr>
        <w:t xml:space="preserve">          </w:t>
      </w:r>
      <w:r w:rsidRPr="00377375">
        <w:rPr>
          <w:rFonts w:asciiTheme="minorHAnsi" w:hAnsiTheme="minorHAnsi" w:cstheme="minorHAnsi"/>
          <w:bCs/>
        </w:rPr>
        <w:t xml:space="preserve"> published</w:t>
      </w:r>
      <w:r w:rsidRPr="00377375">
        <w:rPr>
          <w:rFonts w:asciiTheme="minorHAnsi" w:hAnsiTheme="minorHAnsi" w:cstheme="minorHAnsi"/>
          <w:bCs/>
          <w:spacing w:val="-1"/>
        </w:rPr>
        <w:t xml:space="preserve"> </w:t>
      </w:r>
      <w:r w:rsidRPr="00377375">
        <w:rPr>
          <w:rFonts w:asciiTheme="minorHAnsi" w:hAnsiTheme="minorHAnsi" w:cstheme="minorHAnsi"/>
          <w:bCs/>
        </w:rPr>
        <w:t>or</w:t>
      </w:r>
      <w:r w:rsidRPr="00377375">
        <w:rPr>
          <w:rFonts w:asciiTheme="minorHAnsi" w:hAnsiTheme="minorHAnsi" w:cstheme="minorHAnsi"/>
          <w:bCs/>
          <w:spacing w:val="1"/>
        </w:rPr>
        <w:t xml:space="preserve"> </w:t>
      </w:r>
      <w:r w:rsidRPr="00377375">
        <w:rPr>
          <w:rFonts w:asciiTheme="minorHAnsi" w:hAnsiTheme="minorHAnsi" w:cstheme="minorHAnsi"/>
          <w:bCs/>
        </w:rPr>
        <w:t>unpublished work</w:t>
      </w:r>
      <w:r w:rsidRPr="00377375">
        <w:rPr>
          <w:rFonts w:asciiTheme="minorHAnsi" w:hAnsiTheme="minorHAnsi" w:cstheme="minorHAnsi"/>
          <w:bCs/>
          <w:spacing w:val="-2"/>
        </w:rPr>
        <w:t xml:space="preserve"> </w:t>
      </w:r>
      <w:r w:rsidRPr="00377375">
        <w:rPr>
          <w:rFonts w:asciiTheme="minorHAnsi" w:hAnsiTheme="minorHAnsi" w:cstheme="minorHAnsi"/>
          <w:bCs/>
        </w:rPr>
        <w:t>of other</w:t>
      </w:r>
      <w:r w:rsidRPr="00377375">
        <w:rPr>
          <w:rFonts w:asciiTheme="minorHAnsi" w:hAnsiTheme="minorHAnsi" w:cstheme="minorHAnsi"/>
          <w:bCs/>
          <w:spacing w:val="-4"/>
        </w:rPr>
        <w:t xml:space="preserve"> </w:t>
      </w:r>
      <w:r w:rsidRPr="00377375">
        <w:rPr>
          <w:rFonts w:asciiTheme="minorHAnsi" w:hAnsiTheme="minorHAnsi" w:cstheme="minorHAnsi"/>
          <w:bCs/>
        </w:rPr>
        <w:t>persons</w:t>
      </w:r>
      <w:r w:rsidRPr="00377375">
        <w:rPr>
          <w:rFonts w:asciiTheme="minorHAnsi" w:hAnsiTheme="minorHAnsi" w:cstheme="minorHAnsi"/>
          <w:bCs/>
          <w:spacing w:val="-1"/>
        </w:rPr>
        <w:t xml:space="preserve"> </w:t>
      </w:r>
      <w:r w:rsidRPr="00377375">
        <w:rPr>
          <w:rFonts w:asciiTheme="minorHAnsi" w:hAnsiTheme="minorHAnsi" w:cstheme="minorHAnsi"/>
          <w:bCs/>
        </w:rPr>
        <w:t>has</w:t>
      </w:r>
      <w:r w:rsidRPr="00377375">
        <w:rPr>
          <w:rFonts w:asciiTheme="minorHAnsi" w:hAnsiTheme="minorHAnsi" w:cstheme="minorHAnsi"/>
          <w:bCs/>
          <w:spacing w:val="-2"/>
        </w:rPr>
        <w:t xml:space="preserve"> </w:t>
      </w:r>
      <w:r w:rsidRPr="00377375">
        <w:rPr>
          <w:rFonts w:asciiTheme="minorHAnsi" w:hAnsiTheme="minorHAnsi" w:cstheme="minorHAnsi"/>
          <w:bCs/>
        </w:rPr>
        <w:t>been duly</w:t>
      </w:r>
      <w:r w:rsidRPr="00377375">
        <w:rPr>
          <w:rFonts w:asciiTheme="minorHAnsi" w:hAnsiTheme="minorHAnsi" w:cstheme="minorHAnsi"/>
          <w:bCs/>
          <w:spacing w:val="-1"/>
        </w:rPr>
        <w:t xml:space="preserve"> </w:t>
      </w:r>
      <w:r w:rsidRPr="00377375">
        <w:rPr>
          <w:rFonts w:asciiTheme="minorHAnsi" w:hAnsiTheme="minorHAnsi" w:cstheme="minorHAnsi"/>
          <w:bCs/>
        </w:rPr>
        <w:t>acknowledged. (Ref.</w:t>
      </w:r>
      <w:r w:rsidRPr="00377375">
        <w:rPr>
          <w:rFonts w:asciiTheme="minorHAnsi" w:hAnsiTheme="minorHAnsi" w:cstheme="minorHAnsi"/>
          <w:bCs/>
          <w:spacing w:val="-1"/>
        </w:rPr>
        <w:t xml:space="preserve"> </w:t>
      </w:r>
      <w:r w:rsidRPr="00377375">
        <w:rPr>
          <w:rFonts w:asciiTheme="minorHAnsi" w:hAnsiTheme="minorHAnsi" w:cstheme="minorHAnsi"/>
          <w:bCs/>
        </w:rPr>
        <w:t>UPR</w:t>
      </w:r>
      <w:r w:rsidRPr="00377375">
        <w:rPr>
          <w:rFonts w:asciiTheme="minorHAnsi" w:hAnsiTheme="minorHAnsi" w:cstheme="minorHAnsi"/>
          <w:bCs/>
          <w:spacing w:val="-2"/>
        </w:rPr>
        <w:t xml:space="preserve"> </w:t>
      </w:r>
      <w:r w:rsidRPr="00377375">
        <w:rPr>
          <w:rFonts w:asciiTheme="minorHAnsi" w:hAnsiTheme="minorHAnsi" w:cstheme="minorHAnsi"/>
          <w:bCs/>
        </w:rPr>
        <w:t>AS/C/6.1,</w:t>
      </w:r>
      <w:r w:rsidRPr="00377375">
        <w:rPr>
          <w:rFonts w:asciiTheme="minorHAnsi" w:hAnsiTheme="minorHAnsi" w:cstheme="minorHAnsi"/>
          <w:bCs/>
          <w:spacing w:val="-1"/>
        </w:rPr>
        <w:t xml:space="preserve"> </w:t>
      </w:r>
      <w:r w:rsidRPr="00377375">
        <w:rPr>
          <w:rFonts w:asciiTheme="minorHAnsi" w:hAnsiTheme="minorHAnsi" w:cstheme="minorHAnsi"/>
          <w:bCs/>
        </w:rPr>
        <w:t>section</w:t>
      </w:r>
      <w:r w:rsidRPr="00377375">
        <w:rPr>
          <w:rFonts w:asciiTheme="minorHAnsi" w:hAnsiTheme="minorHAnsi" w:cstheme="minorHAnsi"/>
          <w:bCs/>
          <w:spacing w:val="-5"/>
        </w:rPr>
        <w:t xml:space="preserve"> </w:t>
      </w:r>
      <w:r w:rsidRPr="00377375">
        <w:rPr>
          <w:rFonts w:asciiTheme="minorHAnsi" w:hAnsiTheme="minorHAnsi" w:cstheme="minorHAnsi"/>
          <w:bCs/>
        </w:rPr>
        <w:t>7 and UPR</w:t>
      </w:r>
      <w:r w:rsidRPr="00377375">
        <w:rPr>
          <w:rFonts w:asciiTheme="minorHAnsi" w:hAnsiTheme="minorHAnsi" w:cstheme="minorHAnsi"/>
          <w:bCs/>
          <w:spacing w:val="-2"/>
        </w:rPr>
        <w:t xml:space="preserve"> </w:t>
      </w:r>
      <w:r w:rsidRPr="00377375">
        <w:rPr>
          <w:rFonts w:asciiTheme="minorHAnsi" w:hAnsiTheme="minorHAnsi" w:cstheme="minorHAnsi"/>
          <w:bCs/>
        </w:rPr>
        <w:t>AS/C/5,</w:t>
      </w:r>
      <w:r w:rsidRPr="00377375">
        <w:rPr>
          <w:rFonts w:asciiTheme="minorHAnsi" w:hAnsiTheme="minorHAnsi" w:cstheme="minorHAnsi"/>
          <w:bCs/>
          <w:spacing w:val="-1"/>
        </w:rPr>
        <w:t xml:space="preserve"> </w:t>
      </w:r>
      <w:r w:rsidRPr="00377375">
        <w:rPr>
          <w:rFonts w:asciiTheme="minorHAnsi" w:hAnsiTheme="minorHAnsi" w:cstheme="minorHAnsi"/>
          <w:bCs/>
        </w:rPr>
        <w:t>section</w:t>
      </w:r>
      <w:r w:rsidRPr="00377375">
        <w:rPr>
          <w:rFonts w:asciiTheme="minorHAnsi" w:hAnsiTheme="minorHAnsi" w:cstheme="minorHAnsi"/>
          <w:bCs/>
          <w:spacing w:val="-4"/>
        </w:rPr>
        <w:t xml:space="preserve"> </w:t>
      </w:r>
      <w:r w:rsidRPr="00377375">
        <w:rPr>
          <w:rFonts w:asciiTheme="minorHAnsi" w:hAnsiTheme="minorHAnsi" w:cstheme="minorHAnsi"/>
          <w:bCs/>
        </w:rPr>
        <w:t xml:space="preserve">3.6). </w:t>
      </w:r>
    </w:p>
    <w:p w14:paraId="395B14FE" w14:textId="632A4AA3" w:rsidR="003415C1" w:rsidRPr="00377375" w:rsidRDefault="007A7D88" w:rsidP="003415C1">
      <w:pPr>
        <w:pStyle w:val="BodyText"/>
        <w:spacing w:line="360" w:lineRule="auto"/>
        <w:ind w:right="-2"/>
        <w:rPr>
          <w:rFonts w:asciiTheme="minorHAnsi" w:hAnsiTheme="minorHAnsi" w:cstheme="minorHAnsi"/>
          <w:bCs/>
        </w:rPr>
      </w:pPr>
      <w:r w:rsidRPr="00377375">
        <w:rPr>
          <w:rFonts w:asciiTheme="minorHAnsi" w:hAnsiTheme="minorHAnsi" w:cstheme="minorHAnsi"/>
          <w:bCs/>
        </w:rPr>
        <w:t>I</w:t>
      </w:r>
      <w:r w:rsidR="003415C1" w:rsidRPr="00377375">
        <w:rPr>
          <w:rFonts w:asciiTheme="minorHAnsi" w:hAnsiTheme="minorHAnsi" w:cstheme="minorHAnsi"/>
          <w:bCs/>
        </w:rPr>
        <w:t xml:space="preserve"> have not used chatGPT, or any other generative AI tool, to write the report</w:t>
      </w:r>
      <w:r w:rsidR="003415C1" w:rsidRPr="00377375">
        <w:rPr>
          <w:rFonts w:asciiTheme="minorHAnsi" w:hAnsiTheme="minorHAnsi" w:cstheme="minorHAnsi"/>
          <w:b/>
          <w:bCs/>
        </w:rPr>
        <w:t xml:space="preserve"> </w:t>
      </w:r>
      <w:r w:rsidR="003415C1" w:rsidRPr="00377375">
        <w:rPr>
          <w:rFonts w:asciiTheme="minorHAnsi" w:hAnsiTheme="minorHAnsi" w:cstheme="minorHAnsi"/>
        </w:rPr>
        <w:t xml:space="preserve">or code (other than </w:t>
      </w:r>
      <w:proofErr w:type="gramStart"/>
      <w:r w:rsidR="00B31BB0" w:rsidRPr="00377375">
        <w:rPr>
          <w:rFonts w:asciiTheme="minorHAnsi" w:hAnsiTheme="minorHAnsi" w:cstheme="minorHAnsi"/>
        </w:rPr>
        <w:t>w</w:t>
      </w:r>
      <w:r w:rsidR="00B31BB0">
        <w:rPr>
          <w:rFonts w:asciiTheme="minorHAnsi" w:hAnsiTheme="minorHAnsi" w:cstheme="minorHAnsi"/>
        </w:rPr>
        <w:t>h</w:t>
      </w:r>
      <w:r w:rsidR="00B31BB0" w:rsidRPr="00377375">
        <w:rPr>
          <w:rFonts w:asciiTheme="minorHAnsi" w:hAnsiTheme="minorHAnsi" w:cstheme="minorHAnsi"/>
        </w:rPr>
        <w:t>ere</w:t>
      </w:r>
      <w:proofErr w:type="gramEnd"/>
      <w:r w:rsidR="003415C1" w:rsidRPr="00377375">
        <w:rPr>
          <w:rFonts w:asciiTheme="minorHAnsi" w:hAnsiTheme="minorHAnsi" w:cstheme="minorHAnsi"/>
        </w:rPr>
        <w:t xml:space="preserve"> declared or referenced).</w:t>
      </w:r>
    </w:p>
    <w:p w14:paraId="76411A7A" w14:textId="77777777" w:rsidR="003415C1" w:rsidRPr="00377375" w:rsidRDefault="003415C1" w:rsidP="003415C1">
      <w:pPr>
        <w:autoSpaceDE w:val="0"/>
        <w:autoSpaceDN w:val="0"/>
        <w:adjustRightInd w:val="0"/>
        <w:rPr>
          <w:rFonts w:asciiTheme="minorHAnsi" w:hAnsiTheme="minorHAnsi" w:cstheme="minorHAnsi"/>
        </w:rPr>
      </w:pPr>
      <w:r w:rsidRPr="00377375">
        <w:rPr>
          <w:rFonts w:asciiTheme="minorHAnsi" w:hAnsiTheme="minorHAnsi" w:cstheme="minorHAnsi"/>
        </w:rPr>
        <w:t>I did not use human participants or undertake a survey in my MSc Project.</w:t>
      </w:r>
    </w:p>
    <w:p w14:paraId="3AA1C217" w14:textId="77777777" w:rsidR="003415C1" w:rsidRPr="00377375" w:rsidRDefault="003415C1" w:rsidP="003415C1">
      <w:pPr>
        <w:autoSpaceDE w:val="0"/>
        <w:autoSpaceDN w:val="0"/>
        <w:adjustRightInd w:val="0"/>
        <w:rPr>
          <w:rFonts w:asciiTheme="minorHAnsi" w:hAnsiTheme="minorHAnsi" w:cstheme="minorHAnsi"/>
        </w:rPr>
      </w:pPr>
    </w:p>
    <w:p w14:paraId="6A9FCB4A" w14:textId="77777777" w:rsidR="003415C1" w:rsidRPr="00377375" w:rsidRDefault="003415C1" w:rsidP="003415C1">
      <w:pPr>
        <w:pStyle w:val="BodyText"/>
        <w:spacing w:line="360" w:lineRule="auto"/>
        <w:ind w:right="-2"/>
        <w:rPr>
          <w:rFonts w:asciiTheme="minorHAnsi" w:hAnsiTheme="minorHAnsi" w:cstheme="minorHAnsi"/>
          <w:b/>
          <w:bCs/>
        </w:rPr>
      </w:pPr>
      <w:r w:rsidRPr="00377375">
        <w:rPr>
          <w:rFonts w:asciiTheme="minorHAnsi" w:hAnsiTheme="minorHAnsi" w:cstheme="minorHAnsi"/>
          <w:bCs/>
        </w:rPr>
        <w:t xml:space="preserve">I hereby give permission for the report to be made available on module websites provided the source is acknowledged. </w:t>
      </w:r>
    </w:p>
    <w:p w14:paraId="1F447DEC" w14:textId="1D0DAC82" w:rsidR="00FD28A1" w:rsidRPr="00377375" w:rsidRDefault="00FD28A1">
      <w:pPr>
        <w:pStyle w:val="BodyText"/>
        <w:rPr>
          <w:rFonts w:asciiTheme="minorHAnsi" w:hAnsiTheme="minorHAnsi" w:cstheme="minorHAnsi"/>
        </w:rPr>
      </w:pPr>
    </w:p>
    <w:p w14:paraId="195B95E4" w14:textId="1BC03D6F" w:rsidR="008979F6" w:rsidRPr="00377375" w:rsidRDefault="008979F6" w:rsidP="008979F6">
      <w:pPr>
        <w:pStyle w:val="BodyText"/>
        <w:rPr>
          <w:rFonts w:asciiTheme="minorHAnsi" w:hAnsiTheme="minorHAnsi" w:cstheme="minorHAnsi"/>
          <w:color w:val="0070C0"/>
          <w:sz w:val="28"/>
          <w:szCs w:val="28"/>
        </w:rPr>
      </w:pPr>
      <w:r w:rsidRPr="00377375">
        <w:rPr>
          <w:rFonts w:asciiTheme="minorHAnsi" w:hAnsiTheme="minorHAnsi" w:cstheme="minorHAnsi"/>
          <w:color w:val="0070C0"/>
          <w:sz w:val="28"/>
          <w:szCs w:val="28"/>
        </w:rPr>
        <w:t xml:space="preserve">Student SRN number:   </w:t>
      </w:r>
      <w:r w:rsidR="00D878F9" w:rsidRPr="00377375">
        <w:rPr>
          <w:rFonts w:asciiTheme="minorHAnsi" w:hAnsiTheme="minorHAnsi" w:cstheme="minorHAnsi"/>
          <w:color w:val="0070C0"/>
          <w:sz w:val="28"/>
          <w:szCs w:val="28"/>
        </w:rPr>
        <w:t>22038495</w:t>
      </w:r>
    </w:p>
    <w:p w14:paraId="309FB545" w14:textId="77777777" w:rsidR="00FD28A1" w:rsidRPr="00377375" w:rsidRDefault="00FD28A1">
      <w:pPr>
        <w:pStyle w:val="BodyText"/>
        <w:rPr>
          <w:rFonts w:asciiTheme="minorHAnsi" w:hAnsiTheme="minorHAnsi" w:cstheme="minorHAnsi"/>
          <w:color w:val="0070C0"/>
          <w:sz w:val="28"/>
          <w:szCs w:val="28"/>
        </w:rPr>
      </w:pPr>
    </w:p>
    <w:p w14:paraId="34B14E5A" w14:textId="6972EEB4" w:rsidR="00FD28A1" w:rsidRPr="00377375" w:rsidRDefault="00FD28A1">
      <w:pPr>
        <w:pStyle w:val="BodyText"/>
        <w:rPr>
          <w:rFonts w:asciiTheme="minorHAnsi" w:hAnsiTheme="minorHAnsi" w:cstheme="minorHAnsi"/>
          <w:color w:val="0070C0"/>
          <w:sz w:val="28"/>
          <w:szCs w:val="28"/>
        </w:rPr>
      </w:pPr>
      <w:r w:rsidRPr="00377375">
        <w:rPr>
          <w:rFonts w:asciiTheme="minorHAnsi" w:hAnsiTheme="minorHAnsi" w:cstheme="minorHAnsi"/>
          <w:color w:val="0070C0"/>
          <w:sz w:val="28"/>
          <w:szCs w:val="28"/>
        </w:rPr>
        <w:t>Student Name printed:</w:t>
      </w:r>
      <w:r w:rsidR="007A7D88" w:rsidRPr="00377375">
        <w:rPr>
          <w:rFonts w:asciiTheme="minorHAnsi" w:hAnsiTheme="minorHAnsi" w:cstheme="minorHAnsi"/>
          <w:color w:val="0070C0"/>
          <w:sz w:val="28"/>
          <w:szCs w:val="28"/>
        </w:rPr>
        <w:t xml:space="preserve">  </w:t>
      </w:r>
      <w:r w:rsidR="00D878F9" w:rsidRPr="00377375">
        <w:rPr>
          <w:rFonts w:asciiTheme="minorHAnsi" w:hAnsiTheme="minorHAnsi" w:cstheme="minorHAnsi"/>
          <w:color w:val="0070C0"/>
          <w:sz w:val="28"/>
          <w:szCs w:val="28"/>
        </w:rPr>
        <w:t>Muhammad Shoaib Manzoor</w:t>
      </w:r>
    </w:p>
    <w:p w14:paraId="3D05A813" w14:textId="77777777" w:rsidR="00FD28A1" w:rsidRPr="00377375" w:rsidRDefault="00FD28A1">
      <w:pPr>
        <w:pStyle w:val="BodyText"/>
        <w:rPr>
          <w:rFonts w:asciiTheme="minorHAnsi" w:hAnsiTheme="minorHAnsi" w:cstheme="minorHAnsi"/>
          <w:color w:val="0070C0"/>
          <w:sz w:val="28"/>
          <w:szCs w:val="28"/>
        </w:rPr>
      </w:pPr>
    </w:p>
    <w:p w14:paraId="0344C010" w14:textId="7524F66B" w:rsidR="00FD28A1" w:rsidRPr="00377375" w:rsidRDefault="00FD28A1">
      <w:pPr>
        <w:pStyle w:val="BodyText"/>
        <w:rPr>
          <w:rFonts w:asciiTheme="minorHAnsi" w:hAnsiTheme="minorHAnsi" w:cstheme="minorHAnsi"/>
          <w:color w:val="0070C0"/>
          <w:sz w:val="28"/>
          <w:szCs w:val="28"/>
        </w:rPr>
      </w:pPr>
      <w:r w:rsidRPr="00377375">
        <w:rPr>
          <w:rFonts w:asciiTheme="minorHAnsi" w:hAnsiTheme="minorHAnsi" w:cstheme="minorHAnsi"/>
          <w:color w:val="0070C0"/>
          <w:sz w:val="28"/>
          <w:szCs w:val="28"/>
        </w:rPr>
        <w:t>Student</w:t>
      </w:r>
      <w:r w:rsidR="008979F6" w:rsidRPr="00377375">
        <w:rPr>
          <w:rFonts w:asciiTheme="minorHAnsi" w:hAnsiTheme="minorHAnsi" w:cstheme="minorHAnsi"/>
          <w:color w:val="0070C0"/>
          <w:sz w:val="28"/>
          <w:szCs w:val="28"/>
        </w:rPr>
        <w:t xml:space="preserve"> </w:t>
      </w:r>
      <w:r w:rsidRPr="00377375">
        <w:rPr>
          <w:rFonts w:asciiTheme="minorHAnsi" w:hAnsiTheme="minorHAnsi" w:cstheme="minorHAnsi"/>
          <w:color w:val="0070C0"/>
          <w:sz w:val="28"/>
          <w:szCs w:val="28"/>
        </w:rPr>
        <w:t>sign</w:t>
      </w:r>
      <w:r w:rsidR="00D82ADE" w:rsidRPr="00377375">
        <w:rPr>
          <w:rFonts w:asciiTheme="minorHAnsi" w:hAnsiTheme="minorHAnsi" w:cstheme="minorHAnsi"/>
          <w:color w:val="0070C0"/>
          <w:sz w:val="28"/>
          <w:szCs w:val="28"/>
        </w:rPr>
        <w:t>ature</w:t>
      </w:r>
      <w:r w:rsidR="007A7D88" w:rsidRPr="00377375">
        <w:rPr>
          <w:rFonts w:asciiTheme="minorHAnsi" w:hAnsiTheme="minorHAnsi" w:cstheme="minorHAnsi"/>
          <w:color w:val="0070C0"/>
          <w:sz w:val="28"/>
          <w:szCs w:val="28"/>
        </w:rPr>
        <w:t xml:space="preserve">:  </w:t>
      </w:r>
      <w:r w:rsidRPr="00377375">
        <w:rPr>
          <w:rFonts w:asciiTheme="minorHAnsi" w:hAnsiTheme="minorHAnsi" w:cstheme="minorHAnsi"/>
          <w:color w:val="0070C0"/>
          <w:sz w:val="28"/>
          <w:szCs w:val="28"/>
        </w:rPr>
        <w:t xml:space="preserve"> </w:t>
      </w:r>
      <w:r w:rsidR="00293454" w:rsidRPr="00377375">
        <w:rPr>
          <w:rFonts w:asciiTheme="minorHAnsi" w:hAnsiTheme="minorHAnsi" w:cstheme="minorHAnsi"/>
          <w:color w:val="0070C0"/>
          <w:sz w:val="28"/>
          <w:szCs w:val="28"/>
        </w:rPr>
        <w:t>Muhammad Shoaib Manzoor</w:t>
      </w:r>
    </w:p>
    <w:p w14:paraId="42223506" w14:textId="37424E68" w:rsidR="00D82ADE" w:rsidRPr="00377375" w:rsidRDefault="00D82ADE">
      <w:pPr>
        <w:pStyle w:val="BodyText"/>
        <w:rPr>
          <w:rFonts w:asciiTheme="minorHAnsi" w:hAnsiTheme="minorHAnsi" w:cstheme="minorHAnsi"/>
        </w:rPr>
      </w:pPr>
    </w:p>
    <w:p w14:paraId="383FC16A" w14:textId="51D22260" w:rsidR="00D82ADE" w:rsidRPr="00377375" w:rsidRDefault="00D82ADE" w:rsidP="00D82ADE">
      <w:pPr>
        <w:pStyle w:val="BodyText"/>
        <w:spacing w:line="360" w:lineRule="auto"/>
        <w:ind w:right="115"/>
        <w:rPr>
          <w:rFonts w:asciiTheme="minorHAnsi" w:hAnsiTheme="minorHAnsi" w:cstheme="minorHAnsi"/>
          <w:bCs/>
        </w:rPr>
      </w:pPr>
    </w:p>
    <w:p w14:paraId="72D27563" w14:textId="77777777" w:rsidR="001E24ED" w:rsidRPr="00377375" w:rsidRDefault="001E24ED" w:rsidP="00D82ADE">
      <w:pPr>
        <w:pStyle w:val="BodyText"/>
        <w:spacing w:line="360" w:lineRule="auto"/>
        <w:ind w:right="115"/>
        <w:rPr>
          <w:rFonts w:asciiTheme="minorHAnsi" w:hAnsiTheme="minorHAnsi" w:cstheme="minorHAnsi"/>
          <w:bCs/>
        </w:rPr>
      </w:pPr>
    </w:p>
    <w:p w14:paraId="00EBC86B" w14:textId="77777777" w:rsidR="00D82ADE" w:rsidRPr="00377375" w:rsidRDefault="00D82ADE" w:rsidP="00D82ADE">
      <w:pPr>
        <w:pStyle w:val="BodyText"/>
        <w:rPr>
          <w:rFonts w:asciiTheme="minorHAnsi" w:hAnsiTheme="minorHAnsi" w:cstheme="minorHAnsi"/>
        </w:rPr>
      </w:pPr>
      <w:r w:rsidRPr="00377375">
        <w:rPr>
          <w:rFonts w:asciiTheme="minorHAnsi" w:hAnsiTheme="minorHAnsi" w:cstheme="minorHAnsi"/>
        </w:rPr>
        <w:t>UNIVERSITY OF HERTFORDSHIRE</w:t>
      </w:r>
    </w:p>
    <w:p w14:paraId="2F94F081" w14:textId="09DE7949" w:rsidR="00D82ADE" w:rsidRPr="00377375" w:rsidRDefault="00D82ADE">
      <w:pPr>
        <w:pStyle w:val="BodyText"/>
        <w:rPr>
          <w:rFonts w:asciiTheme="minorHAnsi" w:hAnsiTheme="minorHAnsi" w:cstheme="minorHAnsi"/>
        </w:rPr>
      </w:pPr>
      <w:r w:rsidRPr="00377375">
        <w:rPr>
          <w:rFonts w:asciiTheme="minorHAnsi" w:hAnsiTheme="minorHAnsi" w:cstheme="minorHAnsi"/>
        </w:rPr>
        <w:t>SCHOOL OF PHYSICS, ENGINEERING AND COMPUTER SCIENCE</w:t>
      </w:r>
    </w:p>
    <w:p w14:paraId="058024A9" w14:textId="77777777" w:rsidR="00D878F9" w:rsidRPr="00377375" w:rsidRDefault="00D878F9">
      <w:pPr>
        <w:pStyle w:val="BodyText"/>
        <w:rPr>
          <w:rFonts w:asciiTheme="minorHAnsi" w:hAnsiTheme="minorHAnsi" w:cstheme="minorHAnsi"/>
        </w:rPr>
      </w:pPr>
    </w:p>
    <w:p w14:paraId="659128FE" w14:textId="01E9C7A1" w:rsidR="00D878F9" w:rsidRPr="00377375" w:rsidRDefault="00D878F9">
      <w:pPr>
        <w:pStyle w:val="BodyText"/>
        <w:rPr>
          <w:rFonts w:asciiTheme="minorHAnsi" w:hAnsiTheme="minorHAnsi" w:cstheme="minorHAnsi"/>
          <w:b/>
          <w:bCs/>
          <w:sz w:val="28"/>
          <w:szCs w:val="28"/>
        </w:rPr>
      </w:pPr>
      <w:r w:rsidRPr="00377375">
        <w:rPr>
          <w:rFonts w:asciiTheme="minorHAnsi" w:hAnsiTheme="minorHAnsi" w:cstheme="minorHAnsi"/>
          <w:b/>
          <w:bCs/>
          <w:sz w:val="28"/>
          <w:szCs w:val="28"/>
        </w:rPr>
        <w:t>Acknowledgements</w:t>
      </w:r>
    </w:p>
    <w:p w14:paraId="54611D21" w14:textId="77777777" w:rsidR="008733B4" w:rsidRDefault="00D878F9" w:rsidP="00293454">
      <w:pPr>
        <w:pStyle w:val="BodyText"/>
        <w:jc w:val="both"/>
        <w:rPr>
          <w:rFonts w:asciiTheme="minorHAnsi" w:hAnsiTheme="minorHAnsi" w:cstheme="minorHAnsi"/>
        </w:rPr>
      </w:pPr>
      <w:r w:rsidRPr="00D878F9">
        <w:rPr>
          <w:rFonts w:asciiTheme="minorHAnsi" w:hAnsiTheme="minorHAnsi" w:cstheme="minorHAnsi"/>
          <w:lang/>
        </w:rPr>
        <w:t xml:space="preserve">I would like to express my deepest gratitude to </w:t>
      </w:r>
      <w:r w:rsidRPr="00377375">
        <w:rPr>
          <w:rFonts w:asciiTheme="minorHAnsi" w:hAnsiTheme="minorHAnsi" w:cstheme="minorHAnsi"/>
        </w:rPr>
        <w:t>all those who have supported me throughout the process of completing this project. First &amp; foremost,</w:t>
      </w:r>
      <w:r w:rsidRPr="00D878F9">
        <w:rPr>
          <w:rFonts w:asciiTheme="minorHAnsi" w:hAnsiTheme="minorHAnsi" w:cstheme="minorHAnsi"/>
          <w:lang/>
        </w:rPr>
        <w:t xml:space="preserve"> </w:t>
      </w:r>
      <w:r w:rsidRPr="00377375">
        <w:rPr>
          <w:rFonts w:asciiTheme="minorHAnsi" w:hAnsiTheme="minorHAnsi" w:cstheme="minorHAnsi"/>
        </w:rPr>
        <w:t>Dr Ashley Spindler</w:t>
      </w:r>
      <w:r w:rsidRPr="00D878F9">
        <w:rPr>
          <w:rFonts w:asciiTheme="minorHAnsi" w:hAnsiTheme="minorHAnsi" w:cstheme="minorHAnsi"/>
          <w:lang/>
        </w:rPr>
        <w:t xml:space="preserve">, for her invaluable guidance, encouragement, and insightful feedback throughout the course of this </w:t>
      </w:r>
      <w:r w:rsidRPr="00377375">
        <w:rPr>
          <w:rFonts w:asciiTheme="minorHAnsi" w:hAnsiTheme="minorHAnsi" w:cstheme="minorHAnsi"/>
        </w:rPr>
        <w:t>project</w:t>
      </w:r>
      <w:r w:rsidRPr="00D878F9">
        <w:rPr>
          <w:rFonts w:asciiTheme="minorHAnsi" w:hAnsiTheme="minorHAnsi" w:cstheme="minorHAnsi"/>
          <w:lang/>
        </w:rPr>
        <w:t xml:space="preserve">. Her expertise and support were crucial to the completion of this project. I would also like to extend my thanks to </w:t>
      </w:r>
      <w:r w:rsidRPr="00377375">
        <w:rPr>
          <w:rFonts w:asciiTheme="minorHAnsi" w:hAnsiTheme="minorHAnsi" w:cstheme="minorHAnsi"/>
        </w:rPr>
        <w:t>our module coordinator, Carolyn Devereux,</w:t>
      </w:r>
      <w:r w:rsidRPr="00D878F9">
        <w:rPr>
          <w:rFonts w:asciiTheme="minorHAnsi" w:hAnsiTheme="minorHAnsi" w:cstheme="minorHAnsi"/>
          <w:lang/>
        </w:rPr>
        <w:t xml:space="preserve"> for</w:t>
      </w:r>
      <w:r w:rsidRPr="00377375">
        <w:rPr>
          <w:rFonts w:asciiTheme="minorHAnsi" w:hAnsiTheme="minorHAnsi" w:cstheme="minorHAnsi"/>
        </w:rPr>
        <w:t xml:space="preserve"> </w:t>
      </w:r>
      <w:r w:rsidR="00BF7239" w:rsidRPr="00377375">
        <w:rPr>
          <w:rFonts w:asciiTheme="minorHAnsi" w:hAnsiTheme="minorHAnsi" w:cstheme="minorHAnsi"/>
        </w:rPr>
        <w:t xml:space="preserve">her </w:t>
      </w:r>
      <w:r w:rsidRPr="00377375">
        <w:rPr>
          <w:rFonts w:asciiTheme="minorHAnsi" w:hAnsiTheme="minorHAnsi" w:cstheme="minorHAnsi"/>
        </w:rPr>
        <w:t>detailed</w:t>
      </w:r>
      <w:r w:rsidR="00BF7239" w:rsidRPr="00377375">
        <w:rPr>
          <w:rFonts w:asciiTheme="minorHAnsi" w:hAnsiTheme="minorHAnsi" w:cstheme="minorHAnsi"/>
        </w:rPr>
        <w:t xml:space="preserve"> &amp; engaging</w:t>
      </w:r>
      <w:r w:rsidRPr="00377375">
        <w:rPr>
          <w:rFonts w:asciiTheme="minorHAnsi" w:hAnsiTheme="minorHAnsi" w:cstheme="minorHAnsi"/>
        </w:rPr>
        <w:t xml:space="preserve"> lectures</w:t>
      </w:r>
      <w:r w:rsidR="00BF7239" w:rsidRPr="00377375">
        <w:rPr>
          <w:rFonts w:asciiTheme="minorHAnsi" w:hAnsiTheme="minorHAnsi" w:cstheme="minorHAnsi"/>
        </w:rPr>
        <w:t>, etching the pathway to a fruitful research and learning experience,</w:t>
      </w:r>
      <w:r w:rsidRPr="00D878F9">
        <w:rPr>
          <w:rFonts w:asciiTheme="minorHAnsi" w:hAnsiTheme="minorHAnsi" w:cstheme="minorHAnsi"/>
          <w:lang/>
        </w:rPr>
        <w:t xml:space="preserve"> A special appreciation goes </w:t>
      </w:r>
      <w:r w:rsidR="006F3C99" w:rsidRPr="00377375">
        <w:rPr>
          <w:rFonts w:asciiTheme="minorHAnsi" w:hAnsiTheme="minorHAnsi" w:cstheme="minorHAnsi"/>
        </w:rPr>
        <w:t xml:space="preserve">profs Man-Tang Lai &amp; Mykola </w:t>
      </w:r>
      <w:proofErr w:type="spellStart"/>
      <w:r w:rsidR="006F3C99" w:rsidRPr="00377375">
        <w:rPr>
          <w:rFonts w:asciiTheme="minorHAnsi" w:hAnsiTheme="minorHAnsi" w:cstheme="minorHAnsi"/>
        </w:rPr>
        <w:t>Gordovskyy</w:t>
      </w:r>
      <w:proofErr w:type="spellEnd"/>
      <w:r w:rsidR="006F3C99" w:rsidRPr="00377375">
        <w:rPr>
          <w:rFonts w:asciiTheme="minorHAnsi" w:hAnsiTheme="minorHAnsi" w:cstheme="minorHAnsi"/>
        </w:rPr>
        <w:t xml:space="preserve"> for their detailed lectures in Data Handling &amp; Visualization and Machine Learning which paved the way for a comprehensive research</w:t>
      </w:r>
      <w:r w:rsidR="00377375">
        <w:rPr>
          <w:rFonts w:asciiTheme="minorHAnsi" w:hAnsiTheme="minorHAnsi" w:cstheme="minorHAnsi"/>
        </w:rPr>
        <w:t>.</w:t>
      </w:r>
    </w:p>
    <w:p w14:paraId="2D2DD2C9" w14:textId="21F5E43C" w:rsidR="00293454" w:rsidRDefault="00293454" w:rsidP="00293454">
      <w:pPr>
        <w:pStyle w:val="BodyText"/>
        <w:jc w:val="both"/>
        <w:rPr>
          <w:rFonts w:asciiTheme="minorHAnsi" w:hAnsiTheme="minorHAnsi" w:cstheme="minorHAnsi"/>
        </w:rPr>
        <w:sectPr w:rsidR="00293454" w:rsidSect="00293454">
          <w:pgSz w:w="11906" w:h="16838" w:code="9"/>
          <w:pgMar w:top="1440" w:right="1440" w:bottom="1440" w:left="1440" w:header="0" w:footer="0" w:gutter="0"/>
          <w:cols w:space="720"/>
          <w:formProt w:val="0"/>
          <w:docGrid w:linePitch="326"/>
        </w:sectPr>
      </w:pPr>
    </w:p>
    <w:p w14:paraId="5A0A5761" w14:textId="240F2DC8" w:rsidR="00BF7239" w:rsidRPr="00293454" w:rsidRDefault="00BF7239" w:rsidP="007A0852">
      <w:pPr>
        <w:pStyle w:val="Heading1"/>
        <w:numPr>
          <w:ilvl w:val="0"/>
          <w:numId w:val="0"/>
        </w:numPr>
        <w:spacing w:before="0" w:after="240"/>
        <w:ind w:left="432" w:hanging="432"/>
      </w:pPr>
      <w:bookmarkStart w:id="1" w:name="_Toc187070326"/>
      <w:bookmarkStart w:id="2" w:name="_Toc187100837"/>
      <w:r w:rsidRPr="00293454">
        <w:lastRenderedPageBreak/>
        <w:t>Abstract</w:t>
      </w:r>
      <w:bookmarkEnd w:id="1"/>
      <w:bookmarkEnd w:id="2"/>
    </w:p>
    <w:p w14:paraId="08162A1F" w14:textId="7B4681DF" w:rsidR="008733B4" w:rsidRDefault="00265643" w:rsidP="008733B4">
      <w:pPr>
        <w:pStyle w:val="BodyText"/>
        <w:spacing w:line="240" w:lineRule="auto"/>
        <w:jc w:val="both"/>
        <w:rPr>
          <w:rFonts w:asciiTheme="minorHAnsi" w:hAnsiTheme="minorHAnsi" w:cstheme="minorHAnsi"/>
        </w:rPr>
      </w:pPr>
      <w:r w:rsidRPr="00377375">
        <w:rPr>
          <w:rFonts w:asciiTheme="minorHAnsi" w:hAnsiTheme="minorHAnsi" w:cstheme="minorHAnsi"/>
        </w:rPr>
        <w:t>T</w:t>
      </w:r>
      <w:r w:rsidR="00EC1622" w:rsidRPr="00377375">
        <w:rPr>
          <w:rFonts w:asciiTheme="minorHAnsi" w:hAnsiTheme="minorHAnsi" w:cstheme="minorHAnsi"/>
        </w:rPr>
        <w:t>his study focuses on merging</w:t>
      </w:r>
      <w:r w:rsidR="00BF7239" w:rsidRPr="00377375">
        <w:rPr>
          <w:rFonts w:asciiTheme="minorHAnsi" w:hAnsiTheme="minorHAnsi" w:cstheme="minorHAnsi"/>
        </w:rPr>
        <w:t xml:space="preserve"> </w:t>
      </w:r>
      <w:r w:rsidR="000B415C" w:rsidRPr="00377375">
        <w:rPr>
          <w:rFonts w:asciiTheme="minorHAnsi" w:hAnsiTheme="minorHAnsi" w:cstheme="minorHAnsi"/>
        </w:rPr>
        <w:t xml:space="preserve">feature extraction from </w:t>
      </w:r>
      <w:r w:rsidR="00BF7239" w:rsidRPr="00377375">
        <w:rPr>
          <w:rFonts w:asciiTheme="minorHAnsi" w:hAnsiTheme="minorHAnsi" w:cstheme="minorHAnsi"/>
        </w:rPr>
        <w:t xml:space="preserve">two different implementations </w:t>
      </w:r>
      <w:r w:rsidR="00EC1622" w:rsidRPr="00377375">
        <w:rPr>
          <w:rFonts w:asciiTheme="minorHAnsi" w:hAnsiTheme="minorHAnsi" w:cstheme="minorHAnsi"/>
        </w:rPr>
        <w:t xml:space="preserve">of </w:t>
      </w:r>
      <w:r w:rsidR="00A53CF6" w:rsidRPr="00377375">
        <w:rPr>
          <w:rFonts w:asciiTheme="minorHAnsi" w:hAnsiTheme="minorHAnsi" w:cstheme="minorHAnsi"/>
        </w:rPr>
        <w:t>ANNs,</w:t>
      </w:r>
      <w:r w:rsidR="00EC1622" w:rsidRPr="00377375">
        <w:rPr>
          <w:rFonts w:asciiTheme="minorHAnsi" w:hAnsiTheme="minorHAnsi" w:cstheme="minorHAnsi"/>
        </w:rPr>
        <w:t xml:space="preserve"> </w:t>
      </w:r>
      <w:r w:rsidR="00A53CF6" w:rsidRPr="00377375">
        <w:rPr>
          <w:rFonts w:asciiTheme="minorHAnsi" w:hAnsiTheme="minorHAnsi" w:cstheme="minorHAnsi"/>
        </w:rPr>
        <w:t>namely</w:t>
      </w:r>
      <w:r w:rsidR="000B415C" w:rsidRPr="00377375">
        <w:rPr>
          <w:rFonts w:asciiTheme="minorHAnsi" w:hAnsiTheme="minorHAnsi" w:cstheme="minorHAnsi"/>
        </w:rPr>
        <w:t xml:space="preserve"> LSTM &amp; Autoencoders</w:t>
      </w:r>
      <w:r w:rsidR="00A53CF6" w:rsidRPr="00377375">
        <w:rPr>
          <w:rFonts w:asciiTheme="minorHAnsi" w:hAnsiTheme="minorHAnsi" w:cstheme="minorHAnsi"/>
        </w:rPr>
        <w:t>,</w:t>
      </w:r>
      <w:r w:rsidR="000B415C" w:rsidRPr="00377375">
        <w:rPr>
          <w:rFonts w:asciiTheme="minorHAnsi" w:hAnsiTheme="minorHAnsi" w:cstheme="minorHAnsi"/>
        </w:rPr>
        <w:t xml:space="preserve"> to simultaneously forecast state of charge used and detect anomalies in charging behaviours</w:t>
      </w:r>
      <w:r w:rsidR="00A53CF6" w:rsidRPr="00377375">
        <w:rPr>
          <w:rFonts w:asciiTheme="minorHAnsi" w:hAnsiTheme="minorHAnsi" w:cstheme="minorHAnsi"/>
        </w:rPr>
        <w:t xml:space="preserve"> of electric vehicles (EVs)</w:t>
      </w:r>
      <w:r w:rsidR="000B415C" w:rsidRPr="00377375">
        <w:rPr>
          <w:rFonts w:asciiTheme="minorHAnsi" w:hAnsiTheme="minorHAnsi" w:cstheme="minorHAnsi"/>
        </w:rPr>
        <w:t xml:space="preserve">, respectively. The models have been trained separately </w:t>
      </w:r>
      <w:r w:rsidR="00605B90" w:rsidRPr="00377375">
        <w:rPr>
          <w:rFonts w:asciiTheme="minorHAnsi" w:hAnsiTheme="minorHAnsi" w:cstheme="minorHAnsi"/>
        </w:rPr>
        <w:t xml:space="preserve">to </w:t>
      </w:r>
      <w:r w:rsidR="000B415C" w:rsidRPr="00377375">
        <w:rPr>
          <w:rFonts w:asciiTheme="minorHAnsi" w:hAnsiTheme="minorHAnsi" w:cstheme="minorHAnsi"/>
        </w:rPr>
        <w:t xml:space="preserve">achieve the lowest value for the </w:t>
      </w:r>
      <w:r w:rsidR="00A53CF6" w:rsidRPr="00377375">
        <w:rPr>
          <w:rFonts w:asciiTheme="minorHAnsi" w:hAnsiTheme="minorHAnsi" w:cstheme="minorHAnsi"/>
        </w:rPr>
        <w:t>Huber</w:t>
      </w:r>
      <w:r w:rsidR="000B415C" w:rsidRPr="00377375">
        <w:rPr>
          <w:rFonts w:asciiTheme="minorHAnsi" w:hAnsiTheme="minorHAnsi" w:cstheme="minorHAnsi"/>
        </w:rPr>
        <w:t xml:space="preserve"> loss function</w:t>
      </w:r>
      <w:r w:rsidR="00A53CF6" w:rsidRPr="00377375">
        <w:rPr>
          <w:rFonts w:asciiTheme="minorHAnsi" w:hAnsiTheme="minorHAnsi" w:cstheme="minorHAnsi"/>
        </w:rPr>
        <w:t xml:space="preserve">, found to be feasible for </w:t>
      </w:r>
      <w:r w:rsidRPr="00377375">
        <w:rPr>
          <w:rFonts w:asciiTheme="minorHAnsi" w:hAnsiTheme="minorHAnsi" w:cstheme="minorHAnsi"/>
        </w:rPr>
        <w:t xml:space="preserve">datasets with </w:t>
      </w:r>
      <w:r w:rsidR="00A53CF6" w:rsidRPr="00377375">
        <w:rPr>
          <w:rFonts w:asciiTheme="minorHAnsi" w:hAnsiTheme="minorHAnsi" w:cstheme="minorHAnsi"/>
        </w:rPr>
        <w:t>a large number of outliers,</w:t>
      </w:r>
      <w:r w:rsidR="00605B90" w:rsidRPr="00377375">
        <w:rPr>
          <w:rFonts w:asciiTheme="minorHAnsi" w:hAnsiTheme="minorHAnsi" w:cstheme="minorHAnsi"/>
        </w:rPr>
        <w:t xml:space="preserve"> and a varying set of hyperparameters specific to the models</w:t>
      </w:r>
      <w:r w:rsidR="007C1F57" w:rsidRPr="00377375">
        <w:rPr>
          <w:rFonts w:asciiTheme="minorHAnsi" w:hAnsiTheme="minorHAnsi" w:cstheme="minorHAnsi"/>
        </w:rPr>
        <w:t xml:space="preserve">, for instance, variable learning rates, layer orders, types of layers, nodes per layer, recurrent dropout rates in LSTM layers, size of the bottlenecks in coding layers of the auto encoders etc. The </w:t>
      </w:r>
      <w:r w:rsidR="00605B90" w:rsidRPr="00377375">
        <w:rPr>
          <w:rFonts w:asciiTheme="minorHAnsi" w:hAnsiTheme="minorHAnsi" w:cstheme="minorHAnsi"/>
        </w:rPr>
        <w:t xml:space="preserve">datasets </w:t>
      </w:r>
      <w:r w:rsidR="007C1F57" w:rsidRPr="00377375">
        <w:rPr>
          <w:rFonts w:asciiTheme="minorHAnsi" w:hAnsiTheme="minorHAnsi" w:cstheme="minorHAnsi"/>
        </w:rPr>
        <w:t xml:space="preserve">employed are two pronged. Firstly, </w:t>
      </w:r>
      <w:r w:rsidR="00605B90" w:rsidRPr="00377375">
        <w:rPr>
          <w:rFonts w:asciiTheme="minorHAnsi" w:hAnsiTheme="minorHAnsi" w:cstheme="minorHAnsi"/>
        </w:rPr>
        <w:t>a vehicle’s state of charge usage during a trip</w:t>
      </w:r>
      <w:r w:rsidR="007C1F57" w:rsidRPr="00377375">
        <w:rPr>
          <w:rFonts w:asciiTheme="minorHAnsi" w:hAnsiTheme="minorHAnsi" w:cstheme="minorHAnsi"/>
        </w:rPr>
        <w:t xml:space="preserve"> </w:t>
      </w:r>
      <w:r w:rsidRPr="00377375">
        <w:rPr>
          <w:rFonts w:asciiTheme="minorHAnsi" w:hAnsiTheme="minorHAnsi" w:cstheme="minorHAnsi"/>
        </w:rPr>
        <w:t>&amp; secondly</w:t>
      </w:r>
      <w:r w:rsidR="007C1F57" w:rsidRPr="00377375">
        <w:rPr>
          <w:rFonts w:asciiTheme="minorHAnsi" w:hAnsiTheme="minorHAnsi" w:cstheme="minorHAnsi"/>
        </w:rPr>
        <w:t xml:space="preserve"> </w:t>
      </w:r>
      <w:r w:rsidR="00605B90" w:rsidRPr="00377375">
        <w:rPr>
          <w:rFonts w:asciiTheme="minorHAnsi" w:hAnsiTheme="minorHAnsi" w:cstheme="minorHAnsi"/>
        </w:rPr>
        <w:t>the accumulation of charge in the battery while plugged in for charging</w:t>
      </w:r>
      <w:r w:rsidR="007C1F57" w:rsidRPr="00377375">
        <w:rPr>
          <w:rFonts w:asciiTheme="minorHAnsi" w:hAnsiTheme="minorHAnsi" w:cstheme="minorHAnsi"/>
        </w:rPr>
        <w:t xml:space="preserve"> and features contributing to the charge </w:t>
      </w:r>
      <w:r w:rsidRPr="00377375">
        <w:rPr>
          <w:rFonts w:asciiTheme="minorHAnsi" w:hAnsiTheme="minorHAnsi" w:cstheme="minorHAnsi"/>
        </w:rPr>
        <w:t xml:space="preserve">usage &amp; </w:t>
      </w:r>
      <w:r w:rsidR="007C1F57" w:rsidRPr="00377375">
        <w:rPr>
          <w:rFonts w:asciiTheme="minorHAnsi" w:hAnsiTheme="minorHAnsi" w:cstheme="minorHAnsi"/>
        </w:rPr>
        <w:t>storage efficiency of the battery</w:t>
      </w:r>
      <w:r w:rsidR="00605B90" w:rsidRPr="00377375">
        <w:rPr>
          <w:rFonts w:asciiTheme="minorHAnsi" w:hAnsiTheme="minorHAnsi" w:cstheme="minorHAnsi"/>
        </w:rPr>
        <w:t>.</w:t>
      </w:r>
      <w:r w:rsidRPr="00377375">
        <w:rPr>
          <w:rFonts w:asciiTheme="minorHAnsi" w:hAnsiTheme="minorHAnsi" w:cstheme="minorHAnsi"/>
        </w:rPr>
        <w:t xml:space="preserve"> The models were first trained independently on their respective datasets, LSTM on trip data and Autoencoder on charging data</w:t>
      </w:r>
      <w:r w:rsidR="00F04183" w:rsidRPr="00377375">
        <w:rPr>
          <w:rFonts w:asciiTheme="minorHAnsi" w:hAnsiTheme="minorHAnsi" w:cstheme="minorHAnsi"/>
        </w:rPr>
        <w:t xml:space="preserve">. The LSTM forecasting model was tuned to yield a loss </w:t>
      </w:r>
      <w:r w:rsidR="00DA5D4B" w:rsidRPr="00377375">
        <w:rPr>
          <w:rFonts w:asciiTheme="minorHAnsi" w:hAnsiTheme="minorHAnsi" w:cstheme="minorHAnsi"/>
        </w:rPr>
        <w:t xml:space="preserve">function value </w:t>
      </w:r>
      <w:r w:rsidR="00F04183" w:rsidRPr="00377375">
        <w:rPr>
          <w:rFonts w:asciiTheme="minorHAnsi" w:hAnsiTheme="minorHAnsi" w:cstheme="minorHAnsi"/>
        </w:rPr>
        <w:t xml:space="preserve">of </w:t>
      </w:r>
      <w:r w:rsidR="00153D37" w:rsidRPr="00153D37">
        <w:rPr>
          <w:rFonts w:asciiTheme="minorHAnsi" w:hAnsiTheme="minorHAnsi" w:cstheme="minorHAnsi"/>
        </w:rPr>
        <w:t>0.038</w:t>
      </w:r>
      <w:r w:rsidR="00DA5D4B" w:rsidRPr="00377375">
        <w:rPr>
          <w:rFonts w:asciiTheme="minorHAnsi" w:hAnsiTheme="minorHAnsi" w:cstheme="minorHAnsi"/>
        </w:rPr>
        <w:t xml:space="preserve"> &amp; mean absolute error value of </w:t>
      </w:r>
      <w:r w:rsidR="00153D37" w:rsidRPr="00153D37">
        <w:rPr>
          <w:rFonts w:asciiTheme="minorHAnsi" w:hAnsiTheme="minorHAnsi" w:cstheme="minorHAnsi"/>
        </w:rPr>
        <w:t xml:space="preserve">0.0799 </w:t>
      </w:r>
      <w:r w:rsidR="00DA5D4B" w:rsidRPr="00377375">
        <w:rPr>
          <w:rFonts w:asciiTheme="minorHAnsi" w:hAnsiTheme="minorHAnsi" w:cstheme="minorHAnsi"/>
        </w:rPr>
        <w:t xml:space="preserve">within the min and max range values of SOC being </w:t>
      </w:r>
      <w:r w:rsidR="00153D37">
        <w:rPr>
          <w:rFonts w:asciiTheme="minorHAnsi" w:hAnsiTheme="minorHAnsi" w:cstheme="minorHAnsi"/>
        </w:rPr>
        <w:t xml:space="preserve">0 </w:t>
      </w:r>
      <w:r w:rsidR="00DA5D4B" w:rsidRPr="00377375">
        <w:rPr>
          <w:rFonts w:asciiTheme="minorHAnsi" w:hAnsiTheme="minorHAnsi" w:cstheme="minorHAnsi"/>
        </w:rPr>
        <w:t xml:space="preserve">&amp; </w:t>
      </w:r>
      <w:r w:rsidR="00153D37">
        <w:rPr>
          <w:rFonts w:asciiTheme="minorHAnsi" w:hAnsiTheme="minorHAnsi" w:cstheme="minorHAnsi"/>
        </w:rPr>
        <w:t>1</w:t>
      </w:r>
      <w:r w:rsidR="00DA5D4B" w:rsidRPr="00377375">
        <w:rPr>
          <w:rFonts w:asciiTheme="minorHAnsi" w:hAnsiTheme="minorHAnsi" w:cstheme="minorHAnsi"/>
        </w:rPr>
        <w:t xml:space="preserve"> scaled with the </w:t>
      </w:r>
      <w:proofErr w:type="spellStart"/>
      <w:r w:rsidR="00153D37">
        <w:rPr>
          <w:rFonts w:asciiTheme="minorHAnsi" w:hAnsiTheme="minorHAnsi" w:cstheme="minorHAnsi"/>
        </w:rPr>
        <w:t>MinMaxS</w:t>
      </w:r>
      <w:r w:rsidR="00DA5D4B" w:rsidRPr="00377375">
        <w:rPr>
          <w:rFonts w:asciiTheme="minorHAnsi" w:hAnsiTheme="minorHAnsi" w:cstheme="minorHAnsi"/>
        </w:rPr>
        <w:t>caler</w:t>
      </w:r>
      <w:proofErr w:type="spellEnd"/>
      <w:r w:rsidR="00DA5D4B" w:rsidRPr="00377375">
        <w:rPr>
          <w:rFonts w:asciiTheme="minorHAnsi" w:hAnsiTheme="minorHAnsi" w:cstheme="minorHAnsi"/>
        </w:rPr>
        <w:t xml:space="preserve"> when trained independently. The Autoencoder anomaly detection model when trained independently yielded a loss value of </w:t>
      </w:r>
      <w:r w:rsidR="00153D37" w:rsidRPr="00153D37">
        <w:rPr>
          <w:rFonts w:asciiTheme="minorHAnsi" w:hAnsiTheme="minorHAnsi" w:cstheme="minorHAnsi"/>
        </w:rPr>
        <w:t xml:space="preserve">0.0235 </w:t>
      </w:r>
      <w:r w:rsidR="00DA5D4B" w:rsidRPr="00377375">
        <w:rPr>
          <w:rFonts w:asciiTheme="minorHAnsi" w:hAnsiTheme="minorHAnsi" w:cstheme="minorHAnsi"/>
        </w:rPr>
        <w:t xml:space="preserve">with mean absolute error value of </w:t>
      </w:r>
      <w:r w:rsidR="00153D37" w:rsidRPr="00153D37">
        <w:rPr>
          <w:rFonts w:asciiTheme="minorHAnsi" w:hAnsiTheme="minorHAnsi" w:cstheme="minorHAnsi"/>
        </w:rPr>
        <w:t xml:space="preserve">0.1561 </w:t>
      </w:r>
      <w:r w:rsidR="00DA5D4B" w:rsidRPr="00377375">
        <w:rPr>
          <w:rFonts w:asciiTheme="minorHAnsi" w:hAnsiTheme="minorHAnsi" w:cstheme="minorHAnsi"/>
        </w:rPr>
        <w:t xml:space="preserve">within range of </w:t>
      </w:r>
      <w:r w:rsidR="00153D37">
        <w:rPr>
          <w:rFonts w:asciiTheme="minorHAnsi" w:hAnsiTheme="minorHAnsi" w:cstheme="minorHAnsi"/>
        </w:rPr>
        <w:t xml:space="preserve">0 &amp; 1 </w:t>
      </w:r>
      <w:r w:rsidR="00DA5D4B" w:rsidRPr="00377375">
        <w:rPr>
          <w:rFonts w:asciiTheme="minorHAnsi" w:hAnsiTheme="minorHAnsi" w:cstheme="minorHAnsi"/>
        </w:rPr>
        <w:t>for SOC accumulated</w:t>
      </w:r>
      <w:r w:rsidR="009342D7" w:rsidRPr="00377375">
        <w:rPr>
          <w:rFonts w:asciiTheme="minorHAnsi" w:hAnsiTheme="minorHAnsi" w:cstheme="minorHAnsi"/>
        </w:rPr>
        <w:t xml:space="preserve"> till a given time stamp</w:t>
      </w:r>
      <w:r w:rsidR="00DA5D4B" w:rsidRPr="00377375">
        <w:rPr>
          <w:rFonts w:asciiTheme="minorHAnsi" w:hAnsiTheme="minorHAnsi" w:cstheme="minorHAnsi"/>
        </w:rPr>
        <w:t>.</w:t>
      </w:r>
      <w:r w:rsidR="00D51424">
        <w:rPr>
          <w:rFonts w:asciiTheme="minorHAnsi" w:hAnsiTheme="minorHAnsi" w:cstheme="minorHAnsi"/>
        </w:rPr>
        <w:t xml:space="preserve"> Finally, the two architectures are combined in a separate model using the shared dense layers to learn feature representations of both the problem contexts revealing a high level of convergence with significant increase in resource consumption.</w:t>
      </w:r>
      <w:r w:rsidR="00153D37">
        <w:rPr>
          <w:rFonts w:asciiTheme="minorHAnsi" w:hAnsiTheme="minorHAnsi" w:cstheme="minorHAnsi"/>
        </w:rPr>
        <w:t xml:space="preserve"> The resultant of this combination provides a robust loss value of </w:t>
      </w:r>
      <w:r w:rsidR="00153D37" w:rsidRPr="00153D37">
        <w:rPr>
          <w:rFonts w:asciiTheme="minorHAnsi" w:hAnsiTheme="minorHAnsi" w:cstheme="minorHAnsi"/>
        </w:rPr>
        <w:t>0.0140</w:t>
      </w:r>
      <w:r w:rsidR="00153D37">
        <w:rPr>
          <w:rFonts w:asciiTheme="minorHAnsi" w:hAnsiTheme="minorHAnsi" w:cstheme="minorHAnsi"/>
        </w:rPr>
        <w:t xml:space="preserve"> using the MSE as loss function with its counterpart MAE being </w:t>
      </w:r>
      <w:r w:rsidR="00153D37" w:rsidRPr="00153D37">
        <w:rPr>
          <w:rFonts w:asciiTheme="minorHAnsi" w:hAnsiTheme="minorHAnsi" w:cstheme="minorHAnsi"/>
        </w:rPr>
        <w:t>0.0910</w:t>
      </w:r>
      <w:r w:rsidR="00153D37">
        <w:rPr>
          <w:rFonts w:asciiTheme="minorHAnsi" w:hAnsiTheme="minorHAnsi" w:cstheme="minorHAnsi"/>
        </w:rPr>
        <w:t xml:space="preserve">. </w:t>
      </w:r>
    </w:p>
    <w:p w14:paraId="5730ABB9" w14:textId="77777777" w:rsidR="00D51424" w:rsidRDefault="00D51424" w:rsidP="008733B4">
      <w:pPr>
        <w:pStyle w:val="BodyText"/>
        <w:spacing w:line="240" w:lineRule="auto"/>
        <w:jc w:val="both"/>
        <w:rPr>
          <w:rFonts w:asciiTheme="minorHAnsi" w:hAnsiTheme="minorHAnsi" w:cstheme="minorHAnsi"/>
        </w:rPr>
      </w:pPr>
    </w:p>
    <w:p w14:paraId="1C53C4F3" w14:textId="101194C9" w:rsidR="00D51424" w:rsidRDefault="00D51424" w:rsidP="008733B4">
      <w:pPr>
        <w:pStyle w:val="BodyText"/>
        <w:spacing w:line="240" w:lineRule="auto"/>
        <w:jc w:val="both"/>
        <w:rPr>
          <w:rFonts w:asciiTheme="minorHAnsi" w:hAnsiTheme="minorHAnsi" w:cstheme="minorHAnsi"/>
        </w:rPr>
        <w:sectPr w:rsidR="00D51424" w:rsidSect="00447470">
          <w:pgSz w:w="11906" w:h="16838"/>
          <w:pgMar w:top="1440" w:right="1440" w:bottom="1440" w:left="1440" w:header="0" w:footer="0" w:gutter="0"/>
          <w:cols w:space="720"/>
          <w:formProt w:val="0"/>
          <w:docGrid w:linePitch="326"/>
        </w:sectPr>
      </w:pPr>
    </w:p>
    <w:sdt>
      <w:sdtPr>
        <w:id w:val="-1209108253"/>
        <w:docPartObj>
          <w:docPartGallery w:val="Table of Contents"/>
          <w:docPartUnique/>
        </w:docPartObj>
      </w:sdtPr>
      <w:sdtEndPr>
        <w:rPr>
          <w:rFonts w:ascii="Liberation Serif" w:eastAsia="Roboto" w:hAnsi="Liberation Serif" w:cs="Droid Sans Devanagari"/>
          <w:noProof/>
          <w:kern w:val="2"/>
          <w:sz w:val="24"/>
          <w:szCs w:val="24"/>
          <w:lang w:val="en-GB" w:eastAsia="zh-CN" w:bidi="hi-IN"/>
        </w:rPr>
      </w:sdtEndPr>
      <w:sdtContent>
        <w:p w14:paraId="6D9A44F7" w14:textId="59242DA1" w:rsidR="003F7ADD" w:rsidRPr="00A211D9" w:rsidRDefault="003F7ADD" w:rsidP="007A0852">
          <w:pPr>
            <w:pStyle w:val="TOCHeading"/>
            <w:numPr>
              <w:ilvl w:val="0"/>
              <w:numId w:val="0"/>
            </w:numPr>
            <w:spacing w:before="0" w:after="240"/>
            <w:ind w:left="432" w:hanging="432"/>
            <w:rPr>
              <w:rFonts w:cstheme="minorHAnsi"/>
            </w:rPr>
          </w:pPr>
          <w:r w:rsidRPr="00A211D9">
            <w:rPr>
              <w:rFonts w:cstheme="minorHAnsi"/>
            </w:rPr>
            <w:t>Table of Contents</w:t>
          </w:r>
        </w:p>
        <w:p w14:paraId="00C44A0E" w14:textId="5C2F67FC" w:rsidR="007855EE" w:rsidRDefault="003F7ADD">
          <w:pPr>
            <w:pStyle w:val="TOC1"/>
            <w:tabs>
              <w:tab w:val="right" w:leader="dot" w:pos="9016"/>
            </w:tabs>
            <w:rPr>
              <w:rFonts w:eastAsiaTheme="minorEastAsia" w:cstheme="minorBidi"/>
              <w:noProof/>
              <w:szCs w:val="24"/>
              <w:lang w:eastAsia="en-GB" w:bidi="ar-SA"/>
              <w14:ligatures w14:val="standardContextual"/>
            </w:rPr>
          </w:pPr>
          <w:r w:rsidRPr="00A211D9">
            <w:rPr>
              <w:rFonts w:cstheme="minorHAnsi"/>
            </w:rPr>
            <w:fldChar w:fldCharType="begin"/>
          </w:r>
          <w:r w:rsidRPr="00A211D9">
            <w:rPr>
              <w:rFonts w:cstheme="minorHAnsi"/>
            </w:rPr>
            <w:instrText xml:space="preserve"> TOC \o "1-3" \h \z \u </w:instrText>
          </w:r>
          <w:r w:rsidRPr="00A211D9">
            <w:rPr>
              <w:rFonts w:cstheme="minorHAnsi"/>
            </w:rPr>
            <w:fldChar w:fldCharType="separate"/>
          </w:r>
          <w:hyperlink w:anchor="_Toc187100837" w:history="1">
            <w:r w:rsidR="007855EE" w:rsidRPr="00882DE6">
              <w:rPr>
                <w:rStyle w:val="Hyperlink"/>
                <w:noProof/>
              </w:rPr>
              <w:t>Abstract</w:t>
            </w:r>
            <w:r w:rsidR="007855EE">
              <w:rPr>
                <w:noProof/>
                <w:webHidden/>
              </w:rPr>
              <w:tab/>
            </w:r>
            <w:r w:rsidR="007855EE">
              <w:rPr>
                <w:noProof/>
                <w:webHidden/>
              </w:rPr>
              <w:fldChar w:fldCharType="begin"/>
            </w:r>
            <w:r w:rsidR="007855EE">
              <w:rPr>
                <w:noProof/>
                <w:webHidden/>
              </w:rPr>
              <w:instrText xml:space="preserve"> PAGEREF _Toc187100837 \h </w:instrText>
            </w:r>
            <w:r w:rsidR="007855EE">
              <w:rPr>
                <w:noProof/>
                <w:webHidden/>
              </w:rPr>
            </w:r>
            <w:r w:rsidR="007855EE">
              <w:rPr>
                <w:noProof/>
                <w:webHidden/>
              </w:rPr>
              <w:fldChar w:fldCharType="separate"/>
            </w:r>
            <w:r w:rsidR="004A369B">
              <w:rPr>
                <w:noProof/>
                <w:webHidden/>
              </w:rPr>
              <w:t>4</w:t>
            </w:r>
            <w:r w:rsidR="007855EE">
              <w:rPr>
                <w:noProof/>
                <w:webHidden/>
              </w:rPr>
              <w:fldChar w:fldCharType="end"/>
            </w:r>
          </w:hyperlink>
        </w:p>
        <w:p w14:paraId="0559BD8D" w14:textId="2494355C" w:rsidR="007855EE" w:rsidRDefault="007855EE">
          <w:pPr>
            <w:pStyle w:val="TOC1"/>
            <w:tabs>
              <w:tab w:val="right" w:leader="dot" w:pos="9016"/>
            </w:tabs>
            <w:rPr>
              <w:rFonts w:eastAsiaTheme="minorEastAsia" w:cstheme="minorBidi"/>
              <w:noProof/>
              <w:szCs w:val="24"/>
              <w:lang w:eastAsia="en-GB" w:bidi="ar-SA"/>
              <w14:ligatures w14:val="standardContextual"/>
            </w:rPr>
          </w:pPr>
          <w:hyperlink w:anchor="_Toc187100838" w:history="1">
            <w:r w:rsidRPr="00882DE6">
              <w:rPr>
                <w:rStyle w:val="Hyperlink"/>
                <w:rFonts w:ascii="Calibri" w:hAnsi="Calibri"/>
                <w:noProof/>
              </w:rPr>
              <w:t>1.</w:t>
            </w:r>
            <w:r w:rsidRPr="00882DE6">
              <w:rPr>
                <w:rStyle w:val="Hyperlink"/>
                <w:noProof/>
              </w:rPr>
              <w:t xml:space="preserve"> Introduction</w:t>
            </w:r>
            <w:r>
              <w:rPr>
                <w:noProof/>
                <w:webHidden/>
              </w:rPr>
              <w:tab/>
            </w:r>
            <w:r>
              <w:rPr>
                <w:noProof/>
                <w:webHidden/>
              </w:rPr>
              <w:fldChar w:fldCharType="begin"/>
            </w:r>
            <w:r>
              <w:rPr>
                <w:noProof/>
                <w:webHidden/>
              </w:rPr>
              <w:instrText xml:space="preserve"> PAGEREF _Toc187100838 \h </w:instrText>
            </w:r>
            <w:r>
              <w:rPr>
                <w:noProof/>
                <w:webHidden/>
              </w:rPr>
            </w:r>
            <w:r>
              <w:rPr>
                <w:noProof/>
                <w:webHidden/>
              </w:rPr>
              <w:fldChar w:fldCharType="separate"/>
            </w:r>
            <w:r w:rsidR="004A369B">
              <w:rPr>
                <w:noProof/>
                <w:webHidden/>
              </w:rPr>
              <w:t>6</w:t>
            </w:r>
            <w:r>
              <w:rPr>
                <w:noProof/>
                <w:webHidden/>
              </w:rPr>
              <w:fldChar w:fldCharType="end"/>
            </w:r>
          </w:hyperlink>
        </w:p>
        <w:p w14:paraId="5EC9821E" w14:textId="119DC7C1" w:rsidR="007855EE" w:rsidRDefault="007855EE">
          <w:pPr>
            <w:pStyle w:val="TOC2"/>
            <w:tabs>
              <w:tab w:val="right" w:leader="dot" w:pos="9016"/>
            </w:tabs>
            <w:rPr>
              <w:rFonts w:eastAsiaTheme="minorEastAsia" w:cstheme="minorBidi"/>
              <w:noProof/>
              <w:szCs w:val="24"/>
              <w:lang w:eastAsia="en-GB" w:bidi="ar-SA"/>
              <w14:ligatures w14:val="standardContextual"/>
            </w:rPr>
          </w:pPr>
          <w:hyperlink w:anchor="_Toc187100839" w:history="1">
            <w:r w:rsidRPr="00882DE6">
              <w:rPr>
                <w:rStyle w:val="Hyperlink"/>
                <w:rFonts w:ascii="Calibri" w:hAnsi="Calibri"/>
                <w:noProof/>
              </w:rPr>
              <w:t>1.1</w:t>
            </w:r>
            <w:r w:rsidRPr="00882DE6">
              <w:rPr>
                <w:rStyle w:val="Hyperlink"/>
                <w:noProof/>
              </w:rPr>
              <w:t xml:space="preserve"> Background</w:t>
            </w:r>
            <w:r>
              <w:rPr>
                <w:noProof/>
                <w:webHidden/>
              </w:rPr>
              <w:tab/>
            </w:r>
            <w:r>
              <w:rPr>
                <w:noProof/>
                <w:webHidden/>
              </w:rPr>
              <w:fldChar w:fldCharType="begin"/>
            </w:r>
            <w:r>
              <w:rPr>
                <w:noProof/>
                <w:webHidden/>
              </w:rPr>
              <w:instrText xml:space="preserve"> PAGEREF _Toc187100839 \h </w:instrText>
            </w:r>
            <w:r>
              <w:rPr>
                <w:noProof/>
                <w:webHidden/>
              </w:rPr>
            </w:r>
            <w:r>
              <w:rPr>
                <w:noProof/>
                <w:webHidden/>
              </w:rPr>
              <w:fldChar w:fldCharType="separate"/>
            </w:r>
            <w:r w:rsidR="004A369B">
              <w:rPr>
                <w:noProof/>
                <w:webHidden/>
              </w:rPr>
              <w:t>6</w:t>
            </w:r>
            <w:r>
              <w:rPr>
                <w:noProof/>
                <w:webHidden/>
              </w:rPr>
              <w:fldChar w:fldCharType="end"/>
            </w:r>
          </w:hyperlink>
        </w:p>
        <w:p w14:paraId="7391B190" w14:textId="724F0183" w:rsidR="007855EE" w:rsidRDefault="007855EE">
          <w:pPr>
            <w:pStyle w:val="TOC1"/>
            <w:tabs>
              <w:tab w:val="right" w:leader="dot" w:pos="9016"/>
            </w:tabs>
            <w:rPr>
              <w:rFonts w:eastAsiaTheme="minorEastAsia" w:cstheme="minorBidi"/>
              <w:noProof/>
              <w:szCs w:val="24"/>
              <w:lang w:eastAsia="en-GB" w:bidi="ar-SA"/>
              <w14:ligatures w14:val="standardContextual"/>
            </w:rPr>
          </w:pPr>
          <w:hyperlink w:anchor="_Toc187100840" w:history="1">
            <w:r w:rsidRPr="00882DE6">
              <w:rPr>
                <w:rStyle w:val="Hyperlink"/>
                <w:rFonts w:ascii="Calibri" w:hAnsi="Calibri"/>
                <w:noProof/>
              </w:rPr>
              <w:t>2.</w:t>
            </w:r>
            <w:r w:rsidRPr="00882DE6">
              <w:rPr>
                <w:rStyle w:val="Hyperlink"/>
                <w:noProof/>
              </w:rPr>
              <w:t xml:space="preserve"> Dataset</w:t>
            </w:r>
            <w:r>
              <w:rPr>
                <w:noProof/>
                <w:webHidden/>
              </w:rPr>
              <w:tab/>
            </w:r>
            <w:r>
              <w:rPr>
                <w:noProof/>
                <w:webHidden/>
              </w:rPr>
              <w:fldChar w:fldCharType="begin"/>
            </w:r>
            <w:r>
              <w:rPr>
                <w:noProof/>
                <w:webHidden/>
              </w:rPr>
              <w:instrText xml:space="preserve"> PAGEREF _Toc187100840 \h </w:instrText>
            </w:r>
            <w:r>
              <w:rPr>
                <w:noProof/>
                <w:webHidden/>
              </w:rPr>
            </w:r>
            <w:r>
              <w:rPr>
                <w:noProof/>
                <w:webHidden/>
              </w:rPr>
              <w:fldChar w:fldCharType="separate"/>
            </w:r>
            <w:r w:rsidR="004A369B">
              <w:rPr>
                <w:noProof/>
                <w:webHidden/>
              </w:rPr>
              <w:t>8</w:t>
            </w:r>
            <w:r>
              <w:rPr>
                <w:noProof/>
                <w:webHidden/>
              </w:rPr>
              <w:fldChar w:fldCharType="end"/>
            </w:r>
          </w:hyperlink>
        </w:p>
        <w:p w14:paraId="3755DB26" w14:textId="21D5B64E" w:rsidR="007855EE" w:rsidRDefault="007855EE">
          <w:pPr>
            <w:pStyle w:val="TOC2"/>
            <w:tabs>
              <w:tab w:val="right" w:leader="dot" w:pos="9016"/>
            </w:tabs>
            <w:rPr>
              <w:rFonts w:eastAsiaTheme="minorEastAsia" w:cstheme="minorBidi"/>
              <w:noProof/>
              <w:szCs w:val="24"/>
              <w:lang w:eastAsia="en-GB" w:bidi="ar-SA"/>
              <w14:ligatures w14:val="standardContextual"/>
            </w:rPr>
          </w:pPr>
          <w:hyperlink w:anchor="_Toc187100841" w:history="1">
            <w:r w:rsidRPr="00882DE6">
              <w:rPr>
                <w:rStyle w:val="Hyperlink"/>
                <w:rFonts w:ascii="Calibri" w:hAnsi="Calibri"/>
                <w:noProof/>
              </w:rPr>
              <w:t>2.1</w:t>
            </w:r>
            <w:r w:rsidRPr="00882DE6">
              <w:rPr>
                <w:rStyle w:val="Hyperlink"/>
                <w:noProof/>
              </w:rPr>
              <w:t xml:space="preserve"> Column Analysis</w:t>
            </w:r>
            <w:r>
              <w:rPr>
                <w:noProof/>
                <w:webHidden/>
              </w:rPr>
              <w:tab/>
            </w:r>
            <w:r>
              <w:rPr>
                <w:noProof/>
                <w:webHidden/>
              </w:rPr>
              <w:fldChar w:fldCharType="begin"/>
            </w:r>
            <w:r>
              <w:rPr>
                <w:noProof/>
                <w:webHidden/>
              </w:rPr>
              <w:instrText xml:space="preserve"> PAGEREF _Toc187100841 \h </w:instrText>
            </w:r>
            <w:r>
              <w:rPr>
                <w:noProof/>
                <w:webHidden/>
              </w:rPr>
            </w:r>
            <w:r>
              <w:rPr>
                <w:noProof/>
                <w:webHidden/>
              </w:rPr>
              <w:fldChar w:fldCharType="separate"/>
            </w:r>
            <w:r w:rsidR="004A369B">
              <w:rPr>
                <w:noProof/>
                <w:webHidden/>
              </w:rPr>
              <w:t>8</w:t>
            </w:r>
            <w:r>
              <w:rPr>
                <w:noProof/>
                <w:webHidden/>
              </w:rPr>
              <w:fldChar w:fldCharType="end"/>
            </w:r>
          </w:hyperlink>
        </w:p>
        <w:p w14:paraId="73C501C4" w14:textId="351D2C24" w:rsidR="007855EE" w:rsidRDefault="007855EE">
          <w:pPr>
            <w:pStyle w:val="TOC3"/>
            <w:tabs>
              <w:tab w:val="right" w:leader="dot" w:pos="9016"/>
            </w:tabs>
            <w:rPr>
              <w:rFonts w:eastAsiaTheme="minorEastAsia" w:cstheme="minorBidi"/>
              <w:noProof/>
              <w:szCs w:val="24"/>
              <w:lang w:eastAsia="en-GB" w:bidi="ar-SA"/>
              <w14:ligatures w14:val="standardContextual"/>
            </w:rPr>
          </w:pPr>
          <w:hyperlink w:anchor="_Toc187100842" w:history="1">
            <w:r w:rsidRPr="00882DE6">
              <w:rPr>
                <w:rStyle w:val="Hyperlink"/>
                <w:rFonts w:ascii="Calibri" w:hAnsi="Calibri"/>
                <w:noProof/>
              </w:rPr>
              <w:t>2.1.1</w:t>
            </w:r>
            <w:r w:rsidRPr="00882DE6">
              <w:rPr>
                <w:rStyle w:val="Hyperlink"/>
                <w:noProof/>
              </w:rPr>
              <w:t xml:space="preserve"> Vehicle Data</w:t>
            </w:r>
            <w:r>
              <w:rPr>
                <w:noProof/>
                <w:webHidden/>
              </w:rPr>
              <w:tab/>
            </w:r>
            <w:r>
              <w:rPr>
                <w:noProof/>
                <w:webHidden/>
              </w:rPr>
              <w:fldChar w:fldCharType="begin"/>
            </w:r>
            <w:r>
              <w:rPr>
                <w:noProof/>
                <w:webHidden/>
              </w:rPr>
              <w:instrText xml:space="preserve"> PAGEREF _Toc187100842 \h </w:instrText>
            </w:r>
            <w:r>
              <w:rPr>
                <w:noProof/>
                <w:webHidden/>
              </w:rPr>
            </w:r>
            <w:r>
              <w:rPr>
                <w:noProof/>
                <w:webHidden/>
              </w:rPr>
              <w:fldChar w:fldCharType="separate"/>
            </w:r>
            <w:r w:rsidR="004A369B">
              <w:rPr>
                <w:noProof/>
                <w:webHidden/>
              </w:rPr>
              <w:t>8</w:t>
            </w:r>
            <w:r>
              <w:rPr>
                <w:noProof/>
                <w:webHidden/>
              </w:rPr>
              <w:fldChar w:fldCharType="end"/>
            </w:r>
          </w:hyperlink>
        </w:p>
        <w:p w14:paraId="67E1A88C" w14:textId="33436AC4" w:rsidR="007855EE" w:rsidRDefault="007855EE">
          <w:pPr>
            <w:pStyle w:val="TOC3"/>
            <w:tabs>
              <w:tab w:val="right" w:leader="dot" w:pos="9016"/>
            </w:tabs>
            <w:rPr>
              <w:rFonts w:eastAsiaTheme="minorEastAsia" w:cstheme="minorBidi"/>
              <w:noProof/>
              <w:szCs w:val="24"/>
              <w:lang w:eastAsia="en-GB" w:bidi="ar-SA"/>
              <w14:ligatures w14:val="standardContextual"/>
            </w:rPr>
          </w:pPr>
          <w:hyperlink w:anchor="_Toc187100843" w:history="1">
            <w:r w:rsidRPr="00882DE6">
              <w:rPr>
                <w:rStyle w:val="Hyperlink"/>
                <w:rFonts w:ascii="Calibri" w:hAnsi="Calibri"/>
                <w:noProof/>
              </w:rPr>
              <w:t>2.1.2</w:t>
            </w:r>
            <w:r w:rsidRPr="00882DE6">
              <w:rPr>
                <w:rStyle w:val="Hyperlink"/>
                <w:noProof/>
              </w:rPr>
              <w:t xml:space="preserve"> Charging Data</w:t>
            </w:r>
            <w:r>
              <w:rPr>
                <w:noProof/>
                <w:webHidden/>
              </w:rPr>
              <w:tab/>
            </w:r>
            <w:r>
              <w:rPr>
                <w:noProof/>
                <w:webHidden/>
              </w:rPr>
              <w:fldChar w:fldCharType="begin"/>
            </w:r>
            <w:r>
              <w:rPr>
                <w:noProof/>
                <w:webHidden/>
              </w:rPr>
              <w:instrText xml:space="preserve"> PAGEREF _Toc187100843 \h </w:instrText>
            </w:r>
            <w:r>
              <w:rPr>
                <w:noProof/>
                <w:webHidden/>
              </w:rPr>
            </w:r>
            <w:r>
              <w:rPr>
                <w:noProof/>
                <w:webHidden/>
              </w:rPr>
              <w:fldChar w:fldCharType="separate"/>
            </w:r>
            <w:r w:rsidR="004A369B">
              <w:rPr>
                <w:noProof/>
                <w:webHidden/>
              </w:rPr>
              <w:t>9</w:t>
            </w:r>
            <w:r>
              <w:rPr>
                <w:noProof/>
                <w:webHidden/>
              </w:rPr>
              <w:fldChar w:fldCharType="end"/>
            </w:r>
          </w:hyperlink>
        </w:p>
        <w:p w14:paraId="570BF5E0" w14:textId="56E65F5E" w:rsidR="007855EE" w:rsidRDefault="007855EE">
          <w:pPr>
            <w:pStyle w:val="TOC2"/>
            <w:tabs>
              <w:tab w:val="right" w:leader="dot" w:pos="9016"/>
            </w:tabs>
            <w:rPr>
              <w:rFonts w:eastAsiaTheme="minorEastAsia" w:cstheme="minorBidi"/>
              <w:noProof/>
              <w:szCs w:val="24"/>
              <w:lang w:eastAsia="en-GB" w:bidi="ar-SA"/>
              <w14:ligatures w14:val="standardContextual"/>
            </w:rPr>
          </w:pPr>
          <w:hyperlink w:anchor="_Toc187100844" w:history="1">
            <w:r w:rsidRPr="00882DE6">
              <w:rPr>
                <w:rStyle w:val="Hyperlink"/>
                <w:rFonts w:ascii="Calibri" w:hAnsi="Calibri"/>
                <w:noProof/>
              </w:rPr>
              <w:t>2.2</w:t>
            </w:r>
            <w:r w:rsidRPr="00882DE6">
              <w:rPr>
                <w:rStyle w:val="Hyperlink"/>
                <w:noProof/>
              </w:rPr>
              <w:t xml:space="preserve"> Exploratory Data Analysis</w:t>
            </w:r>
            <w:r>
              <w:rPr>
                <w:noProof/>
                <w:webHidden/>
              </w:rPr>
              <w:tab/>
            </w:r>
            <w:r>
              <w:rPr>
                <w:noProof/>
                <w:webHidden/>
              </w:rPr>
              <w:fldChar w:fldCharType="begin"/>
            </w:r>
            <w:r>
              <w:rPr>
                <w:noProof/>
                <w:webHidden/>
              </w:rPr>
              <w:instrText xml:space="preserve"> PAGEREF _Toc187100844 \h </w:instrText>
            </w:r>
            <w:r>
              <w:rPr>
                <w:noProof/>
                <w:webHidden/>
              </w:rPr>
            </w:r>
            <w:r>
              <w:rPr>
                <w:noProof/>
                <w:webHidden/>
              </w:rPr>
              <w:fldChar w:fldCharType="separate"/>
            </w:r>
            <w:r w:rsidR="004A369B">
              <w:rPr>
                <w:noProof/>
                <w:webHidden/>
              </w:rPr>
              <w:t>9</w:t>
            </w:r>
            <w:r>
              <w:rPr>
                <w:noProof/>
                <w:webHidden/>
              </w:rPr>
              <w:fldChar w:fldCharType="end"/>
            </w:r>
          </w:hyperlink>
        </w:p>
        <w:p w14:paraId="00E46540" w14:textId="2661A417" w:rsidR="007855EE" w:rsidRDefault="007855EE">
          <w:pPr>
            <w:pStyle w:val="TOC2"/>
            <w:tabs>
              <w:tab w:val="right" w:leader="dot" w:pos="9016"/>
            </w:tabs>
            <w:rPr>
              <w:rFonts w:eastAsiaTheme="minorEastAsia" w:cstheme="minorBidi"/>
              <w:noProof/>
              <w:szCs w:val="24"/>
              <w:lang w:eastAsia="en-GB" w:bidi="ar-SA"/>
              <w14:ligatures w14:val="standardContextual"/>
            </w:rPr>
          </w:pPr>
          <w:hyperlink w:anchor="_Toc187100845" w:history="1">
            <w:r w:rsidRPr="00882DE6">
              <w:rPr>
                <w:rStyle w:val="Hyperlink"/>
                <w:rFonts w:ascii="Calibri" w:hAnsi="Calibri"/>
                <w:noProof/>
              </w:rPr>
              <w:t>2.3</w:t>
            </w:r>
            <w:r w:rsidRPr="00882DE6">
              <w:rPr>
                <w:rStyle w:val="Hyperlink"/>
                <w:noProof/>
              </w:rPr>
              <w:t xml:space="preserve"> Ethical Considerations</w:t>
            </w:r>
            <w:r>
              <w:rPr>
                <w:noProof/>
                <w:webHidden/>
              </w:rPr>
              <w:tab/>
            </w:r>
            <w:r>
              <w:rPr>
                <w:noProof/>
                <w:webHidden/>
              </w:rPr>
              <w:fldChar w:fldCharType="begin"/>
            </w:r>
            <w:r>
              <w:rPr>
                <w:noProof/>
                <w:webHidden/>
              </w:rPr>
              <w:instrText xml:space="preserve"> PAGEREF _Toc187100845 \h </w:instrText>
            </w:r>
            <w:r>
              <w:rPr>
                <w:noProof/>
                <w:webHidden/>
              </w:rPr>
            </w:r>
            <w:r>
              <w:rPr>
                <w:noProof/>
                <w:webHidden/>
              </w:rPr>
              <w:fldChar w:fldCharType="separate"/>
            </w:r>
            <w:r w:rsidR="004A369B">
              <w:rPr>
                <w:noProof/>
                <w:webHidden/>
              </w:rPr>
              <w:t>12</w:t>
            </w:r>
            <w:r>
              <w:rPr>
                <w:noProof/>
                <w:webHidden/>
              </w:rPr>
              <w:fldChar w:fldCharType="end"/>
            </w:r>
          </w:hyperlink>
        </w:p>
        <w:p w14:paraId="550CF7AE" w14:textId="6B3A470E" w:rsidR="007855EE" w:rsidRDefault="007855EE">
          <w:pPr>
            <w:pStyle w:val="TOC1"/>
            <w:tabs>
              <w:tab w:val="right" w:leader="dot" w:pos="9016"/>
            </w:tabs>
            <w:rPr>
              <w:rFonts w:eastAsiaTheme="minorEastAsia" w:cstheme="minorBidi"/>
              <w:noProof/>
              <w:szCs w:val="24"/>
              <w:lang w:eastAsia="en-GB" w:bidi="ar-SA"/>
              <w14:ligatures w14:val="standardContextual"/>
            </w:rPr>
          </w:pPr>
          <w:hyperlink w:anchor="_Toc187100846" w:history="1">
            <w:r w:rsidRPr="00882DE6">
              <w:rPr>
                <w:rStyle w:val="Hyperlink"/>
                <w:rFonts w:ascii="Calibri" w:hAnsi="Calibri"/>
                <w:noProof/>
              </w:rPr>
              <w:t>3.</w:t>
            </w:r>
            <w:r w:rsidRPr="00882DE6">
              <w:rPr>
                <w:rStyle w:val="Hyperlink"/>
                <w:noProof/>
              </w:rPr>
              <w:t xml:space="preserve"> Methodology</w:t>
            </w:r>
            <w:r>
              <w:rPr>
                <w:noProof/>
                <w:webHidden/>
              </w:rPr>
              <w:tab/>
            </w:r>
            <w:r>
              <w:rPr>
                <w:noProof/>
                <w:webHidden/>
              </w:rPr>
              <w:fldChar w:fldCharType="begin"/>
            </w:r>
            <w:r>
              <w:rPr>
                <w:noProof/>
                <w:webHidden/>
              </w:rPr>
              <w:instrText xml:space="preserve"> PAGEREF _Toc187100846 \h </w:instrText>
            </w:r>
            <w:r>
              <w:rPr>
                <w:noProof/>
                <w:webHidden/>
              </w:rPr>
            </w:r>
            <w:r>
              <w:rPr>
                <w:noProof/>
                <w:webHidden/>
              </w:rPr>
              <w:fldChar w:fldCharType="separate"/>
            </w:r>
            <w:r w:rsidR="004A369B">
              <w:rPr>
                <w:noProof/>
                <w:webHidden/>
              </w:rPr>
              <w:t>13</w:t>
            </w:r>
            <w:r>
              <w:rPr>
                <w:noProof/>
                <w:webHidden/>
              </w:rPr>
              <w:fldChar w:fldCharType="end"/>
            </w:r>
          </w:hyperlink>
        </w:p>
        <w:p w14:paraId="6D86A739" w14:textId="5CA4E625" w:rsidR="007855EE" w:rsidRDefault="007855EE">
          <w:pPr>
            <w:pStyle w:val="TOC2"/>
            <w:tabs>
              <w:tab w:val="right" w:leader="dot" w:pos="9016"/>
            </w:tabs>
            <w:rPr>
              <w:rFonts w:eastAsiaTheme="minorEastAsia" w:cstheme="minorBidi"/>
              <w:noProof/>
              <w:szCs w:val="24"/>
              <w:lang w:eastAsia="en-GB" w:bidi="ar-SA"/>
              <w14:ligatures w14:val="standardContextual"/>
            </w:rPr>
          </w:pPr>
          <w:hyperlink w:anchor="_Toc187100847" w:history="1">
            <w:r w:rsidRPr="00882DE6">
              <w:rPr>
                <w:rStyle w:val="Hyperlink"/>
                <w:rFonts w:ascii="Calibri" w:hAnsi="Calibri"/>
                <w:noProof/>
              </w:rPr>
              <w:t>3.1</w:t>
            </w:r>
            <w:r w:rsidRPr="00882DE6">
              <w:rPr>
                <w:rStyle w:val="Hyperlink"/>
                <w:noProof/>
              </w:rPr>
              <w:t xml:space="preserve"> LSTM Recurrent Neural Network</w:t>
            </w:r>
            <w:r>
              <w:rPr>
                <w:noProof/>
                <w:webHidden/>
              </w:rPr>
              <w:tab/>
            </w:r>
            <w:r>
              <w:rPr>
                <w:noProof/>
                <w:webHidden/>
              </w:rPr>
              <w:fldChar w:fldCharType="begin"/>
            </w:r>
            <w:r>
              <w:rPr>
                <w:noProof/>
                <w:webHidden/>
              </w:rPr>
              <w:instrText xml:space="preserve"> PAGEREF _Toc187100847 \h </w:instrText>
            </w:r>
            <w:r>
              <w:rPr>
                <w:noProof/>
                <w:webHidden/>
              </w:rPr>
            </w:r>
            <w:r>
              <w:rPr>
                <w:noProof/>
                <w:webHidden/>
              </w:rPr>
              <w:fldChar w:fldCharType="separate"/>
            </w:r>
            <w:r w:rsidR="004A369B">
              <w:rPr>
                <w:noProof/>
                <w:webHidden/>
              </w:rPr>
              <w:t>14</w:t>
            </w:r>
            <w:r>
              <w:rPr>
                <w:noProof/>
                <w:webHidden/>
              </w:rPr>
              <w:fldChar w:fldCharType="end"/>
            </w:r>
          </w:hyperlink>
        </w:p>
        <w:p w14:paraId="61CA3948" w14:textId="42277606" w:rsidR="007855EE" w:rsidRDefault="007855EE">
          <w:pPr>
            <w:pStyle w:val="TOC2"/>
            <w:tabs>
              <w:tab w:val="right" w:leader="dot" w:pos="9016"/>
            </w:tabs>
            <w:rPr>
              <w:rFonts w:eastAsiaTheme="minorEastAsia" w:cstheme="minorBidi"/>
              <w:noProof/>
              <w:szCs w:val="24"/>
              <w:lang w:eastAsia="en-GB" w:bidi="ar-SA"/>
              <w14:ligatures w14:val="standardContextual"/>
            </w:rPr>
          </w:pPr>
          <w:hyperlink w:anchor="_Toc187100848" w:history="1">
            <w:r w:rsidRPr="00882DE6">
              <w:rPr>
                <w:rStyle w:val="Hyperlink"/>
                <w:rFonts w:ascii="Calibri" w:hAnsi="Calibri"/>
                <w:noProof/>
              </w:rPr>
              <w:t>3.2</w:t>
            </w:r>
            <w:r w:rsidRPr="00882DE6">
              <w:rPr>
                <w:rStyle w:val="Hyperlink"/>
                <w:noProof/>
              </w:rPr>
              <w:t xml:space="preserve"> Autoencoder Anomaly Detection</w:t>
            </w:r>
            <w:r>
              <w:rPr>
                <w:noProof/>
                <w:webHidden/>
              </w:rPr>
              <w:tab/>
            </w:r>
            <w:r>
              <w:rPr>
                <w:noProof/>
                <w:webHidden/>
              </w:rPr>
              <w:fldChar w:fldCharType="begin"/>
            </w:r>
            <w:r>
              <w:rPr>
                <w:noProof/>
                <w:webHidden/>
              </w:rPr>
              <w:instrText xml:space="preserve"> PAGEREF _Toc187100848 \h </w:instrText>
            </w:r>
            <w:r>
              <w:rPr>
                <w:noProof/>
                <w:webHidden/>
              </w:rPr>
            </w:r>
            <w:r>
              <w:rPr>
                <w:noProof/>
                <w:webHidden/>
              </w:rPr>
              <w:fldChar w:fldCharType="separate"/>
            </w:r>
            <w:r w:rsidR="004A369B">
              <w:rPr>
                <w:noProof/>
                <w:webHidden/>
              </w:rPr>
              <w:t>14</w:t>
            </w:r>
            <w:r>
              <w:rPr>
                <w:noProof/>
                <w:webHidden/>
              </w:rPr>
              <w:fldChar w:fldCharType="end"/>
            </w:r>
          </w:hyperlink>
        </w:p>
        <w:p w14:paraId="26045780" w14:textId="18AE4015" w:rsidR="007855EE" w:rsidRDefault="007855EE">
          <w:pPr>
            <w:pStyle w:val="TOC2"/>
            <w:tabs>
              <w:tab w:val="right" w:leader="dot" w:pos="9016"/>
            </w:tabs>
            <w:rPr>
              <w:rFonts w:eastAsiaTheme="minorEastAsia" w:cstheme="minorBidi"/>
              <w:noProof/>
              <w:szCs w:val="24"/>
              <w:lang w:eastAsia="en-GB" w:bidi="ar-SA"/>
              <w14:ligatures w14:val="standardContextual"/>
            </w:rPr>
          </w:pPr>
          <w:hyperlink w:anchor="_Toc187100849" w:history="1">
            <w:r w:rsidRPr="00882DE6">
              <w:rPr>
                <w:rStyle w:val="Hyperlink"/>
                <w:rFonts w:ascii="Calibri" w:hAnsi="Calibri"/>
                <w:noProof/>
              </w:rPr>
              <w:t>3.3</w:t>
            </w:r>
            <w:r w:rsidRPr="00882DE6">
              <w:rPr>
                <w:rStyle w:val="Hyperlink"/>
                <w:noProof/>
              </w:rPr>
              <w:t xml:space="preserve"> Multi-Task Model with LSTM Forecasting and AE Anomaly Detection</w:t>
            </w:r>
            <w:r>
              <w:rPr>
                <w:noProof/>
                <w:webHidden/>
              </w:rPr>
              <w:tab/>
            </w:r>
            <w:r>
              <w:rPr>
                <w:noProof/>
                <w:webHidden/>
              </w:rPr>
              <w:fldChar w:fldCharType="begin"/>
            </w:r>
            <w:r>
              <w:rPr>
                <w:noProof/>
                <w:webHidden/>
              </w:rPr>
              <w:instrText xml:space="preserve"> PAGEREF _Toc187100849 \h </w:instrText>
            </w:r>
            <w:r>
              <w:rPr>
                <w:noProof/>
                <w:webHidden/>
              </w:rPr>
            </w:r>
            <w:r>
              <w:rPr>
                <w:noProof/>
                <w:webHidden/>
              </w:rPr>
              <w:fldChar w:fldCharType="separate"/>
            </w:r>
            <w:r w:rsidR="004A369B">
              <w:rPr>
                <w:noProof/>
                <w:webHidden/>
              </w:rPr>
              <w:t>14</w:t>
            </w:r>
            <w:r>
              <w:rPr>
                <w:noProof/>
                <w:webHidden/>
              </w:rPr>
              <w:fldChar w:fldCharType="end"/>
            </w:r>
          </w:hyperlink>
        </w:p>
        <w:p w14:paraId="0F9D82E6" w14:textId="133DCE46" w:rsidR="007855EE" w:rsidRDefault="007855EE">
          <w:pPr>
            <w:pStyle w:val="TOC1"/>
            <w:tabs>
              <w:tab w:val="right" w:leader="dot" w:pos="9016"/>
            </w:tabs>
            <w:rPr>
              <w:rFonts w:eastAsiaTheme="minorEastAsia" w:cstheme="minorBidi"/>
              <w:noProof/>
              <w:szCs w:val="24"/>
              <w:lang w:eastAsia="en-GB" w:bidi="ar-SA"/>
              <w14:ligatures w14:val="standardContextual"/>
            </w:rPr>
          </w:pPr>
          <w:hyperlink w:anchor="_Toc187100850" w:history="1">
            <w:r w:rsidRPr="00882DE6">
              <w:rPr>
                <w:rStyle w:val="Hyperlink"/>
                <w:rFonts w:ascii="Calibri" w:hAnsi="Calibri"/>
                <w:noProof/>
              </w:rPr>
              <w:t>4.</w:t>
            </w:r>
            <w:r w:rsidRPr="00882DE6">
              <w:rPr>
                <w:rStyle w:val="Hyperlink"/>
                <w:noProof/>
              </w:rPr>
              <w:t xml:space="preserve"> Results</w:t>
            </w:r>
            <w:r>
              <w:rPr>
                <w:noProof/>
                <w:webHidden/>
              </w:rPr>
              <w:tab/>
            </w:r>
            <w:r>
              <w:rPr>
                <w:noProof/>
                <w:webHidden/>
              </w:rPr>
              <w:fldChar w:fldCharType="begin"/>
            </w:r>
            <w:r>
              <w:rPr>
                <w:noProof/>
                <w:webHidden/>
              </w:rPr>
              <w:instrText xml:space="preserve"> PAGEREF _Toc187100850 \h </w:instrText>
            </w:r>
            <w:r>
              <w:rPr>
                <w:noProof/>
                <w:webHidden/>
              </w:rPr>
            </w:r>
            <w:r>
              <w:rPr>
                <w:noProof/>
                <w:webHidden/>
              </w:rPr>
              <w:fldChar w:fldCharType="separate"/>
            </w:r>
            <w:r w:rsidR="004A369B">
              <w:rPr>
                <w:noProof/>
                <w:webHidden/>
              </w:rPr>
              <w:t>16</w:t>
            </w:r>
            <w:r>
              <w:rPr>
                <w:noProof/>
                <w:webHidden/>
              </w:rPr>
              <w:fldChar w:fldCharType="end"/>
            </w:r>
          </w:hyperlink>
        </w:p>
        <w:p w14:paraId="28B36A47" w14:textId="51DA49A5" w:rsidR="007855EE" w:rsidRDefault="007855EE">
          <w:pPr>
            <w:pStyle w:val="TOC1"/>
            <w:tabs>
              <w:tab w:val="right" w:leader="dot" w:pos="9016"/>
            </w:tabs>
            <w:rPr>
              <w:rFonts w:eastAsiaTheme="minorEastAsia" w:cstheme="minorBidi"/>
              <w:noProof/>
              <w:szCs w:val="24"/>
              <w:lang w:eastAsia="en-GB" w:bidi="ar-SA"/>
              <w14:ligatures w14:val="standardContextual"/>
            </w:rPr>
          </w:pPr>
          <w:hyperlink w:anchor="_Toc187100851" w:history="1">
            <w:r w:rsidRPr="00882DE6">
              <w:rPr>
                <w:rStyle w:val="Hyperlink"/>
                <w:rFonts w:ascii="Calibri" w:hAnsi="Calibri"/>
                <w:noProof/>
              </w:rPr>
              <w:t>5.</w:t>
            </w:r>
            <w:r w:rsidRPr="00882DE6">
              <w:rPr>
                <w:rStyle w:val="Hyperlink"/>
                <w:noProof/>
              </w:rPr>
              <w:t xml:space="preserve"> Analysis &amp; Discussion</w:t>
            </w:r>
            <w:r>
              <w:rPr>
                <w:noProof/>
                <w:webHidden/>
              </w:rPr>
              <w:tab/>
            </w:r>
            <w:r>
              <w:rPr>
                <w:noProof/>
                <w:webHidden/>
              </w:rPr>
              <w:fldChar w:fldCharType="begin"/>
            </w:r>
            <w:r>
              <w:rPr>
                <w:noProof/>
                <w:webHidden/>
              </w:rPr>
              <w:instrText xml:space="preserve"> PAGEREF _Toc187100851 \h </w:instrText>
            </w:r>
            <w:r>
              <w:rPr>
                <w:noProof/>
                <w:webHidden/>
              </w:rPr>
            </w:r>
            <w:r>
              <w:rPr>
                <w:noProof/>
                <w:webHidden/>
              </w:rPr>
              <w:fldChar w:fldCharType="separate"/>
            </w:r>
            <w:r w:rsidR="004A369B">
              <w:rPr>
                <w:noProof/>
                <w:webHidden/>
              </w:rPr>
              <w:t>19</w:t>
            </w:r>
            <w:r>
              <w:rPr>
                <w:noProof/>
                <w:webHidden/>
              </w:rPr>
              <w:fldChar w:fldCharType="end"/>
            </w:r>
          </w:hyperlink>
        </w:p>
        <w:p w14:paraId="0600EC87" w14:textId="6D47D535" w:rsidR="007855EE" w:rsidRDefault="007855EE">
          <w:pPr>
            <w:pStyle w:val="TOC1"/>
            <w:tabs>
              <w:tab w:val="right" w:leader="dot" w:pos="9016"/>
            </w:tabs>
            <w:rPr>
              <w:rFonts w:eastAsiaTheme="minorEastAsia" w:cstheme="minorBidi"/>
              <w:noProof/>
              <w:szCs w:val="24"/>
              <w:lang w:eastAsia="en-GB" w:bidi="ar-SA"/>
              <w14:ligatures w14:val="standardContextual"/>
            </w:rPr>
          </w:pPr>
          <w:hyperlink w:anchor="_Toc187100852" w:history="1">
            <w:r w:rsidRPr="00882DE6">
              <w:rPr>
                <w:rStyle w:val="Hyperlink"/>
                <w:rFonts w:ascii="Calibri" w:hAnsi="Calibri"/>
                <w:noProof/>
              </w:rPr>
              <w:t>6.</w:t>
            </w:r>
            <w:r w:rsidRPr="00882DE6">
              <w:rPr>
                <w:rStyle w:val="Hyperlink"/>
                <w:noProof/>
              </w:rPr>
              <w:t xml:space="preserve"> Conclusion</w:t>
            </w:r>
            <w:r>
              <w:rPr>
                <w:noProof/>
                <w:webHidden/>
              </w:rPr>
              <w:tab/>
            </w:r>
            <w:r>
              <w:rPr>
                <w:noProof/>
                <w:webHidden/>
              </w:rPr>
              <w:fldChar w:fldCharType="begin"/>
            </w:r>
            <w:r>
              <w:rPr>
                <w:noProof/>
                <w:webHidden/>
              </w:rPr>
              <w:instrText xml:space="preserve"> PAGEREF _Toc187100852 \h </w:instrText>
            </w:r>
            <w:r>
              <w:rPr>
                <w:noProof/>
                <w:webHidden/>
              </w:rPr>
            </w:r>
            <w:r>
              <w:rPr>
                <w:noProof/>
                <w:webHidden/>
              </w:rPr>
              <w:fldChar w:fldCharType="separate"/>
            </w:r>
            <w:r w:rsidR="004A369B">
              <w:rPr>
                <w:noProof/>
                <w:webHidden/>
              </w:rPr>
              <w:t>22</w:t>
            </w:r>
            <w:r>
              <w:rPr>
                <w:noProof/>
                <w:webHidden/>
              </w:rPr>
              <w:fldChar w:fldCharType="end"/>
            </w:r>
          </w:hyperlink>
        </w:p>
        <w:p w14:paraId="6C7EBC80" w14:textId="4C4439FA" w:rsidR="007855EE" w:rsidRDefault="007855EE">
          <w:pPr>
            <w:pStyle w:val="TOC1"/>
            <w:tabs>
              <w:tab w:val="right" w:leader="dot" w:pos="9016"/>
            </w:tabs>
            <w:rPr>
              <w:rFonts w:eastAsiaTheme="minorEastAsia" w:cstheme="minorBidi"/>
              <w:noProof/>
              <w:szCs w:val="24"/>
              <w:lang w:eastAsia="en-GB" w:bidi="ar-SA"/>
              <w14:ligatures w14:val="standardContextual"/>
            </w:rPr>
          </w:pPr>
          <w:hyperlink w:anchor="_Toc187100853" w:history="1">
            <w:r w:rsidRPr="00882DE6">
              <w:rPr>
                <w:rStyle w:val="Hyperlink"/>
                <w:rFonts w:ascii="Calibri" w:hAnsi="Calibri"/>
                <w:noProof/>
              </w:rPr>
              <w:t>7.</w:t>
            </w:r>
            <w:r w:rsidRPr="00882DE6">
              <w:rPr>
                <w:rStyle w:val="Hyperlink"/>
                <w:noProof/>
              </w:rPr>
              <w:t xml:space="preserve"> References</w:t>
            </w:r>
            <w:r>
              <w:rPr>
                <w:noProof/>
                <w:webHidden/>
              </w:rPr>
              <w:tab/>
            </w:r>
            <w:r>
              <w:rPr>
                <w:noProof/>
                <w:webHidden/>
              </w:rPr>
              <w:fldChar w:fldCharType="begin"/>
            </w:r>
            <w:r>
              <w:rPr>
                <w:noProof/>
                <w:webHidden/>
              </w:rPr>
              <w:instrText xml:space="preserve"> PAGEREF _Toc187100853 \h </w:instrText>
            </w:r>
            <w:r>
              <w:rPr>
                <w:noProof/>
                <w:webHidden/>
              </w:rPr>
            </w:r>
            <w:r>
              <w:rPr>
                <w:noProof/>
                <w:webHidden/>
              </w:rPr>
              <w:fldChar w:fldCharType="separate"/>
            </w:r>
            <w:r w:rsidR="004A369B">
              <w:rPr>
                <w:noProof/>
                <w:webHidden/>
              </w:rPr>
              <w:t>23</w:t>
            </w:r>
            <w:r>
              <w:rPr>
                <w:noProof/>
                <w:webHidden/>
              </w:rPr>
              <w:fldChar w:fldCharType="end"/>
            </w:r>
          </w:hyperlink>
        </w:p>
        <w:p w14:paraId="5254A068" w14:textId="551262F3" w:rsidR="003F7ADD" w:rsidRDefault="003F7ADD">
          <w:r w:rsidRPr="00A211D9">
            <w:rPr>
              <w:rFonts w:asciiTheme="minorHAnsi" w:hAnsiTheme="minorHAnsi" w:cstheme="minorHAnsi"/>
              <w:b/>
              <w:bCs/>
              <w:noProof/>
            </w:rPr>
            <w:fldChar w:fldCharType="end"/>
          </w:r>
        </w:p>
      </w:sdtContent>
    </w:sdt>
    <w:p w14:paraId="59BC96B1" w14:textId="77777777" w:rsidR="003F7ADD" w:rsidRDefault="003F7ADD" w:rsidP="003F7ADD">
      <w:pPr>
        <w:pStyle w:val="Heading1"/>
        <w:numPr>
          <w:ilvl w:val="0"/>
          <w:numId w:val="0"/>
        </w:numPr>
        <w:sectPr w:rsidR="003F7ADD" w:rsidSect="00447470">
          <w:pgSz w:w="11906" w:h="16838"/>
          <w:pgMar w:top="1440" w:right="1440" w:bottom="1440" w:left="1440" w:header="0" w:footer="0" w:gutter="0"/>
          <w:cols w:space="720"/>
          <w:formProt w:val="0"/>
          <w:docGrid w:linePitch="326"/>
        </w:sectPr>
      </w:pPr>
    </w:p>
    <w:p w14:paraId="757E2581" w14:textId="02492021" w:rsidR="00BF7239" w:rsidRPr="00377375" w:rsidRDefault="009342D7" w:rsidP="007A0852">
      <w:pPr>
        <w:pStyle w:val="Heading1"/>
        <w:spacing w:before="0" w:after="240"/>
      </w:pPr>
      <w:bookmarkStart w:id="3" w:name="_Toc187100838"/>
      <w:r w:rsidRPr="00377375">
        <w:lastRenderedPageBreak/>
        <w:t>Introduction</w:t>
      </w:r>
      <w:bookmarkEnd w:id="3"/>
    </w:p>
    <w:p w14:paraId="4497E4E3" w14:textId="0E735A13" w:rsidR="00055F29" w:rsidRPr="00355028" w:rsidRDefault="009342D7" w:rsidP="008733B4">
      <w:pPr>
        <w:pStyle w:val="BodyText"/>
        <w:spacing w:line="240" w:lineRule="auto"/>
        <w:jc w:val="both"/>
        <w:rPr>
          <w:rFonts w:asciiTheme="minorHAnsi" w:hAnsiTheme="minorHAnsi" w:cstheme="minorHAnsi"/>
        </w:rPr>
      </w:pPr>
      <w:r w:rsidRPr="00377375">
        <w:rPr>
          <w:rFonts w:asciiTheme="minorHAnsi" w:hAnsiTheme="minorHAnsi" w:cstheme="minorHAnsi"/>
        </w:rPr>
        <w:t>With the minimization of space occupied by technology and every new gadget being simplified in terms of size and optimized for maximum storage and computational efficiency</w:t>
      </w:r>
      <w:r w:rsidR="002C3107" w:rsidRPr="00377375">
        <w:rPr>
          <w:rFonts w:asciiTheme="minorHAnsi" w:hAnsiTheme="minorHAnsi" w:cstheme="minorHAnsi"/>
        </w:rPr>
        <w:t>,</w:t>
      </w:r>
      <w:r w:rsidRPr="00377375">
        <w:rPr>
          <w:rFonts w:asciiTheme="minorHAnsi" w:hAnsiTheme="minorHAnsi" w:cstheme="minorHAnsi"/>
        </w:rPr>
        <w:t xml:space="preserve"> focus turns to </w:t>
      </w:r>
      <w:r w:rsidR="002C3107" w:rsidRPr="00377375">
        <w:rPr>
          <w:rFonts w:asciiTheme="minorHAnsi" w:hAnsiTheme="minorHAnsi" w:cstheme="minorHAnsi"/>
        </w:rPr>
        <w:t xml:space="preserve">the operational efficiency of the product. For this purpose, the mechanisms driving these operations are expected to be compact in architecture and </w:t>
      </w:r>
      <w:r w:rsidR="00133F63">
        <w:rPr>
          <w:rFonts w:asciiTheme="minorHAnsi" w:hAnsiTheme="minorHAnsi" w:cstheme="minorHAnsi"/>
        </w:rPr>
        <w:t xml:space="preserve">comparatively </w:t>
      </w:r>
      <w:r w:rsidR="002C3107" w:rsidRPr="00377375">
        <w:rPr>
          <w:rFonts w:asciiTheme="minorHAnsi" w:hAnsiTheme="minorHAnsi" w:cstheme="minorHAnsi"/>
        </w:rPr>
        <w:t>less demanding in terms of computational resources</w:t>
      </w:r>
      <w:r w:rsidR="00133F63">
        <w:rPr>
          <w:rFonts w:asciiTheme="minorHAnsi" w:hAnsiTheme="minorHAnsi" w:cstheme="minorHAnsi"/>
        </w:rPr>
        <w:t xml:space="preserve"> with respect to the solution, for clarity, the resource required by the processes will always be less when solved individually, the simultaneous </w:t>
      </w:r>
      <w:r w:rsidR="0029715A">
        <w:rPr>
          <w:rFonts w:asciiTheme="minorHAnsi" w:hAnsiTheme="minorHAnsi" w:cstheme="minorHAnsi"/>
        </w:rPr>
        <w:t xml:space="preserve">approach </w:t>
      </w:r>
      <w:r w:rsidR="00133F63">
        <w:rPr>
          <w:rFonts w:asciiTheme="minorHAnsi" w:hAnsiTheme="minorHAnsi" w:cstheme="minorHAnsi"/>
        </w:rPr>
        <w:t xml:space="preserve">must solve the problem to acceptable satisfaction without taking more resources compared to </w:t>
      </w:r>
      <w:r w:rsidR="0029715A">
        <w:rPr>
          <w:rFonts w:asciiTheme="minorHAnsi" w:hAnsiTheme="minorHAnsi" w:cstheme="minorHAnsi"/>
        </w:rPr>
        <w:t>individual operations conducted in a series</w:t>
      </w:r>
      <w:r w:rsidR="002C3107" w:rsidRPr="00377375">
        <w:rPr>
          <w:rFonts w:asciiTheme="minorHAnsi" w:hAnsiTheme="minorHAnsi" w:cstheme="minorHAnsi"/>
        </w:rPr>
        <w:t>. The most efficient methodology is found to be multi-tasking or simultaneous operation, which is currently, however, far from perfect. This study is aimed at conducting an in-depth analysis of the said methodology. Artificial neural networks possess a very malleable architecture, the more their structure is refined, the better the results</w:t>
      </w:r>
      <w:r w:rsidR="00E42C97" w:rsidRPr="00377375">
        <w:rPr>
          <w:rFonts w:asciiTheme="minorHAnsi" w:hAnsiTheme="minorHAnsi" w:cstheme="minorHAnsi"/>
        </w:rPr>
        <w:t xml:space="preserve">. Amongst a variety of architectures, </w:t>
      </w:r>
      <w:r w:rsidR="00E45847" w:rsidRPr="00377375">
        <w:rPr>
          <w:rFonts w:asciiTheme="minorHAnsi" w:hAnsiTheme="minorHAnsi" w:cstheme="minorHAnsi"/>
        </w:rPr>
        <w:t>the two chosen for this study propose a complex approach to the context</w:t>
      </w:r>
      <w:r w:rsidR="00595DE4" w:rsidRPr="00377375">
        <w:rPr>
          <w:rFonts w:asciiTheme="minorHAnsi" w:hAnsiTheme="minorHAnsi" w:cstheme="minorHAnsi"/>
        </w:rPr>
        <w:t>.</w:t>
      </w:r>
      <w:r w:rsidR="005C487C">
        <w:rPr>
          <w:rFonts w:asciiTheme="minorHAnsi" w:hAnsiTheme="minorHAnsi" w:cstheme="minorHAnsi"/>
        </w:rPr>
        <w:t xml:space="preserve"> </w:t>
      </w:r>
      <w:r w:rsidR="00C51CFC">
        <w:rPr>
          <w:rFonts w:asciiTheme="minorHAnsi" w:hAnsiTheme="minorHAnsi" w:cstheme="minorHAnsi"/>
        </w:rPr>
        <w:t xml:space="preserve">The primary objective is to produce a </w:t>
      </w:r>
      <w:r w:rsidR="00133F63">
        <w:rPr>
          <w:rFonts w:asciiTheme="minorHAnsi" w:hAnsiTheme="minorHAnsi" w:cstheme="minorHAnsi"/>
        </w:rPr>
        <w:t xml:space="preserve">resultant model that can learn features from two different datasets that have a commonality unspecified to the models explicitly, which can be interpreted by the natural neural network, thus the need for simultaneous processing to </w:t>
      </w:r>
      <w:r w:rsidR="0029715A">
        <w:rPr>
          <w:rFonts w:asciiTheme="minorHAnsi" w:hAnsiTheme="minorHAnsi" w:cstheme="minorHAnsi"/>
        </w:rPr>
        <w:t xml:space="preserve">identify learnable patterns in two datasets that are relevant to each other implicitly. The benchmark for this process is that the combined model produces results that are a close representative of the data produced by models individually, the computational resource and the complexity of the combined model justifies the need for the process and lastly the </w:t>
      </w:r>
      <w:r w:rsidR="00055F29">
        <w:rPr>
          <w:rFonts w:asciiTheme="minorHAnsi" w:hAnsiTheme="minorHAnsi" w:cstheme="minorHAnsi"/>
        </w:rPr>
        <w:t xml:space="preserve">resultant </w:t>
      </w:r>
      <w:r w:rsidR="00055F29">
        <w:rPr>
          <w:rFonts w:asciiTheme="minorHAnsi" w:hAnsiTheme="minorHAnsi" w:cstheme="minorHAnsi"/>
        </w:rPr>
        <w:t xml:space="preserve">values </w:t>
      </w:r>
      <w:r w:rsidR="00055F29">
        <w:rPr>
          <w:rFonts w:asciiTheme="minorHAnsi" w:hAnsiTheme="minorHAnsi" w:cstheme="minorHAnsi"/>
        </w:rPr>
        <w:t xml:space="preserve">of the combined model possess a similar representation of the data being fed to the models individually. The two datasets employed for the purpose resonate through each other via human understandable concepts of Charging and discharging behaviours of EVs, the implementation of which requires transferable knowledge between the behaviours for the model to understand. While abnormal behaviours of batteries can be observed when there </w:t>
      </w:r>
      <w:r w:rsidR="00962282">
        <w:rPr>
          <w:rFonts w:asciiTheme="minorHAnsi" w:hAnsiTheme="minorHAnsi" w:cstheme="minorHAnsi"/>
        </w:rPr>
        <w:t>is an out-of-bound occurrence in charging patterns, but the human understanding model cannot predict</w:t>
      </w:r>
      <w:r w:rsidR="00055F29">
        <w:rPr>
          <w:rFonts w:asciiTheme="minorHAnsi" w:hAnsiTheme="minorHAnsi" w:cstheme="minorHAnsi"/>
        </w:rPr>
        <w:t xml:space="preserve"> </w:t>
      </w:r>
      <w:r w:rsidR="00962282">
        <w:rPr>
          <w:rFonts w:asciiTheme="minorHAnsi" w:hAnsiTheme="minorHAnsi" w:cstheme="minorHAnsi"/>
        </w:rPr>
        <w:t>these behaviours without having knowledge of prior battery usage or charging patterns or perhaps relevant domain knowledge.</w:t>
      </w:r>
    </w:p>
    <w:p w14:paraId="7DBA9B29" w14:textId="77777777" w:rsidR="00A211D9" w:rsidRPr="00A211D9" w:rsidRDefault="00A211D9" w:rsidP="00A211D9">
      <w:pPr>
        <w:pStyle w:val="Heading2"/>
      </w:pPr>
      <w:bookmarkStart w:id="4" w:name="_Toc187100839"/>
      <w:r w:rsidRPr="00A211D9">
        <w:t>Background</w:t>
      </w:r>
      <w:bookmarkEnd w:id="4"/>
    </w:p>
    <w:p w14:paraId="152A1D28" w14:textId="65DD3E5D" w:rsidR="00C70C8B" w:rsidRDefault="00355028" w:rsidP="008733B4">
      <w:pPr>
        <w:pStyle w:val="BodyText"/>
        <w:spacing w:line="240" w:lineRule="auto"/>
        <w:jc w:val="both"/>
        <w:rPr>
          <w:rFonts w:asciiTheme="minorHAnsi" w:hAnsiTheme="minorHAnsi" w:cstheme="minorHAnsi"/>
          <w:color w:val="000000"/>
        </w:rPr>
      </w:pPr>
      <w:r>
        <w:rPr>
          <w:rFonts w:asciiTheme="minorHAnsi" w:hAnsiTheme="minorHAnsi" w:cstheme="minorHAnsi"/>
        </w:rPr>
        <w:t>Multi-task ML models have been developed for a range of purposes, one of the observed methodologies is the introduction of errors generated by a Generative Adversarial Network</w:t>
      </w:r>
      <w:r w:rsidR="008E0CCF">
        <w:rPr>
          <w:rFonts w:asciiTheme="minorHAnsi" w:hAnsiTheme="minorHAnsi" w:cstheme="minorHAnsi"/>
        </w:rPr>
        <w:t xml:space="preserve"> (SMOTE-GAN) </w:t>
      </w:r>
      <w:r>
        <w:rPr>
          <w:rFonts w:asciiTheme="minorHAnsi" w:hAnsiTheme="minorHAnsi" w:cstheme="minorHAnsi"/>
        </w:rPr>
        <w:t>through over</w:t>
      </w:r>
      <w:r w:rsidR="008E0CCF">
        <w:rPr>
          <w:rFonts w:asciiTheme="minorHAnsi" w:hAnsiTheme="minorHAnsi" w:cstheme="minorHAnsi"/>
        </w:rPr>
        <w:t xml:space="preserve">sampling structure for data balancing, </w:t>
      </w:r>
      <w:r>
        <w:rPr>
          <w:rFonts w:asciiTheme="minorHAnsi" w:hAnsiTheme="minorHAnsi" w:cstheme="minorHAnsi"/>
        </w:rPr>
        <w:t>into an Autoencoder model</w:t>
      </w:r>
      <w:r w:rsidR="008E0CCF">
        <w:rPr>
          <w:rFonts w:asciiTheme="minorHAnsi" w:hAnsiTheme="minorHAnsi" w:cstheme="minorHAnsi"/>
        </w:rPr>
        <w:t xml:space="preserve"> for data reconstruction and anomaly detection. </w:t>
      </w:r>
      <w:sdt>
        <w:sdtPr>
          <w:rPr>
            <w:rFonts w:ascii="Calibri" w:hAnsi="Calibri" w:cs="Calibri"/>
            <w:color w:val="000000"/>
          </w:rPr>
          <w:tag w:val="MENDELEY_CITATION_v3_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"/>
          <w:id w:val="-1328053646"/>
          <w:placeholder>
            <w:docPart w:val="DefaultPlaceholder_-1854013440"/>
          </w:placeholder>
        </w:sdtPr>
        <w:sdtContent>
          <w:r w:rsidR="002F6D06" w:rsidRPr="002F6D06">
            <w:rPr>
              <w:rFonts w:eastAsia="Times New Roman"/>
              <w:color w:val="000000"/>
            </w:rPr>
            <w:t>[1]</w:t>
          </w:r>
        </w:sdtContent>
      </w:sdt>
      <w:r w:rsidR="008E0CCF">
        <w:rPr>
          <w:rFonts w:asciiTheme="minorHAnsi" w:hAnsiTheme="minorHAnsi" w:cstheme="minorHAnsi"/>
          <w:color w:val="000000"/>
        </w:rPr>
        <w:t xml:space="preserve"> Which was applied to a analyse network traffic and detect normal and attack traffics, </w:t>
      </w:r>
      <w:r w:rsidR="005544F7">
        <w:rPr>
          <w:rFonts w:asciiTheme="minorHAnsi" w:hAnsiTheme="minorHAnsi" w:cstheme="minorHAnsi"/>
          <w:color w:val="000000"/>
        </w:rPr>
        <w:t xml:space="preserve">greatly reducing </w:t>
      </w:r>
      <w:r w:rsidR="008E0CCF">
        <w:rPr>
          <w:rFonts w:asciiTheme="minorHAnsi" w:hAnsiTheme="minorHAnsi" w:cstheme="minorHAnsi"/>
          <w:color w:val="000000"/>
        </w:rPr>
        <w:t xml:space="preserve">the </w:t>
      </w:r>
      <w:r w:rsidR="005544F7">
        <w:rPr>
          <w:rFonts w:asciiTheme="minorHAnsi" w:hAnsiTheme="minorHAnsi" w:cstheme="minorHAnsi"/>
          <w:color w:val="000000"/>
        </w:rPr>
        <w:t>shortcomings</w:t>
      </w:r>
      <w:r w:rsidR="00EB17CC">
        <w:rPr>
          <w:rFonts w:asciiTheme="minorHAnsi" w:hAnsiTheme="minorHAnsi" w:cstheme="minorHAnsi"/>
          <w:color w:val="000000"/>
        </w:rPr>
        <w:t xml:space="preserve"> of the AE alone, to allow Intrusion Detection Systems to identify rare attacks and introduce robustness. </w:t>
      </w:r>
      <w:r w:rsidR="00BC632C">
        <w:rPr>
          <w:rFonts w:asciiTheme="minorHAnsi" w:hAnsiTheme="minorHAnsi" w:cstheme="minorHAnsi"/>
          <w:color w:val="000000"/>
        </w:rPr>
        <w:t>The hybrid resampling process combining SMOTE &amp; GAN increase proportion of rare attacks and improve class borders and a hybrid deep learning model consisting of two stages; AE-based anomaly detection which learns the feature representation and an MTL-based label classification with subnets for each type of network traffic.</w:t>
      </w:r>
      <w:r w:rsidR="00CA680D">
        <w:rPr>
          <w:rFonts w:asciiTheme="minorHAnsi" w:hAnsiTheme="minorHAnsi" w:cstheme="minorHAnsi"/>
          <w:color w:val="000000"/>
        </w:rPr>
        <w:t xml:space="preserve"> </w:t>
      </w:r>
      <w:r w:rsidR="00500755">
        <w:rPr>
          <w:rFonts w:asciiTheme="minorHAnsi" w:hAnsiTheme="minorHAnsi" w:cstheme="minorHAnsi"/>
          <w:color w:val="000000"/>
        </w:rPr>
        <w:t xml:space="preserve">Another detailed study conducted upon multi-task convolutional DNNs for recommendation based on knowledge graphs </w:t>
      </w:r>
      <w:sdt>
        <w:sdtPr>
          <w:rPr>
            <w:rFonts w:asciiTheme="minorHAnsi" w:hAnsiTheme="minorHAnsi" w:cstheme="minorHAnsi"/>
            <w:color w:val="000000"/>
          </w:rPr>
          <w:tag w:val="MENDELEY_CITATION_v3_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"/>
          <w:id w:val="1509953723"/>
          <w:placeholder>
            <w:docPart w:val="DefaultPlaceholder_-1854013440"/>
          </w:placeholder>
        </w:sdtPr>
        <w:sdtContent>
          <w:r w:rsidR="002F6D06" w:rsidRPr="002F6D06">
            <w:rPr>
              <w:rFonts w:asciiTheme="minorHAnsi" w:hAnsiTheme="minorHAnsi" w:cstheme="minorHAnsi"/>
              <w:color w:val="000000"/>
            </w:rPr>
            <w:t>[2]</w:t>
          </w:r>
        </w:sdtContent>
      </w:sdt>
      <w:r w:rsidR="00500755">
        <w:rPr>
          <w:rFonts w:asciiTheme="minorHAnsi" w:hAnsiTheme="minorHAnsi" w:cstheme="minorHAnsi"/>
          <w:color w:val="000000"/>
        </w:rPr>
        <w:t>, suggests the use of 5 components, responsible for Convolution Interaction</w:t>
      </w:r>
      <w:r w:rsidR="00DD7857">
        <w:rPr>
          <w:rFonts w:asciiTheme="minorHAnsi" w:hAnsiTheme="minorHAnsi" w:cstheme="minorHAnsi"/>
          <w:color w:val="000000"/>
        </w:rPr>
        <w:t xml:space="preserve"> (CI)</w:t>
      </w:r>
      <w:r w:rsidR="00500755">
        <w:rPr>
          <w:rFonts w:asciiTheme="minorHAnsi" w:hAnsiTheme="minorHAnsi" w:cstheme="minorHAnsi"/>
          <w:color w:val="000000"/>
        </w:rPr>
        <w:t xml:space="preserve">, User preference, Entity Relation Importance, </w:t>
      </w:r>
      <w:r w:rsidR="00DD7857">
        <w:rPr>
          <w:rFonts w:asciiTheme="minorHAnsi" w:hAnsiTheme="minorHAnsi" w:cstheme="minorHAnsi"/>
          <w:color w:val="000000"/>
        </w:rPr>
        <w:t xml:space="preserve">Recommendation and Knowledge graph embedding. The self-explanatory architecture allows each component to deal with a separate aspect of the dataset and feeds into the relevant component of the model to generate well informed </w:t>
      </w:r>
      <w:r w:rsidR="00DD7857">
        <w:rPr>
          <w:rFonts w:asciiTheme="minorHAnsi" w:hAnsiTheme="minorHAnsi" w:cstheme="minorHAnsi"/>
          <w:color w:val="000000"/>
        </w:rPr>
        <w:lastRenderedPageBreak/>
        <w:t>recommendations for users.</w:t>
      </w:r>
      <w:r w:rsidR="00564236">
        <w:rPr>
          <w:rFonts w:asciiTheme="minorHAnsi" w:hAnsiTheme="minorHAnsi" w:cstheme="minorHAnsi"/>
          <w:color w:val="000000"/>
        </w:rPr>
        <w:t xml:space="preserve"> Multi-task learning application on Electricity Load Forecasting conducted in 2023 </w:t>
      </w:r>
      <w:sdt>
        <w:sdtPr>
          <w:rPr>
            <w:rFonts w:asciiTheme="minorHAnsi" w:hAnsiTheme="minorHAnsi" w:cstheme="minorHAnsi"/>
            <w:color w:val="000000"/>
          </w:rPr>
          <w:tag w:val="MENDELEY_CITATION_v3_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"/>
          <w:id w:val="1304425092"/>
          <w:placeholder>
            <w:docPart w:val="DefaultPlaceholder_-1854013440"/>
          </w:placeholder>
        </w:sdtPr>
        <w:sdtContent>
          <w:r w:rsidR="002F6D06" w:rsidRPr="002F6D06">
            <w:rPr>
              <w:rFonts w:asciiTheme="minorHAnsi" w:hAnsiTheme="minorHAnsi" w:cstheme="minorHAnsi"/>
              <w:color w:val="000000"/>
            </w:rPr>
            <w:t>[3]</w:t>
          </w:r>
        </w:sdtContent>
      </w:sdt>
      <w:r w:rsidR="006D0386">
        <w:rPr>
          <w:rFonts w:asciiTheme="minorHAnsi" w:hAnsiTheme="minorHAnsi" w:cstheme="minorHAnsi"/>
          <w:color w:val="000000"/>
        </w:rPr>
        <w:t xml:space="preserve"> </w:t>
      </w:r>
      <w:r w:rsidR="00564236">
        <w:rPr>
          <w:rFonts w:asciiTheme="minorHAnsi" w:hAnsiTheme="minorHAnsi" w:cstheme="minorHAnsi"/>
          <w:color w:val="000000"/>
        </w:rPr>
        <w:t xml:space="preserve">also shares architectural similarities with this study, the model features are shared between a main task, power load on, and an auxiliary task weather and time series features to predict short and medium term power loads, the architecture consists of an LSTM model and a convolutional neural network, </w:t>
      </w:r>
      <w:r w:rsidR="006D0386">
        <w:rPr>
          <w:rFonts w:asciiTheme="minorHAnsi" w:hAnsiTheme="minorHAnsi" w:cstheme="minorHAnsi"/>
          <w:color w:val="000000"/>
        </w:rPr>
        <w:t>consisting of hidden layers shared by all tasks to capture the intrinsic joint features through hard parameter sharing as well as where the models are isolated using distance regularization to constrain parameters between models and guarantee similarity of parameter space.</w:t>
      </w:r>
      <w:r w:rsidR="004862AA">
        <w:rPr>
          <w:rFonts w:asciiTheme="minorHAnsi" w:hAnsiTheme="minorHAnsi" w:cstheme="minorHAnsi"/>
          <w:color w:val="000000"/>
        </w:rPr>
        <w:t xml:space="preserve"> </w:t>
      </w:r>
      <w:r w:rsidR="00C70C8B">
        <w:rPr>
          <w:rFonts w:asciiTheme="minorHAnsi" w:hAnsiTheme="minorHAnsi" w:cstheme="minorHAnsi"/>
          <w:color w:val="000000"/>
        </w:rPr>
        <w:t xml:space="preserve">Application of multi-task learning for gradient conflicts suggested by Chen J in 2025 </w:t>
      </w:r>
      <w:sdt>
        <w:sdtPr>
          <w:rPr>
            <w:rFonts w:asciiTheme="minorHAnsi" w:hAnsiTheme="minorHAnsi" w:cstheme="minorHAnsi"/>
            <w:color w:val="000000"/>
          </w:rPr>
          <w:tag w:val="MENDELEY_CITATION_v3_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"/>
          <w:id w:val="-706410026"/>
          <w:placeholder>
            <w:docPart w:val="DefaultPlaceholder_-1854013440"/>
          </w:placeholder>
        </w:sdtPr>
        <w:sdtContent>
          <w:r w:rsidR="002F6D06" w:rsidRPr="002F6D06">
            <w:rPr>
              <w:rFonts w:eastAsia="Times New Roman"/>
              <w:color w:val="000000"/>
            </w:rPr>
            <w:t>[4]</w:t>
          </w:r>
        </w:sdtContent>
      </w:sdt>
      <w:r w:rsidR="00C70C8B">
        <w:rPr>
          <w:rFonts w:asciiTheme="minorHAnsi" w:hAnsiTheme="minorHAnsi" w:cstheme="minorHAnsi"/>
          <w:color w:val="000000"/>
        </w:rPr>
        <w:t>, suggested a novel approach to employing multi-task models, the architecture was composed of an expert squad layer, a module that encapsulates the learning of both task-specific knowledge and shared features, with a novel backbone used at the foundation level, tailored specifically for multi-task learning applications. This approach involves partitioning of task-specific &amp; shared channels, where the task specific channels are processed by dedicated network experts, responsible for distilling task specific knowledge. Meanwhile the shared features across all tasks are captured through pointwise soft aggregation mechanism drawing upon the output of all experts.</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C70C8B" w:rsidRPr="00F0337B" w14:paraId="6CDDA5B5" w14:textId="77777777" w:rsidTr="00F0337B">
        <w:tc>
          <w:tcPr>
            <w:tcW w:w="3005" w:type="dxa"/>
            <w:tcBorders>
              <w:top w:val="nil"/>
              <w:bottom w:val="single" w:sz="4" w:space="0" w:color="auto"/>
              <w:right w:val="single" w:sz="4" w:space="0" w:color="auto"/>
            </w:tcBorders>
          </w:tcPr>
          <w:p w14:paraId="61764BB9" w14:textId="3DE8062A" w:rsidR="00C70C8B" w:rsidRPr="00F0337B" w:rsidRDefault="00C70C8B" w:rsidP="00F0337B">
            <w:pPr>
              <w:pStyle w:val="BodyText"/>
              <w:spacing w:after="0" w:line="240" w:lineRule="auto"/>
              <w:jc w:val="center"/>
              <w:rPr>
                <w:rFonts w:asciiTheme="minorHAnsi" w:hAnsiTheme="minorHAnsi" w:cstheme="minorHAnsi"/>
                <w:b/>
                <w:bCs/>
                <w:color w:val="000000"/>
              </w:rPr>
            </w:pPr>
            <w:r w:rsidRPr="00F0337B">
              <w:rPr>
                <w:rFonts w:asciiTheme="minorHAnsi" w:hAnsiTheme="minorHAnsi" w:cstheme="minorHAnsi"/>
                <w:b/>
                <w:bCs/>
                <w:color w:val="000000"/>
              </w:rPr>
              <w:t>Study</w:t>
            </w:r>
          </w:p>
        </w:tc>
        <w:tc>
          <w:tcPr>
            <w:tcW w:w="3005" w:type="dxa"/>
            <w:tcBorders>
              <w:top w:val="nil"/>
              <w:left w:val="single" w:sz="4" w:space="0" w:color="auto"/>
              <w:bottom w:val="single" w:sz="4" w:space="0" w:color="auto"/>
              <w:right w:val="single" w:sz="4" w:space="0" w:color="auto"/>
            </w:tcBorders>
          </w:tcPr>
          <w:p w14:paraId="1243DEC9" w14:textId="591AEBD5" w:rsidR="00C70C8B" w:rsidRPr="00F0337B" w:rsidRDefault="00C70C8B" w:rsidP="00F0337B">
            <w:pPr>
              <w:pStyle w:val="BodyText"/>
              <w:spacing w:after="0" w:line="240" w:lineRule="auto"/>
              <w:jc w:val="center"/>
              <w:rPr>
                <w:rFonts w:asciiTheme="minorHAnsi" w:hAnsiTheme="minorHAnsi" w:cstheme="minorHAnsi"/>
                <w:b/>
                <w:bCs/>
                <w:color w:val="000000"/>
              </w:rPr>
            </w:pPr>
            <w:r w:rsidRPr="00F0337B">
              <w:rPr>
                <w:rFonts w:asciiTheme="minorHAnsi" w:hAnsiTheme="minorHAnsi" w:cstheme="minorHAnsi"/>
                <w:b/>
                <w:bCs/>
                <w:color w:val="000000"/>
              </w:rPr>
              <w:t>Key Findings</w:t>
            </w:r>
          </w:p>
        </w:tc>
        <w:tc>
          <w:tcPr>
            <w:tcW w:w="3006" w:type="dxa"/>
            <w:tcBorders>
              <w:top w:val="nil"/>
              <w:left w:val="single" w:sz="4" w:space="0" w:color="auto"/>
              <w:bottom w:val="single" w:sz="4" w:space="0" w:color="auto"/>
            </w:tcBorders>
          </w:tcPr>
          <w:p w14:paraId="50C6920C" w14:textId="79C12D97" w:rsidR="00C70C8B" w:rsidRPr="00F0337B" w:rsidRDefault="00C70C8B" w:rsidP="00F0337B">
            <w:pPr>
              <w:pStyle w:val="BodyText"/>
              <w:spacing w:after="0" w:line="240" w:lineRule="auto"/>
              <w:jc w:val="center"/>
              <w:rPr>
                <w:rFonts w:asciiTheme="minorHAnsi" w:hAnsiTheme="minorHAnsi" w:cstheme="minorHAnsi"/>
                <w:b/>
                <w:bCs/>
                <w:color w:val="000000"/>
              </w:rPr>
            </w:pPr>
            <w:r w:rsidRPr="00F0337B">
              <w:rPr>
                <w:rFonts w:asciiTheme="minorHAnsi" w:hAnsiTheme="minorHAnsi" w:cstheme="minorHAnsi"/>
                <w:b/>
                <w:bCs/>
                <w:color w:val="000000"/>
              </w:rPr>
              <w:t>Relevance</w:t>
            </w:r>
          </w:p>
        </w:tc>
      </w:tr>
      <w:tr w:rsidR="00C70C8B" w14:paraId="57ACB975" w14:textId="77777777" w:rsidTr="00F0337B">
        <w:tc>
          <w:tcPr>
            <w:tcW w:w="3005" w:type="dxa"/>
            <w:tcBorders>
              <w:top w:val="single" w:sz="4" w:space="0" w:color="auto"/>
              <w:bottom w:val="single" w:sz="4" w:space="0" w:color="auto"/>
              <w:right w:val="single" w:sz="4" w:space="0" w:color="auto"/>
            </w:tcBorders>
          </w:tcPr>
          <w:p w14:paraId="0E2AF84F" w14:textId="596B092A" w:rsidR="00C70C8B" w:rsidRPr="00F0337B" w:rsidRDefault="00F0337B" w:rsidP="007E03DD">
            <w:pPr>
              <w:pStyle w:val="BodyText"/>
              <w:spacing w:after="0" w:line="240" w:lineRule="auto"/>
              <w:rPr>
                <w:rFonts w:asciiTheme="minorHAnsi" w:hAnsiTheme="minorHAnsi" w:cstheme="minorHAnsi"/>
                <w:b/>
                <w:bCs/>
                <w:color w:val="000000"/>
              </w:rPr>
            </w:pPr>
            <w:r w:rsidRPr="00F0337B">
              <w:rPr>
                <w:rFonts w:asciiTheme="minorHAnsi" w:hAnsiTheme="minorHAnsi" w:cstheme="minorHAnsi"/>
                <w:b/>
                <w:bCs/>
                <w:color w:val="000000"/>
              </w:rPr>
              <w:t>Multi-task learning for IoT traffic classification</w:t>
            </w:r>
          </w:p>
        </w:tc>
        <w:tc>
          <w:tcPr>
            <w:tcW w:w="3005" w:type="dxa"/>
            <w:tcBorders>
              <w:top w:val="single" w:sz="4" w:space="0" w:color="auto"/>
              <w:left w:val="single" w:sz="4" w:space="0" w:color="auto"/>
              <w:bottom w:val="single" w:sz="4" w:space="0" w:color="auto"/>
              <w:right w:val="single" w:sz="4" w:space="0" w:color="auto"/>
            </w:tcBorders>
          </w:tcPr>
          <w:p w14:paraId="2184A360" w14:textId="4979D34E" w:rsidR="00C70C8B" w:rsidRDefault="00F0337B" w:rsidP="007E03DD">
            <w:pPr>
              <w:pStyle w:val="BodyText"/>
              <w:spacing w:after="0" w:line="240" w:lineRule="auto"/>
              <w:rPr>
                <w:rFonts w:asciiTheme="minorHAnsi" w:hAnsiTheme="minorHAnsi" w:cstheme="minorHAnsi"/>
                <w:color w:val="000000"/>
              </w:rPr>
            </w:pPr>
            <w:r>
              <w:rPr>
                <w:rFonts w:asciiTheme="minorHAnsi" w:hAnsiTheme="minorHAnsi" w:cstheme="minorHAnsi"/>
                <w:color w:val="000000"/>
              </w:rPr>
              <w:t>AE &amp; MTL-classification multi-task model with oversampling introduction through SMOTE &amp; GAN to increase proportion of anomalies.</w:t>
            </w:r>
            <w:sdt>
              <w:sdtPr>
                <w:rPr>
                  <w:rFonts w:asciiTheme="minorHAnsi" w:hAnsiTheme="minorHAnsi" w:cstheme="minorHAnsi"/>
                  <w:color w:val="000000"/>
                </w:rPr>
                <w:tag w:val="MENDELEY_CITATION_v3_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"/>
                <w:id w:val="1393076627"/>
                <w:placeholder>
                  <w:docPart w:val="DefaultPlaceholder_-1854013440"/>
                </w:placeholder>
              </w:sdtPr>
              <w:sdtContent>
                <w:r w:rsidR="002F6D06" w:rsidRPr="002F6D06">
                  <w:rPr>
                    <w:rFonts w:asciiTheme="minorHAnsi" w:hAnsiTheme="minorHAnsi" w:cstheme="minorHAnsi"/>
                    <w:color w:val="000000"/>
                  </w:rPr>
                  <w:t>[1]</w:t>
                </w:r>
              </w:sdtContent>
            </w:sdt>
          </w:p>
        </w:tc>
        <w:tc>
          <w:tcPr>
            <w:tcW w:w="3006" w:type="dxa"/>
            <w:tcBorders>
              <w:top w:val="single" w:sz="4" w:space="0" w:color="auto"/>
              <w:left w:val="single" w:sz="4" w:space="0" w:color="auto"/>
              <w:bottom w:val="single" w:sz="4" w:space="0" w:color="auto"/>
            </w:tcBorders>
          </w:tcPr>
          <w:p w14:paraId="787C67F2" w14:textId="2A45C9B8" w:rsidR="00C70C8B" w:rsidRDefault="00F0337B" w:rsidP="007E03DD">
            <w:pPr>
              <w:pStyle w:val="BodyText"/>
              <w:spacing w:after="0" w:line="240" w:lineRule="auto"/>
              <w:rPr>
                <w:rFonts w:asciiTheme="minorHAnsi" w:hAnsiTheme="minorHAnsi" w:cstheme="minorHAnsi"/>
                <w:color w:val="000000"/>
              </w:rPr>
            </w:pPr>
            <w:r>
              <w:rPr>
                <w:rFonts w:asciiTheme="minorHAnsi" w:hAnsiTheme="minorHAnsi" w:cstheme="minorHAnsi"/>
                <w:color w:val="000000"/>
              </w:rPr>
              <w:t xml:space="preserve">Suggests a </w:t>
            </w:r>
            <w:r w:rsidR="00200A1E">
              <w:rPr>
                <w:rFonts w:asciiTheme="minorHAnsi" w:hAnsiTheme="minorHAnsi" w:cstheme="minorHAnsi"/>
                <w:color w:val="000000"/>
              </w:rPr>
              <w:t>refined architecture for AE &amp; MTL embedding.</w:t>
            </w:r>
            <w:r w:rsidR="007E03DD">
              <w:rPr>
                <w:rFonts w:asciiTheme="minorHAnsi" w:hAnsiTheme="minorHAnsi" w:cstheme="minorHAnsi"/>
                <w:color w:val="000000"/>
              </w:rPr>
              <w:t xml:space="preserve"> Relevant to the AE part of the proposed model by error reconstruction in network traffic.</w:t>
            </w:r>
          </w:p>
        </w:tc>
      </w:tr>
      <w:tr w:rsidR="00C70C8B" w14:paraId="0784C151" w14:textId="77777777" w:rsidTr="00F0337B">
        <w:tc>
          <w:tcPr>
            <w:tcW w:w="3005" w:type="dxa"/>
            <w:tcBorders>
              <w:top w:val="single" w:sz="4" w:space="0" w:color="auto"/>
              <w:bottom w:val="single" w:sz="4" w:space="0" w:color="auto"/>
              <w:right w:val="single" w:sz="4" w:space="0" w:color="auto"/>
            </w:tcBorders>
          </w:tcPr>
          <w:p w14:paraId="185391CD" w14:textId="4EF57084" w:rsidR="00C70C8B" w:rsidRDefault="00200A1E" w:rsidP="007E03DD">
            <w:pPr>
              <w:pStyle w:val="BodyText"/>
              <w:spacing w:after="0" w:line="240" w:lineRule="auto"/>
              <w:rPr>
                <w:rFonts w:asciiTheme="minorHAnsi" w:hAnsiTheme="minorHAnsi" w:cstheme="minorHAnsi"/>
                <w:color w:val="000000"/>
              </w:rPr>
            </w:pPr>
            <w:r w:rsidRPr="00200A1E">
              <w:rPr>
                <w:rFonts w:asciiTheme="minorHAnsi" w:hAnsiTheme="minorHAnsi" w:cstheme="minorHAnsi"/>
                <w:b/>
                <w:bCs/>
                <w:color w:val="000000"/>
              </w:rPr>
              <w:t>Multi-task convolutional deep neural network for recommendation based on knowledge graphs</w:t>
            </w:r>
          </w:p>
        </w:tc>
        <w:tc>
          <w:tcPr>
            <w:tcW w:w="3005" w:type="dxa"/>
            <w:tcBorders>
              <w:top w:val="single" w:sz="4" w:space="0" w:color="auto"/>
              <w:left w:val="single" w:sz="4" w:space="0" w:color="auto"/>
              <w:bottom w:val="single" w:sz="4" w:space="0" w:color="auto"/>
              <w:right w:val="single" w:sz="4" w:space="0" w:color="auto"/>
            </w:tcBorders>
          </w:tcPr>
          <w:p w14:paraId="590D2636" w14:textId="08897AF2" w:rsidR="00C70C8B" w:rsidRDefault="00200A1E" w:rsidP="007E03DD">
            <w:pPr>
              <w:pStyle w:val="BodyText"/>
              <w:spacing w:after="0" w:line="240" w:lineRule="auto"/>
              <w:rPr>
                <w:rFonts w:asciiTheme="minorHAnsi" w:hAnsiTheme="minorHAnsi" w:cstheme="minorHAnsi"/>
                <w:color w:val="000000"/>
              </w:rPr>
            </w:pPr>
            <w:r>
              <w:rPr>
                <w:rFonts w:asciiTheme="minorHAnsi" w:hAnsiTheme="minorHAnsi" w:cstheme="minorHAnsi"/>
                <w:color w:val="000000"/>
              </w:rPr>
              <w:t>Implies component-based architecture with specific tasks for each. Combines resultant values via the interaction component.</w:t>
            </w:r>
            <w:sdt>
              <w:sdtPr>
                <w:rPr>
                  <w:rFonts w:asciiTheme="minorHAnsi" w:hAnsiTheme="minorHAnsi" w:cstheme="minorHAnsi"/>
                  <w:color w:val="000000"/>
                </w:rPr>
                <w:tag w:val="MENDELEY_CITATION_v3_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"/>
                <w:id w:val="2003853595"/>
                <w:placeholder>
                  <w:docPart w:val="DefaultPlaceholder_-1854013440"/>
                </w:placeholder>
              </w:sdtPr>
              <w:sdtContent>
                <w:r w:rsidR="002F6D06" w:rsidRPr="002F6D06">
                  <w:rPr>
                    <w:rFonts w:asciiTheme="minorHAnsi" w:hAnsiTheme="minorHAnsi" w:cstheme="minorHAnsi"/>
                    <w:color w:val="000000"/>
                  </w:rPr>
                  <w:t>[2]</w:t>
                </w:r>
              </w:sdtContent>
            </w:sdt>
          </w:p>
        </w:tc>
        <w:tc>
          <w:tcPr>
            <w:tcW w:w="3006" w:type="dxa"/>
            <w:tcBorders>
              <w:top w:val="single" w:sz="4" w:space="0" w:color="auto"/>
              <w:left w:val="single" w:sz="4" w:space="0" w:color="auto"/>
              <w:bottom w:val="single" w:sz="4" w:space="0" w:color="auto"/>
            </w:tcBorders>
          </w:tcPr>
          <w:p w14:paraId="687FBD0E" w14:textId="01BFF383" w:rsidR="00C70C8B" w:rsidRDefault="00200A1E" w:rsidP="007E03DD">
            <w:pPr>
              <w:pStyle w:val="BodyText"/>
              <w:spacing w:after="0" w:line="240" w:lineRule="auto"/>
              <w:rPr>
                <w:rFonts w:asciiTheme="minorHAnsi" w:hAnsiTheme="minorHAnsi" w:cstheme="minorHAnsi"/>
                <w:color w:val="000000"/>
              </w:rPr>
            </w:pPr>
            <w:r>
              <w:rPr>
                <w:rFonts w:asciiTheme="minorHAnsi" w:hAnsiTheme="minorHAnsi" w:cstheme="minorHAnsi"/>
                <w:color w:val="000000"/>
              </w:rPr>
              <w:t xml:space="preserve">Linear structure that combines two features’ representations out of four, relevant in terms of feature sharing but does not include complete context sharing like the proposed model. </w:t>
            </w:r>
          </w:p>
        </w:tc>
      </w:tr>
      <w:tr w:rsidR="00C70C8B" w14:paraId="35F7C351" w14:textId="77777777" w:rsidTr="00F0337B">
        <w:tc>
          <w:tcPr>
            <w:tcW w:w="3005" w:type="dxa"/>
            <w:tcBorders>
              <w:top w:val="single" w:sz="4" w:space="0" w:color="auto"/>
              <w:bottom w:val="single" w:sz="4" w:space="0" w:color="auto"/>
              <w:right w:val="single" w:sz="4" w:space="0" w:color="auto"/>
            </w:tcBorders>
          </w:tcPr>
          <w:p w14:paraId="0AF9043D" w14:textId="3F3F344F" w:rsidR="00C70C8B" w:rsidRPr="00200A1E" w:rsidRDefault="00200A1E" w:rsidP="007E03DD">
            <w:pPr>
              <w:pStyle w:val="BodyText"/>
              <w:spacing w:after="0" w:line="240" w:lineRule="auto"/>
              <w:rPr>
                <w:rFonts w:asciiTheme="minorHAnsi" w:hAnsiTheme="minorHAnsi" w:cstheme="minorHAnsi"/>
                <w:b/>
                <w:bCs/>
                <w:color w:val="000000"/>
              </w:rPr>
            </w:pPr>
            <w:r w:rsidRPr="00200A1E">
              <w:rPr>
                <w:rFonts w:asciiTheme="minorHAnsi" w:hAnsiTheme="minorHAnsi" w:cstheme="minorHAnsi"/>
                <w:b/>
                <w:bCs/>
                <w:color w:val="000000"/>
              </w:rPr>
              <w:t>A CNN and LSTM-based multi-task learning architecture for short and medium-term electricity load forecasting</w:t>
            </w:r>
          </w:p>
        </w:tc>
        <w:tc>
          <w:tcPr>
            <w:tcW w:w="3005" w:type="dxa"/>
            <w:tcBorders>
              <w:top w:val="single" w:sz="4" w:space="0" w:color="auto"/>
              <w:left w:val="single" w:sz="4" w:space="0" w:color="auto"/>
              <w:bottom w:val="single" w:sz="4" w:space="0" w:color="auto"/>
              <w:right w:val="single" w:sz="4" w:space="0" w:color="auto"/>
            </w:tcBorders>
          </w:tcPr>
          <w:p w14:paraId="0E245A66" w14:textId="4D759703" w:rsidR="00C70C8B" w:rsidRDefault="00200A1E" w:rsidP="007E03DD">
            <w:pPr>
              <w:pStyle w:val="BodyText"/>
              <w:spacing w:after="0" w:line="240" w:lineRule="auto"/>
              <w:rPr>
                <w:rFonts w:asciiTheme="minorHAnsi" w:hAnsiTheme="minorHAnsi" w:cstheme="minorHAnsi"/>
                <w:color w:val="000000"/>
              </w:rPr>
            </w:pPr>
            <w:r>
              <w:rPr>
                <w:rFonts w:asciiTheme="minorHAnsi" w:hAnsiTheme="minorHAnsi" w:cstheme="minorHAnsi"/>
                <w:color w:val="000000"/>
              </w:rPr>
              <w:t xml:space="preserve">Delegates primary and auxiliary tasks to two different architectures </w:t>
            </w:r>
            <w:r w:rsidR="007E03DD">
              <w:rPr>
                <w:rFonts w:asciiTheme="minorHAnsi" w:hAnsiTheme="minorHAnsi" w:cstheme="minorHAnsi"/>
                <w:color w:val="000000"/>
              </w:rPr>
              <w:t>with different feature inputs.</w:t>
            </w:r>
            <w:sdt>
              <w:sdtPr>
                <w:rPr>
                  <w:rFonts w:asciiTheme="minorHAnsi" w:hAnsiTheme="minorHAnsi" w:cstheme="minorHAnsi"/>
                  <w:color w:val="000000"/>
                </w:rPr>
                <w:tag w:val="MENDELEY_CITATION_v3_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"/>
                <w:id w:val="-1770001715"/>
                <w:placeholder>
                  <w:docPart w:val="DefaultPlaceholder_-1854013440"/>
                </w:placeholder>
              </w:sdtPr>
              <w:sdtContent>
                <w:r w:rsidR="002F6D06" w:rsidRPr="002F6D06">
                  <w:rPr>
                    <w:rFonts w:asciiTheme="minorHAnsi" w:hAnsiTheme="minorHAnsi" w:cstheme="minorHAnsi"/>
                    <w:color w:val="000000"/>
                  </w:rPr>
                  <w:t>[3]</w:t>
                </w:r>
              </w:sdtContent>
            </w:sdt>
          </w:p>
        </w:tc>
        <w:tc>
          <w:tcPr>
            <w:tcW w:w="3006" w:type="dxa"/>
            <w:tcBorders>
              <w:top w:val="single" w:sz="4" w:space="0" w:color="auto"/>
              <w:left w:val="single" w:sz="4" w:space="0" w:color="auto"/>
              <w:bottom w:val="single" w:sz="4" w:space="0" w:color="auto"/>
            </w:tcBorders>
          </w:tcPr>
          <w:p w14:paraId="23ACC469" w14:textId="5C530203" w:rsidR="00C70C8B" w:rsidRDefault="007E03DD" w:rsidP="007E03DD">
            <w:pPr>
              <w:pStyle w:val="BodyText"/>
              <w:spacing w:after="0" w:line="240" w:lineRule="auto"/>
              <w:rPr>
                <w:rFonts w:asciiTheme="minorHAnsi" w:hAnsiTheme="minorHAnsi" w:cstheme="minorHAnsi"/>
                <w:color w:val="000000"/>
              </w:rPr>
            </w:pPr>
            <w:r>
              <w:rPr>
                <w:rFonts w:asciiTheme="minorHAnsi" w:hAnsiTheme="minorHAnsi" w:cstheme="minorHAnsi"/>
                <w:color w:val="000000"/>
              </w:rPr>
              <w:t xml:space="preserve">Shares architectural and input similarity to proposed model in terms of layering, feature sharing and output. </w:t>
            </w:r>
          </w:p>
        </w:tc>
      </w:tr>
      <w:tr w:rsidR="007E03DD" w14:paraId="0081AF05" w14:textId="77777777" w:rsidTr="00F0337B">
        <w:tc>
          <w:tcPr>
            <w:tcW w:w="3005" w:type="dxa"/>
            <w:tcBorders>
              <w:top w:val="single" w:sz="4" w:space="0" w:color="auto"/>
              <w:bottom w:val="single" w:sz="4" w:space="0" w:color="auto"/>
              <w:right w:val="single" w:sz="4" w:space="0" w:color="auto"/>
            </w:tcBorders>
          </w:tcPr>
          <w:p w14:paraId="3F6A6C00" w14:textId="5621808A" w:rsidR="007E03DD" w:rsidRPr="00200A1E" w:rsidRDefault="007E03DD" w:rsidP="007E03DD">
            <w:pPr>
              <w:pStyle w:val="BodyText"/>
              <w:spacing w:after="0" w:line="240" w:lineRule="auto"/>
              <w:rPr>
                <w:rFonts w:asciiTheme="minorHAnsi" w:hAnsiTheme="minorHAnsi" w:cstheme="minorHAnsi"/>
                <w:b/>
                <w:bCs/>
                <w:color w:val="000000"/>
              </w:rPr>
            </w:pPr>
            <w:r w:rsidRPr="007E03DD">
              <w:rPr>
                <w:rFonts w:asciiTheme="minorHAnsi" w:hAnsiTheme="minorHAnsi" w:cstheme="minorHAnsi"/>
                <w:b/>
                <w:bCs/>
                <w:color w:val="000000"/>
              </w:rPr>
              <w:t>Mitigating gradient conflicts via expert squads in multi-task learning</w:t>
            </w:r>
          </w:p>
        </w:tc>
        <w:tc>
          <w:tcPr>
            <w:tcW w:w="3005" w:type="dxa"/>
            <w:tcBorders>
              <w:top w:val="single" w:sz="4" w:space="0" w:color="auto"/>
              <w:left w:val="single" w:sz="4" w:space="0" w:color="auto"/>
              <w:bottom w:val="single" w:sz="4" w:space="0" w:color="auto"/>
              <w:right w:val="single" w:sz="4" w:space="0" w:color="auto"/>
            </w:tcBorders>
          </w:tcPr>
          <w:p w14:paraId="70BE0F8B" w14:textId="06DBAA27" w:rsidR="007E03DD" w:rsidRDefault="007E03DD" w:rsidP="007E03DD">
            <w:pPr>
              <w:pStyle w:val="BodyText"/>
              <w:spacing w:after="0" w:line="240" w:lineRule="auto"/>
              <w:rPr>
                <w:rFonts w:asciiTheme="minorHAnsi" w:hAnsiTheme="minorHAnsi" w:cstheme="minorHAnsi"/>
                <w:color w:val="000000"/>
              </w:rPr>
            </w:pPr>
            <w:r>
              <w:rPr>
                <w:rFonts w:asciiTheme="minorHAnsi" w:hAnsiTheme="minorHAnsi" w:cstheme="minorHAnsi"/>
                <w:color w:val="000000"/>
              </w:rPr>
              <w:t>Tasks delegated to separate experts with soft aggregation introducing feature sharing.</w:t>
            </w:r>
            <w:sdt>
              <w:sdtPr>
                <w:rPr>
                  <w:rFonts w:asciiTheme="minorHAnsi" w:hAnsiTheme="minorHAnsi" w:cstheme="minorHAnsi"/>
                  <w:color w:val="000000"/>
                </w:rPr>
                <w:tag w:val="MENDELEY_CITATION_v3_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"/>
                <w:id w:val="-90711169"/>
                <w:placeholder>
                  <w:docPart w:val="DefaultPlaceholder_-1854013440"/>
                </w:placeholder>
              </w:sdtPr>
              <w:sdtContent>
                <w:r w:rsidR="002F6D06" w:rsidRPr="002F6D06">
                  <w:rPr>
                    <w:rFonts w:asciiTheme="minorHAnsi" w:hAnsiTheme="minorHAnsi" w:cstheme="minorHAnsi"/>
                    <w:color w:val="000000"/>
                  </w:rPr>
                  <w:t>[4]</w:t>
                </w:r>
              </w:sdtContent>
            </w:sdt>
          </w:p>
        </w:tc>
        <w:tc>
          <w:tcPr>
            <w:tcW w:w="3006" w:type="dxa"/>
            <w:tcBorders>
              <w:top w:val="single" w:sz="4" w:space="0" w:color="auto"/>
              <w:left w:val="single" w:sz="4" w:space="0" w:color="auto"/>
              <w:bottom w:val="single" w:sz="4" w:space="0" w:color="auto"/>
            </w:tcBorders>
          </w:tcPr>
          <w:p w14:paraId="466735A4" w14:textId="658B3076" w:rsidR="007E03DD" w:rsidRDefault="007E03DD" w:rsidP="007E03DD">
            <w:pPr>
              <w:pStyle w:val="BodyText"/>
              <w:spacing w:after="0" w:line="240" w:lineRule="auto"/>
              <w:rPr>
                <w:rFonts w:asciiTheme="minorHAnsi" w:hAnsiTheme="minorHAnsi" w:cstheme="minorHAnsi"/>
                <w:color w:val="000000"/>
              </w:rPr>
            </w:pPr>
            <w:r>
              <w:rPr>
                <w:rFonts w:asciiTheme="minorHAnsi" w:hAnsiTheme="minorHAnsi" w:cstheme="minorHAnsi"/>
                <w:color w:val="000000"/>
              </w:rPr>
              <w:t>Relevant in terms of inputs provided to specific layers with a different approach to feature sharing.</w:t>
            </w:r>
          </w:p>
        </w:tc>
      </w:tr>
      <w:tr w:rsidR="00C70C8B" w14:paraId="518DB23C" w14:textId="77777777" w:rsidTr="00F0337B">
        <w:tc>
          <w:tcPr>
            <w:tcW w:w="3005" w:type="dxa"/>
            <w:tcBorders>
              <w:top w:val="single" w:sz="4" w:space="0" w:color="auto"/>
            </w:tcBorders>
          </w:tcPr>
          <w:p w14:paraId="356F7D83" w14:textId="77777777" w:rsidR="00C70C8B" w:rsidRDefault="00C70C8B" w:rsidP="008733B4">
            <w:pPr>
              <w:pStyle w:val="BodyText"/>
              <w:spacing w:line="240" w:lineRule="auto"/>
              <w:jc w:val="both"/>
              <w:rPr>
                <w:rFonts w:asciiTheme="minorHAnsi" w:hAnsiTheme="minorHAnsi" w:cstheme="minorHAnsi"/>
                <w:color w:val="000000"/>
              </w:rPr>
            </w:pPr>
          </w:p>
        </w:tc>
        <w:tc>
          <w:tcPr>
            <w:tcW w:w="3005" w:type="dxa"/>
            <w:tcBorders>
              <w:top w:val="single" w:sz="4" w:space="0" w:color="auto"/>
            </w:tcBorders>
          </w:tcPr>
          <w:p w14:paraId="112ED60C" w14:textId="77777777" w:rsidR="00C70C8B" w:rsidRDefault="00C70C8B" w:rsidP="008733B4">
            <w:pPr>
              <w:pStyle w:val="BodyText"/>
              <w:spacing w:line="240" w:lineRule="auto"/>
              <w:jc w:val="both"/>
              <w:rPr>
                <w:rFonts w:asciiTheme="minorHAnsi" w:hAnsiTheme="minorHAnsi" w:cstheme="minorHAnsi"/>
                <w:color w:val="000000"/>
              </w:rPr>
            </w:pPr>
          </w:p>
        </w:tc>
        <w:tc>
          <w:tcPr>
            <w:tcW w:w="3006" w:type="dxa"/>
            <w:tcBorders>
              <w:top w:val="single" w:sz="4" w:space="0" w:color="auto"/>
            </w:tcBorders>
          </w:tcPr>
          <w:p w14:paraId="4CD63A76" w14:textId="77777777" w:rsidR="00C70C8B" w:rsidRDefault="00C70C8B" w:rsidP="008733B4">
            <w:pPr>
              <w:pStyle w:val="BodyText"/>
              <w:spacing w:line="240" w:lineRule="auto"/>
              <w:jc w:val="both"/>
              <w:rPr>
                <w:rFonts w:asciiTheme="minorHAnsi" w:hAnsiTheme="minorHAnsi" w:cstheme="minorHAnsi"/>
                <w:color w:val="000000"/>
              </w:rPr>
            </w:pPr>
          </w:p>
        </w:tc>
      </w:tr>
    </w:tbl>
    <w:p w14:paraId="37E2F010" w14:textId="31FEAAE7" w:rsidR="00C70C8B" w:rsidRPr="00C70C8B" w:rsidRDefault="00C70C8B" w:rsidP="00C70C8B">
      <w:pPr>
        <w:pStyle w:val="BodyText"/>
        <w:spacing w:line="240" w:lineRule="auto"/>
        <w:jc w:val="center"/>
        <w:rPr>
          <w:rFonts w:asciiTheme="minorHAnsi" w:hAnsiTheme="minorHAnsi" w:cstheme="minorHAnsi"/>
          <w:color w:val="000000"/>
          <w:sz w:val="22"/>
          <w:szCs w:val="22"/>
        </w:rPr>
      </w:pPr>
      <w:r>
        <w:rPr>
          <w:rFonts w:asciiTheme="minorHAnsi" w:hAnsiTheme="minorHAnsi" w:cstheme="minorHAnsi"/>
          <w:color w:val="000000"/>
          <w:sz w:val="22"/>
          <w:szCs w:val="22"/>
        </w:rPr>
        <w:t xml:space="preserve">Table 1.1: Break down of </w:t>
      </w:r>
      <w:r w:rsidR="0017475A">
        <w:rPr>
          <w:rFonts w:asciiTheme="minorHAnsi" w:hAnsiTheme="minorHAnsi" w:cstheme="minorHAnsi"/>
          <w:color w:val="000000"/>
          <w:sz w:val="22"/>
          <w:szCs w:val="22"/>
        </w:rPr>
        <w:t xml:space="preserve">included </w:t>
      </w:r>
      <w:r>
        <w:rPr>
          <w:rFonts w:asciiTheme="minorHAnsi" w:hAnsiTheme="minorHAnsi" w:cstheme="minorHAnsi"/>
          <w:color w:val="000000"/>
          <w:sz w:val="22"/>
          <w:szCs w:val="22"/>
        </w:rPr>
        <w:t>studies including their key findings and their relevance.</w:t>
      </w:r>
    </w:p>
    <w:p w14:paraId="30D53AEB" w14:textId="77777777" w:rsidR="00C70C8B" w:rsidRDefault="00C70C8B" w:rsidP="008733B4">
      <w:pPr>
        <w:pStyle w:val="BodyText"/>
        <w:spacing w:line="240" w:lineRule="auto"/>
        <w:jc w:val="both"/>
        <w:rPr>
          <w:rFonts w:asciiTheme="minorHAnsi" w:hAnsiTheme="minorHAnsi" w:cstheme="minorHAnsi"/>
          <w:color w:val="000000"/>
        </w:rPr>
      </w:pPr>
    </w:p>
    <w:p w14:paraId="57409D46" w14:textId="1219BDCA" w:rsidR="00C70C8B" w:rsidRPr="00C70C8B" w:rsidRDefault="00C70C8B" w:rsidP="008733B4">
      <w:pPr>
        <w:pStyle w:val="BodyText"/>
        <w:spacing w:line="240" w:lineRule="auto"/>
        <w:jc w:val="both"/>
        <w:rPr>
          <w:rFonts w:asciiTheme="minorHAnsi" w:hAnsiTheme="minorHAnsi" w:cstheme="minorHAnsi"/>
          <w:color w:val="000000"/>
        </w:rPr>
        <w:sectPr w:rsidR="00C70C8B" w:rsidRPr="00C70C8B" w:rsidSect="00447470">
          <w:pgSz w:w="11906" w:h="16838"/>
          <w:pgMar w:top="1440" w:right="1440" w:bottom="1440" w:left="1440" w:header="0" w:footer="0" w:gutter="0"/>
          <w:cols w:space="720"/>
          <w:formProt w:val="0"/>
          <w:docGrid w:linePitch="326"/>
        </w:sectPr>
      </w:pPr>
    </w:p>
    <w:p w14:paraId="3EB5CF72" w14:textId="75327194" w:rsidR="009342D7" w:rsidRPr="00377375" w:rsidRDefault="00595DE4" w:rsidP="007A0852">
      <w:pPr>
        <w:pStyle w:val="Heading1"/>
        <w:spacing w:before="0" w:after="240"/>
        <w:rPr>
          <w:szCs w:val="32"/>
        </w:rPr>
      </w:pPr>
      <w:bookmarkStart w:id="5" w:name="_Toc187100840"/>
      <w:r w:rsidRPr="00377375">
        <w:lastRenderedPageBreak/>
        <w:t>Dataset</w:t>
      </w:r>
      <w:bookmarkEnd w:id="5"/>
    </w:p>
    <w:tbl>
      <w:tblPr>
        <w:tblStyle w:val="TableGrid"/>
        <w:tblpPr w:leftFromText="180" w:rightFromText="180" w:vertAnchor="text" w:horzAnchor="margin" w:tblpXSpec="right" w:tblpY="3826"/>
        <w:tblW w:w="900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870"/>
        <w:gridCol w:w="1620"/>
        <w:gridCol w:w="1530"/>
        <w:gridCol w:w="1980"/>
      </w:tblGrid>
      <w:tr w:rsidR="00C1667D" w:rsidRPr="00A57428" w14:paraId="453249FF" w14:textId="6856A730" w:rsidTr="0017475A">
        <w:tc>
          <w:tcPr>
            <w:tcW w:w="3870" w:type="dxa"/>
          </w:tcPr>
          <w:p w14:paraId="0D13E2AD" w14:textId="77777777" w:rsidR="00C1667D" w:rsidRPr="00A57428" w:rsidRDefault="00C1667D" w:rsidP="0017475A">
            <w:pPr>
              <w:pStyle w:val="BodyText"/>
              <w:spacing w:after="0" w:line="240" w:lineRule="auto"/>
              <w:jc w:val="center"/>
              <w:rPr>
                <w:rFonts w:asciiTheme="minorHAnsi" w:hAnsiTheme="minorHAnsi" w:cstheme="minorHAnsi"/>
                <w:b/>
                <w:bCs/>
              </w:rPr>
            </w:pPr>
            <w:r>
              <w:rPr>
                <w:rFonts w:asciiTheme="minorHAnsi" w:hAnsiTheme="minorHAnsi" w:cstheme="minorHAnsi"/>
                <w:b/>
                <w:bCs/>
              </w:rPr>
              <w:t>Name</w:t>
            </w:r>
          </w:p>
        </w:tc>
        <w:tc>
          <w:tcPr>
            <w:tcW w:w="1620" w:type="dxa"/>
            <w:tcBorders>
              <w:top w:val="nil"/>
              <w:right w:val="single" w:sz="4" w:space="0" w:color="auto"/>
            </w:tcBorders>
          </w:tcPr>
          <w:p w14:paraId="4EEBC004" w14:textId="113E90B5" w:rsidR="00C1667D" w:rsidRPr="00A57428" w:rsidRDefault="00380C47" w:rsidP="0017475A">
            <w:pPr>
              <w:pStyle w:val="BodyText"/>
              <w:spacing w:after="0" w:line="240" w:lineRule="auto"/>
              <w:jc w:val="center"/>
              <w:rPr>
                <w:rFonts w:asciiTheme="minorHAnsi" w:hAnsiTheme="minorHAnsi" w:cstheme="minorHAnsi"/>
                <w:b/>
                <w:bCs/>
              </w:rPr>
            </w:pPr>
            <w:r>
              <w:rPr>
                <w:rFonts w:asciiTheme="minorHAnsi" w:hAnsiTheme="minorHAnsi" w:cstheme="minorHAnsi"/>
                <w:b/>
                <w:bCs/>
              </w:rPr>
              <w:t xml:space="preserve">Shape </w:t>
            </w:r>
            <w:r w:rsidR="00C1667D">
              <w:rPr>
                <w:rFonts w:asciiTheme="minorHAnsi" w:hAnsiTheme="minorHAnsi" w:cstheme="minorHAnsi"/>
                <w:b/>
                <w:bCs/>
              </w:rPr>
              <w:t>Before</w:t>
            </w:r>
          </w:p>
        </w:tc>
        <w:tc>
          <w:tcPr>
            <w:tcW w:w="1530" w:type="dxa"/>
            <w:tcBorders>
              <w:top w:val="nil"/>
              <w:left w:val="single" w:sz="4" w:space="0" w:color="auto"/>
            </w:tcBorders>
          </w:tcPr>
          <w:p w14:paraId="706E84C7" w14:textId="45D39A24" w:rsidR="00C1667D" w:rsidRPr="00A57428" w:rsidRDefault="00380C47" w:rsidP="0017475A">
            <w:pPr>
              <w:pStyle w:val="BodyText"/>
              <w:spacing w:after="0" w:line="240" w:lineRule="auto"/>
              <w:jc w:val="center"/>
              <w:rPr>
                <w:rFonts w:asciiTheme="minorHAnsi" w:hAnsiTheme="minorHAnsi" w:cstheme="minorHAnsi"/>
                <w:b/>
                <w:bCs/>
              </w:rPr>
            </w:pPr>
            <w:r>
              <w:rPr>
                <w:rFonts w:asciiTheme="minorHAnsi" w:hAnsiTheme="minorHAnsi" w:cstheme="minorHAnsi"/>
                <w:b/>
                <w:bCs/>
              </w:rPr>
              <w:t xml:space="preserve">Shape </w:t>
            </w:r>
            <w:r w:rsidR="00C1667D">
              <w:rPr>
                <w:rFonts w:asciiTheme="minorHAnsi" w:hAnsiTheme="minorHAnsi" w:cstheme="minorHAnsi"/>
                <w:b/>
                <w:bCs/>
              </w:rPr>
              <w:t>After</w:t>
            </w:r>
          </w:p>
        </w:tc>
        <w:tc>
          <w:tcPr>
            <w:tcW w:w="1980" w:type="dxa"/>
            <w:tcBorders>
              <w:top w:val="nil"/>
              <w:left w:val="single" w:sz="4" w:space="0" w:color="auto"/>
            </w:tcBorders>
          </w:tcPr>
          <w:p w14:paraId="5F58C2B7" w14:textId="57EFBD8F" w:rsidR="00C1667D" w:rsidRDefault="00C1667D" w:rsidP="0017475A">
            <w:pPr>
              <w:pStyle w:val="BodyText"/>
              <w:spacing w:after="0" w:line="240" w:lineRule="auto"/>
              <w:jc w:val="center"/>
              <w:rPr>
                <w:rFonts w:asciiTheme="minorHAnsi" w:hAnsiTheme="minorHAnsi" w:cstheme="minorHAnsi"/>
                <w:b/>
                <w:bCs/>
              </w:rPr>
            </w:pPr>
            <w:r>
              <w:rPr>
                <w:rFonts w:asciiTheme="minorHAnsi" w:hAnsiTheme="minorHAnsi" w:cstheme="minorHAnsi"/>
                <w:b/>
                <w:bCs/>
              </w:rPr>
              <w:t>%age Retained</w:t>
            </w:r>
          </w:p>
        </w:tc>
      </w:tr>
      <w:tr w:rsidR="00C1667D" w:rsidRPr="00A57428" w14:paraId="1A5EC181" w14:textId="6B32BDFF" w:rsidTr="0017475A">
        <w:tc>
          <w:tcPr>
            <w:tcW w:w="3870" w:type="dxa"/>
          </w:tcPr>
          <w:p w14:paraId="354D8EBC" w14:textId="77777777" w:rsidR="00C1667D" w:rsidRPr="00A57428" w:rsidRDefault="00C1667D" w:rsidP="0017475A">
            <w:pPr>
              <w:pStyle w:val="BodyText"/>
              <w:spacing w:after="0" w:line="240" w:lineRule="auto"/>
              <w:jc w:val="both"/>
              <w:rPr>
                <w:rFonts w:asciiTheme="minorHAnsi" w:hAnsiTheme="minorHAnsi" w:cstheme="minorHAnsi"/>
                <w:b/>
                <w:bCs/>
              </w:rPr>
            </w:pPr>
            <w:r w:rsidRPr="00A57428">
              <w:rPr>
                <w:rFonts w:asciiTheme="minorHAnsi" w:hAnsiTheme="minorHAnsi" w:cstheme="minorHAnsi"/>
                <w:b/>
                <w:bCs/>
              </w:rPr>
              <w:t>Vehicle Data</w:t>
            </w:r>
          </w:p>
        </w:tc>
        <w:tc>
          <w:tcPr>
            <w:tcW w:w="1620" w:type="dxa"/>
            <w:tcBorders>
              <w:top w:val="single" w:sz="4" w:space="0" w:color="auto"/>
              <w:right w:val="single" w:sz="4" w:space="0" w:color="auto"/>
            </w:tcBorders>
          </w:tcPr>
          <w:p w14:paraId="7B6986A1" w14:textId="77777777" w:rsidR="00C1667D" w:rsidRPr="00A57428" w:rsidRDefault="00C1667D" w:rsidP="0017475A">
            <w:pPr>
              <w:pStyle w:val="BodyText"/>
              <w:spacing w:after="0" w:line="240" w:lineRule="auto"/>
              <w:jc w:val="both"/>
              <w:rPr>
                <w:rFonts w:asciiTheme="minorHAnsi" w:hAnsiTheme="minorHAnsi" w:cstheme="minorHAnsi"/>
              </w:rPr>
            </w:pPr>
            <w:r w:rsidRPr="00A57428">
              <w:rPr>
                <w:rFonts w:asciiTheme="minorHAnsi" w:hAnsiTheme="minorHAnsi" w:cstheme="minorHAnsi"/>
              </w:rPr>
              <w:t>(24108, 24)</w:t>
            </w:r>
          </w:p>
        </w:tc>
        <w:tc>
          <w:tcPr>
            <w:tcW w:w="1530" w:type="dxa"/>
            <w:tcBorders>
              <w:top w:val="single" w:sz="4" w:space="0" w:color="auto"/>
              <w:left w:val="single" w:sz="4" w:space="0" w:color="auto"/>
            </w:tcBorders>
          </w:tcPr>
          <w:p w14:paraId="2C50A7B3" w14:textId="556BA82E" w:rsidR="00C1667D" w:rsidRPr="00A57428" w:rsidRDefault="00C1667D" w:rsidP="0017475A">
            <w:pPr>
              <w:pStyle w:val="BodyText"/>
              <w:spacing w:after="0" w:line="240" w:lineRule="auto"/>
              <w:jc w:val="both"/>
              <w:rPr>
                <w:rFonts w:asciiTheme="minorHAnsi" w:hAnsiTheme="minorHAnsi" w:cstheme="minorHAnsi"/>
              </w:rPr>
            </w:pPr>
            <w:r>
              <w:rPr>
                <w:rFonts w:asciiTheme="minorHAnsi" w:hAnsiTheme="minorHAnsi" w:cstheme="minorHAnsi"/>
              </w:rPr>
              <w:t>(8013, 9)</w:t>
            </w:r>
          </w:p>
        </w:tc>
        <w:tc>
          <w:tcPr>
            <w:tcW w:w="1980" w:type="dxa"/>
            <w:tcBorders>
              <w:top w:val="single" w:sz="4" w:space="0" w:color="auto"/>
              <w:left w:val="single" w:sz="4" w:space="0" w:color="auto"/>
            </w:tcBorders>
          </w:tcPr>
          <w:p w14:paraId="14AFBF79" w14:textId="4B449840" w:rsidR="00C1667D" w:rsidRDefault="00C1667D" w:rsidP="0017475A">
            <w:pPr>
              <w:pStyle w:val="BodyText"/>
              <w:spacing w:after="0" w:line="240" w:lineRule="auto"/>
              <w:jc w:val="both"/>
              <w:rPr>
                <w:rFonts w:asciiTheme="minorHAnsi" w:hAnsiTheme="minorHAnsi" w:cstheme="minorHAnsi"/>
              </w:rPr>
            </w:pPr>
            <w:r>
              <w:rPr>
                <w:rFonts w:asciiTheme="minorHAnsi" w:hAnsiTheme="minorHAnsi" w:cstheme="minorHAnsi"/>
              </w:rPr>
              <w:t>33.24%</w:t>
            </w:r>
          </w:p>
        </w:tc>
      </w:tr>
      <w:tr w:rsidR="00C1667D" w:rsidRPr="00A57428" w14:paraId="3D33D343" w14:textId="355144B9" w:rsidTr="0017475A">
        <w:tc>
          <w:tcPr>
            <w:tcW w:w="3870" w:type="dxa"/>
          </w:tcPr>
          <w:p w14:paraId="403244CF" w14:textId="77777777" w:rsidR="00C1667D" w:rsidRPr="00A57428" w:rsidRDefault="00C1667D" w:rsidP="0017475A">
            <w:pPr>
              <w:pStyle w:val="BodyText"/>
              <w:spacing w:after="0" w:line="240" w:lineRule="auto"/>
              <w:jc w:val="both"/>
              <w:rPr>
                <w:rFonts w:asciiTheme="minorHAnsi" w:hAnsiTheme="minorHAnsi" w:cstheme="minorHAnsi"/>
                <w:b/>
                <w:bCs/>
              </w:rPr>
            </w:pPr>
            <w:r w:rsidRPr="00A57428">
              <w:rPr>
                <w:rFonts w:asciiTheme="minorHAnsi" w:hAnsiTheme="minorHAnsi" w:cstheme="minorHAnsi"/>
                <w:b/>
                <w:bCs/>
              </w:rPr>
              <w:t>Charging Data</w:t>
            </w:r>
          </w:p>
        </w:tc>
        <w:tc>
          <w:tcPr>
            <w:tcW w:w="1620" w:type="dxa"/>
            <w:tcBorders>
              <w:top w:val="single" w:sz="4" w:space="0" w:color="auto"/>
              <w:right w:val="single" w:sz="4" w:space="0" w:color="auto"/>
            </w:tcBorders>
          </w:tcPr>
          <w:p w14:paraId="638695F5" w14:textId="77777777" w:rsidR="00C1667D" w:rsidRPr="00A57428" w:rsidRDefault="00C1667D" w:rsidP="0017475A">
            <w:pPr>
              <w:pStyle w:val="BodyText"/>
              <w:spacing w:after="0" w:line="240" w:lineRule="auto"/>
              <w:jc w:val="both"/>
              <w:rPr>
                <w:rFonts w:asciiTheme="minorHAnsi" w:hAnsiTheme="minorHAnsi" w:cstheme="minorHAnsi"/>
              </w:rPr>
            </w:pPr>
            <w:r w:rsidRPr="00A57428">
              <w:rPr>
                <w:rFonts w:asciiTheme="minorHAnsi" w:hAnsiTheme="minorHAnsi" w:cstheme="minorHAnsi"/>
              </w:rPr>
              <w:t>(11859, 18)</w:t>
            </w:r>
          </w:p>
        </w:tc>
        <w:tc>
          <w:tcPr>
            <w:tcW w:w="1530" w:type="dxa"/>
            <w:tcBorders>
              <w:top w:val="single" w:sz="4" w:space="0" w:color="auto"/>
              <w:left w:val="single" w:sz="4" w:space="0" w:color="auto"/>
            </w:tcBorders>
          </w:tcPr>
          <w:p w14:paraId="496AAC17" w14:textId="50A189AF" w:rsidR="00C1667D" w:rsidRPr="00A57428" w:rsidRDefault="00C1667D" w:rsidP="0017475A">
            <w:pPr>
              <w:pStyle w:val="BodyText"/>
              <w:spacing w:after="0" w:line="240" w:lineRule="auto"/>
              <w:jc w:val="both"/>
              <w:rPr>
                <w:rFonts w:asciiTheme="minorHAnsi" w:hAnsiTheme="minorHAnsi" w:cstheme="minorHAnsi"/>
              </w:rPr>
            </w:pPr>
            <w:r>
              <w:rPr>
                <w:rFonts w:asciiTheme="minorHAnsi" w:hAnsiTheme="minorHAnsi" w:cstheme="minorHAnsi"/>
              </w:rPr>
              <w:t>(6296, 8)</w:t>
            </w:r>
          </w:p>
        </w:tc>
        <w:tc>
          <w:tcPr>
            <w:tcW w:w="1980" w:type="dxa"/>
            <w:tcBorders>
              <w:top w:val="single" w:sz="4" w:space="0" w:color="auto"/>
              <w:left w:val="single" w:sz="4" w:space="0" w:color="auto"/>
            </w:tcBorders>
          </w:tcPr>
          <w:p w14:paraId="09C636CA" w14:textId="190286F8" w:rsidR="00C1667D" w:rsidRDefault="00C1667D" w:rsidP="0017475A">
            <w:pPr>
              <w:pStyle w:val="BodyText"/>
              <w:spacing w:after="0" w:line="240" w:lineRule="auto"/>
              <w:jc w:val="both"/>
              <w:rPr>
                <w:rFonts w:asciiTheme="minorHAnsi" w:hAnsiTheme="minorHAnsi" w:cstheme="minorHAnsi"/>
              </w:rPr>
            </w:pPr>
            <w:r>
              <w:rPr>
                <w:rFonts w:asciiTheme="minorHAnsi" w:hAnsiTheme="minorHAnsi" w:cstheme="minorHAnsi"/>
              </w:rPr>
              <w:t>53.09%</w:t>
            </w:r>
          </w:p>
        </w:tc>
      </w:tr>
    </w:tbl>
    <w:p w14:paraId="43910525" w14:textId="7DFFE0EA" w:rsidR="00595DE4" w:rsidRDefault="0007618C" w:rsidP="00EF24F4">
      <w:pPr>
        <w:pStyle w:val="BodyText"/>
        <w:spacing w:line="240" w:lineRule="auto"/>
        <w:jc w:val="both"/>
        <w:rPr>
          <w:rFonts w:asciiTheme="minorHAnsi" w:hAnsiTheme="minorHAnsi" w:cstheme="minorHAnsi"/>
        </w:rPr>
      </w:pPr>
      <w:r w:rsidRPr="00377375">
        <w:rPr>
          <w:rFonts w:asciiTheme="minorHAnsi" w:hAnsiTheme="minorHAnsi" w:cstheme="minorHAnsi"/>
        </w:rPr>
        <w:t xml:space="preserve">The datasets employed for the study contain performance data from electric vehicles during their standard operations i.e. </w:t>
      </w:r>
      <w:r w:rsidR="00A11DFB" w:rsidRPr="00377375">
        <w:rPr>
          <w:rFonts w:asciiTheme="minorHAnsi" w:hAnsiTheme="minorHAnsi" w:cstheme="minorHAnsi"/>
        </w:rPr>
        <w:t>during a trip or plugged in for charging</w:t>
      </w:r>
      <w:r w:rsidR="002C1B05" w:rsidRPr="00377375">
        <w:rPr>
          <w:rFonts w:asciiTheme="minorHAnsi" w:hAnsiTheme="minorHAnsi" w:cstheme="minorHAnsi"/>
        </w:rPr>
        <w:t xml:space="preserve">. It was collected by </w:t>
      </w:r>
      <w:proofErr w:type="spellStart"/>
      <w:r w:rsidR="002C1B05" w:rsidRPr="00377375">
        <w:rPr>
          <w:rFonts w:asciiTheme="minorHAnsi" w:hAnsiTheme="minorHAnsi" w:cstheme="minorHAnsi"/>
        </w:rPr>
        <w:t>Calstart</w:t>
      </w:r>
      <w:proofErr w:type="spellEnd"/>
      <w:r w:rsidR="009670B4">
        <w:rPr>
          <w:rFonts w:asciiTheme="minorHAnsi" w:hAnsiTheme="minorHAnsi" w:cstheme="minorHAnsi"/>
        </w:rPr>
        <w:t xml:space="preserve"> &amp; U.S Department of energy</w:t>
      </w:r>
      <w:r w:rsidR="002C1B05" w:rsidRPr="00377375">
        <w:rPr>
          <w:rFonts w:asciiTheme="minorHAnsi" w:hAnsiTheme="minorHAnsi" w:cstheme="minorHAnsi"/>
        </w:rPr>
        <w:t xml:space="preserve"> </w:t>
      </w:r>
      <w:r w:rsidR="00FF65E9" w:rsidRPr="00377375">
        <w:rPr>
          <w:rFonts w:asciiTheme="minorHAnsi" w:hAnsiTheme="minorHAnsi" w:cstheme="minorHAnsi"/>
        </w:rPr>
        <w:t>to</w:t>
      </w:r>
      <w:r w:rsidR="009B4269" w:rsidRPr="00377375">
        <w:rPr>
          <w:rFonts w:asciiTheme="minorHAnsi" w:hAnsiTheme="minorHAnsi" w:cstheme="minorHAnsi"/>
        </w:rPr>
        <w:t xml:space="preserve"> provide data for medium and </w:t>
      </w:r>
      <w:r w:rsidR="00FF65E9" w:rsidRPr="00377375">
        <w:rPr>
          <w:rFonts w:asciiTheme="minorHAnsi" w:hAnsiTheme="minorHAnsi" w:cstheme="minorHAnsi"/>
        </w:rPr>
        <w:t>heavy-duty</w:t>
      </w:r>
      <w:r w:rsidR="009B4269" w:rsidRPr="00377375">
        <w:rPr>
          <w:rFonts w:asciiTheme="minorHAnsi" w:hAnsiTheme="minorHAnsi" w:cstheme="minorHAnsi"/>
        </w:rPr>
        <w:t xml:space="preserve"> battery electric vehicles in the United States</w:t>
      </w:r>
      <w:r w:rsidR="00A11DFB" w:rsidRPr="00377375">
        <w:rPr>
          <w:rFonts w:asciiTheme="minorHAnsi" w:hAnsiTheme="minorHAnsi" w:cstheme="minorHAnsi"/>
        </w:rPr>
        <w:t xml:space="preserve">. The dataset includes a total of 11 manufacturing companies out of which Proterra was selected due to a lesser number of missing values compared to the other </w:t>
      </w:r>
      <w:r w:rsidR="00FF65E9" w:rsidRPr="00377375">
        <w:rPr>
          <w:rFonts w:asciiTheme="minorHAnsi" w:hAnsiTheme="minorHAnsi" w:cstheme="minorHAnsi"/>
        </w:rPr>
        <w:t>companies</w:t>
      </w:r>
      <w:r w:rsidR="00A11DFB" w:rsidRPr="00377375">
        <w:rPr>
          <w:rFonts w:asciiTheme="minorHAnsi" w:hAnsiTheme="minorHAnsi" w:cstheme="minorHAnsi"/>
        </w:rPr>
        <w:t xml:space="preserve">. The data was collected by onboard sensors and data loggers (including HEM, </w:t>
      </w:r>
      <w:proofErr w:type="spellStart"/>
      <w:r w:rsidR="00A11DFB" w:rsidRPr="00377375">
        <w:rPr>
          <w:rFonts w:asciiTheme="minorHAnsi" w:hAnsiTheme="minorHAnsi" w:cstheme="minorHAnsi"/>
        </w:rPr>
        <w:t>ViriCiti</w:t>
      </w:r>
      <w:proofErr w:type="spellEnd"/>
      <w:r w:rsidR="00A11DFB" w:rsidRPr="00377375">
        <w:rPr>
          <w:rFonts w:asciiTheme="minorHAnsi" w:hAnsiTheme="minorHAnsi" w:cstheme="minorHAnsi"/>
        </w:rPr>
        <w:t xml:space="preserve"> &amp; Geotab). Each row of the “Trip Data” contains the data collected during a distance travelled or idling time of the vehicle representing the variables leading to the charge being consumed from the battery. The sensors recorded a wide range of features involved in the vehicle’s operation such as the average ambient temperature during the duration of trip in hours derived from the </w:t>
      </w:r>
      <w:r w:rsidR="00755435" w:rsidRPr="00377375">
        <w:rPr>
          <w:rFonts w:asciiTheme="minorHAnsi" w:hAnsiTheme="minorHAnsi" w:cstheme="minorHAnsi"/>
        </w:rPr>
        <w:t>local trip start and end time stamps recorded in each trip. Energy efficiency is an engineered feature, derived from the distance travelled and energy consumed by the vehicle</w:t>
      </w:r>
      <w:r w:rsidR="005D6E33">
        <w:rPr>
          <w:rFonts w:asciiTheme="minorHAnsi" w:hAnsiTheme="minorHAnsi" w:cstheme="minorHAnsi"/>
        </w:rPr>
        <w:t xml:space="preserve">. </w:t>
      </w:r>
    </w:p>
    <w:p w14:paraId="7C744E61" w14:textId="5E9FF34C" w:rsidR="005D6E33" w:rsidRDefault="00C1667D" w:rsidP="00EF24F4">
      <w:pPr>
        <w:pStyle w:val="BodyText"/>
        <w:spacing w:line="240" w:lineRule="auto"/>
        <w:jc w:val="both"/>
        <w:rPr>
          <w:rFonts w:asciiTheme="minorHAnsi" w:hAnsiTheme="minorHAnsi" w:cstheme="minorHAnsi"/>
        </w:rPr>
      </w:pPr>
      <w:r>
        <w:rPr>
          <w:rFonts w:asciiTheme="minorHAnsi" w:hAnsiTheme="minorHAnsi" w:cstheme="minorHAnsi"/>
        </w:rPr>
        <w:t>A major portion of the data was lost due to null values &amp; irrelevance to the study, further explanation of the data characteristics is as below.</w:t>
      </w:r>
    </w:p>
    <w:p w14:paraId="226D366F" w14:textId="20EF94F2" w:rsidR="0069710F" w:rsidRPr="00293454" w:rsidRDefault="0069710F" w:rsidP="00293454">
      <w:pPr>
        <w:pStyle w:val="Heading2"/>
      </w:pPr>
      <w:bookmarkStart w:id="6" w:name="_Toc187100841"/>
      <w:r w:rsidRPr="00293454">
        <w:t>C</w:t>
      </w:r>
      <w:r w:rsidR="00C1667D" w:rsidRPr="00293454">
        <w:t>olumn Analysis</w:t>
      </w:r>
      <w:bookmarkEnd w:id="6"/>
      <w:r w:rsidR="00C1667D" w:rsidRPr="00293454">
        <w:t xml:space="preserve"> </w:t>
      </w:r>
    </w:p>
    <w:p w14:paraId="0B50BAD1" w14:textId="77777777" w:rsidR="00293454" w:rsidRPr="00293454" w:rsidRDefault="00C1667D" w:rsidP="00293454">
      <w:pPr>
        <w:pStyle w:val="Heading3"/>
      </w:pPr>
      <w:bookmarkStart w:id="7" w:name="_Toc187100842"/>
      <w:r w:rsidRPr="00293454">
        <w:t>Vehicle Data</w:t>
      </w:r>
      <w:bookmarkEnd w:id="7"/>
    </w:p>
    <w:p w14:paraId="6D4A2318" w14:textId="4D95EA77" w:rsidR="001E4E19" w:rsidRDefault="00C1667D" w:rsidP="00EF24F4">
      <w:pPr>
        <w:pStyle w:val="BodyText"/>
        <w:spacing w:line="240" w:lineRule="auto"/>
        <w:jc w:val="both"/>
        <w:rPr>
          <w:rFonts w:asciiTheme="minorHAnsi" w:hAnsiTheme="minorHAnsi" w:cstheme="minorHAnsi"/>
        </w:rPr>
      </w:pPr>
      <w:r>
        <w:rPr>
          <w:rFonts w:asciiTheme="minorHAnsi" w:hAnsiTheme="minorHAnsi" w:cstheme="minorHAnsi"/>
          <w:b/>
          <w:bCs/>
        </w:rPr>
        <w:t xml:space="preserve"> </w:t>
      </w:r>
      <w:r>
        <w:rPr>
          <w:rFonts w:asciiTheme="minorHAnsi" w:hAnsiTheme="minorHAnsi" w:cstheme="minorHAnsi"/>
        </w:rPr>
        <w:t xml:space="preserve">For time information there were 3 available columns, namely Local Trip Start Time, Local Trip End Time &amp; Date. The duration of the trip was acquired using start &amp; end times of the trip after which the End Time was retained to signify the feature </w:t>
      </w:r>
      <w:r w:rsidR="006F5281">
        <w:rPr>
          <w:rFonts w:asciiTheme="minorHAnsi" w:hAnsiTheme="minorHAnsi" w:cstheme="minorHAnsi"/>
        </w:rPr>
        <w:t>impacts on target</w:t>
      </w:r>
      <w:r>
        <w:rPr>
          <w:rFonts w:asciiTheme="minorHAnsi" w:hAnsiTheme="minorHAnsi" w:cstheme="minorHAnsi"/>
        </w:rPr>
        <w:t xml:space="preserve"> </w:t>
      </w:r>
      <w:r w:rsidR="006F5281">
        <w:rPr>
          <w:rFonts w:asciiTheme="minorHAnsi" w:hAnsiTheme="minorHAnsi" w:cstheme="minorHAnsi"/>
        </w:rPr>
        <w:t>by</w:t>
      </w:r>
      <w:r>
        <w:rPr>
          <w:rFonts w:asciiTheme="minorHAnsi" w:hAnsiTheme="minorHAnsi" w:cstheme="minorHAnsi"/>
        </w:rPr>
        <w:t xml:space="preserve"> the end of the trip</w:t>
      </w:r>
      <w:r w:rsidR="00C07D68">
        <w:rPr>
          <w:rFonts w:asciiTheme="minorHAnsi" w:hAnsiTheme="minorHAnsi" w:cstheme="minorHAnsi"/>
        </w:rPr>
        <w:t xml:space="preserve">, to </w:t>
      </w:r>
      <w:r>
        <w:rPr>
          <w:rFonts w:asciiTheme="minorHAnsi" w:hAnsiTheme="minorHAnsi" w:cstheme="minorHAnsi"/>
        </w:rPr>
        <w:t>be used for time series analysis</w:t>
      </w:r>
      <w:r w:rsidR="006F5281">
        <w:rPr>
          <w:rFonts w:asciiTheme="minorHAnsi" w:hAnsiTheme="minorHAnsi" w:cstheme="minorHAnsi"/>
        </w:rPr>
        <w:t>, the date column was removed due to large number of missing values</w:t>
      </w:r>
      <w:r>
        <w:rPr>
          <w:rFonts w:asciiTheme="minorHAnsi" w:hAnsiTheme="minorHAnsi" w:cstheme="minorHAnsi"/>
        </w:rPr>
        <w:t xml:space="preserve">. </w:t>
      </w:r>
      <w:r w:rsidR="001E4E19">
        <w:rPr>
          <w:rFonts w:asciiTheme="minorHAnsi" w:hAnsiTheme="minorHAnsi" w:cstheme="minorHAnsi"/>
        </w:rPr>
        <w:t xml:space="preserve">The following </w:t>
      </w:r>
      <w:r w:rsidR="006F5281">
        <w:rPr>
          <w:rFonts w:asciiTheme="minorHAnsi" w:hAnsiTheme="minorHAnsi" w:cstheme="minorHAnsi"/>
        </w:rPr>
        <w:t>table specifies which columns</w:t>
      </w:r>
      <w:r w:rsidR="001E4E19">
        <w:rPr>
          <w:rFonts w:asciiTheme="minorHAnsi" w:hAnsiTheme="minorHAnsi" w:cstheme="minorHAnsi"/>
        </w:rPr>
        <w:t xml:space="preserve"> were</w:t>
      </w:r>
      <w:r w:rsidR="006F5281">
        <w:rPr>
          <w:rFonts w:asciiTheme="minorHAnsi" w:hAnsiTheme="minorHAnsi" w:cstheme="minorHAnsi"/>
        </w:rPr>
        <w:t xml:space="preserve"> available</w:t>
      </w:r>
      <w:r w:rsidR="001E4E19">
        <w:rPr>
          <w:rFonts w:asciiTheme="minorHAnsi" w:hAnsiTheme="minorHAnsi" w:cstheme="minorHAnsi"/>
        </w:rPr>
        <w:t xml:space="preserve"> </w:t>
      </w:r>
      <w:r w:rsidR="006F5281">
        <w:rPr>
          <w:rFonts w:asciiTheme="minorHAnsi" w:hAnsiTheme="minorHAnsi" w:cstheme="minorHAnsi"/>
        </w:rPr>
        <w:t xml:space="preserve">against their </w:t>
      </w:r>
      <w:r w:rsidR="001E4E19">
        <w:rPr>
          <w:rFonts w:asciiTheme="minorHAnsi" w:hAnsiTheme="minorHAnsi" w:cstheme="minorHAnsi"/>
        </w:rPr>
        <w:t>relevance.</w:t>
      </w:r>
    </w:p>
    <w:tbl>
      <w:tblPr>
        <w:tblStyle w:val="TableGrid"/>
        <w:tblW w:w="9090" w:type="dxa"/>
        <w:tblBorders>
          <w:top w:val="none" w:sz="0" w:space="0" w:color="auto"/>
          <w:left w:val="none" w:sz="0" w:space="0" w:color="auto"/>
          <w:right w:val="none" w:sz="0" w:space="0" w:color="auto"/>
        </w:tblBorders>
        <w:tblLook w:val="04A0" w:firstRow="1" w:lastRow="0" w:firstColumn="1" w:lastColumn="0" w:noHBand="0" w:noVBand="1"/>
      </w:tblPr>
      <w:tblGrid>
        <w:gridCol w:w="3330"/>
        <w:gridCol w:w="5760"/>
      </w:tblGrid>
      <w:tr w:rsidR="001E4E19" w:rsidRPr="001E4E19" w14:paraId="6546D54E" w14:textId="77777777" w:rsidTr="001E4E19">
        <w:tc>
          <w:tcPr>
            <w:tcW w:w="3330" w:type="dxa"/>
          </w:tcPr>
          <w:p w14:paraId="68D84FA0" w14:textId="1CB25D6F" w:rsidR="001E4E19" w:rsidRPr="00380C47" w:rsidRDefault="001E4E19" w:rsidP="001E4E19">
            <w:pPr>
              <w:pStyle w:val="BodyText"/>
              <w:spacing w:after="0" w:line="240" w:lineRule="auto"/>
              <w:jc w:val="center"/>
              <w:rPr>
                <w:rFonts w:asciiTheme="minorHAnsi" w:hAnsiTheme="minorHAnsi" w:cstheme="minorHAnsi"/>
                <w:b/>
                <w:bCs/>
              </w:rPr>
            </w:pPr>
            <w:r w:rsidRPr="00380C47">
              <w:rPr>
                <w:rFonts w:asciiTheme="minorHAnsi" w:hAnsiTheme="minorHAnsi" w:cstheme="minorHAnsi"/>
                <w:b/>
                <w:bCs/>
              </w:rPr>
              <w:t>Feature Name</w:t>
            </w:r>
          </w:p>
        </w:tc>
        <w:tc>
          <w:tcPr>
            <w:tcW w:w="5760" w:type="dxa"/>
          </w:tcPr>
          <w:p w14:paraId="4D738F21" w14:textId="4F4D266F" w:rsidR="001E4E19" w:rsidRPr="001E4E19" w:rsidRDefault="001E4E19" w:rsidP="001E4E19">
            <w:pPr>
              <w:pStyle w:val="BodyText"/>
              <w:spacing w:after="0" w:line="240" w:lineRule="auto"/>
              <w:jc w:val="center"/>
              <w:rPr>
                <w:rFonts w:asciiTheme="minorHAnsi" w:hAnsiTheme="minorHAnsi" w:cstheme="minorHAnsi"/>
                <w:b/>
                <w:bCs/>
              </w:rPr>
            </w:pPr>
            <w:r w:rsidRPr="001E4E19">
              <w:rPr>
                <w:rFonts w:asciiTheme="minorHAnsi" w:hAnsiTheme="minorHAnsi" w:cstheme="minorHAnsi"/>
                <w:b/>
                <w:bCs/>
              </w:rPr>
              <w:t>Relevance</w:t>
            </w:r>
          </w:p>
        </w:tc>
      </w:tr>
      <w:tr w:rsidR="001E4E19" w14:paraId="2BCE9292" w14:textId="77777777" w:rsidTr="00380C47">
        <w:tc>
          <w:tcPr>
            <w:tcW w:w="3330" w:type="dxa"/>
            <w:shd w:val="clear" w:color="auto" w:fill="A8D08D" w:themeFill="accent6" w:themeFillTint="99"/>
          </w:tcPr>
          <w:p w14:paraId="6971F5E3" w14:textId="21B9898E" w:rsidR="001E4E19" w:rsidRPr="00380C47" w:rsidRDefault="001E4E19" w:rsidP="001E4E19">
            <w:pPr>
              <w:pStyle w:val="BodyText"/>
              <w:spacing w:after="0" w:line="240" w:lineRule="auto"/>
              <w:jc w:val="both"/>
              <w:rPr>
                <w:rFonts w:asciiTheme="minorHAnsi" w:hAnsiTheme="minorHAnsi" w:cstheme="minorHAnsi"/>
                <w:b/>
                <w:bCs/>
              </w:rPr>
            </w:pPr>
            <w:r w:rsidRPr="00380C47">
              <w:rPr>
                <w:rFonts w:asciiTheme="minorHAnsi" w:hAnsiTheme="minorHAnsi" w:cstheme="minorHAnsi"/>
                <w:b/>
                <w:bCs/>
              </w:rPr>
              <w:t>Initial SOC</w:t>
            </w:r>
          </w:p>
        </w:tc>
        <w:tc>
          <w:tcPr>
            <w:tcW w:w="5760" w:type="dxa"/>
            <w:shd w:val="clear" w:color="auto" w:fill="A8D08D" w:themeFill="accent6" w:themeFillTint="99"/>
          </w:tcPr>
          <w:p w14:paraId="53F2FC86" w14:textId="137D8891" w:rsidR="001E4E19" w:rsidRDefault="001E4E19" w:rsidP="001E4E19">
            <w:pPr>
              <w:pStyle w:val="BodyText"/>
              <w:spacing w:after="0" w:line="240" w:lineRule="auto"/>
              <w:jc w:val="both"/>
              <w:rPr>
                <w:rFonts w:asciiTheme="minorHAnsi" w:hAnsiTheme="minorHAnsi" w:cstheme="minorHAnsi"/>
              </w:rPr>
            </w:pPr>
            <w:r>
              <w:rPr>
                <w:rFonts w:asciiTheme="minorHAnsi" w:hAnsiTheme="minorHAnsi" w:cstheme="minorHAnsi"/>
              </w:rPr>
              <w:t>To observe SOC levels over time</w:t>
            </w:r>
          </w:p>
        </w:tc>
      </w:tr>
      <w:tr w:rsidR="001E4E19" w14:paraId="5B3D1949" w14:textId="77777777" w:rsidTr="00380C47">
        <w:tc>
          <w:tcPr>
            <w:tcW w:w="3330" w:type="dxa"/>
            <w:shd w:val="clear" w:color="auto" w:fill="A8D08D" w:themeFill="accent6" w:themeFillTint="99"/>
          </w:tcPr>
          <w:p w14:paraId="2ED9C87A" w14:textId="66B926E1" w:rsidR="001E4E19" w:rsidRPr="00380C47" w:rsidRDefault="001E4E19" w:rsidP="001E4E19">
            <w:pPr>
              <w:pStyle w:val="BodyText"/>
              <w:spacing w:after="0" w:line="240" w:lineRule="auto"/>
              <w:jc w:val="both"/>
              <w:rPr>
                <w:rFonts w:asciiTheme="minorHAnsi" w:hAnsiTheme="minorHAnsi" w:cstheme="minorHAnsi"/>
                <w:b/>
                <w:bCs/>
              </w:rPr>
            </w:pPr>
            <w:r w:rsidRPr="00380C47">
              <w:rPr>
                <w:rFonts w:asciiTheme="minorHAnsi" w:hAnsiTheme="minorHAnsi" w:cstheme="minorHAnsi"/>
                <w:b/>
                <w:bCs/>
              </w:rPr>
              <w:t>Final SOC</w:t>
            </w:r>
          </w:p>
        </w:tc>
        <w:tc>
          <w:tcPr>
            <w:tcW w:w="5760" w:type="dxa"/>
            <w:shd w:val="clear" w:color="auto" w:fill="A8D08D" w:themeFill="accent6" w:themeFillTint="99"/>
          </w:tcPr>
          <w:p w14:paraId="73ECB733" w14:textId="35F0DC66" w:rsidR="001E4E19" w:rsidRDefault="001E4E19" w:rsidP="001E4E19">
            <w:pPr>
              <w:pStyle w:val="BodyText"/>
              <w:spacing w:after="0" w:line="240" w:lineRule="auto"/>
              <w:jc w:val="both"/>
              <w:rPr>
                <w:rFonts w:asciiTheme="minorHAnsi" w:hAnsiTheme="minorHAnsi" w:cstheme="minorHAnsi"/>
              </w:rPr>
            </w:pPr>
            <w:r>
              <w:rPr>
                <w:rFonts w:asciiTheme="minorHAnsi" w:hAnsiTheme="minorHAnsi" w:cstheme="minorHAnsi"/>
              </w:rPr>
              <w:t>To observe the drop in SOC at the end of Trip</w:t>
            </w:r>
          </w:p>
        </w:tc>
      </w:tr>
      <w:tr w:rsidR="001E4E19" w14:paraId="1CED6AB5" w14:textId="77777777" w:rsidTr="00380C47">
        <w:tc>
          <w:tcPr>
            <w:tcW w:w="3330" w:type="dxa"/>
            <w:shd w:val="clear" w:color="auto" w:fill="A8D08D" w:themeFill="accent6" w:themeFillTint="99"/>
          </w:tcPr>
          <w:p w14:paraId="51FFE5CD" w14:textId="228B784A" w:rsidR="001E4E19" w:rsidRPr="00380C47" w:rsidRDefault="001E4E19" w:rsidP="001E4E19">
            <w:pPr>
              <w:pStyle w:val="BodyText"/>
              <w:spacing w:after="0" w:line="240" w:lineRule="auto"/>
              <w:jc w:val="both"/>
              <w:rPr>
                <w:rFonts w:asciiTheme="minorHAnsi" w:hAnsiTheme="minorHAnsi" w:cstheme="minorHAnsi"/>
                <w:b/>
                <w:bCs/>
              </w:rPr>
            </w:pPr>
            <w:r w:rsidRPr="00380C47">
              <w:rPr>
                <w:rFonts w:asciiTheme="minorHAnsi" w:hAnsiTheme="minorHAnsi" w:cstheme="minorHAnsi"/>
                <w:b/>
                <w:bCs/>
              </w:rPr>
              <w:t>SOC Used</w:t>
            </w:r>
          </w:p>
        </w:tc>
        <w:tc>
          <w:tcPr>
            <w:tcW w:w="5760" w:type="dxa"/>
            <w:shd w:val="clear" w:color="auto" w:fill="A8D08D" w:themeFill="accent6" w:themeFillTint="99"/>
          </w:tcPr>
          <w:p w14:paraId="611FD2F8" w14:textId="4B0E35B0" w:rsidR="001E4E19" w:rsidRDefault="001E4E19" w:rsidP="001E4E19">
            <w:pPr>
              <w:pStyle w:val="BodyText"/>
              <w:spacing w:after="0" w:line="240" w:lineRule="auto"/>
              <w:jc w:val="both"/>
              <w:rPr>
                <w:rFonts w:asciiTheme="minorHAnsi" w:hAnsiTheme="minorHAnsi" w:cstheme="minorHAnsi"/>
              </w:rPr>
            </w:pPr>
            <w:r>
              <w:rPr>
                <w:rFonts w:asciiTheme="minorHAnsi" w:hAnsiTheme="minorHAnsi" w:cstheme="minorHAnsi"/>
              </w:rPr>
              <w:t>The charge used by the end of trip</w:t>
            </w:r>
          </w:p>
        </w:tc>
      </w:tr>
      <w:tr w:rsidR="001E4E19" w14:paraId="2E27C722" w14:textId="77777777" w:rsidTr="00380C47">
        <w:tc>
          <w:tcPr>
            <w:tcW w:w="3330" w:type="dxa"/>
            <w:shd w:val="clear" w:color="auto" w:fill="A8D08D" w:themeFill="accent6" w:themeFillTint="99"/>
          </w:tcPr>
          <w:p w14:paraId="5B2369D5" w14:textId="409AFF50" w:rsidR="001E4E19" w:rsidRPr="00380C47" w:rsidRDefault="001E4E19" w:rsidP="001E4E19">
            <w:pPr>
              <w:pStyle w:val="BodyText"/>
              <w:spacing w:after="0" w:line="240" w:lineRule="auto"/>
              <w:jc w:val="both"/>
              <w:rPr>
                <w:rFonts w:asciiTheme="minorHAnsi" w:hAnsiTheme="minorHAnsi" w:cstheme="minorHAnsi"/>
                <w:b/>
                <w:bCs/>
              </w:rPr>
            </w:pPr>
            <w:r w:rsidRPr="00380C47">
              <w:rPr>
                <w:rFonts w:asciiTheme="minorHAnsi" w:hAnsiTheme="minorHAnsi" w:cstheme="minorHAnsi"/>
                <w:b/>
                <w:bCs/>
              </w:rPr>
              <w:t>Total Energy Consumption</w:t>
            </w:r>
          </w:p>
        </w:tc>
        <w:tc>
          <w:tcPr>
            <w:tcW w:w="5760" w:type="dxa"/>
            <w:shd w:val="clear" w:color="auto" w:fill="A8D08D" w:themeFill="accent6" w:themeFillTint="99"/>
          </w:tcPr>
          <w:p w14:paraId="78A0068A" w14:textId="0E59B21D" w:rsidR="001E4E19" w:rsidRDefault="001E4E19" w:rsidP="001E4E19">
            <w:pPr>
              <w:pStyle w:val="BodyText"/>
              <w:spacing w:after="0" w:line="240" w:lineRule="auto"/>
              <w:jc w:val="both"/>
              <w:rPr>
                <w:rFonts w:asciiTheme="minorHAnsi" w:hAnsiTheme="minorHAnsi" w:cstheme="minorHAnsi"/>
              </w:rPr>
            </w:pPr>
            <w:r>
              <w:rPr>
                <w:rFonts w:asciiTheme="minorHAnsi" w:hAnsiTheme="minorHAnsi" w:cstheme="minorHAnsi"/>
              </w:rPr>
              <w:t>Energy consumed for insight into usage patterns</w:t>
            </w:r>
          </w:p>
        </w:tc>
      </w:tr>
      <w:tr w:rsidR="001E4E19" w14:paraId="5E9D0FE5" w14:textId="77777777" w:rsidTr="00380C47">
        <w:tc>
          <w:tcPr>
            <w:tcW w:w="3330" w:type="dxa"/>
            <w:shd w:val="clear" w:color="auto" w:fill="A8D08D" w:themeFill="accent6" w:themeFillTint="99"/>
          </w:tcPr>
          <w:p w14:paraId="470F2583" w14:textId="7615FE00" w:rsidR="001E4E19" w:rsidRPr="00380C47" w:rsidRDefault="001E4E19" w:rsidP="001E4E19">
            <w:pPr>
              <w:pStyle w:val="BodyText"/>
              <w:spacing w:after="0" w:line="240" w:lineRule="auto"/>
              <w:jc w:val="both"/>
              <w:rPr>
                <w:rFonts w:asciiTheme="minorHAnsi" w:hAnsiTheme="minorHAnsi" w:cstheme="minorHAnsi"/>
                <w:b/>
                <w:bCs/>
              </w:rPr>
            </w:pPr>
            <w:r w:rsidRPr="00380C47">
              <w:rPr>
                <w:rFonts w:asciiTheme="minorHAnsi" w:hAnsiTheme="minorHAnsi" w:cstheme="minorHAnsi"/>
                <w:b/>
                <w:bCs/>
              </w:rPr>
              <w:t>Total Distance</w:t>
            </w:r>
          </w:p>
        </w:tc>
        <w:tc>
          <w:tcPr>
            <w:tcW w:w="5760" w:type="dxa"/>
            <w:shd w:val="clear" w:color="auto" w:fill="A8D08D" w:themeFill="accent6" w:themeFillTint="99"/>
          </w:tcPr>
          <w:p w14:paraId="2B1EFB57" w14:textId="19BC0594" w:rsidR="001E4E19" w:rsidRDefault="001E4E19" w:rsidP="001E4E19">
            <w:pPr>
              <w:pStyle w:val="BodyText"/>
              <w:spacing w:after="0" w:line="240" w:lineRule="auto"/>
              <w:jc w:val="both"/>
              <w:rPr>
                <w:rFonts w:asciiTheme="minorHAnsi" w:hAnsiTheme="minorHAnsi" w:cstheme="minorHAnsi"/>
              </w:rPr>
            </w:pPr>
            <w:r>
              <w:rPr>
                <w:rFonts w:asciiTheme="minorHAnsi" w:hAnsiTheme="minorHAnsi" w:cstheme="minorHAnsi"/>
              </w:rPr>
              <w:t>SOC usage w.r.t distance travelled</w:t>
            </w:r>
          </w:p>
        </w:tc>
      </w:tr>
      <w:tr w:rsidR="001E4E19" w14:paraId="017B00F0" w14:textId="77777777" w:rsidTr="00380C47">
        <w:tc>
          <w:tcPr>
            <w:tcW w:w="3330" w:type="dxa"/>
            <w:shd w:val="clear" w:color="auto" w:fill="A8D08D" w:themeFill="accent6" w:themeFillTint="99"/>
          </w:tcPr>
          <w:p w14:paraId="4A77B57C" w14:textId="1BC598C8" w:rsidR="001E4E19" w:rsidRPr="00380C47" w:rsidRDefault="001E4E19" w:rsidP="001E4E19">
            <w:pPr>
              <w:pStyle w:val="BodyText"/>
              <w:spacing w:after="0" w:line="240" w:lineRule="auto"/>
              <w:jc w:val="both"/>
              <w:rPr>
                <w:rFonts w:asciiTheme="minorHAnsi" w:hAnsiTheme="minorHAnsi" w:cstheme="minorHAnsi"/>
                <w:b/>
                <w:bCs/>
              </w:rPr>
            </w:pPr>
            <w:r w:rsidRPr="00380C47">
              <w:rPr>
                <w:rFonts w:asciiTheme="minorHAnsi" w:hAnsiTheme="minorHAnsi" w:cstheme="minorHAnsi"/>
                <w:b/>
                <w:bCs/>
              </w:rPr>
              <w:t>Average Ambient Temperature</w:t>
            </w:r>
          </w:p>
        </w:tc>
        <w:tc>
          <w:tcPr>
            <w:tcW w:w="5760" w:type="dxa"/>
            <w:shd w:val="clear" w:color="auto" w:fill="A8D08D" w:themeFill="accent6" w:themeFillTint="99"/>
          </w:tcPr>
          <w:p w14:paraId="6D7A2219" w14:textId="3C121316" w:rsidR="001E4E19" w:rsidRDefault="001E4E19" w:rsidP="001E4E19">
            <w:pPr>
              <w:pStyle w:val="BodyText"/>
              <w:spacing w:after="0" w:line="240" w:lineRule="auto"/>
              <w:jc w:val="both"/>
              <w:rPr>
                <w:rFonts w:asciiTheme="minorHAnsi" w:hAnsiTheme="minorHAnsi" w:cstheme="minorHAnsi"/>
              </w:rPr>
            </w:pPr>
            <w:r>
              <w:rPr>
                <w:rFonts w:asciiTheme="minorHAnsi" w:hAnsiTheme="minorHAnsi" w:cstheme="minorHAnsi"/>
              </w:rPr>
              <w:t>Impact of temperature on SOC consumption</w:t>
            </w:r>
          </w:p>
        </w:tc>
      </w:tr>
      <w:tr w:rsidR="006F5281" w14:paraId="013EFCCF" w14:textId="77777777" w:rsidTr="00380C47">
        <w:tc>
          <w:tcPr>
            <w:tcW w:w="3330" w:type="dxa"/>
            <w:shd w:val="clear" w:color="auto" w:fill="FF5B5B"/>
          </w:tcPr>
          <w:p w14:paraId="0B0DC195" w14:textId="6B2D2590" w:rsidR="006F5281" w:rsidRPr="00380C47" w:rsidRDefault="006F5281" w:rsidP="001E4E19">
            <w:pPr>
              <w:pStyle w:val="BodyText"/>
              <w:spacing w:after="0" w:line="240" w:lineRule="auto"/>
              <w:jc w:val="both"/>
              <w:rPr>
                <w:rFonts w:asciiTheme="minorHAnsi" w:hAnsiTheme="minorHAnsi" w:cstheme="minorHAnsi"/>
                <w:b/>
                <w:bCs/>
              </w:rPr>
            </w:pPr>
            <w:r w:rsidRPr="00380C47">
              <w:rPr>
                <w:rFonts w:asciiTheme="minorHAnsi" w:hAnsiTheme="minorHAnsi" w:cstheme="minorHAnsi"/>
                <w:b/>
                <w:bCs/>
              </w:rPr>
              <w:t>Percent Idling Time</w:t>
            </w:r>
          </w:p>
        </w:tc>
        <w:tc>
          <w:tcPr>
            <w:tcW w:w="5760" w:type="dxa"/>
            <w:shd w:val="clear" w:color="auto" w:fill="FF5B5B"/>
          </w:tcPr>
          <w:p w14:paraId="29C838FD" w14:textId="5592CF31" w:rsidR="006F5281" w:rsidRDefault="006F5281" w:rsidP="001E4E19">
            <w:pPr>
              <w:pStyle w:val="BodyText"/>
              <w:spacing w:after="0" w:line="240" w:lineRule="auto"/>
              <w:jc w:val="both"/>
              <w:rPr>
                <w:rFonts w:asciiTheme="minorHAnsi" w:hAnsiTheme="minorHAnsi" w:cstheme="minorHAnsi"/>
              </w:rPr>
            </w:pPr>
            <w:r>
              <w:rPr>
                <w:rFonts w:asciiTheme="minorHAnsi" w:hAnsiTheme="minorHAnsi" w:cstheme="minorHAnsi"/>
              </w:rPr>
              <w:t>% of total time vehicle was static with running engine</w:t>
            </w:r>
          </w:p>
        </w:tc>
      </w:tr>
      <w:tr w:rsidR="006F5281" w14:paraId="62BBC802" w14:textId="77777777" w:rsidTr="00380C47">
        <w:tc>
          <w:tcPr>
            <w:tcW w:w="3330" w:type="dxa"/>
            <w:shd w:val="clear" w:color="auto" w:fill="FF5B5B"/>
          </w:tcPr>
          <w:p w14:paraId="58EC8CCE" w14:textId="2F2DA7A8" w:rsidR="006F5281" w:rsidRPr="00380C47" w:rsidRDefault="006F5281" w:rsidP="001E4E19">
            <w:pPr>
              <w:pStyle w:val="BodyText"/>
              <w:spacing w:after="0" w:line="240" w:lineRule="auto"/>
              <w:jc w:val="both"/>
              <w:rPr>
                <w:rFonts w:asciiTheme="minorHAnsi" w:hAnsiTheme="minorHAnsi" w:cstheme="minorHAnsi"/>
                <w:b/>
                <w:bCs/>
              </w:rPr>
            </w:pPr>
            <w:r w:rsidRPr="00380C47">
              <w:rPr>
                <w:rFonts w:asciiTheme="minorHAnsi" w:hAnsiTheme="minorHAnsi" w:cstheme="minorHAnsi"/>
                <w:b/>
                <w:bCs/>
              </w:rPr>
              <w:t>Average Speed</w:t>
            </w:r>
          </w:p>
        </w:tc>
        <w:tc>
          <w:tcPr>
            <w:tcW w:w="5760" w:type="dxa"/>
            <w:shd w:val="clear" w:color="auto" w:fill="FF5B5B"/>
          </w:tcPr>
          <w:p w14:paraId="05E2A40A" w14:textId="1BF53C54" w:rsidR="006F5281" w:rsidRDefault="006F5281" w:rsidP="001E4E19">
            <w:pPr>
              <w:pStyle w:val="BodyText"/>
              <w:spacing w:after="0" w:line="240" w:lineRule="auto"/>
              <w:jc w:val="both"/>
              <w:rPr>
                <w:rFonts w:asciiTheme="minorHAnsi" w:hAnsiTheme="minorHAnsi" w:cstheme="minorHAnsi"/>
              </w:rPr>
            </w:pPr>
            <w:r>
              <w:rPr>
                <w:rFonts w:asciiTheme="minorHAnsi" w:hAnsiTheme="minorHAnsi" w:cstheme="minorHAnsi"/>
              </w:rPr>
              <w:t>For speed fluctuations during trip</w:t>
            </w:r>
          </w:p>
        </w:tc>
      </w:tr>
      <w:tr w:rsidR="006F5281" w14:paraId="4E245233" w14:textId="77777777" w:rsidTr="00380C47">
        <w:trPr>
          <w:trHeight w:val="296"/>
        </w:trPr>
        <w:tc>
          <w:tcPr>
            <w:tcW w:w="3330" w:type="dxa"/>
            <w:shd w:val="clear" w:color="auto" w:fill="FF5B5B"/>
          </w:tcPr>
          <w:p w14:paraId="17513813" w14:textId="2E524C89" w:rsidR="006F5281" w:rsidRPr="00380C47" w:rsidRDefault="00380C47" w:rsidP="001E4E19">
            <w:pPr>
              <w:pStyle w:val="BodyText"/>
              <w:spacing w:after="0" w:line="240" w:lineRule="auto"/>
              <w:jc w:val="both"/>
              <w:rPr>
                <w:rFonts w:asciiTheme="minorHAnsi" w:hAnsiTheme="minorHAnsi" w:cstheme="minorHAnsi"/>
                <w:b/>
                <w:bCs/>
              </w:rPr>
            </w:pPr>
            <w:r w:rsidRPr="00380C47">
              <w:rPr>
                <w:rFonts w:asciiTheme="minorHAnsi" w:hAnsiTheme="minorHAnsi" w:cstheme="minorHAnsi"/>
                <w:b/>
                <w:bCs/>
              </w:rPr>
              <w:t>Energy consumed while idling</w:t>
            </w:r>
          </w:p>
        </w:tc>
        <w:tc>
          <w:tcPr>
            <w:tcW w:w="5760" w:type="dxa"/>
            <w:shd w:val="clear" w:color="auto" w:fill="FF5B5B"/>
          </w:tcPr>
          <w:p w14:paraId="21E0F504" w14:textId="44151F29" w:rsidR="006F5281" w:rsidRDefault="00380C47" w:rsidP="001E4E19">
            <w:pPr>
              <w:pStyle w:val="BodyText"/>
              <w:spacing w:after="0" w:line="240" w:lineRule="auto"/>
              <w:jc w:val="both"/>
              <w:rPr>
                <w:rFonts w:asciiTheme="minorHAnsi" w:hAnsiTheme="minorHAnsi" w:cstheme="minorHAnsi"/>
              </w:rPr>
            </w:pPr>
            <w:r>
              <w:rPr>
                <w:rFonts w:asciiTheme="minorHAnsi" w:hAnsiTheme="minorHAnsi" w:cstheme="minorHAnsi"/>
              </w:rPr>
              <w:t>Charge consumed during static running</w:t>
            </w:r>
          </w:p>
        </w:tc>
      </w:tr>
      <w:tr w:rsidR="006F5281" w14:paraId="7DCBC5C0" w14:textId="77777777" w:rsidTr="00380C47">
        <w:tc>
          <w:tcPr>
            <w:tcW w:w="3330" w:type="dxa"/>
            <w:shd w:val="clear" w:color="auto" w:fill="FF5B5B"/>
          </w:tcPr>
          <w:p w14:paraId="38311D8C" w14:textId="3753FCD9" w:rsidR="006F5281" w:rsidRPr="00380C47" w:rsidRDefault="00380C47" w:rsidP="001E4E19">
            <w:pPr>
              <w:pStyle w:val="BodyText"/>
              <w:spacing w:after="0" w:line="240" w:lineRule="auto"/>
              <w:jc w:val="both"/>
              <w:rPr>
                <w:rFonts w:asciiTheme="minorHAnsi" w:hAnsiTheme="minorHAnsi" w:cstheme="minorHAnsi"/>
                <w:b/>
                <w:bCs/>
              </w:rPr>
            </w:pPr>
            <w:r w:rsidRPr="00380C47">
              <w:rPr>
                <w:rFonts w:asciiTheme="minorHAnsi" w:hAnsiTheme="minorHAnsi" w:cstheme="minorHAnsi"/>
                <w:b/>
                <w:bCs/>
              </w:rPr>
              <w:t>Energy consumed while driving</w:t>
            </w:r>
          </w:p>
        </w:tc>
        <w:tc>
          <w:tcPr>
            <w:tcW w:w="5760" w:type="dxa"/>
            <w:shd w:val="clear" w:color="auto" w:fill="FF5B5B"/>
          </w:tcPr>
          <w:p w14:paraId="4F474FC3" w14:textId="1068E833" w:rsidR="006F5281" w:rsidRDefault="00380C47" w:rsidP="001E4E19">
            <w:pPr>
              <w:pStyle w:val="BodyText"/>
              <w:spacing w:after="0" w:line="240" w:lineRule="auto"/>
              <w:jc w:val="both"/>
              <w:rPr>
                <w:rFonts w:asciiTheme="minorHAnsi" w:hAnsiTheme="minorHAnsi" w:cstheme="minorHAnsi"/>
              </w:rPr>
            </w:pPr>
            <w:r>
              <w:rPr>
                <w:rFonts w:asciiTheme="minorHAnsi" w:hAnsiTheme="minorHAnsi" w:cstheme="minorHAnsi"/>
              </w:rPr>
              <w:t>Charge consumed while in motion</w:t>
            </w:r>
          </w:p>
        </w:tc>
      </w:tr>
    </w:tbl>
    <w:p w14:paraId="287CD6F2" w14:textId="232BB2E1" w:rsidR="006F5281" w:rsidRPr="00380C47" w:rsidRDefault="00380C47" w:rsidP="00380C47">
      <w:pPr>
        <w:pStyle w:val="BodyText"/>
        <w:spacing w:after="0" w:line="240" w:lineRule="auto"/>
        <w:jc w:val="center"/>
        <w:rPr>
          <w:rFonts w:asciiTheme="minorHAnsi" w:hAnsiTheme="minorHAnsi" w:cstheme="minorHAnsi"/>
          <w:sz w:val="22"/>
          <w:szCs w:val="22"/>
        </w:rPr>
      </w:pPr>
      <w:r>
        <w:rPr>
          <w:rFonts w:asciiTheme="minorHAnsi" w:hAnsiTheme="minorHAnsi" w:cstheme="minorHAnsi"/>
          <w:sz w:val="22"/>
          <w:szCs w:val="22"/>
        </w:rPr>
        <w:t>Table</w:t>
      </w:r>
      <w:r w:rsidR="0017475A">
        <w:rPr>
          <w:rFonts w:asciiTheme="minorHAnsi" w:hAnsiTheme="minorHAnsi" w:cstheme="minorHAnsi"/>
          <w:sz w:val="22"/>
          <w:szCs w:val="22"/>
        </w:rPr>
        <w:t xml:space="preserve"> </w:t>
      </w:r>
      <w:r w:rsidR="002F6D06">
        <w:rPr>
          <w:rFonts w:asciiTheme="minorHAnsi" w:hAnsiTheme="minorHAnsi" w:cstheme="minorHAnsi"/>
          <w:sz w:val="22"/>
          <w:szCs w:val="22"/>
        </w:rPr>
        <w:t>2.1:</w:t>
      </w:r>
      <w:r>
        <w:rPr>
          <w:rFonts w:asciiTheme="minorHAnsi" w:hAnsiTheme="minorHAnsi" w:cstheme="minorHAnsi"/>
          <w:sz w:val="22"/>
          <w:szCs w:val="22"/>
        </w:rPr>
        <w:t xml:space="preserve"> Shows the features available and their relevance to study, </w:t>
      </w:r>
      <w:r w:rsidRPr="00380C47">
        <w:rPr>
          <w:rFonts w:asciiTheme="minorHAnsi" w:hAnsiTheme="minorHAnsi" w:cstheme="minorHAnsi"/>
          <w:color w:val="538135" w:themeColor="accent6" w:themeShade="BF"/>
          <w:sz w:val="22"/>
          <w:szCs w:val="22"/>
        </w:rPr>
        <w:t>Green: retained</w:t>
      </w:r>
      <w:r>
        <w:rPr>
          <w:rFonts w:asciiTheme="minorHAnsi" w:hAnsiTheme="minorHAnsi" w:cstheme="minorHAnsi"/>
          <w:sz w:val="22"/>
          <w:szCs w:val="22"/>
        </w:rPr>
        <w:t xml:space="preserve">, </w:t>
      </w:r>
      <w:r w:rsidRPr="00380C47">
        <w:rPr>
          <w:rFonts w:asciiTheme="minorHAnsi" w:hAnsiTheme="minorHAnsi" w:cstheme="minorHAnsi"/>
          <w:color w:val="C00000"/>
          <w:sz w:val="22"/>
          <w:szCs w:val="22"/>
        </w:rPr>
        <w:t>Red: dropped</w:t>
      </w:r>
      <w:r>
        <w:rPr>
          <w:rFonts w:asciiTheme="minorHAnsi" w:hAnsiTheme="minorHAnsi" w:cstheme="minorHAnsi"/>
          <w:sz w:val="22"/>
          <w:szCs w:val="22"/>
        </w:rPr>
        <w:t>.</w:t>
      </w:r>
    </w:p>
    <w:p w14:paraId="3739EF81" w14:textId="2AC20C2F" w:rsidR="00380C47" w:rsidRPr="00380C47" w:rsidRDefault="00380C47" w:rsidP="006F5281">
      <w:pPr>
        <w:pStyle w:val="BodyText"/>
        <w:spacing w:line="240" w:lineRule="auto"/>
        <w:jc w:val="both"/>
        <w:rPr>
          <w:rFonts w:asciiTheme="minorHAnsi" w:hAnsiTheme="minorHAnsi" w:cstheme="minorHAnsi"/>
        </w:rPr>
      </w:pPr>
      <w:r>
        <w:rPr>
          <w:rFonts w:asciiTheme="minorHAnsi" w:hAnsiTheme="minorHAnsi" w:cstheme="minorHAnsi"/>
        </w:rPr>
        <w:t xml:space="preserve">Percentage idling time would be beneficial to determine the low state of charge used during trips with longer durations, as </w:t>
      </w:r>
      <w:r w:rsidR="002F4852">
        <w:rPr>
          <w:rFonts w:asciiTheme="minorHAnsi" w:hAnsiTheme="minorHAnsi" w:cstheme="minorHAnsi"/>
        </w:rPr>
        <w:t xml:space="preserve">Trip Duration </w:t>
      </w:r>
      <w:r>
        <w:rPr>
          <w:rFonts w:asciiTheme="minorHAnsi" w:hAnsiTheme="minorHAnsi" w:cstheme="minorHAnsi"/>
        </w:rPr>
        <w:t xml:space="preserve">would not have a direct effect on the consumption of charge </w:t>
      </w:r>
      <w:r w:rsidR="002F4852">
        <w:rPr>
          <w:rFonts w:asciiTheme="minorHAnsi" w:hAnsiTheme="minorHAnsi" w:cstheme="minorHAnsi"/>
        </w:rPr>
        <w:t xml:space="preserve">this would benefit the model in learning patterns related to SOC Usage and Duration which can yet be retained using Total Distance &amp; can be substituted for Energy Consumption while driving or idling, as the distance covered would reflect SOC usage instead. Average </w:t>
      </w:r>
      <w:r w:rsidR="002F4852">
        <w:rPr>
          <w:rFonts w:asciiTheme="minorHAnsi" w:hAnsiTheme="minorHAnsi" w:cstheme="minorHAnsi"/>
        </w:rPr>
        <w:lastRenderedPageBreak/>
        <w:t>Speed also has an impact on SOC usage but could not be retained due to an availability of ~25% available values.</w:t>
      </w:r>
      <w:r w:rsidR="0069710F">
        <w:rPr>
          <w:rFonts w:asciiTheme="minorHAnsi" w:hAnsiTheme="minorHAnsi" w:cstheme="minorHAnsi"/>
        </w:rPr>
        <w:t xml:space="preserve"> Other important features included Total Runtime of the vehicle which could give provide information of the vehicle’s previous </w:t>
      </w:r>
    </w:p>
    <w:p w14:paraId="4EFAFB06" w14:textId="77777777" w:rsidR="00293454" w:rsidRDefault="006F5281" w:rsidP="00293454">
      <w:pPr>
        <w:pStyle w:val="Heading3"/>
      </w:pPr>
      <w:bookmarkStart w:id="8" w:name="_Toc187100843"/>
      <w:r w:rsidRPr="006F5281">
        <w:t>Charging Data</w:t>
      </w:r>
      <w:bookmarkEnd w:id="8"/>
    </w:p>
    <w:p w14:paraId="14E2E5F6" w14:textId="29F59FAA" w:rsidR="00B36527" w:rsidRDefault="006F5281" w:rsidP="006F5281">
      <w:pPr>
        <w:pStyle w:val="BodyText"/>
        <w:spacing w:line="240" w:lineRule="auto"/>
        <w:jc w:val="both"/>
        <w:rPr>
          <w:rFonts w:asciiTheme="minorHAnsi" w:hAnsiTheme="minorHAnsi" w:cstheme="minorHAnsi"/>
        </w:rPr>
      </w:pPr>
      <w:r>
        <w:rPr>
          <w:rFonts w:asciiTheme="minorHAnsi" w:hAnsiTheme="minorHAnsi" w:cstheme="minorHAnsi"/>
        </w:rPr>
        <w:t>Charging data followed the same pattern as trip data in terms of time values, Local Charge End Time was retained to observe SOC accumulations by the end of each charging session.</w:t>
      </w:r>
      <w:r w:rsidR="00B36527">
        <w:rPr>
          <w:rFonts w:asciiTheme="minorHAnsi" w:hAnsiTheme="minorHAnsi" w:cstheme="minorHAnsi"/>
        </w:rPr>
        <w:t xml:space="preserve"> The other features found in the dataset to be impactful in model training with respect to the topic relevance are as mentioned in the table.</w:t>
      </w:r>
    </w:p>
    <w:tbl>
      <w:tblPr>
        <w:tblStyle w:val="TableGrid"/>
        <w:tblW w:w="9090" w:type="dxa"/>
        <w:tblBorders>
          <w:top w:val="none" w:sz="0" w:space="0" w:color="auto"/>
          <w:left w:val="none" w:sz="0" w:space="0" w:color="auto"/>
          <w:right w:val="none" w:sz="0" w:space="0" w:color="auto"/>
        </w:tblBorders>
        <w:tblLook w:val="04A0" w:firstRow="1" w:lastRow="0" w:firstColumn="1" w:lastColumn="0" w:noHBand="0" w:noVBand="1"/>
      </w:tblPr>
      <w:tblGrid>
        <w:gridCol w:w="3330"/>
        <w:gridCol w:w="5760"/>
      </w:tblGrid>
      <w:tr w:rsidR="00B36527" w:rsidRPr="001E4E19" w14:paraId="6603933A" w14:textId="77777777" w:rsidTr="009A0DB6">
        <w:tc>
          <w:tcPr>
            <w:tcW w:w="3330" w:type="dxa"/>
          </w:tcPr>
          <w:p w14:paraId="6054A49F" w14:textId="77777777" w:rsidR="00B36527" w:rsidRPr="00380C47" w:rsidRDefault="00B36527" w:rsidP="009A0DB6">
            <w:pPr>
              <w:pStyle w:val="BodyText"/>
              <w:spacing w:after="0" w:line="240" w:lineRule="auto"/>
              <w:jc w:val="center"/>
              <w:rPr>
                <w:rFonts w:asciiTheme="minorHAnsi" w:hAnsiTheme="minorHAnsi" w:cstheme="minorHAnsi"/>
                <w:b/>
                <w:bCs/>
              </w:rPr>
            </w:pPr>
            <w:r w:rsidRPr="00380C47">
              <w:rPr>
                <w:rFonts w:asciiTheme="minorHAnsi" w:hAnsiTheme="minorHAnsi" w:cstheme="minorHAnsi"/>
                <w:b/>
                <w:bCs/>
              </w:rPr>
              <w:t>Feature Name</w:t>
            </w:r>
          </w:p>
        </w:tc>
        <w:tc>
          <w:tcPr>
            <w:tcW w:w="5760" w:type="dxa"/>
          </w:tcPr>
          <w:p w14:paraId="2A3C4A85" w14:textId="77777777" w:rsidR="00B36527" w:rsidRPr="001E4E19" w:rsidRDefault="00B36527" w:rsidP="009A0DB6">
            <w:pPr>
              <w:pStyle w:val="BodyText"/>
              <w:spacing w:after="0" w:line="240" w:lineRule="auto"/>
              <w:jc w:val="center"/>
              <w:rPr>
                <w:rFonts w:asciiTheme="minorHAnsi" w:hAnsiTheme="minorHAnsi" w:cstheme="minorHAnsi"/>
                <w:b/>
                <w:bCs/>
              </w:rPr>
            </w:pPr>
            <w:r w:rsidRPr="001E4E19">
              <w:rPr>
                <w:rFonts w:asciiTheme="minorHAnsi" w:hAnsiTheme="minorHAnsi" w:cstheme="minorHAnsi"/>
                <w:b/>
                <w:bCs/>
              </w:rPr>
              <w:t>Relevance</w:t>
            </w:r>
          </w:p>
        </w:tc>
      </w:tr>
      <w:tr w:rsidR="00B36527" w14:paraId="5EEEF055" w14:textId="77777777" w:rsidTr="00CC472A">
        <w:tc>
          <w:tcPr>
            <w:tcW w:w="3330" w:type="dxa"/>
            <w:shd w:val="clear" w:color="auto" w:fill="auto"/>
          </w:tcPr>
          <w:p w14:paraId="3233F9C7" w14:textId="174E2F73" w:rsidR="00B36527" w:rsidRPr="00380C47" w:rsidRDefault="00B36527" w:rsidP="009A0DB6">
            <w:pPr>
              <w:pStyle w:val="BodyText"/>
              <w:spacing w:after="0" w:line="240" w:lineRule="auto"/>
              <w:jc w:val="both"/>
              <w:rPr>
                <w:rFonts w:asciiTheme="minorHAnsi" w:hAnsiTheme="minorHAnsi" w:cstheme="minorHAnsi"/>
                <w:b/>
                <w:bCs/>
              </w:rPr>
            </w:pPr>
            <w:r>
              <w:rPr>
                <w:rFonts w:asciiTheme="minorHAnsi" w:hAnsiTheme="minorHAnsi" w:cstheme="minorHAnsi"/>
                <w:b/>
                <w:bCs/>
              </w:rPr>
              <w:t>Starting SOC</w:t>
            </w:r>
          </w:p>
        </w:tc>
        <w:tc>
          <w:tcPr>
            <w:tcW w:w="5760" w:type="dxa"/>
            <w:shd w:val="clear" w:color="auto" w:fill="auto"/>
          </w:tcPr>
          <w:p w14:paraId="0F021BBE" w14:textId="27451658" w:rsidR="00B36527" w:rsidRDefault="00B36527" w:rsidP="009A0DB6">
            <w:pPr>
              <w:pStyle w:val="BodyText"/>
              <w:spacing w:after="0" w:line="240" w:lineRule="auto"/>
              <w:jc w:val="both"/>
              <w:rPr>
                <w:rFonts w:asciiTheme="minorHAnsi" w:hAnsiTheme="minorHAnsi" w:cstheme="minorHAnsi"/>
              </w:rPr>
            </w:pPr>
            <w:r>
              <w:rPr>
                <w:rFonts w:asciiTheme="minorHAnsi" w:hAnsiTheme="minorHAnsi" w:cstheme="minorHAnsi"/>
              </w:rPr>
              <w:t xml:space="preserve">To observe SOC levels </w:t>
            </w:r>
            <w:r>
              <w:rPr>
                <w:rFonts w:asciiTheme="minorHAnsi" w:hAnsiTheme="minorHAnsi" w:cstheme="minorHAnsi"/>
              </w:rPr>
              <w:t xml:space="preserve">charged </w:t>
            </w:r>
            <w:r>
              <w:rPr>
                <w:rFonts w:asciiTheme="minorHAnsi" w:hAnsiTheme="minorHAnsi" w:cstheme="minorHAnsi"/>
              </w:rPr>
              <w:t>over time</w:t>
            </w:r>
          </w:p>
        </w:tc>
      </w:tr>
      <w:tr w:rsidR="00B36527" w14:paraId="446976E3" w14:textId="77777777" w:rsidTr="00CC472A">
        <w:tc>
          <w:tcPr>
            <w:tcW w:w="3330" w:type="dxa"/>
            <w:shd w:val="clear" w:color="auto" w:fill="auto"/>
          </w:tcPr>
          <w:p w14:paraId="0F86E272" w14:textId="40FA56F4" w:rsidR="00B36527" w:rsidRPr="00380C47" w:rsidRDefault="00B36527" w:rsidP="009A0DB6">
            <w:pPr>
              <w:pStyle w:val="BodyText"/>
              <w:spacing w:after="0" w:line="240" w:lineRule="auto"/>
              <w:jc w:val="both"/>
              <w:rPr>
                <w:rFonts w:asciiTheme="minorHAnsi" w:hAnsiTheme="minorHAnsi" w:cstheme="minorHAnsi"/>
                <w:b/>
                <w:bCs/>
              </w:rPr>
            </w:pPr>
            <w:r>
              <w:rPr>
                <w:rFonts w:asciiTheme="minorHAnsi" w:hAnsiTheme="minorHAnsi" w:cstheme="minorHAnsi"/>
                <w:b/>
                <w:bCs/>
              </w:rPr>
              <w:t xml:space="preserve">Ending </w:t>
            </w:r>
            <w:r w:rsidRPr="00380C47">
              <w:rPr>
                <w:rFonts w:asciiTheme="minorHAnsi" w:hAnsiTheme="minorHAnsi" w:cstheme="minorHAnsi"/>
                <w:b/>
                <w:bCs/>
              </w:rPr>
              <w:t>SOC</w:t>
            </w:r>
          </w:p>
        </w:tc>
        <w:tc>
          <w:tcPr>
            <w:tcW w:w="5760" w:type="dxa"/>
            <w:shd w:val="clear" w:color="auto" w:fill="auto"/>
          </w:tcPr>
          <w:p w14:paraId="44A9E2AA" w14:textId="05A33B4B" w:rsidR="00B36527" w:rsidRDefault="00B36527" w:rsidP="009A0DB6">
            <w:pPr>
              <w:pStyle w:val="BodyText"/>
              <w:spacing w:after="0" w:line="240" w:lineRule="auto"/>
              <w:jc w:val="both"/>
              <w:rPr>
                <w:rFonts w:asciiTheme="minorHAnsi" w:hAnsiTheme="minorHAnsi" w:cstheme="minorHAnsi"/>
              </w:rPr>
            </w:pPr>
            <w:r>
              <w:rPr>
                <w:rFonts w:asciiTheme="minorHAnsi" w:hAnsiTheme="minorHAnsi" w:cstheme="minorHAnsi"/>
              </w:rPr>
              <w:t xml:space="preserve">To observe </w:t>
            </w:r>
            <w:r>
              <w:rPr>
                <w:rFonts w:asciiTheme="minorHAnsi" w:hAnsiTheme="minorHAnsi" w:cstheme="minorHAnsi"/>
              </w:rPr>
              <w:t>accumulated</w:t>
            </w:r>
            <w:r>
              <w:rPr>
                <w:rFonts w:asciiTheme="minorHAnsi" w:hAnsiTheme="minorHAnsi" w:cstheme="minorHAnsi"/>
              </w:rPr>
              <w:t xml:space="preserve"> SOC at the end of </w:t>
            </w:r>
            <w:r>
              <w:rPr>
                <w:rFonts w:asciiTheme="minorHAnsi" w:hAnsiTheme="minorHAnsi" w:cstheme="minorHAnsi"/>
              </w:rPr>
              <w:t>charging</w:t>
            </w:r>
          </w:p>
        </w:tc>
      </w:tr>
      <w:tr w:rsidR="00B36527" w14:paraId="23EDC0BC" w14:textId="77777777" w:rsidTr="00CC472A">
        <w:tc>
          <w:tcPr>
            <w:tcW w:w="3330" w:type="dxa"/>
            <w:shd w:val="clear" w:color="auto" w:fill="auto"/>
          </w:tcPr>
          <w:p w14:paraId="1D02C838" w14:textId="249DEA8B" w:rsidR="00B36527" w:rsidRPr="00380C47" w:rsidRDefault="00B36527" w:rsidP="009A0DB6">
            <w:pPr>
              <w:pStyle w:val="BodyText"/>
              <w:spacing w:after="0" w:line="240" w:lineRule="auto"/>
              <w:jc w:val="both"/>
              <w:rPr>
                <w:rFonts w:asciiTheme="minorHAnsi" w:hAnsiTheme="minorHAnsi" w:cstheme="minorHAnsi"/>
                <w:b/>
                <w:bCs/>
              </w:rPr>
            </w:pPr>
            <w:r>
              <w:rPr>
                <w:rFonts w:asciiTheme="minorHAnsi" w:hAnsiTheme="minorHAnsi" w:cstheme="minorHAnsi"/>
                <w:b/>
                <w:bCs/>
              </w:rPr>
              <w:t>SOC Charged</w:t>
            </w:r>
          </w:p>
        </w:tc>
        <w:tc>
          <w:tcPr>
            <w:tcW w:w="5760" w:type="dxa"/>
            <w:shd w:val="clear" w:color="auto" w:fill="auto"/>
          </w:tcPr>
          <w:p w14:paraId="0EC7D973" w14:textId="1949EA2D" w:rsidR="00B36527" w:rsidRDefault="00B36527" w:rsidP="009A0DB6">
            <w:pPr>
              <w:pStyle w:val="BodyText"/>
              <w:spacing w:after="0" w:line="240" w:lineRule="auto"/>
              <w:jc w:val="both"/>
              <w:rPr>
                <w:rFonts w:asciiTheme="minorHAnsi" w:hAnsiTheme="minorHAnsi" w:cstheme="minorHAnsi"/>
              </w:rPr>
            </w:pPr>
            <w:r>
              <w:rPr>
                <w:rFonts w:asciiTheme="minorHAnsi" w:hAnsiTheme="minorHAnsi" w:cstheme="minorHAnsi"/>
              </w:rPr>
              <w:t>Amount of SOC accumulated</w:t>
            </w:r>
          </w:p>
        </w:tc>
      </w:tr>
      <w:tr w:rsidR="00B36527" w14:paraId="7DB51F7C" w14:textId="77777777" w:rsidTr="00CC472A">
        <w:tc>
          <w:tcPr>
            <w:tcW w:w="3330" w:type="dxa"/>
            <w:shd w:val="clear" w:color="auto" w:fill="auto"/>
          </w:tcPr>
          <w:p w14:paraId="7307A95C" w14:textId="47665E17" w:rsidR="00B36527" w:rsidRPr="00380C47" w:rsidRDefault="00B36527" w:rsidP="009A0DB6">
            <w:pPr>
              <w:pStyle w:val="BodyText"/>
              <w:spacing w:after="0" w:line="240" w:lineRule="auto"/>
              <w:jc w:val="both"/>
              <w:rPr>
                <w:rFonts w:asciiTheme="minorHAnsi" w:hAnsiTheme="minorHAnsi" w:cstheme="minorHAnsi"/>
                <w:b/>
                <w:bCs/>
              </w:rPr>
            </w:pPr>
            <w:r w:rsidRPr="00380C47">
              <w:rPr>
                <w:rFonts w:asciiTheme="minorHAnsi" w:hAnsiTheme="minorHAnsi" w:cstheme="minorHAnsi"/>
                <w:b/>
                <w:bCs/>
              </w:rPr>
              <w:t xml:space="preserve">Total Energy </w:t>
            </w:r>
            <w:r>
              <w:rPr>
                <w:rFonts w:asciiTheme="minorHAnsi" w:hAnsiTheme="minorHAnsi" w:cstheme="minorHAnsi"/>
                <w:b/>
                <w:bCs/>
              </w:rPr>
              <w:t>Delivered</w:t>
            </w:r>
          </w:p>
        </w:tc>
        <w:tc>
          <w:tcPr>
            <w:tcW w:w="5760" w:type="dxa"/>
            <w:shd w:val="clear" w:color="auto" w:fill="auto"/>
          </w:tcPr>
          <w:p w14:paraId="07F9300D" w14:textId="5310D898" w:rsidR="00B36527" w:rsidRDefault="00B36527" w:rsidP="009A0DB6">
            <w:pPr>
              <w:pStyle w:val="BodyText"/>
              <w:spacing w:after="0" w:line="240" w:lineRule="auto"/>
              <w:jc w:val="both"/>
              <w:rPr>
                <w:rFonts w:asciiTheme="minorHAnsi" w:hAnsiTheme="minorHAnsi" w:cstheme="minorHAnsi"/>
              </w:rPr>
            </w:pPr>
            <w:r>
              <w:rPr>
                <w:rFonts w:asciiTheme="minorHAnsi" w:hAnsiTheme="minorHAnsi" w:cstheme="minorHAnsi"/>
              </w:rPr>
              <w:t>Relevant to charging efficiency</w:t>
            </w:r>
          </w:p>
        </w:tc>
      </w:tr>
      <w:tr w:rsidR="00B36527" w14:paraId="0D141B7C" w14:textId="77777777" w:rsidTr="00CC472A">
        <w:tc>
          <w:tcPr>
            <w:tcW w:w="3330" w:type="dxa"/>
            <w:shd w:val="clear" w:color="auto" w:fill="auto"/>
          </w:tcPr>
          <w:p w14:paraId="2885E42A" w14:textId="4C9539D8" w:rsidR="00B36527" w:rsidRPr="00380C47" w:rsidRDefault="00B36527" w:rsidP="009A0DB6">
            <w:pPr>
              <w:pStyle w:val="BodyText"/>
              <w:spacing w:after="0" w:line="240" w:lineRule="auto"/>
              <w:jc w:val="both"/>
              <w:rPr>
                <w:rFonts w:asciiTheme="minorHAnsi" w:hAnsiTheme="minorHAnsi" w:cstheme="minorHAnsi"/>
                <w:b/>
                <w:bCs/>
              </w:rPr>
            </w:pPr>
            <w:r>
              <w:rPr>
                <w:rFonts w:asciiTheme="minorHAnsi" w:hAnsiTheme="minorHAnsi" w:cstheme="minorHAnsi"/>
                <w:b/>
                <w:bCs/>
              </w:rPr>
              <w:t>Average Power</w:t>
            </w:r>
          </w:p>
        </w:tc>
        <w:tc>
          <w:tcPr>
            <w:tcW w:w="5760" w:type="dxa"/>
            <w:shd w:val="clear" w:color="auto" w:fill="auto"/>
          </w:tcPr>
          <w:p w14:paraId="338EEC83" w14:textId="23BF7E57" w:rsidR="00B36527" w:rsidRDefault="00B36527" w:rsidP="009A0DB6">
            <w:pPr>
              <w:pStyle w:val="BodyText"/>
              <w:spacing w:after="0" w:line="240" w:lineRule="auto"/>
              <w:jc w:val="both"/>
              <w:rPr>
                <w:rFonts w:asciiTheme="minorHAnsi" w:hAnsiTheme="minorHAnsi" w:cstheme="minorHAnsi"/>
              </w:rPr>
            </w:pPr>
            <w:r>
              <w:rPr>
                <w:rFonts w:asciiTheme="minorHAnsi" w:hAnsiTheme="minorHAnsi" w:cstheme="minorHAnsi"/>
              </w:rPr>
              <w:t>For power levels during charging session</w:t>
            </w:r>
          </w:p>
        </w:tc>
      </w:tr>
      <w:tr w:rsidR="00B36527" w14:paraId="6C59651D" w14:textId="77777777" w:rsidTr="00CC472A">
        <w:tc>
          <w:tcPr>
            <w:tcW w:w="3330" w:type="dxa"/>
            <w:shd w:val="clear" w:color="auto" w:fill="auto"/>
          </w:tcPr>
          <w:p w14:paraId="576F18DF" w14:textId="0ABD3024" w:rsidR="00B36527" w:rsidRPr="00380C47" w:rsidRDefault="00B36527" w:rsidP="009A0DB6">
            <w:pPr>
              <w:pStyle w:val="BodyText"/>
              <w:spacing w:after="0" w:line="240" w:lineRule="auto"/>
              <w:jc w:val="both"/>
              <w:rPr>
                <w:rFonts w:asciiTheme="minorHAnsi" w:hAnsiTheme="minorHAnsi" w:cstheme="minorHAnsi"/>
                <w:b/>
                <w:bCs/>
              </w:rPr>
            </w:pPr>
            <w:r>
              <w:rPr>
                <w:rFonts w:asciiTheme="minorHAnsi" w:hAnsiTheme="minorHAnsi" w:cstheme="minorHAnsi"/>
                <w:b/>
                <w:bCs/>
              </w:rPr>
              <w:t>Max Power</w:t>
            </w:r>
          </w:p>
        </w:tc>
        <w:tc>
          <w:tcPr>
            <w:tcW w:w="5760" w:type="dxa"/>
            <w:shd w:val="clear" w:color="auto" w:fill="auto"/>
          </w:tcPr>
          <w:p w14:paraId="5C19FF06" w14:textId="00964049" w:rsidR="00B36527" w:rsidRDefault="00B36527" w:rsidP="009A0DB6">
            <w:pPr>
              <w:pStyle w:val="BodyText"/>
              <w:spacing w:after="0" w:line="240" w:lineRule="auto"/>
              <w:jc w:val="both"/>
              <w:rPr>
                <w:rFonts w:asciiTheme="minorHAnsi" w:hAnsiTheme="minorHAnsi" w:cstheme="minorHAnsi"/>
              </w:rPr>
            </w:pPr>
            <w:r>
              <w:rPr>
                <w:rFonts w:asciiTheme="minorHAnsi" w:hAnsiTheme="minorHAnsi" w:cstheme="minorHAnsi"/>
              </w:rPr>
              <w:t>Max power used by charger during session</w:t>
            </w:r>
          </w:p>
        </w:tc>
      </w:tr>
    </w:tbl>
    <w:p w14:paraId="3B1589F4" w14:textId="0CC2F39D" w:rsidR="00CC472A" w:rsidRPr="00CC472A" w:rsidRDefault="00CC472A" w:rsidP="00CC472A">
      <w:pPr>
        <w:pStyle w:val="BodyText"/>
        <w:spacing w:line="240" w:lineRule="auto"/>
        <w:jc w:val="center"/>
        <w:rPr>
          <w:rFonts w:asciiTheme="minorHAnsi" w:hAnsiTheme="minorHAnsi" w:cstheme="minorHAnsi"/>
          <w:sz w:val="22"/>
          <w:szCs w:val="22"/>
        </w:rPr>
      </w:pPr>
      <w:r>
        <w:rPr>
          <w:rFonts w:asciiTheme="minorHAnsi" w:hAnsiTheme="minorHAnsi" w:cstheme="minorHAnsi"/>
          <w:sz w:val="22"/>
          <w:szCs w:val="22"/>
        </w:rPr>
        <w:t>Table</w:t>
      </w:r>
      <w:r w:rsidR="002F6D06">
        <w:rPr>
          <w:rFonts w:asciiTheme="minorHAnsi" w:hAnsiTheme="minorHAnsi" w:cstheme="minorHAnsi"/>
          <w:sz w:val="22"/>
          <w:szCs w:val="22"/>
        </w:rPr>
        <w:t xml:space="preserve"> 2.2</w:t>
      </w:r>
      <w:r>
        <w:rPr>
          <w:rFonts w:asciiTheme="minorHAnsi" w:hAnsiTheme="minorHAnsi" w:cstheme="minorHAnsi"/>
          <w:sz w:val="22"/>
          <w:szCs w:val="22"/>
        </w:rPr>
        <w:t>: The relevant features in charging dataset.</w:t>
      </w:r>
    </w:p>
    <w:p w14:paraId="54329779" w14:textId="0A30320F" w:rsidR="00CC472A" w:rsidRDefault="00CC472A" w:rsidP="00EF24F4">
      <w:pPr>
        <w:pStyle w:val="BodyText"/>
        <w:spacing w:line="240" w:lineRule="auto"/>
        <w:jc w:val="both"/>
        <w:rPr>
          <w:rFonts w:asciiTheme="minorHAnsi" w:hAnsiTheme="minorHAnsi" w:cstheme="minorHAnsi"/>
        </w:rPr>
      </w:pPr>
      <w:r>
        <w:rPr>
          <w:rFonts w:asciiTheme="minorHAnsi" w:hAnsiTheme="minorHAnsi" w:cstheme="minorHAnsi"/>
        </w:rPr>
        <w:t>Other features included in the dataset were found to be derivatives of the above listed features, e.g. Local Connect and Disconnect times, which could be useful to acquire charging duration of the session, this was later engineered using the Charge Start &amp; End times.</w:t>
      </w:r>
    </w:p>
    <w:p w14:paraId="3F11C5C1" w14:textId="577D93A3" w:rsidR="00293454" w:rsidRDefault="00293454" w:rsidP="003F7ADD">
      <w:pPr>
        <w:pStyle w:val="Heading2"/>
      </w:pPr>
      <w:bookmarkStart w:id="9" w:name="_Toc187100844"/>
      <w:r>
        <w:rPr>
          <w:noProof/>
        </w:rPr>
        <w:drawing>
          <wp:anchor distT="0" distB="0" distL="114300" distR="114300" simplePos="0" relativeHeight="251658240" behindDoc="0" locked="0" layoutInCell="1" allowOverlap="1" wp14:anchorId="17973BA4" wp14:editId="16C1440D">
            <wp:simplePos x="0" y="0"/>
            <wp:positionH relativeFrom="margin">
              <wp:align>center</wp:align>
            </wp:positionH>
            <wp:positionV relativeFrom="page">
              <wp:posOffset>5097780</wp:posOffset>
            </wp:positionV>
            <wp:extent cx="5922010" cy="4457700"/>
            <wp:effectExtent l="0" t="0" r="2540" b="0"/>
            <wp:wrapTopAndBottom/>
            <wp:docPr id="344605613" name="Picture 4" descr="A graph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05613" name="Picture 4" descr="A graph of blue dot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2010" cy="4457700"/>
                    </a:xfrm>
                    <a:prstGeom prst="rect">
                      <a:avLst/>
                    </a:prstGeom>
                  </pic:spPr>
                </pic:pic>
              </a:graphicData>
            </a:graphic>
            <wp14:sizeRelH relativeFrom="margin">
              <wp14:pctWidth>0</wp14:pctWidth>
            </wp14:sizeRelH>
            <wp14:sizeRelV relativeFrom="margin">
              <wp14:pctHeight>0</wp14:pctHeight>
            </wp14:sizeRelV>
          </wp:anchor>
        </w:drawing>
      </w:r>
      <w:r w:rsidR="00642903" w:rsidRPr="00642903">
        <w:t>Exploratory Data Analysis</w:t>
      </w:r>
      <w:bookmarkEnd w:id="9"/>
    </w:p>
    <w:p w14:paraId="28CDFD4E" w14:textId="7B7E35EF" w:rsidR="003F7ADD" w:rsidRPr="003F7ADD" w:rsidRDefault="003F7ADD" w:rsidP="003F7ADD">
      <w:pPr>
        <w:pStyle w:val="BodyText"/>
        <w:spacing w:line="240" w:lineRule="auto"/>
        <w:jc w:val="center"/>
        <w:rPr>
          <w:rFonts w:asciiTheme="minorHAnsi" w:hAnsiTheme="minorHAnsi" w:cstheme="minorHAnsi"/>
          <w:sz w:val="20"/>
          <w:szCs w:val="20"/>
        </w:rPr>
      </w:pPr>
      <w:r>
        <w:rPr>
          <w:rFonts w:asciiTheme="minorHAnsi" w:hAnsiTheme="minorHAnsi" w:cstheme="minorHAnsi"/>
          <w:sz w:val="20"/>
          <w:szCs w:val="20"/>
        </w:rPr>
        <w:t xml:space="preserve">Figure </w:t>
      </w:r>
      <w:r w:rsidR="002F6D06">
        <w:rPr>
          <w:rFonts w:asciiTheme="minorHAnsi" w:hAnsiTheme="minorHAnsi" w:cstheme="minorHAnsi"/>
          <w:sz w:val="20"/>
          <w:szCs w:val="20"/>
        </w:rPr>
        <w:t>2</w:t>
      </w:r>
      <w:r>
        <w:rPr>
          <w:rFonts w:asciiTheme="minorHAnsi" w:hAnsiTheme="minorHAnsi" w:cstheme="minorHAnsi"/>
          <w:sz w:val="20"/>
          <w:szCs w:val="20"/>
        </w:rPr>
        <w:t xml:space="preserve">.2.1. Shows the fluctuations in SOC w.r.t Total Distance revealing data skewness to short trips. </w:t>
      </w:r>
    </w:p>
    <w:p w14:paraId="258CEE5A" w14:textId="11706A00" w:rsidR="00123036" w:rsidRDefault="003F7ADD" w:rsidP="00EF24F4">
      <w:pPr>
        <w:pStyle w:val="BodyText"/>
        <w:spacing w:line="240" w:lineRule="auto"/>
        <w:jc w:val="both"/>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0288" behindDoc="0" locked="0" layoutInCell="1" allowOverlap="1" wp14:anchorId="5129E9EE" wp14:editId="5C356284">
            <wp:simplePos x="0" y="0"/>
            <wp:positionH relativeFrom="margin">
              <wp:align>left</wp:align>
            </wp:positionH>
            <wp:positionV relativeFrom="page">
              <wp:posOffset>1531620</wp:posOffset>
            </wp:positionV>
            <wp:extent cx="5727700" cy="4319270"/>
            <wp:effectExtent l="0" t="0" r="6350" b="5080"/>
            <wp:wrapTopAndBottom/>
            <wp:docPr id="1010400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00139"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319270"/>
                    </a:xfrm>
                    <a:prstGeom prst="rect">
                      <a:avLst/>
                    </a:prstGeom>
                  </pic:spPr>
                </pic:pic>
              </a:graphicData>
            </a:graphic>
            <wp14:sizeRelH relativeFrom="margin">
              <wp14:pctWidth>0</wp14:pctWidth>
            </wp14:sizeRelH>
            <wp14:sizeRelV relativeFrom="margin">
              <wp14:pctHeight>0</wp14:pctHeight>
            </wp14:sizeRelV>
          </wp:anchor>
        </w:drawing>
      </w:r>
      <w:r w:rsidR="00CC472A" w:rsidRPr="00642903">
        <w:rPr>
          <w:rFonts w:asciiTheme="minorHAnsi" w:hAnsiTheme="minorHAnsi" w:cstheme="minorHAnsi"/>
          <w:b/>
          <w:bCs/>
        </w:rPr>
        <w:t xml:space="preserve"> </w:t>
      </w:r>
      <w:r w:rsidR="00642903">
        <w:rPr>
          <w:rFonts w:asciiTheme="minorHAnsi" w:hAnsiTheme="minorHAnsi" w:cstheme="minorHAnsi"/>
        </w:rPr>
        <w:t>It was revealed during EDA that most records contain short distances travelled</w:t>
      </w:r>
      <w:r w:rsidR="00123036">
        <w:rPr>
          <w:rFonts w:asciiTheme="minorHAnsi" w:hAnsiTheme="minorHAnsi" w:cstheme="minorHAnsi"/>
        </w:rPr>
        <w:t>, this introduces a skewness in fitting towards shorter trips and making model application more robust for usage with abrupt changes in a shorter span of charge cycles</w:t>
      </w:r>
      <w:r>
        <w:rPr>
          <w:rFonts w:asciiTheme="minorHAnsi" w:hAnsiTheme="minorHAnsi" w:cstheme="minorHAnsi"/>
        </w:rPr>
        <w:t xml:space="preserve">, </w:t>
      </w:r>
      <w:r w:rsidR="00123036">
        <w:rPr>
          <w:rFonts w:asciiTheme="minorHAnsi" w:hAnsiTheme="minorHAnsi" w:cstheme="minorHAnsi"/>
        </w:rPr>
        <w:t xml:space="preserve">shown in </w:t>
      </w:r>
      <w:r>
        <w:rPr>
          <w:rFonts w:asciiTheme="minorHAnsi" w:hAnsiTheme="minorHAnsi" w:cstheme="minorHAnsi"/>
        </w:rPr>
        <w:t xml:space="preserve">figure </w:t>
      </w:r>
      <w:r w:rsidR="002F6D06">
        <w:rPr>
          <w:rFonts w:asciiTheme="minorHAnsi" w:hAnsiTheme="minorHAnsi" w:cstheme="minorHAnsi"/>
        </w:rPr>
        <w:t>2</w:t>
      </w:r>
      <w:r>
        <w:rPr>
          <w:rFonts w:asciiTheme="minorHAnsi" w:hAnsiTheme="minorHAnsi" w:cstheme="minorHAnsi"/>
        </w:rPr>
        <w:t>.2.1.</w:t>
      </w:r>
    </w:p>
    <w:p w14:paraId="37344870" w14:textId="66848542" w:rsidR="003F7ADD" w:rsidRPr="003F7ADD" w:rsidRDefault="003F7ADD" w:rsidP="003F7ADD">
      <w:pPr>
        <w:pStyle w:val="BodyText"/>
        <w:spacing w:line="240" w:lineRule="auto"/>
        <w:jc w:val="center"/>
        <w:rPr>
          <w:rFonts w:asciiTheme="minorHAnsi" w:hAnsiTheme="minorHAnsi" w:cstheme="minorHAnsi"/>
          <w:sz w:val="22"/>
          <w:szCs w:val="22"/>
        </w:rPr>
      </w:pPr>
      <w:r>
        <w:rPr>
          <w:rFonts w:asciiTheme="minorHAnsi" w:hAnsiTheme="minorHAnsi" w:cstheme="minorHAnsi"/>
          <w:sz w:val="22"/>
          <w:szCs w:val="22"/>
        </w:rPr>
        <w:t xml:space="preserve">Figure </w:t>
      </w:r>
      <w:r w:rsidR="002F6D06">
        <w:rPr>
          <w:rFonts w:asciiTheme="minorHAnsi" w:hAnsiTheme="minorHAnsi" w:cstheme="minorHAnsi"/>
          <w:sz w:val="22"/>
          <w:szCs w:val="22"/>
        </w:rPr>
        <w:t>2</w:t>
      </w:r>
      <w:r>
        <w:rPr>
          <w:rFonts w:asciiTheme="minorHAnsi" w:hAnsiTheme="minorHAnsi" w:cstheme="minorHAnsi"/>
          <w:sz w:val="22"/>
          <w:szCs w:val="22"/>
        </w:rPr>
        <w:t>.2.2: Effect of energy consumption on SOC Used.</w:t>
      </w:r>
    </w:p>
    <w:p w14:paraId="666CCF3C" w14:textId="31453407" w:rsidR="0063006E" w:rsidRDefault="003F7ADD" w:rsidP="00EF24F4">
      <w:pPr>
        <w:pStyle w:val="BodyText"/>
        <w:spacing w:line="240" w:lineRule="auto"/>
        <w:jc w:val="both"/>
        <w:rPr>
          <w:rFonts w:asciiTheme="minorHAnsi" w:hAnsiTheme="minorHAnsi" w:cstheme="minorHAnsi"/>
        </w:rPr>
      </w:pPr>
      <w:r>
        <w:rPr>
          <w:rFonts w:asciiTheme="minorHAnsi" w:hAnsiTheme="minorHAnsi" w:cstheme="minorHAnsi"/>
          <w:noProof/>
        </w:rPr>
        <w:drawing>
          <wp:anchor distT="0" distB="0" distL="114300" distR="114300" simplePos="0" relativeHeight="251662336" behindDoc="0" locked="0" layoutInCell="1" allowOverlap="1" wp14:anchorId="58321241" wp14:editId="4D434613">
            <wp:simplePos x="0" y="0"/>
            <wp:positionH relativeFrom="margin">
              <wp:align>center</wp:align>
            </wp:positionH>
            <wp:positionV relativeFrom="margin">
              <wp:posOffset>5854700</wp:posOffset>
            </wp:positionV>
            <wp:extent cx="5646420" cy="2171700"/>
            <wp:effectExtent l="0" t="0" r="0" b="0"/>
            <wp:wrapSquare wrapText="bothSides"/>
            <wp:docPr id="141904784" name="Picture 4" descr="A graph of a graph showing different types of energ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4784" name="Picture 4" descr="A graph of a graph showing different types of energy&#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1647" t="-273" r="721" b="50411"/>
                    <a:stretch/>
                  </pic:blipFill>
                  <pic:spPr bwMode="auto">
                    <a:xfrm>
                      <a:off x="0" y="0"/>
                      <a:ext cx="5646420" cy="217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rPr>
        <w:t>#</w:t>
      </w:r>
      <w:r w:rsidR="00A4776D">
        <w:rPr>
          <w:rFonts w:asciiTheme="minorHAnsi" w:hAnsiTheme="minorHAnsi" w:cstheme="minorHAnsi"/>
        </w:rPr>
        <w:t xml:space="preserve">Due to the skewness of data </w:t>
      </w:r>
      <w:r w:rsidR="00545AAC">
        <w:rPr>
          <w:rFonts w:asciiTheme="minorHAnsi" w:hAnsiTheme="minorHAnsi" w:cstheme="minorHAnsi"/>
        </w:rPr>
        <w:t>points,</w:t>
      </w:r>
      <w:r w:rsidR="00A4776D">
        <w:rPr>
          <w:rFonts w:asciiTheme="minorHAnsi" w:hAnsiTheme="minorHAnsi" w:cstheme="minorHAnsi"/>
        </w:rPr>
        <w:t xml:space="preserve"> it is difficult to observe the effect of energy consumption on high SOC usage</w:t>
      </w:r>
      <w:r w:rsidR="0063006E">
        <w:rPr>
          <w:rFonts w:asciiTheme="minorHAnsi" w:hAnsiTheme="minorHAnsi" w:cstheme="minorHAnsi"/>
        </w:rPr>
        <w:t>, there however a directly proportional relation observable with a minute effect</w:t>
      </w:r>
      <w:r>
        <w:rPr>
          <w:rFonts w:asciiTheme="minorHAnsi" w:hAnsiTheme="minorHAnsi" w:cstheme="minorHAnsi"/>
        </w:rPr>
        <w:t xml:space="preserve">, as shown in figure </w:t>
      </w:r>
      <w:r w:rsidR="002F6D06">
        <w:rPr>
          <w:rFonts w:asciiTheme="minorHAnsi" w:hAnsiTheme="minorHAnsi" w:cstheme="minorHAnsi"/>
        </w:rPr>
        <w:t>2</w:t>
      </w:r>
      <w:r>
        <w:rPr>
          <w:rFonts w:asciiTheme="minorHAnsi" w:hAnsiTheme="minorHAnsi" w:cstheme="minorHAnsi"/>
        </w:rPr>
        <w:t>.2.2</w:t>
      </w:r>
      <w:r w:rsidR="0063006E">
        <w:rPr>
          <w:rFonts w:asciiTheme="minorHAnsi" w:hAnsiTheme="minorHAnsi" w:cstheme="minorHAnsi"/>
        </w:rPr>
        <w:t>.</w:t>
      </w:r>
    </w:p>
    <w:p w14:paraId="6B5E4F7D" w14:textId="63104A35" w:rsidR="003F7ADD" w:rsidRPr="003F7ADD" w:rsidRDefault="003F7ADD" w:rsidP="003F7ADD">
      <w:pPr>
        <w:pStyle w:val="BodyText"/>
        <w:spacing w:line="240" w:lineRule="auto"/>
        <w:jc w:val="center"/>
        <w:rPr>
          <w:rFonts w:asciiTheme="minorHAnsi" w:hAnsiTheme="minorHAnsi" w:cstheme="minorHAnsi"/>
          <w:sz w:val="20"/>
          <w:szCs w:val="20"/>
        </w:rPr>
      </w:pPr>
      <w:r>
        <w:rPr>
          <w:rFonts w:asciiTheme="minorHAnsi" w:hAnsiTheme="minorHAnsi" w:cstheme="minorHAnsi"/>
          <w:sz w:val="20"/>
          <w:szCs w:val="20"/>
        </w:rPr>
        <w:t xml:space="preserve">Figure </w:t>
      </w:r>
      <w:r w:rsidR="002F6D06">
        <w:rPr>
          <w:rFonts w:asciiTheme="minorHAnsi" w:hAnsiTheme="minorHAnsi" w:cstheme="minorHAnsi"/>
          <w:sz w:val="20"/>
          <w:szCs w:val="20"/>
        </w:rPr>
        <w:t>2</w:t>
      </w:r>
      <w:r>
        <w:rPr>
          <w:rFonts w:asciiTheme="minorHAnsi" w:hAnsiTheme="minorHAnsi" w:cstheme="minorHAnsi"/>
          <w:sz w:val="20"/>
          <w:szCs w:val="20"/>
        </w:rPr>
        <w:t>.2.3: Directly proportional relation between SOC Charged &amp; Energy Consumption.</w:t>
      </w:r>
    </w:p>
    <w:p w14:paraId="131415DE" w14:textId="704DAED0" w:rsidR="003F7ADD" w:rsidRDefault="00E4617E" w:rsidP="00EF24F4">
      <w:pPr>
        <w:pStyle w:val="BodyText"/>
        <w:spacing w:line="240" w:lineRule="auto"/>
        <w:jc w:val="both"/>
        <w:rPr>
          <w:rFonts w:asciiTheme="minorHAnsi" w:hAnsiTheme="minorHAnsi" w:cstheme="minorHAnsi"/>
        </w:rPr>
      </w:pPr>
      <w:r>
        <w:rPr>
          <w:rFonts w:asciiTheme="minorHAnsi" w:hAnsiTheme="minorHAnsi" w:cstheme="minorHAnsi"/>
        </w:rPr>
        <w:t>For Charging Data, energy delivered has a strong linear relation to charge accumulated</w:t>
      </w:r>
      <w:r w:rsidR="00226B6F">
        <w:rPr>
          <w:rFonts w:asciiTheme="minorHAnsi" w:hAnsiTheme="minorHAnsi" w:cstheme="minorHAnsi"/>
        </w:rPr>
        <w:t xml:space="preserve"> with a few of the sessions generating more charge upon less Energy delivered, which might be considered anomalous by the model.</w:t>
      </w:r>
    </w:p>
    <w:p w14:paraId="4A3E4B3D" w14:textId="0D5A15D1" w:rsidR="003F7ADD" w:rsidRPr="003F7ADD" w:rsidRDefault="003F7ADD" w:rsidP="003F7ADD">
      <w:pPr>
        <w:pStyle w:val="BodyText"/>
        <w:spacing w:line="240" w:lineRule="auto"/>
        <w:jc w:val="center"/>
        <w:rPr>
          <w:rFonts w:asciiTheme="minorHAnsi" w:hAnsiTheme="minorHAnsi" w:cstheme="minorHAnsi"/>
          <w:sz w:val="22"/>
          <w:szCs w:val="22"/>
        </w:rPr>
      </w:pPr>
      <w:r>
        <w:rPr>
          <w:rFonts w:asciiTheme="minorHAnsi" w:hAnsiTheme="minorHAnsi" w:cstheme="minorHAnsi"/>
          <w:sz w:val="22"/>
          <w:szCs w:val="22"/>
        </w:rPr>
        <w:lastRenderedPageBreak/>
        <w:t xml:space="preserve">Figure </w:t>
      </w:r>
      <w:r w:rsidR="002F6D06">
        <w:rPr>
          <w:rFonts w:asciiTheme="minorHAnsi" w:hAnsiTheme="minorHAnsi" w:cstheme="minorHAnsi"/>
          <w:sz w:val="22"/>
          <w:szCs w:val="22"/>
        </w:rPr>
        <w:t>2</w:t>
      </w:r>
      <w:r>
        <w:rPr>
          <w:rFonts w:asciiTheme="minorHAnsi" w:hAnsiTheme="minorHAnsi" w:cstheme="minorHAnsi"/>
          <w:sz w:val="22"/>
          <w:szCs w:val="22"/>
        </w:rPr>
        <w:t>.2.4: Average power related to State of Charge, no definitive relationship.</w:t>
      </w:r>
    </w:p>
    <w:p w14:paraId="297F6F97" w14:textId="0177C6E2" w:rsidR="00047F6D" w:rsidRDefault="003F7ADD" w:rsidP="00EF24F4">
      <w:pPr>
        <w:pStyle w:val="BodyText"/>
        <w:spacing w:line="240" w:lineRule="auto"/>
        <w:jc w:val="both"/>
        <w:rPr>
          <w:rFonts w:asciiTheme="minorHAnsi" w:hAnsiTheme="minorHAnsi" w:cstheme="minorHAnsi"/>
        </w:rPr>
      </w:pPr>
      <w:r>
        <w:rPr>
          <w:rFonts w:asciiTheme="minorHAnsi" w:hAnsiTheme="minorHAnsi" w:cstheme="minorHAnsi"/>
          <w:noProof/>
        </w:rPr>
        <w:drawing>
          <wp:anchor distT="0" distB="0" distL="114300" distR="114300" simplePos="0" relativeHeight="251666432" behindDoc="0" locked="0" layoutInCell="1" allowOverlap="1" wp14:anchorId="5A38CFBA" wp14:editId="7A2F43F3">
            <wp:simplePos x="0" y="0"/>
            <wp:positionH relativeFrom="margin">
              <wp:align>right</wp:align>
            </wp:positionH>
            <wp:positionV relativeFrom="page">
              <wp:posOffset>6572250</wp:posOffset>
            </wp:positionV>
            <wp:extent cx="5734050" cy="2169795"/>
            <wp:effectExtent l="0" t="0" r="0" b="1905"/>
            <wp:wrapSquare wrapText="bothSides"/>
            <wp:docPr id="10709015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01563" name="Picture 4"/>
                    <pic:cNvPicPr/>
                  </pic:nvPicPr>
                  <pic:blipFill rotWithShape="1">
                    <a:blip r:embed="rId11" cstate="print">
                      <a:extLst>
                        <a:ext uri="{28A0092B-C50C-407E-A947-70E740481C1C}">
                          <a14:useLocalDpi xmlns:a14="http://schemas.microsoft.com/office/drawing/2010/main" val="0"/>
                        </a:ext>
                      </a:extLst>
                    </a:blip>
                    <a:srcRect l="1624" b="50570"/>
                    <a:stretch/>
                  </pic:blipFill>
                  <pic:spPr bwMode="auto">
                    <a:xfrm>
                      <a:off x="0" y="0"/>
                      <a:ext cx="5734050" cy="2169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6B6F">
        <w:rPr>
          <w:rFonts w:asciiTheme="minorHAnsi" w:hAnsiTheme="minorHAnsi" w:cstheme="minorHAnsi"/>
        </w:rPr>
        <w:t xml:space="preserve"> Furthermore, Average Power delivered by chargers does not seem to have a definitive relationship to charge accumulation</w:t>
      </w:r>
      <w:r w:rsidR="00214618">
        <w:rPr>
          <w:rFonts w:asciiTheme="minorHAnsi" w:hAnsiTheme="minorHAnsi" w:cstheme="minorHAnsi"/>
        </w:rPr>
        <w:t xml:space="preserve">, as evident from </w:t>
      </w:r>
      <w:r>
        <w:rPr>
          <w:rFonts w:asciiTheme="minorHAnsi" w:hAnsiTheme="minorHAnsi" w:cstheme="minorHAnsi"/>
        </w:rPr>
        <w:t xml:space="preserve">figure </w:t>
      </w:r>
      <w:r w:rsidR="002F6D06">
        <w:rPr>
          <w:rFonts w:asciiTheme="minorHAnsi" w:hAnsiTheme="minorHAnsi" w:cstheme="minorHAnsi"/>
        </w:rPr>
        <w:t>2</w:t>
      </w:r>
      <w:r>
        <w:rPr>
          <w:rFonts w:asciiTheme="minorHAnsi" w:hAnsiTheme="minorHAnsi" w:cstheme="minorHAnsi"/>
        </w:rPr>
        <w:t>.2.3</w:t>
      </w:r>
      <w:r w:rsidR="00214618">
        <w:rPr>
          <w:rFonts w:asciiTheme="minorHAnsi" w:hAnsiTheme="minorHAnsi" w:cstheme="minorHAnsi"/>
        </w:rPr>
        <w:t xml:space="preserve">, </w:t>
      </w:r>
      <w:r w:rsidR="005F6890">
        <w:rPr>
          <w:rFonts w:asciiTheme="minorHAnsi" w:hAnsiTheme="minorHAnsi" w:cstheme="minorHAnsi"/>
        </w:rPr>
        <w:t xml:space="preserve">as average power is responsible for the rate of energy delivered and should be directly proportional to the SOC accumulated the dataset does not provide that relation for the model, more power deliver can be a factor in battery degradation as well, neither relation is observable </w:t>
      </w:r>
      <w:r>
        <w:rPr>
          <w:rFonts w:asciiTheme="minorHAnsi" w:hAnsiTheme="minorHAnsi" w:cstheme="minorHAnsi"/>
        </w:rPr>
        <w:t xml:space="preserve">as in fig </w:t>
      </w:r>
      <w:r w:rsidR="002F6D06">
        <w:rPr>
          <w:rFonts w:asciiTheme="minorHAnsi" w:hAnsiTheme="minorHAnsi" w:cstheme="minorHAnsi"/>
        </w:rPr>
        <w:t>2</w:t>
      </w:r>
      <w:r>
        <w:rPr>
          <w:rFonts w:asciiTheme="minorHAnsi" w:hAnsiTheme="minorHAnsi" w:cstheme="minorHAnsi"/>
        </w:rPr>
        <w:t>.2.4.</w:t>
      </w:r>
    </w:p>
    <w:p w14:paraId="09F9EC00" w14:textId="2967595D" w:rsidR="003F7ADD" w:rsidRPr="003F7ADD" w:rsidRDefault="003F7ADD" w:rsidP="003F7ADD">
      <w:pPr>
        <w:pStyle w:val="BodyText"/>
        <w:spacing w:line="240" w:lineRule="auto"/>
        <w:jc w:val="center"/>
        <w:rPr>
          <w:rFonts w:asciiTheme="minorHAnsi" w:hAnsiTheme="minorHAnsi" w:cstheme="minorHAnsi"/>
          <w:sz w:val="22"/>
          <w:szCs w:val="22"/>
        </w:rPr>
      </w:pPr>
      <w:r>
        <w:rPr>
          <w:rFonts w:asciiTheme="minorHAnsi" w:hAnsiTheme="minorHAnsi" w:cstheme="minorHAnsi"/>
          <w:sz w:val="22"/>
          <w:szCs w:val="22"/>
        </w:rPr>
        <w:t xml:space="preserve">Figure </w:t>
      </w:r>
      <w:r w:rsidR="002F6D06">
        <w:rPr>
          <w:rFonts w:asciiTheme="minorHAnsi" w:hAnsiTheme="minorHAnsi" w:cstheme="minorHAnsi"/>
          <w:sz w:val="22"/>
          <w:szCs w:val="22"/>
        </w:rPr>
        <w:t>2</w:t>
      </w:r>
      <w:r>
        <w:rPr>
          <w:rFonts w:asciiTheme="minorHAnsi" w:hAnsiTheme="minorHAnsi" w:cstheme="minorHAnsi"/>
          <w:sz w:val="22"/>
          <w:szCs w:val="22"/>
        </w:rPr>
        <w:t>.2.5: Charging Durations Vs. SOC Charged, representing quick charging employed.</w:t>
      </w:r>
    </w:p>
    <w:p w14:paraId="1285F111" w14:textId="222B41D6" w:rsidR="003F7ADD" w:rsidRDefault="007A385C" w:rsidP="003F7ADD">
      <w:pPr>
        <w:pStyle w:val="BodyText"/>
        <w:spacing w:line="240" w:lineRule="auto"/>
        <w:jc w:val="both"/>
        <w:rPr>
          <w:rFonts w:asciiTheme="minorHAnsi" w:hAnsiTheme="minorHAnsi" w:cstheme="minorHAnsi"/>
          <w:noProof/>
        </w:rPr>
      </w:pPr>
      <w:r>
        <w:rPr>
          <w:rFonts w:asciiTheme="minorHAnsi" w:hAnsiTheme="minorHAnsi" w:cstheme="minorHAnsi"/>
          <w:noProof/>
        </w:rPr>
        <w:drawing>
          <wp:anchor distT="0" distB="0" distL="114300" distR="114300" simplePos="0" relativeHeight="251664384" behindDoc="0" locked="0" layoutInCell="1" allowOverlap="1" wp14:anchorId="55063071" wp14:editId="14A8CCE7">
            <wp:simplePos x="0" y="0"/>
            <wp:positionH relativeFrom="margin">
              <wp:align>center</wp:align>
            </wp:positionH>
            <wp:positionV relativeFrom="margin">
              <wp:align>top</wp:align>
            </wp:positionV>
            <wp:extent cx="5910580" cy="4448810"/>
            <wp:effectExtent l="0" t="0" r="0" b="8890"/>
            <wp:wrapSquare wrapText="bothSides"/>
            <wp:docPr id="621161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61122"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0580" cy="4448810"/>
                    </a:xfrm>
                    <a:prstGeom prst="rect">
                      <a:avLst/>
                    </a:prstGeom>
                  </pic:spPr>
                </pic:pic>
              </a:graphicData>
            </a:graphic>
            <wp14:sizeRelH relativeFrom="margin">
              <wp14:pctWidth>0</wp14:pctWidth>
            </wp14:sizeRelH>
            <wp14:sizeRelV relativeFrom="margin">
              <wp14:pctHeight>0</wp14:pctHeight>
            </wp14:sizeRelV>
          </wp:anchor>
        </w:drawing>
      </w:r>
      <w:r w:rsidR="00963E94">
        <w:rPr>
          <w:rFonts w:asciiTheme="minorHAnsi" w:hAnsiTheme="minorHAnsi" w:cstheme="minorHAnsi"/>
        </w:rPr>
        <w:t>The charging behaviours of observed in</w:t>
      </w:r>
      <w:r w:rsidR="003F7ADD">
        <w:rPr>
          <w:rFonts w:asciiTheme="minorHAnsi" w:hAnsiTheme="minorHAnsi" w:cstheme="minorHAnsi"/>
        </w:rPr>
        <w:t xml:space="preserve"> fig </w:t>
      </w:r>
      <w:r w:rsidR="002F6D06">
        <w:rPr>
          <w:rFonts w:asciiTheme="minorHAnsi" w:hAnsiTheme="minorHAnsi" w:cstheme="minorHAnsi"/>
        </w:rPr>
        <w:t>2</w:t>
      </w:r>
      <w:r w:rsidR="003F7ADD">
        <w:rPr>
          <w:rFonts w:asciiTheme="minorHAnsi" w:hAnsiTheme="minorHAnsi" w:cstheme="minorHAnsi"/>
        </w:rPr>
        <w:t>.2.5</w:t>
      </w:r>
      <w:r w:rsidR="00963E94">
        <w:rPr>
          <w:rFonts w:asciiTheme="minorHAnsi" w:hAnsiTheme="minorHAnsi" w:cstheme="minorHAnsi"/>
        </w:rPr>
        <w:t xml:space="preserve"> indicate the usage of fast charging for most of the vehicles as short durations portray a greater charge accumulation with several anomalies suggesting use of slow charging or battery safeguards to protect against damages caused due to fast charging.</w:t>
      </w:r>
      <w:r w:rsidR="00963E94" w:rsidRPr="00963E94">
        <w:rPr>
          <w:rFonts w:asciiTheme="minorHAnsi" w:hAnsiTheme="minorHAnsi" w:cstheme="minorHAnsi"/>
          <w:noProof/>
        </w:rPr>
        <w:t xml:space="preserve"> </w:t>
      </w:r>
    </w:p>
    <w:p w14:paraId="6133AC7E" w14:textId="7B15E883" w:rsidR="00021335" w:rsidRPr="00377375" w:rsidRDefault="00021335" w:rsidP="003F7ADD">
      <w:pPr>
        <w:pStyle w:val="BodyText"/>
        <w:spacing w:line="240" w:lineRule="auto"/>
        <w:jc w:val="both"/>
        <w:rPr>
          <w:rFonts w:asciiTheme="minorHAnsi" w:hAnsiTheme="minorHAnsi" w:cstheme="minorHAnsi"/>
        </w:rPr>
      </w:pPr>
      <w:r w:rsidRPr="00377375">
        <w:rPr>
          <w:rFonts w:asciiTheme="minorHAnsi" w:hAnsiTheme="minorHAnsi" w:cstheme="minorHAnsi"/>
        </w:rPr>
        <w:lastRenderedPageBreak/>
        <w:t xml:space="preserve">Link to the datasets: </w:t>
      </w:r>
    </w:p>
    <w:p w14:paraId="6408EEB6" w14:textId="038A77E7" w:rsidR="00021335" w:rsidRPr="00377375" w:rsidRDefault="00021335" w:rsidP="00963E94">
      <w:pPr>
        <w:pStyle w:val="BodyText"/>
        <w:spacing w:after="0" w:line="240" w:lineRule="auto"/>
        <w:jc w:val="both"/>
        <w:rPr>
          <w:rFonts w:asciiTheme="minorHAnsi" w:hAnsiTheme="minorHAnsi" w:cstheme="minorHAnsi"/>
        </w:rPr>
      </w:pPr>
      <w:hyperlink r:id="rId13" w:history="1">
        <w:r w:rsidRPr="00377375">
          <w:rPr>
            <w:rStyle w:val="Hyperlink"/>
            <w:rFonts w:asciiTheme="minorHAnsi" w:hAnsiTheme="minorHAnsi" w:cstheme="minorHAnsi"/>
          </w:rPr>
          <w:t>https://livewire.energy.gov/ds/calstart/vehicle</w:t>
        </w:r>
      </w:hyperlink>
    </w:p>
    <w:p w14:paraId="76A480E5" w14:textId="77777777" w:rsidR="00293454" w:rsidRDefault="00021335" w:rsidP="00293454">
      <w:pPr>
        <w:pStyle w:val="BodyText"/>
        <w:spacing w:after="0" w:line="240" w:lineRule="auto"/>
        <w:jc w:val="both"/>
        <w:rPr>
          <w:rFonts w:asciiTheme="minorHAnsi" w:hAnsiTheme="minorHAnsi" w:cstheme="minorHAnsi"/>
        </w:rPr>
      </w:pPr>
      <w:hyperlink r:id="rId14" w:history="1">
        <w:r w:rsidRPr="00377375">
          <w:rPr>
            <w:rStyle w:val="Hyperlink"/>
            <w:rFonts w:asciiTheme="minorHAnsi" w:hAnsiTheme="minorHAnsi" w:cstheme="minorHAnsi"/>
          </w:rPr>
          <w:t>https://livewire.energy.gov/ds/calstart/charging</w:t>
        </w:r>
      </w:hyperlink>
      <w:r w:rsidR="008733B4">
        <w:rPr>
          <w:rFonts w:asciiTheme="minorHAnsi" w:hAnsiTheme="minorHAnsi" w:cstheme="minorHAnsi"/>
        </w:rPr>
        <w:t xml:space="preserve"> </w:t>
      </w:r>
    </w:p>
    <w:p w14:paraId="1E716392" w14:textId="5EDFED83" w:rsidR="00FE0015" w:rsidRPr="003F7ADD" w:rsidRDefault="00FE0015" w:rsidP="003F7ADD">
      <w:pPr>
        <w:pStyle w:val="Heading2"/>
        <w:rPr>
          <w:sz w:val="22"/>
          <w:szCs w:val="22"/>
        </w:rPr>
      </w:pPr>
      <w:bookmarkStart w:id="10" w:name="_Toc187100845"/>
      <w:r w:rsidRPr="003F7ADD">
        <w:t>Ethical Considerations</w:t>
      </w:r>
      <w:bookmarkEnd w:id="10"/>
    </w:p>
    <w:p w14:paraId="1EE68CFA" w14:textId="05B6E315" w:rsidR="009670B4" w:rsidRDefault="00FE0015" w:rsidP="00EF24F4">
      <w:pPr>
        <w:pStyle w:val="BodyText"/>
        <w:spacing w:line="240" w:lineRule="auto"/>
        <w:jc w:val="both"/>
        <w:rPr>
          <w:rFonts w:asciiTheme="minorHAnsi" w:hAnsiTheme="minorHAnsi" w:cstheme="minorHAnsi"/>
        </w:rPr>
      </w:pPr>
      <w:r>
        <w:rPr>
          <w:rFonts w:asciiTheme="minorHAnsi" w:hAnsiTheme="minorHAnsi" w:cstheme="minorHAnsi"/>
        </w:rPr>
        <w:t>The datasets employed in this study have been anonymised during collection by introducing IDs for records directly identifying vehicles, no information is included in the dataset regarding direct identification of the subject vehicles &amp; charging bays.</w:t>
      </w:r>
      <w:r w:rsidR="009670B4">
        <w:rPr>
          <w:rFonts w:asciiTheme="minorHAnsi" w:hAnsiTheme="minorHAnsi" w:cstheme="minorHAnsi"/>
        </w:rPr>
        <w:t xml:space="preserve"> There were, however, possibilities of the information being sensitive if there were locations provided for charging bays and Vehicle’s GPS trackers, as other data was logged via onboard data loggers, which were not included in collection. No personal data was involved in the employed datasets and is publicly available on the links provided in the dataset section of this study. This is a government-based data collection project for the purpose of detailed research into providing affordable efficient, safe and accessible transportation future where mobility is decoupled from energy consumption.</w:t>
      </w:r>
    </w:p>
    <w:p w14:paraId="4475EDD7" w14:textId="5CB546C2" w:rsidR="00FE0015" w:rsidRPr="009670B4" w:rsidRDefault="009670B4" w:rsidP="00EF24F4">
      <w:pPr>
        <w:pStyle w:val="BodyText"/>
        <w:spacing w:line="240" w:lineRule="auto"/>
        <w:jc w:val="both"/>
        <w:rPr>
          <w:rFonts w:asciiTheme="minorHAnsi" w:hAnsiTheme="minorHAnsi" w:cstheme="minorHAnsi"/>
        </w:rPr>
        <w:sectPr w:rsidR="00FE0015" w:rsidRPr="009670B4" w:rsidSect="00447470">
          <w:pgSz w:w="11906" w:h="16838"/>
          <w:pgMar w:top="1440" w:right="1440" w:bottom="1440" w:left="1440" w:header="0" w:footer="0" w:gutter="0"/>
          <w:cols w:space="720"/>
          <w:formProt w:val="0"/>
          <w:docGrid w:linePitch="326"/>
        </w:sectPr>
      </w:pPr>
      <w:r>
        <w:rPr>
          <w:rFonts w:asciiTheme="minorHAnsi" w:hAnsiTheme="minorHAnsi" w:cstheme="minorHAnsi"/>
        </w:rPr>
        <w:t xml:space="preserve">More information regarding the collecting body and the platform employed can be found in the link: </w:t>
      </w:r>
      <w:hyperlink r:id="rId15" w:history="1">
        <w:r w:rsidRPr="00396035">
          <w:rPr>
            <w:rStyle w:val="Hyperlink"/>
            <w:rFonts w:asciiTheme="minorHAnsi" w:hAnsiTheme="minorHAnsi" w:cstheme="minorHAnsi"/>
          </w:rPr>
          <w:t>https://livewire.energy.gov/about</w:t>
        </w:r>
      </w:hyperlink>
      <w:r>
        <w:rPr>
          <w:rFonts w:asciiTheme="minorHAnsi" w:hAnsiTheme="minorHAnsi" w:cstheme="minorHAnsi"/>
        </w:rPr>
        <w:t xml:space="preserve">  </w:t>
      </w:r>
    </w:p>
    <w:p w14:paraId="20185CBF" w14:textId="15B8EE45" w:rsidR="00021335" w:rsidRDefault="004629B8" w:rsidP="007A0852">
      <w:pPr>
        <w:pStyle w:val="Heading1"/>
        <w:spacing w:before="0" w:after="240"/>
      </w:pPr>
      <w:bookmarkStart w:id="11" w:name="_Toc187100846"/>
      <w:r>
        <w:lastRenderedPageBreak/>
        <w:t>Methodology</w:t>
      </w:r>
      <w:bookmarkEnd w:id="11"/>
    </w:p>
    <w:p w14:paraId="7CC271F0" w14:textId="5B4D20B4" w:rsidR="004A1013" w:rsidRDefault="00433408" w:rsidP="004629B8">
      <w:pPr>
        <w:pStyle w:val="BodyText"/>
        <w:spacing w:line="240" w:lineRule="auto"/>
        <w:jc w:val="both"/>
        <w:rPr>
          <w:rFonts w:asciiTheme="minorHAnsi" w:hAnsiTheme="minorHAnsi" w:cstheme="minorHAnsi"/>
        </w:rPr>
      </w:pPr>
      <w:r>
        <w:rPr>
          <w:rFonts w:asciiTheme="minorHAnsi" w:hAnsiTheme="minorHAnsi" w:cstheme="minorHAnsi"/>
        </w:rPr>
        <w:t>The data contained trip &amp; charging data from 11 companies all present in separate excel file</w:t>
      </w:r>
      <w:r w:rsidR="00680106">
        <w:rPr>
          <w:rFonts w:asciiTheme="minorHAnsi" w:hAnsiTheme="minorHAnsi" w:cstheme="minorHAnsi"/>
        </w:rPr>
        <w:t>s</w:t>
      </w:r>
      <w:r>
        <w:rPr>
          <w:rFonts w:asciiTheme="minorHAnsi" w:hAnsiTheme="minorHAnsi" w:cstheme="minorHAnsi"/>
        </w:rPr>
        <w:t xml:space="preserve">, firstly, I </w:t>
      </w:r>
      <w:r w:rsidR="00C76035">
        <w:rPr>
          <w:rFonts w:asciiTheme="minorHAnsi" w:hAnsiTheme="minorHAnsi" w:cstheme="minorHAnsi"/>
        </w:rPr>
        <w:t xml:space="preserve">fetched and </w:t>
      </w:r>
      <w:r>
        <w:rPr>
          <w:rFonts w:asciiTheme="minorHAnsi" w:hAnsiTheme="minorHAnsi" w:cstheme="minorHAnsi"/>
        </w:rPr>
        <w:t xml:space="preserve">combined the files into </w:t>
      </w:r>
      <w:r w:rsidR="00C76035">
        <w:rPr>
          <w:rFonts w:asciiTheme="minorHAnsi" w:hAnsiTheme="minorHAnsi" w:cstheme="minorHAnsi"/>
        </w:rPr>
        <w:t>two Pandas data frames, one containing the trip data and the other the charging data. The number of records and attributes was reduced based on the number of missing rows, all rows containing missing values were dropped to retain a total of 8013 rows for Trip Data and 6296 total for Charging Data.</w:t>
      </w:r>
      <w:r w:rsidR="00105B71">
        <w:rPr>
          <w:rFonts w:asciiTheme="minorHAnsi" w:hAnsiTheme="minorHAnsi" w:cstheme="minorHAnsi"/>
        </w:rPr>
        <w:t xml:space="preserve"> As it would be feasible to merge the data frames to be combined on the common vehicle ID column, I first tried to merge the datasets with Vehicle ID and Local Times of Charging &amp; trip, this resulted in a row explosion</w:t>
      </w:r>
      <w:r w:rsidR="004A1013">
        <w:rPr>
          <w:rFonts w:asciiTheme="minorHAnsi" w:hAnsiTheme="minorHAnsi" w:cstheme="minorHAnsi"/>
        </w:rPr>
        <w:t xml:space="preserve"> due to the multiplication of cardinality with common values in the mentioned attributes. So I decided to keep the datasets separate and feed them to the models individually and train the LSTM model on Trip data for forecasting and the Charging data on Autoencoder for Anomaly detection, combining the models later on would retain the vehicle ID feature from the two and columns and significance of other features to predict the target variable in Trip data “SOC Used” and “Total SOC Charged” in the Charging data. </w:t>
      </w:r>
    </w:p>
    <w:p w14:paraId="663CBF55" w14:textId="1D727255" w:rsidR="003A2193" w:rsidRDefault="003A2193" w:rsidP="009A6920">
      <w:pPr>
        <w:pStyle w:val="BodyText"/>
        <w:spacing w:line="240" w:lineRule="auto"/>
        <w:jc w:val="both"/>
        <w:rPr>
          <w:rFonts w:asciiTheme="minorHAnsi" w:hAnsiTheme="minorHAnsi" w:cstheme="minorHAnsi"/>
        </w:rPr>
      </w:pPr>
      <w:r>
        <w:rPr>
          <w:rFonts w:asciiTheme="minorHAnsi" w:hAnsiTheme="minorHAnsi" w:cstheme="minorHAnsi"/>
        </w:rPr>
        <w:t>In the preprocessing step, I engineered a few attributes from the available data as in the given table.</w:t>
      </w:r>
      <w:r w:rsidR="009A6920">
        <w:rPr>
          <w:rFonts w:asciiTheme="minorHAnsi" w:hAnsiTheme="minorHAnsi" w:cstheme="minorHAnsi"/>
        </w:rPr>
        <w:t xml:space="preserve"> </w:t>
      </w:r>
      <w:r w:rsidR="009A6920">
        <w:rPr>
          <w:rFonts w:asciiTheme="minorHAnsi" w:hAnsiTheme="minorHAnsi" w:cstheme="minorHAnsi"/>
        </w:rPr>
        <w:t xml:space="preserve">After which the Local Start Times were dropped from both the datasets and the End Times were set as index to indicate </w:t>
      </w:r>
      <w:r w:rsidR="00EA5D3D">
        <w:rPr>
          <w:rFonts w:asciiTheme="minorHAnsi" w:hAnsiTheme="minorHAnsi" w:cstheme="minorHAnsi"/>
        </w:rPr>
        <w:t>the</w:t>
      </w:r>
      <w:r w:rsidR="009A6920">
        <w:rPr>
          <w:rFonts w:asciiTheme="minorHAnsi" w:hAnsiTheme="minorHAnsi" w:cstheme="minorHAnsi"/>
        </w:rPr>
        <w:t xml:space="preserve"> time series.</w:t>
      </w:r>
    </w:p>
    <w:tbl>
      <w:tblPr>
        <w:tblStyle w:val="ListTable2"/>
        <w:tblW w:w="0" w:type="auto"/>
        <w:tblBorders>
          <w:bottom w:val="single" w:sz="4" w:space="0" w:color="auto"/>
        </w:tblBorders>
        <w:tblLook w:val="04A0" w:firstRow="1" w:lastRow="0" w:firstColumn="1" w:lastColumn="0" w:noHBand="0" w:noVBand="1"/>
      </w:tblPr>
      <w:tblGrid>
        <w:gridCol w:w="2700"/>
        <w:gridCol w:w="4680"/>
        <w:gridCol w:w="1636"/>
      </w:tblGrid>
      <w:tr w:rsidR="003A2193" w:rsidRPr="00405889" w14:paraId="7008D9E0" w14:textId="6F403DC9" w:rsidTr="005D5D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tcPr>
          <w:p w14:paraId="63966C65" w14:textId="0453F666" w:rsidR="003A2193" w:rsidRPr="00B0474E" w:rsidRDefault="003A2193" w:rsidP="00405889">
            <w:pPr>
              <w:pStyle w:val="BodyText"/>
              <w:spacing w:line="240" w:lineRule="auto"/>
              <w:jc w:val="center"/>
              <w:rPr>
                <w:rFonts w:asciiTheme="minorHAnsi" w:hAnsiTheme="minorHAnsi" w:cstheme="minorHAnsi"/>
              </w:rPr>
            </w:pPr>
            <w:r w:rsidRPr="00B0474E">
              <w:rPr>
                <w:rFonts w:asciiTheme="minorHAnsi" w:hAnsiTheme="minorHAnsi" w:cstheme="minorHAnsi"/>
              </w:rPr>
              <w:t>Attribute Name</w:t>
            </w:r>
          </w:p>
        </w:tc>
        <w:tc>
          <w:tcPr>
            <w:tcW w:w="4680" w:type="dxa"/>
            <w:shd w:val="clear" w:color="auto" w:fill="auto"/>
          </w:tcPr>
          <w:p w14:paraId="1CC94280" w14:textId="45F6D523" w:rsidR="003A2193" w:rsidRPr="00B0474E" w:rsidRDefault="003A2193" w:rsidP="00405889">
            <w:pPr>
              <w:pStyle w:val="BodyText"/>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0474E">
              <w:rPr>
                <w:rFonts w:asciiTheme="minorHAnsi" w:hAnsiTheme="minorHAnsi" w:cstheme="minorHAnsi"/>
              </w:rPr>
              <w:t>Formula</w:t>
            </w:r>
          </w:p>
        </w:tc>
        <w:tc>
          <w:tcPr>
            <w:tcW w:w="1636" w:type="dxa"/>
            <w:shd w:val="clear" w:color="auto" w:fill="auto"/>
          </w:tcPr>
          <w:p w14:paraId="0E8F461E" w14:textId="2C39EC48" w:rsidR="003A2193" w:rsidRPr="00B0474E" w:rsidRDefault="00405889" w:rsidP="00405889">
            <w:pPr>
              <w:pStyle w:val="BodyText"/>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0474E">
              <w:rPr>
                <w:rFonts w:asciiTheme="minorHAnsi" w:hAnsiTheme="minorHAnsi" w:cstheme="minorHAnsi"/>
              </w:rPr>
              <w:t>Dataset</w:t>
            </w:r>
          </w:p>
        </w:tc>
      </w:tr>
      <w:tr w:rsidR="00B0474E" w14:paraId="457CA06E" w14:textId="77777777" w:rsidTr="005D5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tcPr>
          <w:p w14:paraId="7ED90950" w14:textId="77777777" w:rsidR="00B0474E" w:rsidRPr="00B0474E" w:rsidRDefault="00B0474E" w:rsidP="00C369CE">
            <w:pPr>
              <w:pStyle w:val="BodyText"/>
              <w:spacing w:after="0" w:line="240" w:lineRule="auto"/>
              <w:rPr>
                <w:rFonts w:asciiTheme="minorHAnsi" w:hAnsiTheme="minorHAnsi" w:cstheme="minorHAnsi"/>
              </w:rPr>
            </w:pPr>
            <w:r w:rsidRPr="00B0474E">
              <w:rPr>
                <w:rFonts w:asciiTheme="minorHAnsi" w:hAnsiTheme="minorHAnsi" w:cstheme="minorHAnsi"/>
              </w:rPr>
              <w:t>Energy Efficiency</w:t>
            </w:r>
          </w:p>
        </w:tc>
        <w:tc>
          <w:tcPr>
            <w:tcW w:w="4680" w:type="dxa"/>
            <w:shd w:val="clear" w:color="auto" w:fill="auto"/>
          </w:tcPr>
          <w:p w14:paraId="67474616" w14:textId="77777777" w:rsidR="00B0474E" w:rsidRDefault="00B0474E" w:rsidP="00C369CE">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Distance / Energy Delivered</w:t>
            </w:r>
          </w:p>
        </w:tc>
        <w:tc>
          <w:tcPr>
            <w:tcW w:w="1636" w:type="dxa"/>
            <w:shd w:val="clear" w:color="auto" w:fill="auto"/>
          </w:tcPr>
          <w:p w14:paraId="345895EE" w14:textId="77777777" w:rsidR="00B0474E" w:rsidRDefault="00B0474E" w:rsidP="00C369CE">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Trip Data</w:t>
            </w:r>
          </w:p>
        </w:tc>
      </w:tr>
      <w:tr w:rsidR="00405889" w14:paraId="63D874FA" w14:textId="77777777" w:rsidTr="005D5DF2">
        <w:tc>
          <w:tcPr>
            <w:cnfStyle w:val="001000000000" w:firstRow="0" w:lastRow="0" w:firstColumn="1" w:lastColumn="0" w:oddVBand="0" w:evenVBand="0" w:oddHBand="0" w:evenHBand="0" w:firstRowFirstColumn="0" w:firstRowLastColumn="0" w:lastRowFirstColumn="0" w:lastRowLastColumn="0"/>
            <w:tcW w:w="2700" w:type="dxa"/>
            <w:shd w:val="clear" w:color="auto" w:fill="auto"/>
          </w:tcPr>
          <w:p w14:paraId="1EE97A38" w14:textId="724487FF" w:rsidR="00405889" w:rsidRPr="00B0474E" w:rsidRDefault="00405889" w:rsidP="00D81834">
            <w:pPr>
              <w:pStyle w:val="BodyText"/>
              <w:spacing w:after="0" w:line="240" w:lineRule="auto"/>
              <w:rPr>
                <w:rFonts w:asciiTheme="minorHAnsi" w:hAnsiTheme="minorHAnsi" w:cstheme="minorHAnsi"/>
              </w:rPr>
            </w:pPr>
            <w:r w:rsidRPr="00B0474E">
              <w:rPr>
                <w:rFonts w:asciiTheme="minorHAnsi" w:hAnsiTheme="minorHAnsi" w:cstheme="minorHAnsi"/>
              </w:rPr>
              <w:t>Trip Duration (Hours)</w:t>
            </w:r>
          </w:p>
        </w:tc>
        <w:tc>
          <w:tcPr>
            <w:tcW w:w="4680" w:type="dxa"/>
            <w:shd w:val="clear" w:color="auto" w:fill="auto"/>
          </w:tcPr>
          <w:p w14:paraId="4B86A1F8" w14:textId="1E0E6436" w:rsidR="00405889" w:rsidRDefault="00405889" w:rsidP="00D81834">
            <w:pPr>
              <w:pStyle w:val="BodyText"/>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(Local Trip End Time – </w:t>
            </w:r>
          </w:p>
          <w:p w14:paraId="7E027FB2" w14:textId="7B27F96A" w:rsidR="00405889" w:rsidRDefault="00405889" w:rsidP="00D81834">
            <w:pPr>
              <w:pStyle w:val="BodyText"/>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Local Trip Start Time) / 3600</w:t>
            </w:r>
          </w:p>
        </w:tc>
        <w:tc>
          <w:tcPr>
            <w:tcW w:w="1636" w:type="dxa"/>
            <w:shd w:val="clear" w:color="auto" w:fill="auto"/>
          </w:tcPr>
          <w:p w14:paraId="40E9C933" w14:textId="5880F937" w:rsidR="00405889" w:rsidRDefault="00405889" w:rsidP="00D81834">
            <w:pPr>
              <w:pStyle w:val="BodyText"/>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Trip Data</w:t>
            </w:r>
          </w:p>
        </w:tc>
      </w:tr>
      <w:tr w:rsidR="00405889" w14:paraId="5FB25FF8" w14:textId="77777777" w:rsidTr="005D5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tcPr>
          <w:p w14:paraId="312EE417" w14:textId="288D6FD5" w:rsidR="00405889" w:rsidRPr="00B0474E" w:rsidRDefault="00D81834" w:rsidP="00D81834">
            <w:pPr>
              <w:pStyle w:val="BodyText"/>
              <w:spacing w:after="0" w:line="240" w:lineRule="auto"/>
              <w:rPr>
                <w:rFonts w:asciiTheme="minorHAnsi" w:hAnsiTheme="minorHAnsi" w:cstheme="minorHAnsi"/>
              </w:rPr>
            </w:pPr>
            <w:r w:rsidRPr="00B0474E">
              <w:rPr>
                <w:rFonts w:asciiTheme="minorHAnsi" w:hAnsiTheme="minorHAnsi" w:cstheme="minorHAnsi"/>
              </w:rPr>
              <w:t>Total SOC Charged</w:t>
            </w:r>
          </w:p>
        </w:tc>
        <w:tc>
          <w:tcPr>
            <w:tcW w:w="4680" w:type="dxa"/>
            <w:shd w:val="clear" w:color="auto" w:fill="auto"/>
          </w:tcPr>
          <w:p w14:paraId="6EF11ADF" w14:textId="014A7343" w:rsidR="00405889" w:rsidRDefault="00D81834" w:rsidP="00D81834">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Final SOC – Initial SOC</w:t>
            </w:r>
          </w:p>
        </w:tc>
        <w:tc>
          <w:tcPr>
            <w:tcW w:w="1636" w:type="dxa"/>
            <w:shd w:val="clear" w:color="auto" w:fill="auto"/>
          </w:tcPr>
          <w:p w14:paraId="32A0D905" w14:textId="161D5353" w:rsidR="00D81834" w:rsidRDefault="00D81834" w:rsidP="00D81834">
            <w:pPr>
              <w:pStyle w:val="BodyText"/>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Charging Data</w:t>
            </w:r>
          </w:p>
        </w:tc>
      </w:tr>
      <w:tr w:rsidR="00D81834" w14:paraId="596DF255" w14:textId="77777777" w:rsidTr="00490C5E">
        <w:tc>
          <w:tcPr>
            <w:cnfStyle w:val="001000000000" w:firstRow="0" w:lastRow="0" w:firstColumn="1" w:lastColumn="0" w:oddVBand="0" w:evenVBand="0" w:oddHBand="0" w:evenHBand="0" w:firstRowFirstColumn="0" w:firstRowLastColumn="0" w:lastRowFirstColumn="0" w:lastRowLastColumn="0"/>
            <w:tcW w:w="2700" w:type="dxa"/>
            <w:tcBorders>
              <w:bottom w:val="single" w:sz="4" w:space="0" w:color="auto"/>
            </w:tcBorders>
            <w:shd w:val="clear" w:color="auto" w:fill="auto"/>
          </w:tcPr>
          <w:p w14:paraId="668BF36F" w14:textId="3024862F" w:rsidR="00D81834" w:rsidRPr="00B0474E" w:rsidRDefault="00D81834" w:rsidP="00D81834">
            <w:pPr>
              <w:pStyle w:val="BodyText"/>
              <w:spacing w:after="0" w:line="240" w:lineRule="auto"/>
              <w:rPr>
                <w:rFonts w:asciiTheme="minorHAnsi" w:hAnsiTheme="minorHAnsi" w:cstheme="minorHAnsi"/>
              </w:rPr>
            </w:pPr>
            <w:r w:rsidRPr="00B0474E">
              <w:rPr>
                <w:rFonts w:asciiTheme="minorHAnsi" w:hAnsiTheme="minorHAnsi" w:cstheme="minorHAnsi"/>
              </w:rPr>
              <w:t>Charge Duration (Hours)</w:t>
            </w:r>
          </w:p>
        </w:tc>
        <w:tc>
          <w:tcPr>
            <w:tcW w:w="4680" w:type="dxa"/>
            <w:tcBorders>
              <w:bottom w:val="single" w:sz="4" w:space="0" w:color="auto"/>
            </w:tcBorders>
            <w:shd w:val="clear" w:color="auto" w:fill="auto"/>
          </w:tcPr>
          <w:p w14:paraId="0E05D5D3" w14:textId="77777777" w:rsidR="005D5DF2" w:rsidRDefault="00D81834" w:rsidP="00D81834">
            <w:pPr>
              <w:pStyle w:val="BodyText"/>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(Local Charge End Time – </w:t>
            </w:r>
          </w:p>
          <w:p w14:paraId="2206DC31" w14:textId="12F64D72" w:rsidR="00D81834" w:rsidRDefault="00D81834" w:rsidP="00D81834">
            <w:pPr>
              <w:pStyle w:val="BodyText"/>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Local Charge Start Time) / 3600</w:t>
            </w:r>
          </w:p>
        </w:tc>
        <w:tc>
          <w:tcPr>
            <w:tcW w:w="1636" w:type="dxa"/>
            <w:tcBorders>
              <w:bottom w:val="single" w:sz="4" w:space="0" w:color="auto"/>
            </w:tcBorders>
            <w:shd w:val="clear" w:color="auto" w:fill="auto"/>
          </w:tcPr>
          <w:p w14:paraId="7C3A08BB" w14:textId="01B41EE3" w:rsidR="00D81834" w:rsidRDefault="00D81834" w:rsidP="00D81834">
            <w:pPr>
              <w:pStyle w:val="BodyText"/>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Charging Data</w:t>
            </w:r>
          </w:p>
        </w:tc>
      </w:tr>
    </w:tbl>
    <w:tbl>
      <w:tblPr>
        <w:tblStyle w:val="TableGrid"/>
        <w:tblpPr w:leftFromText="180" w:rightFromText="180" w:vertAnchor="text" w:horzAnchor="margin" w:tblpY="10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14030" w:rsidRPr="008819D5" w14:paraId="32EE65F8" w14:textId="77777777" w:rsidTr="00490C5E">
        <w:trPr>
          <w:trHeight w:val="87"/>
        </w:trPr>
        <w:tc>
          <w:tcPr>
            <w:tcW w:w="3005" w:type="dxa"/>
            <w:tcBorders>
              <w:top w:val="single" w:sz="4" w:space="0" w:color="auto"/>
              <w:bottom w:val="single" w:sz="4" w:space="0" w:color="auto"/>
            </w:tcBorders>
          </w:tcPr>
          <w:p w14:paraId="2F6F5A44" w14:textId="77777777" w:rsidR="00214030" w:rsidRPr="00FC7DC4" w:rsidRDefault="00214030" w:rsidP="005D5DF2">
            <w:pPr>
              <w:pStyle w:val="BodyText"/>
              <w:spacing w:line="240" w:lineRule="auto"/>
              <w:jc w:val="center"/>
              <w:rPr>
                <w:rFonts w:asciiTheme="minorHAnsi" w:hAnsiTheme="minorHAnsi" w:cstheme="minorHAnsi"/>
                <w:b/>
                <w:bCs/>
              </w:rPr>
            </w:pPr>
            <w:r w:rsidRPr="00FC7DC4">
              <w:rPr>
                <w:rFonts w:asciiTheme="minorHAnsi" w:hAnsiTheme="minorHAnsi" w:cstheme="minorHAnsi"/>
                <w:b/>
                <w:bCs/>
              </w:rPr>
              <w:t>Dataset</w:t>
            </w:r>
          </w:p>
        </w:tc>
        <w:tc>
          <w:tcPr>
            <w:tcW w:w="3005" w:type="dxa"/>
            <w:tcBorders>
              <w:top w:val="single" w:sz="4" w:space="0" w:color="auto"/>
              <w:bottom w:val="single" w:sz="4" w:space="0" w:color="auto"/>
            </w:tcBorders>
          </w:tcPr>
          <w:p w14:paraId="5DE6A337" w14:textId="77777777" w:rsidR="00214030" w:rsidRPr="00FC7DC4" w:rsidRDefault="00214030" w:rsidP="005D5DF2">
            <w:pPr>
              <w:pStyle w:val="BodyText"/>
              <w:spacing w:line="240" w:lineRule="auto"/>
              <w:jc w:val="center"/>
              <w:rPr>
                <w:rFonts w:asciiTheme="minorHAnsi" w:hAnsiTheme="minorHAnsi" w:cstheme="minorHAnsi"/>
                <w:b/>
                <w:bCs/>
              </w:rPr>
            </w:pPr>
            <w:r w:rsidRPr="00FC7DC4">
              <w:rPr>
                <w:rFonts w:asciiTheme="minorHAnsi" w:hAnsiTheme="minorHAnsi" w:cstheme="minorHAnsi"/>
                <w:b/>
                <w:bCs/>
              </w:rPr>
              <w:t>Rows</w:t>
            </w:r>
          </w:p>
        </w:tc>
        <w:tc>
          <w:tcPr>
            <w:tcW w:w="3006" w:type="dxa"/>
            <w:tcBorders>
              <w:top w:val="single" w:sz="4" w:space="0" w:color="auto"/>
              <w:bottom w:val="single" w:sz="4" w:space="0" w:color="auto"/>
            </w:tcBorders>
          </w:tcPr>
          <w:p w14:paraId="74105DE1" w14:textId="77777777" w:rsidR="00214030" w:rsidRPr="00FC7DC4" w:rsidRDefault="00214030" w:rsidP="005D5DF2">
            <w:pPr>
              <w:pStyle w:val="BodyText"/>
              <w:spacing w:line="240" w:lineRule="auto"/>
              <w:jc w:val="center"/>
              <w:rPr>
                <w:rFonts w:asciiTheme="minorHAnsi" w:hAnsiTheme="minorHAnsi" w:cstheme="minorHAnsi"/>
                <w:b/>
                <w:bCs/>
              </w:rPr>
            </w:pPr>
            <w:r w:rsidRPr="00FC7DC4">
              <w:rPr>
                <w:rFonts w:asciiTheme="minorHAnsi" w:hAnsiTheme="minorHAnsi" w:cstheme="minorHAnsi"/>
                <w:b/>
                <w:bCs/>
              </w:rPr>
              <w:t>Rows After Filtering</w:t>
            </w:r>
          </w:p>
        </w:tc>
      </w:tr>
      <w:tr w:rsidR="00214030" w14:paraId="0AAFBD90" w14:textId="77777777" w:rsidTr="00FC7DC4">
        <w:trPr>
          <w:trHeight w:val="275"/>
        </w:trPr>
        <w:tc>
          <w:tcPr>
            <w:tcW w:w="3005" w:type="dxa"/>
            <w:tcBorders>
              <w:top w:val="single" w:sz="4" w:space="0" w:color="auto"/>
              <w:bottom w:val="single" w:sz="4" w:space="0" w:color="auto"/>
            </w:tcBorders>
          </w:tcPr>
          <w:p w14:paraId="7ECA9DDA" w14:textId="77777777" w:rsidR="00214030" w:rsidRPr="00FC7DC4" w:rsidRDefault="00214030" w:rsidP="00FC7DC4">
            <w:pPr>
              <w:pStyle w:val="BodyText"/>
              <w:spacing w:after="0" w:line="240" w:lineRule="auto"/>
              <w:jc w:val="center"/>
              <w:rPr>
                <w:rFonts w:asciiTheme="minorHAnsi" w:hAnsiTheme="minorHAnsi" w:cstheme="minorHAnsi"/>
                <w:b/>
                <w:bCs/>
              </w:rPr>
            </w:pPr>
            <w:r w:rsidRPr="00FC7DC4">
              <w:rPr>
                <w:rFonts w:asciiTheme="minorHAnsi" w:hAnsiTheme="minorHAnsi" w:cstheme="minorHAnsi"/>
                <w:b/>
                <w:bCs/>
              </w:rPr>
              <w:t>Trip Data</w:t>
            </w:r>
          </w:p>
        </w:tc>
        <w:tc>
          <w:tcPr>
            <w:tcW w:w="3005" w:type="dxa"/>
            <w:tcBorders>
              <w:top w:val="single" w:sz="4" w:space="0" w:color="auto"/>
              <w:bottom w:val="single" w:sz="4" w:space="0" w:color="auto"/>
            </w:tcBorders>
          </w:tcPr>
          <w:p w14:paraId="3E16AE54" w14:textId="77777777" w:rsidR="00214030" w:rsidRDefault="00214030" w:rsidP="00FC7DC4">
            <w:pPr>
              <w:pStyle w:val="BodyText"/>
              <w:spacing w:after="0" w:line="240" w:lineRule="auto"/>
              <w:jc w:val="center"/>
              <w:rPr>
                <w:rFonts w:asciiTheme="minorHAnsi" w:hAnsiTheme="minorHAnsi" w:cstheme="minorHAnsi"/>
              </w:rPr>
            </w:pPr>
            <w:r>
              <w:rPr>
                <w:rFonts w:asciiTheme="minorHAnsi" w:hAnsiTheme="minorHAnsi" w:cstheme="minorHAnsi"/>
              </w:rPr>
              <w:t>8009</w:t>
            </w:r>
          </w:p>
        </w:tc>
        <w:tc>
          <w:tcPr>
            <w:tcW w:w="3006" w:type="dxa"/>
            <w:tcBorders>
              <w:top w:val="single" w:sz="4" w:space="0" w:color="auto"/>
              <w:bottom w:val="single" w:sz="4" w:space="0" w:color="auto"/>
            </w:tcBorders>
          </w:tcPr>
          <w:p w14:paraId="072AA95B" w14:textId="77777777" w:rsidR="00214030" w:rsidRDefault="00214030" w:rsidP="00FC7DC4">
            <w:pPr>
              <w:pStyle w:val="BodyText"/>
              <w:spacing w:after="0" w:line="240" w:lineRule="auto"/>
              <w:jc w:val="center"/>
              <w:rPr>
                <w:rFonts w:asciiTheme="minorHAnsi" w:hAnsiTheme="minorHAnsi" w:cstheme="minorHAnsi"/>
              </w:rPr>
            </w:pPr>
            <w:r>
              <w:rPr>
                <w:rFonts w:asciiTheme="minorHAnsi" w:hAnsiTheme="minorHAnsi" w:cstheme="minorHAnsi"/>
              </w:rPr>
              <w:t>8000</w:t>
            </w:r>
          </w:p>
        </w:tc>
      </w:tr>
      <w:tr w:rsidR="00214030" w14:paraId="4ED73F82" w14:textId="77777777" w:rsidTr="00FC7DC4">
        <w:trPr>
          <w:trHeight w:val="194"/>
        </w:trPr>
        <w:tc>
          <w:tcPr>
            <w:tcW w:w="3005" w:type="dxa"/>
            <w:tcBorders>
              <w:top w:val="single" w:sz="4" w:space="0" w:color="auto"/>
              <w:bottom w:val="single" w:sz="4" w:space="0" w:color="auto"/>
            </w:tcBorders>
          </w:tcPr>
          <w:p w14:paraId="1307E4F4" w14:textId="77777777" w:rsidR="00214030" w:rsidRPr="00FC7DC4" w:rsidRDefault="00214030" w:rsidP="00FC7DC4">
            <w:pPr>
              <w:pStyle w:val="BodyText"/>
              <w:spacing w:after="0" w:line="240" w:lineRule="auto"/>
              <w:jc w:val="center"/>
              <w:rPr>
                <w:rFonts w:asciiTheme="minorHAnsi" w:hAnsiTheme="minorHAnsi" w:cstheme="minorHAnsi"/>
                <w:b/>
                <w:bCs/>
              </w:rPr>
            </w:pPr>
            <w:r w:rsidRPr="00FC7DC4">
              <w:rPr>
                <w:rFonts w:asciiTheme="minorHAnsi" w:hAnsiTheme="minorHAnsi" w:cstheme="minorHAnsi"/>
                <w:b/>
                <w:bCs/>
              </w:rPr>
              <w:t>Charge Data</w:t>
            </w:r>
          </w:p>
        </w:tc>
        <w:tc>
          <w:tcPr>
            <w:tcW w:w="3005" w:type="dxa"/>
            <w:tcBorders>
              <w:top w:val="single" w:sz="4" w:space="0" w:color="auto"/>
              <w:bottom w:val="single" w:sz="4" w:space="0" w:color="auto"/>
            </w:tcBorders>
          </w:tcPr>
          <w:p w14:paraId="30E71B7D" w14:textId="77777777" w:rsidR="00214030" w:rsidRDefault="00214030" w:rsidP="00FC7DC4">
            <w:pPr>
              <w:pStyle w:val="BodyText"/>
              <w:spacing w:after="0" w:line="240" w:lineRule="auto"/>
              <w:jc w:val="center"/>
              <w:rPr>
                <w:rFonts w:asciiTheme="minorHAnsi" w:hAnsiTheme="minorHAnsi" w:cstheme="minorHAnsi"/>
              </w:rPr>
            </w:pPr>
            <w:r>
              <w:rPr>
                <w:rFonts w:asciiTheme="minorHAnsi" w:hAnsiTheme="minorHAnsi" w:cstheme="minorHAnsi"/>
              </w:rPr>
              <w:t>6296</w:t>
            </w:r>
          </w:p>
        </w:tc>
        <w:tc>
          <w:tcPr>
            <w:tcW w:w="3006" w:type="dxa"/>
            <w:tcBorders>
              <w:top w:val="single" w:sz="4" w:space="0" w:color="auto"/>
              <w:bottom w:val="single" w:sz="4" w:space="0" w:color="auto"/>
            </w:tcBorders>
          </w:tcPr>
          <w:p w14:paraId="2D1662C1" w14:textId="77777777" w:rsidR="00214030" w:rsidRDefault="00214030" w:rsidP="00FC7DC4">
            <w:pPr>
              <w:pStyle w:val="BodyText"/>
              <w:spacing w:after="0" w:line="240" w:lineRule="auto"/>
              <w:jc w:val="center"/>
              <w:rPr>
                <w:rFonts w:asciiTheme="minorHAnsi" w:hAnsiTheme="minorHAnsi" w:cstheme="minorHAnsi"/>
              </w:rPr>
            </w:pPr>
            <w:r>
              <w:rPr>
                <w:rFonts w:asciiTheme="minorHAnsi" w:hAnsiTheme="minorHAnsi" w:cstheme="minorHAnsi"/>
              </w:rPr>
              <w:t>6033</w:t>
            </w:r>
          </w:p>
        </w:tc>
      </w:tr>
    </w:tbl>
    <w:p w14:paraId="6B377416" w14:textId="2F499177" w:rsidR="005D5DF2" w:rsidRPr="005D5DF2" w:rsidRDefault="005D5DF2" w:rsidP="00B36527">
      <w:pPr>
        <w:pStyle w:val="BodyText"/>
        <w:spacing w:line="240" w:lineRule="auto"/>
        <w:jc w:val="center"/>
        <w:rPr>
          <w:rFonts w:asciiTheme="minorHAnsi" w:hAnsiTheme="minorHAnsi" w:cstheme="minorHAnsi"/>
          <w:sz w:val="22"/>
          <w:szCs w:val="22"/>
        </w:rPr>
      </w:pPr>
      <w:r>
        <w:rPr>
          <w:rFonts w:asciiTheme="minorHAnsi" w:hAnsiTheme="minorHAnsi" w:cstheme="minorHAnsi"/>
          <w:sz w:val="22"/>
          <w:szCs w:val="22"/>
        </w:rPr>
        <w:t>Table</w:t>
      </w:r>
      <w:r w:rsidR="002F6D06">
        <w:rPr>
          <w:rFonts w:asciiTheme="minorHAnsi" w:hAnsiTheme="minorHAnsi" w:cstheme="minorHAnsi"/>
          <w:sz w:val="22"/>
          <w:szCs w:val="22"/>
        </w:rPr>
        <w:t xml:space="preserve"> 3.1</w:t>
      </w:r>
      <w:r>
        <w:rPr>
          <w:rFonts w:asciiTheme="minorHAnsi" w:hAnsiTheme="minorHAnsi" w:cstheme="minorHAnsi"/>
          <w:sz w:val="22"/>
          <w:szCs w:val="22"/>
        </w:rPr>
        <w:t>:</w:t>
      </w:r>
      <w:r w:rsidR="00B36527">
        <w:rPr>
          <w:rFonts w:asciiTheme="minorHAnsi" w:hAnsiTheme="minorHAnsi" w:cstheme="minorHAnsi"/>
          <w:sz w:val="22"/>
          <w:szCs w:val="22"/>
        </w:rPr>
        <w:t xml:space="preserve"> Shows the features engineered from available dataset.</w:t>
      </w:r>
    </w:p>
    <w:p w14:paraId="3AF7264E" w14:textId="68DFC28C" w:rsidR="00B0474E" w:rsidRDefault="00B66EC0" w:rsidP="004629B8">
      <w:pPr>
        <w:pStyle w:val="BodyText"/>
        <w:spacing w:line="240" w:lineRule="auto"/>
        <w:jc w:val="both"/>
        <w:rPr>
          <w:rFonts w:asciiTheme="minorHAnsi" w:hAnsiTheme="minorHAnsi" w:cstheme="minorHAnsi"/>
        </w:rPr>
      </w:pPr>
      <w:r>
        <w:rPr>
          <w:rFonts w:asciiTheme="minorHAnsi" w:hAnsiTheme="minorHAnsi" w:cstheme="minorHAnsi"/>
        </w:rPr>
        <w:t xml:space="preserve">Outliers were removed from the </w:t>
      </w:r>
      <w:r w:rsidR="008819D5">
        <w:rPr>
          <w:rFonts w:asciiTheme="minorHAnsi" w:hAnsiTheme="minorHAnsi" w:cstheme="minorHAnsi"/>
        </w:rPr>
        <w:t>datasets using Inter Quartile Range</w:t>
      </w:r>
      <w:r w:rsidR="00426CD4">
        <w:rPr>
          <w:rFonts w:asciiTheme="minorHAnsi" w:hAnsiTheme="minorHAnsi" w:cstheme="minorHAnsi"/>
        </w:rPr>
        <w:t xml:space="preserve"> (IQR)</w:t>
      </w:r>
      <w:r w:rsidR="008819D5">
        <w:rPr>
          <w:rFonts w:asciiTheme="minorHAnsi" w:hAnsiTheme="minorHAnsi" w:cstheme="minorHAnsi"/>
        </w:rPr>
        <w:t xml:space="preserve"> filtering, which yielded the following number of rows for each set.</w:t>
      </w:r>
    </w:p>
    <w:p w14:paraId="24DD6525" w14:textId="3DD687B2" w:rsidR="00FC7DC4" w:rsidRPr="00B36527" w:rsidRDefault="00B36527" w:rsidP="00B36527">
      <w:pPr>
        <w:pStyle w:val="BodyText"/>
        <w:spacing w:line="240" w:lineRule="auto"/>
        <w:jc w:val="center"/>
        <w:rPr>
          <w:rFonts w:asciiTheme="minorHAnsi" w:hAnsiTheme="minorHAnsi" w:cstheme="minorHAnsi"/>
          <w:sz w:val="22"/>
          <w:szCs w:val="22"/>
        </w:rPr>
      </w:pPr>
      <w:r w:rsidRPr="00B36527">
        <w:rPr>
          <w:rFonts w:asciiTheme="minorHAnsi" w:hAnsiTheme="minorHAnsi" w:cstheme="minorHAnsi"/>
          <w:sz w:val="22"/>
          <w:szCs w:val="22"/>
        </w:rPr>
        <w:t>Table</w:t>
      </w:r>
      <w:r w:rsidR="002F6D06">
        <w:rPr>
          <w:rFonts w:asciiTheme="minorHAnsi" w:hAnsiTheme="minorHAnsi" w:cstheme="minorHAnsi"/>
          <w:sz w:val="22"/>
          <w:szCs w:val="22"/>
        </w:rPr>
        <w:t xml:space="preserve"> 3.2</w:t>
      </w:r>
      <w:r w:rsidRPr="00B36527">
        <w:rPr>
          <w:rFonts w:asciiTheme="minorHAnsi" w:hAnsiTheme="minorHAnsi" w:cstheme="minorHAnsi"/>
          <w:sz w:val="22"/>
          <w:szCs w:val="22"/>
        </w:rPr>
        <w:t>:</w:t>
      </w:r>
      <w:r>
        <w:rPr>
          <w:rFonts w:asciiTheme="minorHAnsi" w:hAnsiTheme="minorHAnsi" w:cstheme="minorHAnsi"/>
          <w:sz w:val="22"/>
          <w:szCs w:val="22"/>
        </w:rPr>
        <w:t xml:space="preserve"> Shows the number of rows retained after IQR filtering.</w:t>
      </w:r>
    </w:p>
    <w:p w14:paraId="10F0502E" w14:textId="751FC716" w:rsidR="00214030" w:rsidRDefault="00426CD4" w:rsidP="00214030">
      <w:pPr>
        <w:pStyle w:val="BodyText"/>
        <w:spacing w:line="240" w:lineRule="auto"/>
        <w:jc w:val="both"/>
        <w:rPr>
          <w:rFonts w:asciiTheme="minorHAnsi" w:hAnsiTheme="minorHAnsi" w:cstheme="minorHAnsi"/>
        </w:rPr>
      </w:pPr>
      <w:r>
        <w:rPr>
          <w:rFonts w:asciiTheme="minorHAnsi" w:hAnsiTheme="minorHAnsi" w:cstheme="minorHAnsi"/>
        </w:rPr>
        <w:t xml:space="preserve">The reason for selecting IQR filtering </w:t>
      </w:r>
      <w:r w:rsidR="00214030">
        <w:rPr>
          <w:rFonts w:asciiTheme="minorHAnsi" w:hAnsiTheme="minorHAnsi" w:cstheme="minorHAnsi"/>
        </w:rPr>
        <w:t xml:space="preserve">was its ability to tighten the bounds using the IQR multiplier which is set to Tukey’s value of </w:t>
      </w:r>
      <m:oMath>
        <m:r>
          <w:rPr>
            <w:rFonts w:ascii="Cambria Math" w:hAnsi="Cambria Math" w:cstheme="minorHAnsi"/>
          </w:rPr>
          <m:t>±1.5*IQR</m:t>
        </m:r>
      </m:oMath>
      <w:r w:rsidR="00214030">
        <w:rPr>
          <w:rFonts w:asciiTheme="minorHAnsi" w:hAnsiTheme="minorHAnsi" w:cstheme="minorHAnsi"/>
        </w:rPr>
        <w:t xml:space="preserve"> by default but can be reduced or increased to add or remove leniency for outliers. The number of abrupt outliers in the sets causes the loss functions to result in major fluctuations.</w:t>
      </w:r>
    </w:p>
    <w:p w14:paraId="24EB0571" w14:textId="77777777" w:rsidR="00FC7DC4" w:rsidRDefault="00214030" w:rsidP="004629B8">
      <w:pPr>
        <w:pStyle w:val="BodyText"/>
        <w:spacing w:line="240" w:lineRule="auto"/>
        <w:jc w:val="both"/>
        <w:rPr>
          <w:rFonts w:asciiTheme="minorHAnsi" w:hAnsiTheme="minorHAnsi" w:cstheme="minorHAnsi"/>
        </w:rPr>
      </w:pPr>
      <w:r>
        <w:rPr>
          <w:rFonts w:asciiTheme="minorHAnsi" w:hAnsiTheme="minorHAnsi" w:cstheme="minorHAnsi"/>
        </w:rPr>
        <w:t xml:space="preserve">The numerical columns are then normalized using the </w:t>
      </w:r>
      <w:proofErr w:type="spellStart"/>
      <w:r w:rsidR="00C863AB">
        <w:rPr>
          <w:rFonts w:asciiTheme="minorHAnsi" w:hAnsiTheme="minorHAnsi" w:cstheme="minorHAnsi"/>
        </w:rPr>
        <w:t>MinMaxScaler</w:t>
      </w:r>
      <w:proofErr w:type="spellEnd"/>
      <w:r>
        <w:rPr>
          <w:rFonts w:asciiTheme="minorHAnsi" w:hAnsiTheme="minorHAnsi" w:cstheme="minorHAnsi"/>
        </w:rPr>
        <w:t>.</w:t>
      </w:r>
      <w:r w:rsidR="00533DF8">
        <w:rPr>
          <w:rFonts w:asciiTheme="minorHAnsi" w:hAnsiTheme="minorHAnsi" w:cstheme="minorHAnsi"/>
        </w:rPr>
        <w:t xml:space="preserve"> Which scales the dominant features to be treated equally, namely ‘Average Power’ with mean value of 234.63 and ‘Charging Duration’ with a mean value of 0.12</w:t>
      </w:r>
      <w:r w:rsidR="00964B79">
        <w:rPr>
          <w:rFonts w:asciiTheme="minorHAnsi" w:hAnsiTheme="minorHAnsi" w:cstheme="minorHAnsi"/>
        </w:rPr>
        <w:t xml:space="preserve">. </w:t>
      </w:r>
      <w:r w:rsidR="00533DF8">
        <w:rPr>
          <w:rFonts w:asciiTheme="minorHAnsi" w:hAnsiTheme="minorHAnsi" w:cstheme="minorHAnsi"/>
        </w:rPr>
        <w:t xml:space="preserve"> </w:t>
      </w:r>
      <w:r w:rsidR="00A20F65">
        <w:rPr>
          <w:rFonts w:asciiTheme="minorHAnsi" w:hAnsiTheme="minorHAnsi" w:cstheme="minorHAnsi"/>
        </w:rPr>
        <w:t>Similarly,</w:t>
      </w:r>
      <w:r w:rsidR="00964B79">
        <w:rPr>
          <w:rFonts w:asciiTheme="minorHAnsi" w:hAnsiTheme="minorHAnsi" w:cstheme="minorHAnsi"/>
        </w:rPr>
        <w:t xml:space="preserve"> the </w:t>
      </w:r>
      <w:r w:rsidR="0026730F">
        <w:rPr>
          <w:rFonts w:asciiTheme="minorHAnsi" w:hAnsiTheme="minorHAnsi" w:cstheme="minorHAnsi"/>
        </w:rPr>
        <w:t xml:space="preserve">Trip Data contains </w:t>
      </w:r>
      <w:r w:rsidR="00A20F65">
        <w:rPr>
          <w:rFonts w:asciiTheme="minorHAnsi" w:hAnsiTheme="minorHAnsi" w:cstheme="minorHAnsi"/>
        </w:rPr>
        <w:t xml:space="preserve">‘Total Energy Consumption’ (mean = 55.36, std = 84.82) &amp; ‘Energy Efficiency’ (mean = 3.17, max = 425.81) that contain extreme value variations. </w:t>
      </w:r>
      <w:r w:rsidR="002630B4">
        <w:rPr>
          <w:rFonts w:asciiTheme="minorHAnsi" w:hAnsiTheme="minorHAnsi" w:cstheme="minorHAnsi"/>
        </w:rPr>
        <w:t xml:space="preserve">After using Label </w:t>
      </w:r>
      <w:proofErr w:type="spellStart"/>
      <w:r w:rsidR="002630B4">
        <w:rPr>
          <w:rFonts w:asciiTheme="minorHAnsi" w:hAnsiTheme="minorHAnsi" w:cstheme="minorHAnsi"/>
        </w:rPr>
        <w:t>Binarizer</w:t>
      </w:r>
      <w:proofErr w:type="spellEnd"/>
      <w:r w:rsidR="002630B4">
        <w:rPr>
          <w:rFonts w:asciiTheme="minorHAnsi" w:hAnsiTheme="minorHAnsi" w:cstheme="minorHAnsi"/>
        </w:rPr>
        <w:t xml:space="preserve"> to convert the ‘Vehicle ID’ into binary columns</w:t>
      </w:r>
      <w:r w:rsidR="007E39D1">
        <w:rPr>
          <w:rFonts w:asciiTheme="minorHAnsi" w:hAnsiTheme="minorHAnsi" w:cstheme="minorHAnsi"/>
        </w:rPr>
        <w:t xml:space="preserve">, both the datasets are converted to sequences using the </w:t>
      </w:r>
      <w:proofErr w:type="spellStart"/>
      <w:proofErr w:type="gramStart"/>
      <w:r w:rsidR="007E39D1">
        <w:rPr>
          <w:rFonts w:asciiTheme="minorHAnsi" w:hAnsiTheme="minorHAnsi" w:cstheme="minorHAnsi"/>
        </w:rPr>
        <w:lastRenderedPageBreak/>
        <w:t>CreateSequences</w:t>
      </w:r>
      <w:proofErr w:type="spellEnd"/>
      <w:r w:rsidR="007E39D1">
        <w:rPr>
          <w:rFonts w:asciiTheme="minorHAnsi" w:hAnsiTheme="minorHAnsi" w:cstheme="minorHAnsi"/>
        </w:rPr>
        <w:t>(</w:t>
      </w:r>
      <w:proofErr w:type="gramEnd"/>
      <w:r w:rsidR="007E39D1">
        <w:rPr>
          <w:rFonts w:asciiTheme="minorHAnsi" w:hAnsiTheme="minorHAnsi" w:cstheme="minorHAnsi"/>
        </w:rPr>
        <w:t xml:space="preserve">) function. The length of </w:t>
      </w:r>
      <w:r w:rsidR="00370CCB">
        <w:rPr>
          <w:rFonts w:asciiTheme="minorHAnsi" w:hAnsiTheme="minorHAnsi" w:cstheme="minorHAnsi"/>
        </w:rPr>
        <w:t xml:space="preserve">sequences is the </w:t>
      </w:r>
      <w:r w:rsidR="00693BCE">
        <w:rPr>
          <w:rFonts w:asciiTheme="minorHAnsi" w:hAnsiTheme="minorHAnsi" w:cstheme="minorHAnsi"/>
        </w:rPr>
        <w:t>standard value of 5,</w:t>
      </w:r>
      <w:r w:rsidR="00370CCB">
        <w:rPr>
          <w:rFonts w:asciiTheme="minorHAnsi" w:hAnsiTheme="minorHAnsi" w:cstheme="minorHAnsi"/>
        </w:rPr>
        <w:t xml:space="preserve"> which minimizes </w:t>
      </w:r>
      <w:r w:rsidR="007F6659">
        <w:rPr>
          <w:rFonts w:asciiTheme="minorHAnsi" w:hAnsiTheme="minorHAnsi" w:cstheme="minorHAnsi"/>
        </w:rPr>
        <w:t>model underfitting due to uneven timestamps.</w:t>
      </w:r>
      <w:r w:rsidR="00FC7DC4">
        <w:rPr>
          <w:rFonts w:asciiTheme="minorHAnsi" w:hAnsiTheme="minorHAnsi" w:cstheme="minorHAnsi"/>
        </w:rPr>
        <w:t xml:space="preserve"> </w:t>
      </w:r>
    </w:p>
    <w:p w14:paraId="09409F81" w14:textId="0632DB6F" w:rsidR="004629B8" w:rsidRDefault="00433408" w:rsidP="004629B8">
      <w:pPr>
        <w:pStyle w:val="BodyText"/>
        <w:spacing w:line="240" w:lineRule="auto"/>
        <w:jc w:val="both"/>
        <w:rPr>
          <w:rFonts w:asciiTheme="minorHAnsi" w:hAnsiTheme="minorHAnsi" w:cstheme="minorHAnsi"/>
        </w:rPr>
      </w:pPr>
      <w:r>
        <w:rPr>
          <w:rFonts w:asciiTheme="minorHAnsi" w:hAnsiTheme="minorHAnsi" w:cstheme="minorHAnsi"/>
        </w:rPr>
        <w:t xml:space="preserve">The </w:t>
      </w:r>
      <w:r w:rsidR="00FC7DC4">
        <w:rPr>
          <w:rFonts w:asciiTheme="minorHAnsi" w:hAnsiTheme="minorHAnsi" w:cstheme="minorHAnsi"/>
        </w:rPr>
        <w:t xml:space="preserve">study is focused on three different architectures of ANNs, the Long-Short Term Memory NNs, The Autoencoders and the Combined model that </w:t>
      </w:r>
      <w:r w:rsidR="00F71A50">
        <w:rPr>
          <w:rFonts w:asciiTheme="minorHAnsi" w:hAnsiTheme="minorHAnsi" w:cstheme="minorHAnsi"/>
        </w:rPr>
        <w:t>uses LSTM &amp; Autoencoders simultaneously.</w:t>
      </w:r>
    </w:p>
    <w:p w14:paraId="5DF49580" w14:textId="77777777" w:rsidR="009670B4" w:rsidRDefault="009670B4" w:rsidP="003F7ADD">
      <w:pPr>
        <w:pStyle w:val="Heading2"/>
      </w:pPr>
      <w:bookmarkStart w:id="12" w:name="_Toc187100847"/>
      <w:r>
        <w:t>LSTM Recurrent Neural Network</w:t>
      </w:r>
      <w:bookmarkEnd w:id="12"/>
    </w:p>
    <w:p w14:paraId="10CB47A4" w14:textId="5036B618" w:rsidR="0070453F" w:rsidRDefault="00F71A50" w:rsidP="004629B8">
      <w:pPr>
        <w:pStyle w:val="BodyText"/>
        <w:spacing w:line="240" w:lineRule="auto"/>
        <w:jc w:val="both"/>
        <w:rPr>
          <w:rFonts w:asciiTheme="minorHAnsi" w:hAnsiTheme="minorHAnsi" w:cstheme="minorHAnsi"/>
        </w:rPr>
      </w:pPr>
      <w:r>
        <w:rPr>
          <w:rFonts w:asciiTheme="minorHAnsi" w:hAnsiTheme="minorHAnsi" w:cstheme="minorHAnsi"/>
        </w:rPr>
        <w:t xml:space="preserve"> </w:t>
      </w:r>
      <w:r w:rsidR="00024D9C">
        <w:rPr>
          <w:rFonts w:asciiTheme="minorHAnsi" w:hAnsiTheme="minorHAnsi" w:cstheme="minorHAnsi"/>
        </w:rPr>
        <w:t xml:space="preserve">Designed for the purpose of forecasting State of charge, </w:t>
      </w:r>
      <w:r>
        <w:rPr>
          <w:rFonts w:asciiTheme="minorHAnsi" w:hAnsiTheme="minorHAnsi" w:cstheme="minorHAnsi"/>
        </w:rPr>
        <w:t xml:space="preserve">The LSTM model architecture is designed to extract the maximum number of features in the first layer with </w:t>
      </w:r>
      <w:r w:rsidR="00B40980">
        <w:rPr>
          <w:rFonts w:asciiTheme="minorHAnsi" w:hAnsiTheme="minorHAnsi" w:cstheme="minorHAnsi"/>
        </w:rPr>
        <w:t xml:space="preserve">64 </w:t>
      </w:r>
      <w:r>
        <w:rPr>
          <w:rFonts w:asciiTheme="minorHAnsi" w:hAnsiTheme="minorHAnsi" w:cstheme="minorHAnsi"/>
        </w:rPr>
        <w:t xml:space="preserve">units, </w:t>
      </w:r>
      <w:r w:rsidR="00DC3FCC">
        <w:rPr>
          <w:rFonts w:asciiTheme="minorHAnsi" w:hAnsiTheme="minorHAnsi" w:cstheme="minorHAnsi"/>
        </w:rPr>
        <w:t xml:space="preserve">the recurrent dropout is added to preserve the dropout mask </w:t>
      </w:r>
      <w:r w:rsidR="00B1094B">
        <w:rPr>
          <w:rFonts w:asciiTheme="minorHAnsi" w:hAnsiTheme="minorHAnsi" w:cstheme="minorHAnsi"/>
        </w:rPr>
        <w:t>with a rate of 0.2, reducing reliance on any single connection by dropping 20% of recurrent connections within the recurrent state</w:t>
      </w:r>
      <w:r w:rsidR="007E4F1A">
        <w:rPr>
          <w:rFonts w:asciiTheme="minorHAnsi" w:hAnsiTheme="minorHAnsi" w:cstheme="minorHAnsi"/>
        </w:rPr>
        <w:t xml:space="preserve">. </w:t>
      </w:r>
      <w:proofErr w:type="spellStart"/>
      <w:r w:rsidR="00FC6E59">
        <w:rPr>
          <w:rFonts w:asciiTheme="minorHAnsi" w:hAnsiTheme="minorHAnsi" w:cstheme="minorHAnsi"/>
        </w:rPr>
        <w:t>BatchNormalization</w:t>
      </w:r>
      <w:proofErr w:type="spellEnd"/>
      <w:r w:rsidR="00FC6E59">
        <w:rPr>
          <w:rFonts w:asciiTheme="minorHAnsi" w:hAnsiTheme="minorHAnsi" w:cstheme="minorHAnsi"/>
        </w:rPr>
        <w:t xml:space="preserve"> is introduced to normalize outputs of LSTM layer improving training stability &amp; acceleration. Another dropout layer is added to reduce the number of connection</w:t>
      </w:r>
      <w:r w:rsidR="00B760DC">
        <w:rPr>
          <w:rFonts w:asciiTheme="minorHAnsi" w:hAnsiTheme="minorHAnsi" w:cstheme="minorHAnsi"/>
        </w:rPr>
        <w:t xml:space="preserve">s for the next layer. A dense fully connected layer added after dropout introduces room for new connections with a reduced number of units </w:t>
      </w:r>
      <w:r w:rsidR="00911A0B">
        <w:rPr>
          <w:rFonts w:asciiTheme="minorHAnsi" w:hAnsiTheme="minorHAnsi" w:cstheme="minorHAnsi"/>
        </w:rPr>
        <w:t xml:space="preserve">(32), a </w:t>
      </w:r>
      <w:proofErr w:type="spellStart"/>
      <w:r w:rsidR="00911A0B">
        <w:rPr>
          <w:rFonts w:asciiTheme="minorHAnsi" w:hAnsiTheme="minorHAnsi" w:cstheme="minorHAnsi"/>
        </w:rPr>
        <w:t>kernel_regularizer</w:t>
      </w:r>
      <w:proofErr w:type="spellEnd"/>
      <w:r w:rsidR="00911A0B">
        <w:rPr>
          <w:rFonts w:asciiTheme="minorHAnsi" w:hAnsiTheme="minorHAnsi" w:cstheme="minorHAnsi"/>
        </w:rPr>
        <w:t xml:space="preserve"> with L2 normalization &amp; ‘</w:t>
      </w:r>
      <w:proofErr w:type="spellStart"/>
      <w:r w:rsidR="00911A0B">
        <w:rPr>
          <w:rFonts w:asciiTheme="minorHAnsi" w:hAnsiTheme="minorHAnsi" w:cstheme="minorHAnsi"/>
        </w:rPr>
        <w:t>relu</w:t>
      </w:r>
      <w:proofErr w:type="spellEnd"/>
      <w:r w:rsidR="00911A0B">
        <w:rPr>
          <w:rFonts w:asciiTheme="minorHAnsi" w:hAnsiTheme="minorHAnsi" w:cstheme="minorHAnsi"/>
        </w:rPr>
        <w:t xml:space="preserve">’ activation, to improve convergence for the following LSTM layer with 32 units for matching convergence with the previous layer, a recurrent drop out of 10% and a low standard drop out for outputs. The </w:t>
      </w:r>
      <w:r w:rsidR="0070453F">
        <w:rPr>
          <w:rFonts w:asciiTheme="minorHAnsi" w:hAnsiTheme="minorHAnsi" w:cstheme="minorHAnsi"/>
        </w:rPr>
        <w:t xml:space="preserve">following layer consists of </w:t>
      </w:r>
      <w:r w:rsidR="00911A0B">
        <w:rPr>
          <w:rFonts w:asciiTheme="minorHAnsi" w:hAnsiTheme="minorHAnsi" w:cstheme="minorHAnsi"/>
        </w:rPr>
        <w:t>16</w:t>
      </w:r>
      <w:r w:rsidR="0070453F">
        <w:rPr>
          <w:rFonts w:asciiTheme="minorHAnsi" w:hAnsiTheme="minorHAnsi" w:cstheme="minorHAnsi"/>
        </w:rPr>
        <w:t xml:space="preserve"> dense units to</w:t>
      </w:r>
      <w:r w:rsidR="00911A0B">
        <w:rPr>
          <w:rFonts w:asciiTheme="minorHAnsi" w:hAnsiTheme="minorHAnsi" w:cstheme="minorHAnsi"/>
        </w:rPr>
        <w:t xml:space="preserve"> </w:t>
      </w:r>
      <w:r w:rsidR="0070453F">
        <w:rPr>
          <w:rFonts w:asciiTheme="minorHAnsi" w:hAnsiTheme="minorHAnsi" w:cstheme="minorHAnsi"/>
        </w:rPr>
        <w:t>filter the extracted feature weights further and provided to a linear output of 1 unit.</w:t>
      </w:r>
    </w:p>
    <w:p w14:paraId="79E52DAF" w14:textId="228BF2F1" w:rsidR="000163BF" w:rsidRDefault="0070453F" w:rsidP="004629B8">
      <w:pPr>
        <w:pStyle w:val="BodyText"/>
        <w:spacing w:line="240" w:lineRule="auto"/>
        <w:jc w:val="both"/>
        <w:rPr>
          <w:rFonts w:asciiTheme="minorHAnsi" w:hAnsiTheme="minorHAnsi" w:cstheme="minorHAnsi"/>
        </w:rPr>
      </w:pPr>
      <w:r>
        <w:rPr>
          <w:rFonts w:asciiTheme="minorHAnsi" w:hAnsiTheme="minorHAnsi" w:cstheme="minorHAnsi"/>
        </w:rPr>
        <w:t>The model is compiled with the ‘</w:t>
      </w:r>
      <w:r w:rsidR="003D1FEC">
        <w:rPr>
          <w:rFonts w:asciiTheme="minorHAnsi" w:hAnsiTheme="minorHAnsi" w:cstheme="minorHAnsi"/>
        </w:rPr>
        <w:t>A</w:t>
      </w:r>
      <w:r>
        <w:rPr>
          <w:rFonts w:asciiTheme="minorHAnsi" w:hAnsiTheme="minorHAnsi" w:cstheme="minorHAnsi"/>
        </w:rPr>
        <w:t>dam’ optimizer due to its robustness. Learning rate was selected in contrast to the decrease in loss values after each epoch</w:t>
      </w:r>
      <w:r w:rsidR="00AA3F20">
        <w:rPr>
          <w:rFonts w:asciiTheme="minorHAnsi" w:hAnsiTheme="minorHAnsi" w:cstheme="minorHAnsi"/>
        </w:rPr>
        <w:t xml:space="preserve"> a set of different learning rates were tried before the selection of 0.0001 which yielded optimal training time and convergence of model</w:t>
      </w:r>
      <w:r w:rsidR="00C04042">
        <w:rPr>
          <w:rFonts w:asciiTheme="minorHAnsi" w:hAnsiTheme="minorHAnsi" w:cstheme="minorHAnsi"/>
        </w:rPr>
        <w:t xml:space="preserve">. The </w:t>
      </w:r>
      <w:r w:rsidR="00176A70">
        <w:rPr>
          <w:rFonts w:asciiTheme="minorHAnsi" w:hAnsiTheme="minorHAnsi" w:cstheme="minorHAnsi"/>
        </w:rPr>
        <w:t xml:space="preserve">loss functions tested for the model were Mean Absolute Error, Mean Squared Error &amp; Huber loss function, from which Huber loss was selected due to the coefficient of sensitivity </w:t>
      </w:r>
      <w:r w:rsidR="00FA3C12">
        <w:rPr>
          <w:rFonts w:asciiTheme="minorHAnsi" w:hAnsiTheme="minorHAnsi" w:cstheme="minorHAnsi"/>
        </w:rPr>
        <w:t>for switching to either linear</w:t>
      </w:r>
      <w:r w:rsidR="00A92147">
        <w:rPr>
          <w:rFonts w:asciiTheme="minorHAnsi" w:hAnsiTheme="minorHAnsi" w:cstheme="minorHAnsi"/>
        </w:rPr>
        <w:t xml:space="preserve"> (MSE) to penalize large errors</w:t>
      </w:r>
      <w:r w:rsidR="00FA3C12">
        <w:rPr>
          <w:rFonts w:asciiTheme="minorHAnsi" w:hAnsiTheme="minorHAnsi" w:cstheme="minorHAnsi"/>
        </w:rPr>
        <w:t xml:space="preserve"> or quadratic</w:t>
      </w:r>
      <w:r w:rsidR="00A92147">
        <w:rPr>
          <w:rFonts w:asciiTheme="minorHAnsi" w:hAnsiTheme="minorHAnsi" w:cstheme="minorHAnsi"/>
        </w:rPr>
        <w:t xml:space="preserve"> (MAE) for robustness to outliers</w:t>
      </w:r>
      <w:r w:rsidR="00FA3C12">
        <w:rPr>
          <w:rFonts w:asciiTheme="minorHAnsi" w:hAnsiTheme="minorHAnsi" w:cstheme="minorHAnsi"/>
        </w:rPr>
        <w:t xml:space="preserve"> upon a desired threshold, which in this case was set to 0.</w:t>
      </w:r>
      <w:r w:rsidR="00A92147">
        <w:rPr>
          <w:rFonts w:asciiTheme="minorHAnsi" w:hAnsiTheme="minorHAnsi" w:cstheme="minorHAnsi"/>
        </w:rPr>
        <w:t>5 to maintain a balance between the switch since the values have been scaled between 1 and 0.</w:t>
      </w:r>
      <w:r w:rsidR="008F59E6">
        <w:rPr>
          <w:rFonts w:asciiTheme="minorHAnsi" w:hAnsiTheme="minorHAnsi" w:cstheme="minorHAnsi"/>
        </w:rPr>
        <w:t xml:space="preserve"> </w:t>
      </w:r>
    </w:p>
    <w:p w14:paraId="1C063A8B" w14:textId="77777777" w:rsidR="009670B4" w:rsidRDefault="009670B4" w:rsidP="003F7ADD">
      <w:pPr>
        <w:pStyle w:val="Heading2"/>
      </w:pPr>
      <w:bookmarkStart w:id="13" w:name="_Toc187100848"/>
      <w:r>
        <w:t>Autoencoder Anomaly Detection</w:t>
      </w:r>
      <w:bookmarkEnd w:id="13"/>
    </w:p>
    <w:p w14:paraId="34F96C7F" w14:textId="45012647" w:rsidR="00024D9C" w:rsidRDefault="000163BF" w:rsidP="004629B8">
      <w:pPr>
        <w:pStyle w:val="BodyText"/>
        <w:spacing w:line="240" w:lineRule="auto"/>
        <w:jc w:val="both"/>
        <w:rPr>
          <w:rFonts w:asciiTheme="minorHAnsi" w:hAnsiTheme="minorHAnsi" w:cstheme="minorHAnsi"/>
        </w:rPr>
      </w:pPr>
      <w:r>
        <w:rPr>
          <w:rFonts w:asciiTheme="minorHAnsi" w:hAnsiTheme="minorHAnsi" w:cstheme="minorHAnsi"/>
          <w:b/>
          <w:bCs/>
        </w:rPr>
        <w:t xml:space="preserve"> </w:t>
      </w:r>
      <w:r>
        <w:rPr>
          <w:rFonts w:asciiTheme="minorHAnsi" w:hAnsiTheme="minorHAnsi" w:cstheme="minorHAnsi"/>
        </w:rPr>
        <w:t>The Autoencoder architecture is streamlined</w:t>
      </w:r>
      <w:r w:rsidR="006D6810">
        <w:rPr>
          <w:rFonts w:asciiTheme="minorHAnsi" w:hAnsiTheme="minorHAnsi" w:cstheme="minorHAnsi"/>
        </w:rPr>
        <w:t xml:space="preserve"> with all dense layer with </w:t>
      </w:r>
      <w:proofErr w:type="spellStart"/>
      <w:r w:rsidR="006D6810">
        <w:rPr>
          <w:rFonts w:asciiTheme="minorHAnsi" w:hAnsiTheme="minorHAnsi" w:cstheme="minorHAnsi"/>
        </w:rPr>
        <w:t>relu</w:t>
      </w:r>
      <w:proofErr w:type="spellEnd"/>
      <w:r w:rsidR="006D6810">
        <w:rPr>
          <w:rFonts w:asciiTheme="minorHAnsi" w:hAnsiTheme="minorHAnsi" w:cstheme="minorHAnsi"/>
        </w:rPr>
        <w:t xml:space="preserve"> activation, starting &amp; ending at fully connected layers of </w:t>
      </w:r>
      <w:r w:rsidR="00E16958">
        <w:rPr>
          <w:rFonts w:asciiTheme="minorHAnsi" w:hAnsiTheme="minorHAnsi" w:cstheme="minorHAnsi"/>
        </w:rPr>
        <w:t xml:space="preserve">64 </w:t>
      </w:r>
      <w:r w:rsidR="006D6810">
        <w:rPr>
          <w:rFonts w:asciiTheme="minorHAnsi" w:hAnsiTheme="minorHAnsi" w:cstheme="minorHAnsi"/>
        </w:rPr>
        <w:t>units</w:t>
      </w:r>
      <w:r w:rsidR="006D6810">
        <w:rPr>
          <w:rFonts w:asciiTheme="minorHAnsi" w:hAnsiTheme="minorHAnsi" w:cstheme="minorHAnsi"/>
        </w:rPr>
        <w:t xml:space="preserve">, that deconstruct &amp; reconstruct the </w:t>
      </w:r>
      <w:r w:rsidR="00B27267">
        <w:rPr>
          <w:rFonts w:asciiTheme="minorHAnsi" w:hAnsiTheme="minorHAnsi" w:cstheme="minorHAnsi"/>
        </w:rPr>
        <w:t>dimensionality</w:t>
      </w:r>
      <w:r w:rsidR="006D6810">
        <w:rPr>
          <w:rFonts w:asciiTheme="minorHAnsi" w:hAnsiTheme="minorHAnsi" w:cstheme="minorHAnsi"/>
        </w:rPr>
        <w:t xml:space="preserve"> respectively, the middle layers encode into 64 and 32, till </w:t>
      </w:r>
      <w:r w:rsidR="00E16958">
        <w:rPr>
          <w:rFonts w:asciiTheme="minorHAnsi" w:hAnsiTheme="minorHAnsi" w:cstheme="minorHAnsi"/>
        </w:rPr>
        <w:t>the</w:t>
      </w:r>
      <w:r w:rsidR="006D6810">
        <w:rPr>
          <w:rFonts w:asciiTheme="minorHAnsi" w:hAnsiTheme="minorHAnsi" w:cstheme="minorHAnsi"/>
        </w:rPr>
        <w:t xml:space="preserve"> bottle neck of 16 units and form again the decoded the weights into 32 and </w:t>
      </w:r>
      <w:r w:rsidR="00E16958">
        <w:rPr>
          <w:rFonts w:asciiTheme="minorHAnsi" w:hAnsiTheme="minorHAnsi" w:cstheme="minorHAnsi"/>
        </w:rPr>
        <w:t xml:space="preserve">64 </w:t>
      </w:r>
      <w:r w:rsidR="006D6810">
        <w:rPr>
          <w:rFonts w:asciiTheme="minorHAnsi" w:hAnsiTheme="minorHAnsi" w:cstheme="minorHAnsi"/>
        </w:rPr>
        <w:t>dense units</w:t>
      </w:r>
      <w:r w:rsidR="00356765">
        <w:rPr>
          <w:rFonts w:asciiTheme="minorHAnsi" w:hAnsiTheme="minorHAnsi" w:cstheme="minorHAnsi"/>
        </w:rPr>
        <w:t>, optimal for low dimensional data with a slight possibility of overfitting</w:t>
      </w:r>
      <w:r w:rsidR="006D6810">
        <w:rPr>
          <w:rFonts w:asciiTheme="minorHAnsi" w:hAnsiTheme="minorHAnsi" w:cstheme="minorHAnsi"/>
        </w:rPr>
        <w:t xml:space="preserve">. </w:t>
      </w:r>
      <w:r w:rsidR="00B27267">
        <w:rPr>
          <w:rFonts w:asciiTheme="minorHAnsi" w:hAnsiTheme="minorHAnsi" w:cstheme="minorHAnsi"/>
        </w:rPr>
        <w:t xml:space="preserve">The model first encodes latent representations of the data from 64, 32 and 16, also </w:t>
      </w:r>
      <w:r w:rsidR="00B85953">
        <w:rPr>
          <w:rFonts w:asciiTheme="minorHAnsi" w:hAnsiTheme="minorHAnsi" w:cstheme="minorHAnsi"/>
        </w:rPr>
        <w:t xml:space="preserve">in terms of feature extraction, the decoding part reconstructs the input with the encoding information. </w:t>
      </w:r>
    </w:p>
    <w:p w14:paraId="34D77B57" w14:textId="2128CAD1" w:rsidR="00591F0D" w:rsidRDefault="00B85953" w:rsidP="004629B8">
      <w:pPr>
        <w:pStyle w:val="BodyText"/>
        <w:spacing w:line="240" w:lineRule="auto"/>
        <w:jc w:val="both"/>
        <w:rPr>
          <w:rFonts w:asciiTheme="minorHAnsi" w:hAnsiTheme="minorHAnsi" w:cstheme="minorHAnsi"/>
        </w:rPr>
      </w:pPr>
      <w:r>
        <w:rPr>
          <w:rFonts w:asciiTheme="minorHAnsi" w:hAnsiTheme="minorHAnsi" w:cstheme="minorHAnsi"/>
        </w:rPr>
        <w:t>The model is compiled with Huber loss to combine the advantages of MAE &amp; MSE with a threshold 0.1, both these values are tracked in the metrics.</w:t>
      </w:r>
      <w:r w:rsidR="00591F0D">
        <w:rPr>
          <w:rFonts w:asciiTheme="minorHAnsi" w:hAnsiTheme="minorHAnsi" w:cstheme="minorHAnsi"/>
        </w:rPr>
        <w:t xml:space="preserve"> The model is also optimized with the Adam optimizer with the same learning rate to ensure weights are updated gradually and avoid jumping to optimal solution.</w:t>
      </w:r>
    </w:p>
    <w:p w14:paraId="44F175BB" w14:textId="77777777" w:rsidR="009670B4" w:rsidRDefault="009670B4" w:rsidP="003F7ADD">
      <w:pPr>
        <w:pStyle w:val="Heading2"/>
      </w:pPr>
      <w:bookmarkStart w:id="14" w:name="_Toc187100849"/>
      <w:r>
        <w:t>Multi-Task Model with LSTM Forecasting and AE Anomaly Detection</w:t>
      </w:r>
      <w:bookmarkEnd w:id="14"/>
      <w:r>
        <w:t xml:space="preserve"> </w:t>
      </w:r>
    </w:p>
    <w:p w14:paraId="4630DAE5" w14:textId="77777777" w:rsidR="002079BC" w:rsidRDefault="00ED09DE" w:rsidP="004629B8">
      <w:pPr>
        <w:pStyle w:val="BodyText"/>
        <w:spacing w:line="240" w:lineRule="auto"/>
        <w:jc w:val="both"/>
        <w:rPr>
          <w:rFonts w:asciiTheme="minorHAnsi" w:hAnsiTheme="minorHAnsi" w:cstheme="minorHAnsi"/>
        </w:rPr>
        <w:sectPr w:rsidR="002079BC" w:rsidSect="00447470">
          <w:pgSz w:w="11906" w:h="16838"/>
          <w:pgMar w:top="1440" w:right="1440" w:bottom="1440" w:left="1440" w:header="0" w:footer="0" w:gutter="0"/>
          <w:cols w:space="720"/>
          <w:formProt w:val="0"/>
          <w:docGrid w:linePitch="326"/>
        </w:sectPr>
      </w:pPr>
      <w:r>
        <w:rPr>
          <w:rFonts w:asciiTheme="minorHAnsi" w:hAnsiTheme="minorHAnsi" w:cstheme="minorHAnsi"/>
        </w:rPr>
        <w:t xml:space="preserve">The final model is composed of a complex </w:t>
      </w:r>
      <w:r w:rsidR="00F37AF0">
        <w:rPr>
          <w:rFonts w:asciiTheme="minorHAnsi" w:hAnsiTheme="minorHAnsi" w:cstheme="minorHAnsi"/>
        </w:rPr>
        <w:t xml:space="preserve">deep learning </w:t>
      </w:r>
      <w:r>
        <w:rPr>
          <w:rFonts w:asciiTheme="minorHAnsi" w:hAnsiTheme="minorHAnsi" w:cstheme="minorHAnsi"/>
        </w:rPr>
        <w:t>architecture, combining two architectures of neural networks to share feature</w:t>
      </w:r>
      <w:r w:rsidR="00F37AF0">
        <w:rPr>
          <w:rFonts w:asciiTheme="minorHAnsi" w:hAnsiTheme="minorHAnsi" w:cstheme="minorHAnsi"/>
        </w:rPr>
        <w:t xml:space="preserve">s related to two similar inputs, sharing a </w:t>
      </w:r>
      <w:r w:rsidR="00F37AF0">
        <w:rPr>
          <w:rFonts w:asciiTheme="minorHAnsi" w:hAnsiTheme="minorHAnsi" w:cstheme="minorHAnsi"/>
        </w:rPr>
        <w:lastRenderedPageBreak/>
        <w:t>common column ‘Vehicle ID’. The neural networks mentioned are LSTM &amp; Autoencoder. The input layer consists of two separate inputs containing Trip Data &amp; Charging Data as mentioned in the dataset section of this study, shaped according to the sequence length and number of features in the dataset representing sequential data from both sets. Two dense layers are added to create a moderate sized, 64-dimensional representation of both the trip and charge features independently, balancing capacity and computational cost with ‘</w:t>
      </w:r>
      <w:proofErr w:type="spellStart"/>
      <w:r w:rsidR="00F37AF0">
        <w:rPr>
          <w:rFonts w:asciiTheme="minorHAnsi" w:hAnsiTheme="minorHAnsi" w:cstheme="minorHAnsi"/>
        </w:rPr>
        <w:t>relu</w:t>
      </w:r>
      <w:proofErr w:type="spellEnd"/>
      <w:r w:rsidR="00F37AF0">
        <w:rPr>
          <w:rFonts w:asciiTheme="minorHAnsi" w:hAnsiTheme="minorHAnsi" w:cstheme="minorHAnsi"/>
        </w:rPr>
        <w:t xml:space="preserve">’ activation functions. The shared layer </w:t>
      </w:r>
      <w:r w:rsidR="00CA6086">
        <w:rPr>
          <w:rFonts w:asciiTheme="minorHAnsi" w:hAnsiTheme="minorHAnsi" w:cstheme="minorHAnsi"/>
        </w:rPr>
        <w:t xml:space="preserve">concatenates the two representations and learn interactions between the </w:t>
      </w:r>
      <w:proofErr w:type="spellStart"/>
      <w:r w:rsidR="00CA6086">
        <w:rPr>
          <w:rFonts w:asciiTheme="minorHAnsi" w:hAnsiTheme="minorHAnsi" w:cstheme="minorHAnsi"/>
        </w:rPr>
        <w:t>TripDense</w:t>
      </w:r>
      <w:proofErr w:type="spellEnd"/>
      <w:r w:rsidR="00CA6086">
        <w:rPr>
          <w:rFonts w:asciiTheme="minorHAnsi" w:hAnsiTheme="minorHAnsi" w:cstheme="minorHAnsi"/>
        </w:rPr>
        <w:t xml:space="preserve"> &amp; </w:t>
      </w:r>
      <w:proofErr w:type="spellStart"/>
      <w:r w:rsidR="00CA6086">
        <w:rPr>
          <w:rFonts w:asciiTheme="minorHAnsi" w:hAnsiTheme="minorHAnsi" w:cstheme="minorHAnsi"/>
        </w:rPr>
        <w:t>ChargeDense</w:t>
      </w:r>
      <w:proofErr w:type="spellEnd"/>
      <w:r w:rsidR="00CA6086">
        <w:rPr>
          <w:rFonts w:asciiTheme="minorHAnsi" w:hAnsiTheme="minorHAnsi" w:cstheme="minorHAnsi"/>
        </w:rPr>
        <w:t xml:space="preserve"> layers, passing it forward to a </w:t>
      </w:r>
      <w:proofErr w:type="spellStart"/>
      <w:r w:rsidR="00CA6086">
        <w:rPr>
          <w:rFonts w:asciiTheme="minorHAnsi" w:hAnsiTheme="minorHAnsi" w:cstheme="minorHAnsi"/>
        </w:rPr>
        <w:t>SharedDense</w:t>
      </w:r>
      <w:proofErr w:type="spellEnd"/>
      <w:r w:rsidR="00CA6086">
        <w:rPr>
          <w:rFonts w:asciiTheme="minorHAnsi" w:hAnsiTheme="minorHAnsi" w:cstheme="minorHAnsi"/>
        </w:rPr>
        <w:t xml:space="preserve"> layer of 128 units to expand the previous representation for further enhancement. The LSTM layer captures the shared temporal dependencies and learning patterns of the sequential data</w:t>
      </w:r>
      <w:r w:rsidR="00BA4AD8">
        <w:rPr>
          <w:rFonts w:asciiTheme="minorHAnsi" w:hAnsiTheme="minorHAnsi" w:cstheme="minorHAnsi"/>
        </w:rPr>
        <w:t xml:space="preserve">, shared between the inputs and divulge using the </w:t>
      </w:r>
      <w:proofErr w:type="spellStart"/>
      <w:r w:rsidR="00BA4AD8">
        <w:rPr>
          <w:rFonts w:asciiTheme="minorHAnsi" w:hAnsiTheme="minorHAnsi" w:cstheme="minorHAnsi"/>
        </w:rPr>
        <w:t>LSTMOutput</w:t>
      </w:r>
      <w:proofErr w:type="spellEnd"/>
      <w:r w:rsidR="00BA4AD8">
        <w:rPr>
          <w:rFonts w:asciiTheme="minorHAnsi" w:hAnsiTheme="minorHAnsi" w:cstheme="minorHAnsi"/>
        </w:rPr>
        <w:t xml:space="preserve"> layer for SOC Used over time. Encoders also employ LSTM layers with 64 units to encode the shared features into a fixed length vector, summarizing the input sequence, forwarding a compressed representation without sequential dependencies. </w:t>
      </w:r>
      <w:r w:rsidR="00BE45AD">
        <w:rPr>
          <w:rFonts w:asciiTheme="minorHAnsi" w:hAnsiTheme="minorHAnsi" w:cstheme="minorHAnsi"/>
        </w:rPr>
        <w:t xml:space="preserve">A </w:t>
      </w:r>
      <w:proofErr w:type="spellStart"/>
      <w:r w:rsidR="00BE45AD">
        <w:rPr>
          <w:rFonts w:asciiTheme="minorHAnsi" w:hAnsiTheme="minorHAnsi" w:cstheme="minorHAnsi"/>
        </w:rPr>
        <w:t>RepeatVector</w:t>
      </w:r>
      <w:proofErr w:type="spellEnd"/>
      <w:r w:rsidR="00BE45AD">
        <w:rPr>
          <w:rFonts w:asciiTheme="minorHAnsi" w:hAnsiTheme="minorHAnsi" w:cstheme="minorHAnsi"/>
        </w:rPr>
        <w:t xml:space="preserve"> is added to the mix to provide bridging between the encoder and the decoder; by providing a sequence aligned representation,</w:t>
      </w:r>
      <w:r w:rsidR="00BA4AD8">
        <w:rPr>
          <w:rFonts w:asciiTheme="minorHAnsi" w:hAnsiTheme="minorHAnsi" w:cstheme="minorHAnsi"/>
        </w:rPr>
        <w:t xml:space="preserve"> </w:t>
      </w:r>
      <w:r w:rsidR="00BE45AD">
        <w:rPr>
          <w:rFonts w:asciiTheme="minorHAnsi" w:hAnsiTheme="minorHAnsi" w:cstheme="minorHAnsi"/>
        </w:rPr>
        <w:t>it enables the decoder to reconstruct the original sequence step by step and ensures temporal consistency and context propagation through duplication of encoded vector along the sequence length. The Decoder then reconstructs the original sequence from the latent vector and returns a time-distributed dense layer to reconstruct the original Charging features within the sequence.</w:t>
      </w:r>
      <w:r w:rsidR="00EC32A7">
        <w:rPr>
          <w:rFonts w:asciiTheme="minorHAnsi" w:hAnsiTheme="minorHAnsi" w:cstheme="minorHAnsi"/>
        </w:rPr>
        <w:t xml:space="preserve"> The output layers provide two outputs constructed on shared feature representations, namely </w:t>
      </w:r>
      <w:proofErr w:type="spellStart"/>
      <w:r w:rsidR="00EC32A7">
        <w:rPr>
          <w:rFonts w:asciiTheme="minorHAnsi" w:hAnsiTheme="minorHAnsi" w:cstheme="minorHAnsi"/>
        </w:rPr>
        <w:t>SOCOutput</w:t>
      </w:r>
      <w:proofErr w:type="spellEnd"/>
      <w:r w:rsidR="00EC32A7">
        <w:rPr>
          <w:rFonts w:asciiTheme="minorHAnsi" w:hAnsiTheme="minorHAnsi" w:cstheme="minorHAnsi"/>
        </w:rPr>
        <w:t xml:space="preserve"> provided by the </w:t>
      </w:r>
      <w:proofErr w:type="spellStart"/>
      <w:r w:rsidR="00EC32A7">
        <w:rPr>
          <w:rFonts w:asciiTheme="minorHAnsi" w:hAnsiTheme="minorHAnsi" w:cstheme="minorHAnsi"/>
        </w:rPr>
        <w:t>LSTMOutput</w:t>
      </w:r>
      <w:proofErr w:type="spellEnd"/>
      <w:r w:rsidR="00EC32A7">
        <w:rPr>
          <w:rFonts w:asciiTheme="minorHAnsi" w:hAnsiTheme="minorHAnsi" w:cstheme="minorHAnsi"/>
        </w:rPr>
        <w:t xml:space="preserve"> layer &amp; the </w:t>
      </w:r>
      <w:proofErr w:type="spellStart"/>
      <w:r w:rsidR="00EC32A7">
        <w:rPr>
          <w:rFonts w:asciiTheme="minorHAnsi" w:hAnsiTheme="minorHAnsi" w:cstheme="minorHAnsi"/>
        </w:rPr>
        <w:t>AnomalyOutput</w:t>
      </w:r>
      <w:proofErr w:type="spellEnd"/>
      <w:r w:rsidR="00EC32A7">
        <w:rPr>
          <w:rFonts w:asciiTheme="minorHAnsi" w:hAnsiTheme="minorHAnsi" w:cstheme="minorHAnsi"/>
        </w:rPr>
        <w:t xml:space="preserve"> reconstructs the features from Charging Data to detect anomalies, both the layers use MSE as their loss function, which was selected to reduce interpretation complexity for the predicted values.</w:t>
      </w:r>
    </w:p>
    <w:p w14:paraId="0246F54E" w14:textId="2969F728" w:rsidR="00D9134E" w:rsidRDefault="00EC32A7" w:rsidP="007A0852">
      <w:pPr>
        <w:pStyle w:val="Heading1"/>
        <w:spacing w:before="0" w:after="240"/>
      </w:pPr>
      <w:bookmarkStart w:id="15" w:name="_Toc187100850"/>
      <w:r>
        <w:lastRenderedPageBreak/>
        <w:t>Results</w:t>
      </w:r>
      <w:bookmarkEnd w:id="15"/>
    </w:p>
    <w:p w14:paraId="50F16ACE" w14:textId="273D03D7" w:rsidR="009670B4" w:rsidRDefault="002079BC" w:rsidP="004629B8">
      <w:pPr>
        <w:pStyle w:val="BodyText"/>
        <w:spacing w:line="240" w:lineRule="auto"/>
        <w:jc w:val="both"/>
        <w:rPr>
          <w:rFonts w:asciiTheme="minorHAnsi" w:hAnsiTheme="minorHAnsi" w:cstheme="minorHAnsi"/>
        </w:rPr>
      </w:pPr>
      <w:r>
        <w:rPr>
          <w:rFonts w:asciiTheme="minorHAnsi" w:hAnsiTheme="minorHAnsi" w:cstheme="minorHAnsi"/>
          <w:noProof/>
        </w:rPr>
        <w:drawing>
          <wp:anchor distT="0" distB="0" distL="114300" distR="114300" simplePos="0" relativeHeight="251667456" behindDoc="0" locked="0" layoutInCell="1" allowOverlap="1" wp14:anchorId="648B8988" wp14:editId="4D6203AC">
            <wp:simplePos x="0" y="0"/>
            <wp:positionH relativeFrom="margin">
              <wp:align>center</wp:align>
            </wp:positionH>
            <wp:positionV relativeFrom="margin">
              <wp:posOffset>1935480</wp:posOffset>
            </wp:positionV>
            <wp:extent cx="5972810" cy="2964180"/>
            <wp:effectExtent l="0" t="0" r="8890" b="7620"/>
            <wp:wrapSquare wrapText="bothSides"/>
            <wp:docPr id="1615559028" name="Picture 5"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59028" name="Picture 5" descr="A comparison of a graph&#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72810" cy="2964180"/>
                    </a:xfrm>
                    <a:prstGeom prst="rect">
                      <a:avLst/>
                    </a:prstGeom>
                  </pic:spPr>
                </pic:pic>
              </a:graphicData>
            </a:graphic>
            <wp14:sizeRelH relativeFrom="margin">
              <wp14:pctWidth>0</wp14:pctWidth>
            </wp14:sizeRelH>
            <wp14:sizeRelV relativeFrom="margin">
              <wp14:pctHeight>0</wp14:pctHeight>
            </wp14:sizeRelV>
          </wp:anchor>
        </w:drawing>
      </w:r>
      <w:r w:rsidR="00D86579">
        <w:rPr>
          <w:rFonts w:asciiTheme="minorHAnsi" w:hAnsiTheme="minorHAnsi" w:cstheme="minorHAnsi"/>
        </w:rPr>
        <w:t xml:space="preserve">The LSTM model was trained over 10 epochs with a </w:t>
      </w:r>
      <w:proofErr w:type="spellStart"/>
      <w:r w:rsidR="00D86579">
        <w:rPr>
          <w:rFonts w:asciiTheme="minorHAnsi" w:hAnsiTheme="minorHAnsi" w:cstheme="minorHAnsi"/>
        </w:rPr>
        <w:t>batchsize</w:t>
      </w:r>
      <w:proofErr w:type="spellEnd"/>
      <w:r w:rsidR="00D86579">
        <w:rPr>
          <w:rFonts w:asciiTheme="minorHAnsi" w:hAnsiTheme="minorHAnsi" w:cstheme="minorHAnsi"/>
        </w:rPr>
        <w:t xml:space="preserve"> of 64, coupled with a low learning rate that yielded optimal training step time. Loss metrics at the start of training were observed to be 0.</w:t>
      </w:r>
      <w:r w:rsidR="00426232">
        <w:rPr>
          <w:rFonts w:asciiTheme="minorHAnsi" w:hAnsiTheme="minorHAnsi" w:cstheme="minorHAnsi"/>
        </w:rPr>
        <w:t>0832</w:t>
      </w:r>
      <w:r w:rsidR="00D86579">
        <w:rPr>
          <w:rFonts w:asciiTheme="minorHAnsi" w:hAnsiTheme="minorHAnsi" w:cstheme="minorHAnsi"/>
        </w:rPr>
        <w:t xml:space="preserve"> for the Huber loss function </w:t>
      </w:r>
      <w:r w:rsidR="00426232">
        <w:rPr>
          <w:rFonts w:asciiTheme="minorHAnsi" w:hAnsiTheme="minorHAnsi" w:cstheme="minorHAnsi"/>
        </w:rPr>
        <w:t>value, with a</w:t>
      </w:r>
      <w:r w:rsidR="00D86579">
        <w:rPr>
          <w:rFonts w:asciiTheme="minorHAnsi" w:hAnsiTheme="minorHAnsi" w:cstheme="minorHAnsi"/>
        </w:rPr>
        <w:t xml:space="preserve"> high mean absolute error of 0.</w:t>
      </w:r>
      <w:r w:rsidR="00426232">
        <w:rPr>
          <w:rFonts w:asciiTheme="minorHAnsi" w:hAnsiTheme="minorHAnsi" w:cstheme="minorHAnsi"/>
        </w:rPr>
        <w:t xml:space="preserve">2334 </w:t>
      </w:r>
      <w:r w:rsidR="00D86579">
        <w:rPr>
          <w:rFonts w:asciiTheme="minorHAnsi" w:hAnsiTheme="minorHAnsi" w:cstheme="minorHAnsi"/>
        </w:rPr>
        <w:t>and mean squared error of 0.</w:t>
      </w:r>
      <w:r w:rsidR="00426232">
        <w:rPr>
          <w:rFonts w:asciiTheme="minorHAnsi" w:hAnsiTheme="minorHAnsi" w:cstheme="minorHAnsi"/>
        </w:rPr>
        <w:t>0856</w:t>
      </w:r>
      <w:r w:rsidR="005C487C">
        <w:rPr>
          <w:rFonts w:asciiTheme="minorHAnsi" w:hAnsiTheme="minorHAnsi" w:cstheme="minorHAnsi"/>
        </w:rPr>
        <w:t xml:space="preserve"> within a scale of 0 and 1</w:t>
      </w:r>
      <w:r w:rsidR="00426232">
        <w:rPr>
          <w:rFonts w:asciiTheme="minorHAnsi" w:hAnsiTheme="minorHAnsi" w:cstheme="minorHAnsi"/>
        </w:rPr>
        <w:t>, signifying the loss function as penalizing more through quadratically rather than linearly.</w:t>
      </w:r>
      <w:r w:rsidR="00D86579">
        <w:rPr>
          <w:rFonts w:asciiTheme="minorHAnsi" w:hAnsiTheme="minorHAnsi" w:cstheme="minorHAnsi"/>
        </w:rPr>
        <w:t xml:space="preserve"> </w:t>
      </w:r>
      <w:r w:rsidR="00426232">
        <w:rPr>
          <w:rFonts w:asciiTheme="minorHAnsi" w:hAnsiTheme="minorHAnsi" w:cstheme="minorHAnsi"/>
        </w:rPr>
        <w:t>V</w:t>
      </w:r>
      <w:r w:rsidR="00D86579">
        <w:rPr>
          <w:rFonts w:asciiTheme="minorHAnsi" w:hAnsiTheme="minorHAnsi" w:cstheme="minorHAnsi"/>
        </w:rPr>
        <w:t xml:space="preserve">alidation loss was </w:t>
      </w:r>
      <w:r w:rsidR="00426232">
        <w:rPr>
          <w:rFonts w:asciiTheme="minorHAnsi" w:hAnsiTheme="minorHAnsi" w:cstheme="minorHAnsi"/>
        </w:rPr>
        <w:t>observed to be lower than the training loss and gradual decrease in metric values</w:t>
      </w:r>
      <w:r w:rsidR="00CF417C">
        <w:rPr>
          <w:rFonts w:asciiTheme="minorHAnsi" w:hAnsiTheme="minorHAnsi" w:cstheme="minorHAnsi"/>
        </w:rPr>
        <w:t xml:space="preserve"> (fig 4.1)</w:t>
      </w:r>
      <w:r w:rsidR="00426232">
        <w:rPr>
          <w:rFonts w:asciiTheme="minorHAnsi" w:hAnsiTheme="minorHAnsi" w:cstheme="minorHAnsi"/>
        </w:rPr>
        <w:t xml:space="preserve">. The model performance indicates overfitting, </w:t>
      </w:r>
      <w:r w:rsidR="005C487C">
        <w:rPr>
          <w:rFonts w:asciiTheme="minorHAnsi" w:hAnsiTheme="minorHAnsi" w:cstheme="minorHAnsi"/>
        </w:rPr>
        <w:t xml:space="preserve">as the validation performance is much better than training </w:t>
      </w:r>
    </w:p>
    <w:p w14:paraId="56B68A0D" w14:textId="165DCAE2" w:rsidR="009670B4" w:rsidRDefault="009670B4" w:rsidP="009670B4">
      <w:pPr>
        <w:pStyle w:val="BodyText"/>
        <w:spacing w:line="240" w:lineRule="auto"/>
        <w:jc w:val="center"/>
        <w:rPr>
          <w:rFonts w:asciiTheme="minorHAnsi" w:hAnsiTheme="minorHAnsi" w:cstheme="minorHAnsi"/>
        </w:rPr>
      </w:pPr>
      <w:r>
        <w:rPr>
          <w:rFonts w:asciiTheme="minorHAnsi" w:hAnsiTheme="minorHAnsi" w:cstheme="minorHAnsi"/>
          <w:sz w:val="22"/>
          <w:szCs w:val="22"/>
        </w:rPr>
        <w:t>Figure</w:t>
      </w:r>
      <w:r w:rsidR="00CF417C">
        <w:rPr>
          <w:rFonts w:asciiTheme="minorHAnsi" w:hAnsiTheme="minorHAnsi" w:cstheme="minorHAnsi"/>
          <w:sz w:val="22"/>
          <w:szCs w:val="22"/>
        </w:rPr>
        <w:t xml:space="preserve"> 4.1</w:t>
      </w:r>
      <w:r>
        <w:rPr>
          <w:rFonts w:asciiTheme="minorHAnsi" w:hAnsiTheme="minorHAnsi" w:cstheme="minorHAnsi"/>
          <w:sz w:val="22"/>
          <w:szCs w:val="22"/>
        </w:rPr>
        <w:t>: The LSTM model’s performance over number of epochs.</w:t>
      </w:r>
    </w:p>
    <w:p w14:paraId="728089C0" w14:textId="7CCCE9C4" w:rsidR="00293454" w:rsidRDefault="002079BC" w:rsidP="00293454">
      <w:pPr>
        <w:pStyle w:val="BodyText"/>
        <w:spacing w:line="240" w:lineRule="auto"/>
        <w:jc w:val="both"/>
        <w:rPr>
          <w:rFonts w:asciiTheme="minorHAnsi" w:hAnsiTheme="minorHAnsi" w:cstheme="minorHAnsi"/>
        </w:rPr>
      </w:pPr>
      <w:r>
        <w:rPr>
          <w:rFonts w:asciiTheme="minorHAnsi" w:hAnsiTheme="minorHAnsi" w:cstheme="minorHAnsi"/>
          <w:noProof/>
        </w:rPr>
        <w:drawing>
          <wp:anchor distT="0" distB="0" distL="114300" distR="114300" simplePos="0" relativeHeight="251668480" behindDoc="0" locked="0" layoutInCell="1" allowOverlap="1" wp14:anchorId="23D70F19" wp14:editId="6A8DE20E">
            <wp:simplePos x="0" y="0"/>
            <wp:positionH relativeFrom="margin">
              <wp:align>center</wp:align>
            </wp:positionH>
            <wp:positionV relativeFrom="page">
              <wp:posOffset>6545580</wp:posOffset>
            </wp:positionV>
            <wp:extent cx="6115685" cy="2011680"/>
            <wp:effectExtent l="0" t="0" r="0" b="7620"/>
            <wp:wrapTopAndBottom/>
            <wp:docPr id="1789305703" name="Picture 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05703" name="Picture 6" descr="A diagram of a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5685" cy="2011680"/>
                    </a:xfrm>
                    <a:prstGeom prst="rect">
                      <a:avLst/>
                    </a:prstGeom>
                  </pic:spPr>
                </pic:pic>
              </a:graphicData>
            </a:graphic>
            <wp14:sizeRelH relativeFrom="margin">
              <wp14:pctWidth>0</wp14:pctWidth>
            </wp14:sizeRelH>
            <wp14:sizeRelV relativeFrom="margin">
              <wp14:pctHeight>0</wp14:pctHeight>
            </wp14:sizeRelV>
          </wp:anchor>
        </w:drawing>
      </w:r>
      <w:r w:rsidR="005C487C">
        <w:rPr>
          <w:rFonts w:asciiTheme="minorHAnsi" w:hAnsiTheme="minorHAnsi" w:cstheme="minorHAnsi"/>
        </w:rPr>
        <w:t>even through the first epoch, the possible reason would be the uneven timestamps in the dataset which reduce generalization for an LSTM model</w:t>
      </w:r>
      <w:r w:rsidR="0067529C">
        <w:rPr>
          <w:rFonts w:asciiTheme="minorHAnsi" w:hAnsiTheme="minorHAnsi" w:cstheme="minorHAnsi"/>
        </w:rPr>
        <w:t>.</w:t>
      </w:r>
    </w:p>
    <w:p w14:paraId="5427F329" w14:textId="7E54681A" w:rsidR="002079BC" w:rsidRDefault="00CF417C" w:rsidP="002079BC">
      <w:pPr>
        <w:pStyle w:val="BodyText"/>
        <w:spacing w:line="240" w:lineRule="auto"/>
        <w:jc w:val="center"/>
        <w:rPr>
          <w:rFonts w:asciiTheme="minorHAnsi" w:hAnsiTheme="minorHAnsi" w:cstheme="minorHAnsi"/>
          <w:sz w:val="22"/>
          <w:szCs w:val="22"/>
        </w:rPr>
      </w:pPr>
      <w:r>
        <w:rPr>
          <w:rFonts w:asciiTheme="minorHAnsi" w:hAnsiTheme="minorHAnsi" w:cstheme="minorHAnsi"/>
          <w:sz w:val="22"/>
          <w:szCs w:val="22"/>
        </w:rPr>
        <w:t>Figure 4.2: Evaluation Metrics LSTM Model.</w:t>
      </w:r>
    </w:p>
    <w:p w14:paraId="77A28C02" w14:textId="073E7B11" w:rsidR="005954A7" w:rsidRDefault="002079BC" w:rsidP="002079BC">
      <w:pPr>
        <w:pStyle w:val="BodyText"/>
        <w:spacing w:line="240" w:lineRule="auto"/>
        <w:jc w:val="both"/>
        <w:rPr>
          <w:rFonts w:asciiTheme="minorHAnsi" w:hAnsiTheme="minorHAnsi" w:cstheme="minorHAnsi"/>
        </w:rPr>
      </w:pPr>
      <w:r>
        <w:rPr>
          <w:rFonts w:asciiTheme="minorHAnsi" w:hAnsiTheme="minorHAnsi" w:cstheme="minorHAnsi"/>
        </w:rPr>
        <w:t xml:space="preserve">Residuals for higher predicted values producing significant positive residuals portray the model’s skewness to shorter values as mentioned in the dataset section. A higher variance of residuals indicates the model’s error varying across different predicted ranges. Predictions Vs. Actual values mainly showing major deviations from the </w:t>
      </w:r>
      <w:r w:rsidR="00A4704D">
        <w:rPr>
          <w:rFonts w:asciiTheme="minorHAnsi" w:hAnsiTheme="minorHAnsi" w:cstheme="minorHAnsi"/>
        </w:rPr>
        <w:t xml:space="preserve">normal portray a data discrepancy </w:t>
      </w:r>
      <w:r w:rsidR="00A4704D">
        <w:rPr>
          <w:rFonts w:asciiTheme="minorHAnsi" w:hAnsiTheme="minorHAnsi" w:cstheme="minorHAnsi"/>
        </w:rPr>
        <w:lastRenderedPageBreak/>
        <w:t xml:space="preserve">towards </w:t>
      </w:r>
      <w:r w:rsidR="005954A7">
        <w:rPr>
          <w:rFonts w:asciiTheme="minorHAnsi" w:hAnsiTheme="minorHAnsi" w:cstheme="minorHAnsi"/>
        </w:rPr>
        <w:t>shorter values. Slightly right skewed values for error distribution indicating larger positive residuals for some values.</w:t>
      </w:r>
    </w:p>
    <w:p w14:paraId="08416170" w14:textId="0E37B58B" w:rsidR="000D51DA" w:rsidRDefault="00D04094" w:rsidP="002079BC">
      <w:pPr>
        <w:pStyle w:val="BodyText"/>
        <w:spacing w:line="240" w:lineRule="auto"/>
        <w:jc w:val="both"/>
        <w:rPr>
          <w:rFonts w:asciiTheme="minorHAnsi" w:hAnsiTheme="minorHAnsi" w:cstheme="minorHAnsi"/>
        </w:rPr>
      </w:pPr>
      <w:r>
        <w:rPr>
          <w:rFonts w:asciiTheme="minorHAnsi" w:hAnsiTheme="minorHAnsi" w:cstheme="minorHAnsi"/>
          <w:noProof/>
        </w:rPr>
        <w:drawing>
          <wp:anchor distT="0" distB="0" distL="114300" distR="114300" simplePos="0" relativeHeight="251669504" behindDoc="0" locked="0" layoutInCell="1" allowOverlap="1" wp14:anchorId="3C2D277F" wp14:editId="455DB0FC">
            <wp:simplePos x="0" y="0"/>
            <wp:positionH relativeFrom="margin">
              <wp:align>left</wp:align>
            </wp:positionH>
            <wp:positionV relativeFrom="page">
              <wp:posOffset>1973580</wp:posOffset>
            </wp:positionV>
            <wp:extent cx="5731510" cy="2843530"/>
            <wp:effectExtent l="0" t="0" r="2540" b="0"/>
            <wp:wrapTopAndBottom/>
            <wp:docPr id="756015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15096"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31510" cy="2844063"/>
                    </a:xfrm>
                    <a:prstGeom prst="rect">
                      <a:avLst/>
                    </a:prstGeom>
                  </pic:spPr>
                </pic:pic>
              </a:graphicData>
            </a:graphic>
          </wp:anchor>
        </w:drawing>
      </w:r>
      <w:r w:rsidR="005954A7">
        <w:rPr>
          <w:rFonts w:asciiTheme="minorHAnsi" w:hAnsiTheme="minorHAnsi" w:cstheme="minorHAnsi"/>
        </w:rPr>
        <w:t>General pattern of the data is predicted reasonably well but has issues with certain ranges</w:t>
      </w:r>
      <w:r>
        <w:rPr>
          <w:rFonts w:asciiTheme="minorHAnsi" w:hAnsiTheme="minorHAnsi" w:cstheme="minorHAnsi"/>
        </w:rPr>
        <w:t xml:space="preserve">. </w:t>
      </w:r>
      <w:r w:rsidR="005954A7">
        <w:rPr>
          <w:rFonts w:asciiTheme="minorHAnsi" w:hAnsiTheme="minorHAnsi" w:cstheme="minorHAnsi"/>
        </w:rPr>
        <w:t xml:space="preserve">A few outliers suggest the model might struggle with capturing variability in specific regions of the input space. </w:t>
      </w:r>
    </w:p>
    <w:p w14:paraId="4810D041" w14:textId="6336AAB8" w:rsidR="00D04094" w:rsidRDefault="00D04094" w:rsidP="00D04094">
      <w:pPr>
        <w:pStyle w:val="BodyText"/>
        <w:spacing w:line="240" w:lineRule="auto"/>
        <w:jc w:val="center"/>
        <w:rPr>
          <w:rFonts w:asciiTheme="minorHAnsi" w:hAnsiTheme="minorHAnsi" w:cstheme="minorHAnsi"/>
          <w:sz w:val="22"/>
          <w:szCs w:val="22"/>
        </w:rPr>
      </w:pPr>
      <w:r>
        <w:rPr>
          <w:rFonts w:asciiTheme="minorHAnsi" w:hAnsiTheme="minorHAnsi" w:cstheme="minorHAnsi"/>
          <w:sz w:val="22"/>
          <w:szCs w:val="22"/>
        </w:rPr>
        <w:t>Figure 4.3: Loss metrics for Anomaly Detection.</w:t>
      </w:r>
    </w:p>
    <w:p w14:paraId="3997BB5D" w14:textId="493D5CB7" w:rsidR="007D7413" w:rsidRDefault="00D04094" w:rsidP="006270CD">
      <w:pPr>
        <w:pStyle w:val="BodyText"/>
        <w:spacing w:line="240" w:lineRule="auto"/>
        <w:jc w:val="both"/>
        <w:rPr>
          <w:rFonts w:asciiTheme="minorHAnsi" w:hAnsiTheme="minorHAnsi" w:cstheme="minorHAnsi"/>
        </w:rPr>
      </w:pPr>
      <w:r>
        <w:rPr>
          <w:rFonts w:asciiTheme="minorHAnsi" w:hAnsiTheme="minorHAnsi" w:cstheme="minorHAnsi"/>
        </w:rPr>
        <w:t>The Anomaly detection model shows an abrupt decline in loss value after the first epoch</w:t>
      </w:r>
      <w:r w:rsidR="00E16958">
        <w:rPr>
          <w:rFonts w:asciiTheme="minorHAnsi" w:hAnsiTheme="minorHAnsi" w:cstheme="minorHAnsi"/>
        </w:rPr>
        <w:t xml:space="preserve"> (0.0469 to 0.0239)</w:t>
      </w:r>
      <w:r w:rsidR="00156AFF">
        <w:rPr>
          <w:rFonts w:asciiTheme="minorHAnsi" w:hAnsiTheme="minorHAnsi" w:cstheme="minorHAnsi"/>
        </w:rPr>
        <w:t xml:space="preserve"> with the validation loss dropping to 0.024</w:t>
      </w:r>
      <w:r w:rsidR="00E16958">
        <w:rPr>
          <w:rFonts w:asciiTheme="minorHAnsi" w:hAnsiTheme="minorHAnsi" w:cstheme="minorHAnsi"/>
        </w:rPr>
        <w:t xml:space="preserve">, portraying model convergence to </w:t>
      </w:r>
      <w:r w:rsidR="006270CD">
        <w:rPr>
          <w:rFonts w:asciiTheme="minorHAnsi" w:hAnsiTheme="minorHAnsi" w:cstheme="minorHAnsi"/>
        </w:rPr>
        <w:t xml:space="preserve">features in the </w:t>
      </w:r>
      <w:r w:rsidR="00E16958">
        <w:rPr>
          <w:rFonts w:asciiTheme="minorHAnsi" w:hAnsiTheme="minorHAnsi" w:cstheme="minorHAnsi"/>
        </w:rPr>
        <w:t>Charging data, the loss values stabilize after the first epoc</w:t>
      </w:r>
      <w:r w:rsidR="00156AFF">
        <w:rPr>
          <w:rFonts w:asciiTheme="minorHAnsi" w:hAnsiTheme="minorHAnsi" w:cstheme="minorHAnsi"/>
        </w:rPr>
        <w:t xml:space="preserve">h </w:t>
      </w:r>
      <w:r w:rsidR="006270CD">
        <w:rPr>
          <w:rFonts w:asciiTheme="minorHAnsi" w:hAnsiTheme="minorHAnsi" w:cstheme="minorHAnsi"/>
        </w:rPr>
        <w:t>and remain in the region of 0.024. MAE also shows a sharp decrease and then fluctuates between 0.1579 – 0.1558</w:t>
      </w:r>
      <w:r w:rsidR="007D7413">
        <w:rPr>
          <w:rFonts w:asciiTheme="minorHAnsi" w:hAnsiTheme="minorHAnsi" w:cstheme="minorHAnsi"/>
        </w:rPr>
        <w:t>. The small and consistent differences between the training and validation metrics shows the model is not overfitting. There is indication of noise in the validation dataset due to the slight fluctuations observed in the plot.</w:t>
      </w:r>
    </w:p>
    <w:p w14:paraId="67EA409C" w14:textId="71197B65" w:rsidR="000A77FF" w:rsidRDefault="00C77BE5" w:rsidP="006270CD">
      <w:pPr>
        <w:pStyle w:val="BodyText"/>
        <w:spacing w:line="240" w:lineRule="auto"/>
        <w:jc w:val="both"/>
        <w:rPr>
          <w:rFonts w:asciiTheme="minorHAnsi" w:hAnsiTheme="minorHAnsi" w:cstheme="minorHAnsi"/>
        </w:rPr>
      </w:pPr>
      <w:r>
        <w:rPr>
          <w:rFonts w:asciiTheme="minorHAnsi" w:hAnsiTheme="minorHAnsi" w:cstheme="minorHAnsi"/>
          <w:noProof/>
          <w:lang w:val="en-US"/>
        </w:rPr>
        <w:drawing>
          <wp:anchor distT="0" distB="0" distL="114300" distR="114300" simplePos="0" relativeHeight="251670528" behindDoc="0" locked="0" layoutInCell="1" allowOverlap="1" wp14:anchorId="101E89A1" wp14:editId="799FC441">
            <wp:simplePos x="0" y="0"/>
            <wp:positionH relativeFrom="margin">
              <wp:align>right</wp:align>
            </wp:positionH>
            <wp:positionV relativeFrom="margin">
              <wp:posOffset>5925820</wp:posOffset>
            </wp:positionV>
            <wp:extent cx="3437255" cy="2644140"/>
            <wp:effectExtent l="0" t="0" r="0" b="3810"/>
            <wp:wrapSquare wrapText="bothSides"/>
            <wp:docPr id="2059054595" name="Picture 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54595" name="Picture 9" descr="A graph with blue and orange lin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37255" cy="2644140"/>
                    </a:xfrm>
                    <a:prstGeom prst="rect">
                      <a:avLst/>
                    </a:prstGeom>
                  </pic:spPr>
                </pic:pic>
              </a:graphicData>
            </a:graphic>
            <wp14:sizeRelH relativeFrom="margin">
              <wp14:pctWidth>0</wp14:pctWidth>
            </wp14:sizeRelH>
            <wp14:sizeRelV relativeFrom="margin">
              <wp14:pctHeight>0</wp14:pctHeight>
            </wp14:sizeRelV>
          </wp:anchor>
        </w:drawing>
      </w:r>
      <w:r w:rsidR="007D7413">
        <w:rPr>
          <w:rFonts w:asciiTheme="minorHAnsi" w:hAnsiTheme="minorHAnsi" w:cstheme="minorHAnsi"/>
        </w:rPr>
        <w:t>The model loss values show that the model has learned effectively from training data and generalized well on the validation dataset</w:t>
      </w:r>
      <w:r w:rsidR="00EB4311">
        <w:rPr>
          <w:rFonts w:asciiTheme="minorHAnsi" w:hAnsiTheme="minorHAnsi" w:cstheme="minorHAnsi"/>
        </w:rPr>
        <w:t>. Further tuning could result in the model having better stabilization</w:t>
      </w:r>
      <w:r w:rsidR="000A77FF">
        <w:rPr>
          <w:rFonts w:asciiTheme="minorHAnsi" w:hAnsiTheme="minorHAnsi" w:cstheme="minorHAnsi"/>
        </w:rPr>
        <w:t xml:space="preserve">. </w:t>
      </w:r>
    </w:p>
    <w:p w14:paraId="5EACA7CA" w14:textId="42AE208E" w:rsidR="00D20B34" w:rsidRDefault="004729F3" w:rsidP="00C77BE5">
      <w:pPr>
        <w:pStyle w:val="BodyText"/>
        <w:spacing w:line="240" w:lineRule="auto"/>
        <w:jc w:val="both"/>
        <w:rPr>
          <w:rFonts w:asciiTheme="minorHAnsi" w:hAnsiTheme="minorHAnsi" w:cstheme="minorHAnsi"/>
          <w:lang w:val="en-US"/>
        </w:rPr>
      </w:pPr>
      <w:r>
        <w:rPr>
          <w:rFonts w:asciiTheme="minorHAnsi" w:hAnsiTheme="minorHAnsi" w:cstheme="minorHAnsi"/>
        </w:rPr>
        <w:t xml:space="preserve">The combined model was compiled with MSE loss functions and MAE metrics for the two outputs, MSE </w:t>
      </w:r>
      <w:r w:rsidR="00655FCE">
        <w:rPr>
          <w:rFonts w:asciiTheme="minorHAnsi" w:hAnsiTheme="minorHAnsi" w:cstheme="minorHAnsi"/>
          <w:lang w:val="en-US"/>
        </w:rPr>
        <w:t xml:space="preserve">is chosen for its effectiveness with penalizing large values &amp; slower convergence to training data compared to other loss functions applied. </w:t>
      </w:r>
      <w:r w:rsidR="00D20B34">
        <w:rPr>
          <w:rFonts w:asciiTheme="minorHAnsi" w:hAnsiTheme="minorHAnsi" w:cstheme="minorHAnsi"/>
          <w:lang w:val="en-US"/>
        </w:rPr>
        <w:t>MAE loss being the counterpart for MSE in terms of penalizing errors, it is selected to monitor how well the model is generalizing</w:t>
      </w:r>
      <w:r w:rsidR="00C77BE5">
        <w:rPr>
          <w:rFonts w:asciiTheme="minorHAnsi" w:hAnsiTheme="minorHAnsi" w:cstheme="minorHAnsi"/>
          <w:lang w:val="en-US"/>
        </w:rPr>
        <w:t xml:space="preserve"> on the datasets.</w:t>
      </w:r>
    </w:p>
    <w:p w14:paraId="05F58334" w14:textId="77777777" w:rsidR="00907956" w:rsidRDefault="00543FB1" w:rsidP="00543FB1">
      <w:pPr>
        <w:pStyle w:val="BodyText"/>
        <w:spacing w:line="240" w:lineRule="auto"/>
        <w:jc w:val="both"/>
        <w:rPr>
          <w:rFonts w:asciiTheme="minorHAnsi" w:hAnsiTheme="minorHAnsi" w:cstheme="minorHAnsi"/>
          <w:lang w:val="en-US"/>
        </w:rPr>
      </w:pPr>
      <w:r>
        <w:rPr>
          <w:rFonts w:asciiTheme="minorHAnsi" w:hAnsiTheme="minorHAnsi" w:cstheme="minorHAnsi"/>
          <w:noProof/>
          <w:lang w:val="en-US"/>
        </w:rPr>
        <w:lastRenderedPageBreak/>
        <w:drawing>
          <wp:anchor distT="0" distB="0" distL="114300" distR="114300" simplePos="0" relativeHeight="251672576" behindDoc="0" locked="0" layoutInCell="1" allowOverlap="1" wp14:anchorId="33E788D9" wp14:editId="2F7A01DD">
            <wp:simplePos x="0" y="0"/>
            <wp:positionH relativeFrom="margin">
              <wp:align>right</wp:align>
            </wp:positionH>
            <wp:positionV relativeFrom="margin">
              <wp:posOffset>411480</wp:posOffset>
            </wp:positionV>
            <wp:extent cx="5730240" cy="2360930"/>
            <wp:effectExtent l="0" t="0" r="3810" b="1270"/>
            <wp:wrapSquare wrapText="bothSides"/>
            <wp:docPr id="11298480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48065"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30240" cy="2360930"/>
                    </a:xfrm>
                    <a:prstGeom prst="rect">
                      <a:avLst/>
                    </a:prstGeom>
                  </pic:spPr>
                </pic:pic>
              </a:graphicData>
            </a:graphic>
            <wp14:sizeRelH relativeFrom="margin">
              <wp14:pctWidth>0</wp14:pctWidth>
            </wp14:sizeRelH>
            <wp14:sizeRelV relativeFrom="margin">
              <wp14:pctHeight>0</wp14:pctHeight>
            </wp14:sizeRelV>
          </wp:anchor>
        </w:drawing>
      </w:r>
      <w:r w:rsidR="00C77BE5">
        <w:rPr>
          <w:rFonts w:asciiTheme="minorHAnsi" w:hAnsiTheme="minorHAnsi" w:cstheme="minorHAnsi"/>
          <w:lang w:val="en-US"/>
        </w:rPr>
        <w:t>The plot shows a steady decline in values after the first epoch, portraying</w:t>
      </w:r>
      <w:r>
        <w:rPr>
          <w:rFonts w:asciiTheme="minorHAnsi" w:hAnsiTheme="minorHAnsi" w:cstheme="minorHAnsi"/>
          <w:lang w:val="en-US"/>
        </w:rPr>
        <w:t xml:space="preserve"> the model convergence. The following plots show the MAE metric values for both the outputs, due to </w:t>
      </w:r>
    </w:p>
    <w:p w14:paraId="29D25C47" w14:textId="1F6C2736" w:rsidR="00907956" w:rsidRPr="00907956" w:rsidRDefault="00907956" w:rsidP="00907956">
      <w:pPr>
        <w:pStyle w:val="BodyText"/>
        <w:spacing w:line="240" w:lineRule="auto"/>
        <w:jc w:val="center"/>
        <w:rPr>
          <w:rFonts w:asciiTheme="minorHAnsi" w:hAnsiTheme="minorHAnsi" w:cstheme="minorHAnsi"/>
          <w:sz w:val="22"/>
          <w:szCs w:val="22"/>
          <w:lang w:val="en-US"/>
        </w:rPr>
      </w:pPr>
      <w:r>
        <w:rPr>
          <w:rFonts w:asciiTheme="minorHAnsi" w:hAnsiTheme="minorHAnsi" w:cstheme="minorHAnsi"/>
          <w:sz w:val="22"/>
          <w:szCs w:val="22"/>
          <w:lang w:val="en-US"/>
        </w:rPr>
        <w:t>Figure 4.4: Evaluation metrics of Combined model.</w:t>
      </w:r>
    </w:p>
    <w:p w14:paraId="67967A82" w14:textId="36B71CA3" w:rsidR="00156AFF" w:rsidRDefault="00543FB1" w:rsidP="00543FB1">
      <w:pPr>
        <w:pStyle w:val="BodyText"/>
        <w:spacing w:line="240" w:lineRule="auto"/>
        <w:jc w:val="both"/>
        <w:rPr>
          <w:rFonts w:asciiTheme="minorHAnsi" w:hAnsiTheme="minorHAnsi" w:cstheme="minorHAnsi"/>
          <w:lang w:val="en-US"/>
        </w:rPr>
      </w:pPr>
      <w:r>
        <w:rPr>
          <w:rFonts w:asciiTheme="minorHAnsi" w:hAnsiTheme="minorHAnsi" w:cstheme="minorHAnsi"/>
          <w:lang w:val="en-US"/>
        </w:rPr>
        <w:t>higher number of outliers and data noise in the Vehicle data, the validation metrics are turbulent.</w:t>
      </w:r>
    </w:p>
    <w:p w14:paraId="1544FD82" w14:textId="588E4F54" w:rsidR="00543FB1" w:rsidRDefault="00543FB1" w:rsidP="00543FB1">
      <w:pPr>
        <w:pStyle w:val="BodyText"/>
        <w:spacing w:line="240" w:lineRule="auto"/>
        <w:jc w:val="both"/>
        <w:rPr>
          <w:rFonts w:asciiTheme="minorHAnsi" w:hAnsiTheme="minorHAnsi" w:cstheme="minorHAnsi"/>
          <w:lang w:val="en-US"/>
        </w:rPr>
      </w:pPr>
      <w:r>
        <w:rPr>
          <w:rFonts w:asciiTheme="minorHAnsi" w:hAnsiTheme="minorHAnsi" w:cstheme="minorHAnsi"/>
          <w:lang w:val="en-US"/>
        </w:rPr>
        <w:t>The overall ability of the model to generalize upon the shared features of both layers and the addition of the repeat vector layer adds a feature representation of preserved time sequence. Model performance would greatly benefit from data with less noise.</w:t>
      </w:r>
    </w:p>
    <w:p w14:paraId="05D32614" w14:textId="77777777" w:rsidR="00543FB1" w:rsidRDefault="00543FB1" w:rsidP="00543FB1">
      <w:pPr>
        <w:pStyle w:val="BodyText"/>
        <w:spacing w:line="240" w:lineRule="auto"/>
        <w:jc w:val="both"/>
        <w:rPr>
          <w:rFonts w:asciiTheme="minorHAnsi" w:hAnsiTheme="minorHAnsi" w:cstheme="minorHAnsi"/>
        </w:rPr>
      </w:pPr>
    </w:p>
    <w:p w14:paraId="0AE680E4" w14:textId="569CC4B4" w:rsidR="00156AFF" w:rsidRDefault="00156AFF" w:rsidP="00156AFF">
      <w:pPr>
        <w:pStyle w:val="BodyText"/>
        <w:spacing w:line="240" w:lineRule="auto"/>
        <w:rPr>
          <w:rFonts w:asciiTheme="minorHAnsi" w:hAnsiTheme="minorHAnsi" w:cstheme="minorHAnsi"/>
        </w:rPr>
        <w:sectPr w:rsidR="00156AFF" w:rsidSect="00447470">
          <w:pgSz w:w="11906" w:h="16838"/>
          <w:pgMar w:top="1440" w:right="1440" w:bottom="1440" w:left="1440" w:header="0" w:footer="0" w:gutter="0"/>
          <w:cols w:space="720"/>
          <w:formProt w:val="0"/>
          <w:docGrid w:linePitch="326"/>
        </w:sectPr>
      </w:pPr>
    </w:p>
    <w:p w14:paraId="7D75D701" w14:textId="2D6AC231" w:rsidR="003A3B87" w:rsidRPr="003A3B87" w:rsidRDefault="0054099D" w:rsidP="007A0852">
      <w:pPr>
        <w:pStyle w:val="Heading1"/>
        <w:spacing w:before="0" w:after="240"/>
      </w:pPr>
      <w:bookmarkStart w:id="16" w:name="_Toc187100851"/>
      <w:r>
        <w:lastRenderedPageBreak/>
        <w:t>Analysis &amp; Discussion</w:t>
      </w:r>
      <w:bookmarkEnd w:id="16"/>
    </w:p>
    <w:p w14:paraId="6BA5C001" w14:textId="5E1FB3BE" w:rsidR="003A3B87" w:rsidRDefault="003A3B87" w:rsidP="00ED1362">
      <w:pPr>
        <w:jc w:val="both"/>
        <w:rPr>
          <w:rFonts w:asciiTheme="minorHAnsi" w:hAnsiTheme="minorHAnsi" w:cstheme="minorHAnsi"/>
        </w:rPr>
      </w:pPr>
      <w:r>
        <w:rPr>
          <w:rFonts w:asciiTheme="minorHAnsi" w:hAnsiTheme="minorHAnsi" w:cstheme="minorHAnsi"/>
        </w:rPr>
        <w:t xml:space="preserve">This </w:t>
      </w:r>
      <w:r w:rsidR="00ED1362">
        <w:rPr>
          <w:rFonts w:asciiTheme="minorHAnsi" w:hAnsiTheme="minorHAnsi" w:cstheme="minorHAnsi"/>
        </w:rPr>
        <w:t xml:space="preserve">study </w:t>
      </w:r>
      <w:r>
        <w:rPr>
          <w:rFonts w:asciiTheme="minorHAnsi" w:hAnsiTheme="minorHAnsi" w:cstheme="minorHAnsi"/>
        </w:rPr>
        <w:t xml:space="preserve">aimed to explore employment of LSTM &amp; Autoencoders in a combined architecture for a multi-task deep neural network with the ability to forecast State-of-Charge usage and detect anomalies in Charge Stored by EVs, the combined output would represent a vehicle’s energy usage and charging anomalies. The main goal was to compare the </w:t>
      </w:r>
      <w:r w:rsidR="00A64077">
        <w:rPr>
          <w:rFonts w:asciiTheme="minorHAnsi" w:hAnsiTheme="minorHAnsi" w:cstheme="minorHAnsi"/>
        </w:rPr>
        <w:t>model’s</w:t>
      </w:r>
      <w:r>
        <w:rPr>
          <w:rFonts w:asciiTheme="minorHAnsi" w:hAnsiTheme="minorHAnsi" w:cstheme="minorHAnsi"/>
        </w:rPr>
        <w:t xml:space="preserve"> effectiveness in a feature sharing environment compared to individual</w:t>
      </w:r>
      <w:r w:rsidR="00A64077">
        <w:rPr>
          <w:rFonts w:asciiTheme="minorHAnsi" w:hAnsiTheme="minorHAnsi" w:cstheme="minorHAnsi"/>
        </w:rPr>
        <w:t>ly.</w:t>
      </w:r>
      <w:r w:rsidR="009A08B5">
        <w:rPr>
          <w:rFonts w:asciiTheme="minorHAnsi" w:hAnsiTheme="minorHAnsi" w:cstheme="minorHAnsi"/>
        </w:rPr>
        <w:t xml:space="preserve"> The dataset was first scaled using the standard scaler that returned feature columns with a standard deviation of 1 </w:t>
      </w:r>
    </w:p>
    <w:p w14:paraId="680B197D" w14:textId="77777777" w:rsidR="00895C2B" w:rsidRDefault="00895C2B" w:rsidP="00ED1362">
      <w:pPr>
        <w:jc w:val="both"/>
        <w:rPr>
          <w:rFonts w:asciiTheme="minorHAnsi" w:hAnsiTheme="minorHAnsi" w:cstheme="minorHAnsi"/>
        </w:rPr>
      </w:pPr>
    </w:p>
    <w:p w14:paraId="436D6220" w14:textId="751106FA" w:rsidR="004F0046" w:rsidRDefault="00ED1362" w:rsidP="00ED1362">
      <w:pPr>
        <w:jc w:val="both"/>
        <w:rPr>
          <w:rFonts w:asciiTheme="minorHAnsi" w:hAnsiTheme="minorHAnsi" w:cstheme="minorHAnsi"/>
          <w:color w:val="000000"/>
        </w:rPr>
      </w:pPr>
      <w:r>
        <w:rPr>
          <w:rFonts w:asciiTheme="minorHAnsi" w:hAnsiTheme="minorHAnsi" w:cstheme="minorHAnsi"/>
        </w:rPr>
        <w:t>LSTM Architecture which is widely used for sequence-based predictions of data</w:t>
      </w:r>
      <w:r w:rsidR="00895C2B">
        <w:rPr>
          <w:rFonts w:asciiTheme="minorHAnsi" w:hAnsiTheme="minorHAnsi" w:cstheme="minorHAnsi"/>
        </w:rPr>
        <w:t xml:space="preserve"> was able to capture key trends over training epochs, with signs of over fitting as model validation loss was observed to be lower than training loss by the last epoch, the influential factors for this might be the uneven timestamps in the data, which even when sequenced through with the length of 5 sequences and </w:t>
      </w:r>
      <w:r w:rsidR="00B04B3A">
        <w:rPr>
          <w:rFonts w:asciiTheme="minorHAnsi" w:hAnsiTheme="minorHAnsi" w:cstheme="minorHAnsi"/>
        </w:rPr>
        <w:t>with categorical representation</w:t>
      </w:r>
      <w:r w:rsidR="00895C2B">
        <w:rPr>
          <w:rFonts w:asciiTheme="minorHAnsi" w:hAnsiTheme="minorHAnsi" w:cstheme="minorHAnsi"/>
        </w:rPr>
        <w:t xml:space="preserve"> by vehicle ID, encoded into the set using </w:t>
      </w:r>
      <w:proofErr w:type="spellStart"/>
      <w:r w:rsidR="00895C2B">
        <w:rPr>
          <w:rFonts w:asciiTheme="minorHAnsi" w:hAnsiTheme="minorHAnsi" w:cstheme="minorHAnsi"/>
        </w:rPr>
        <w:t>labelbinarizer</w:t>
      </w:r>
      <w:proofErr w:type="spellEnd"/>
      <w:r w:rsidR="00B04B3A">
        <w:rPr>
          <w:rFonts w:asciiTheme="minorHAnsi" w:hAnsiTheme="minorHAnsi" w:cstheme="minorHAnsi"/>
        </w:rPr>
        <w:t>, could hinder the model’s ability to generalize effectively across all inputs</w:t>
      </w:r>
      <w:sdt>
        <w:sdtPr>
          <w:rPr>
            <w:rFonts w:asciiTheme="minorHAnsi" w:hAnsiTheme="minorHAnsi" w:cstheme="minorHAnsi"/>
            <w:color w:val="000000"/>
          </w:rPr>
          <w:tag w:val="MENDELEY_CITATION_v3_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"/>
          <w:id w:val="791866136"/>
          <w:placeholder>
            <w:docPart w:val="DefaultPlaceholder_-1854013440"/>
          </w:placeholder>
        </w:sdtPr>
        <w:sdtContent>
          <w:r w:rsidR="002F6D06" w:rsidRPr="002F6D06">
            <w:rPr>
              <w:rFonts w:asciiTheme="minorHAnsi" w:hAnsiTheme="minorHAnsi" w:cstheme="minorHAnsi"/>
              <w:color w:val="000000"/>
            </w:rPr>
            <w:t>[5]</w:t>
          </w:r>
        </w:sdtContent>
      </w:sdt>
      <w:r w:rsidR="00A64077">
        <w:rPr>
          <w:rFonts w:asciiTheme="minorHAnsi" w:hAnsiTheme="minorHAnsi" w:cstheme="minorHAnsi"/>
        </w:rPr>
        <w:t xml:space="preserve">. Although reasonably good fit of the model was observed, residuals were skewed severely portraying a higher variance for certain prediction ranges. This indicates potential issues with the model’s ability to capture variability specific to some </w:t>
      </w:r>
      <w:r w:rsidR="00203D04">
        <w:rPr>
          <w:rFonts w:asciiTheme="minorHAnsi" w:hAnsiTheme="minorHAnsi" w:cstheme="minorHAnsi"/>
        </w:rPr>
        <w:t>regions of the input space, signifying the presence of outliers and fluctuations in the dataset. This is a common occurrence in time-series data where noise and data discrepancies can distort model predictions.</w:t>
      </w:r>
      <w:sdt>
        <w:sdtPr>
          <w:rPr>
            <w:rFonts w:asciiTheme="minorHAnsi" w:hAnsiTheme="minorHAnsi" w:cstheme="minorHAnsi"/>
            <w:color w:val="000000"/>
          </w:rPr>
          <w:tag w:val="MENDELEY_CITATION_v3_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"/>
          <w:id w:val="1688396056"/>
          <w:placeholder>
            <w:docPart w:val="DefaultPlaceholder_-1854013440"/>
          </w:placeholder>
        </w:sdtPr>
        <w:sdtContent>
          <w:r w:rsidR="002F6D06" w:rsidRPr="002F6D06">
            <w:rPr>
              <w:rFonts w:asciiTheme="minorHAnsi" w:hAnsiTheme="minorHAnsi" w:cstheme="minorHAnsi"/>
              <w:color w:val="000000"/>
            </w:rPr>
            <w:t>[6]</w:t>
          </w:r>
        </w:sdtContent>
      </w:sdt>
      <w:r w:rsidR="004F0046">
        <w:rPr>
          <w:rFonts w:asciiTheme="minorHAnsi" w:hAnsiTheme="minorHAnsi" w:cstheme="minorHAnsi"/>
          <w:color w:val="000000"/>
        </w:rPr>
        <w:t xml:space="preserve">. Mitigations were applied to improve model performance such as changing sequence length, scaling input features which </w:t>
      </w:r>
      <w:r w:rsidR="00AE7503">
        <w:rPr>
          <w:rFonts w:asciiTheme="minorHAnsi" w:hAnsiTheme="minorHAnsi" w:cstheme="minorHAnsi"/>
          <w:color w:val="000000"/>
        </w:rPr>
        <w:t xml:space="preserve">greatly improved model </w:t>
      </w:r>
      <w:r w:rsidR="009A08B5">
        <w:rPr>
          <w:rFonts w:asciiTheme="minorHAnsi" w:hAnsiTheme="minorHAnsi" w:cstheme="minorHAnsi"/>
          <w:color w:val="000000"/>
        </w:rPr>
        <w:t xml:space="preserve">generalization. Optimizations applied to the model </w:t>
      </w:r>
      <w:r w:rsidR="00154B8A">
        <w:rPr>
          <w:rFonts w:asciiTheme="minorHAnsi" w:hAnsiTheme="minorHAnsi" w:cstheme="minorHAnsi"/>
          <w:color w:val="000000"/>
        </w:rPr>
        <w:t>are</w:t>
      </w:r>
      <w:r w:rsidR="009A08B5">
        <w:rPr>
          <w:rFonts w:asciiTheme="minorHAnsi" w:hAnsiTheme="minorHAnsi" w:cstheme="minorHAnsi"/>
          <w:color w:val="000000"/>
        </w:rPr>
        <w:t xml:space="preserve"> as</w:t>
      </w:r>
      <w:r w:rsidR="002006CD">
        <w:rPr>
          <w:rFonts w:asciiTheme="minorHAnsi" w:hAnsiTheme="minorHAnsi" w:cstheme="minorHAnsi"/>
          <w:color w:val="000000"/>
        </w:rPr>
        <w:t xml:space="preserve"> in </w:t>
      </w:r>
      <w:r w:rsidR="00054A21">
        <w:rPr>
          <w:rFonts w:asciiTheme="minorHAnsi" w:hAnsiTheme="minorHAnsi" w:cstheme="minorHAnsi"/>
          <w:color w:val="000000"/>
        </w:rPr>
        <w:t>Table</w:t>
      </w:r>
      <w:r w:rsidR="002006CD">
        <w:rPr>
          <w:rFonts w:asciiTheme="minorHAnsi" w:hAnsiTheme="minorHAnsi" w:cstheme="minorHAnsi"/>
          <w:color w:val="000000"/>
        </w:rPr>
        <w:t xml:space="preserve"> 5.1</w:t>
      </w:r>
      <w:r w:rsidR="006B219C">
        <w:rPr>
          <w:rFonts w:asciiTheme="minorHAnsi" w:hAnsiTheme="minorHAnsi" w:cstheme="minorHAnsi"/>
          <w:color w:val="000000"/>
        </w:rPr>
        <w:t>.</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05"/>
        <w:gridCol w:w="2665"/>
        <w:gridCol w:w="3346"/>
      </w:tblGrid>
      <w:tr w:rsidR="009A08B5" w14:paraId="6ABDF09F" w14:textId="77777777" w:rsidTr="00054A21">
        <w:tc>
          <w:tcPr>
            <w:tcW w:w="3005" w:type="dxa"/>
          </w:tcPr>
          <w:p w14:paraId="01CFE286" w14:textId="6720242B" w:rsidR="009A08B5" w:rsidRPr="00506F8F" w:rsidRDefault="009A08B5" w:rsidP="00506F8F">
            <w:pPr>
              <w:jc w:val="center"/>
              <w:rPr>
                <w:rFonts w:asciiTheme="minorHAnsi" w:hAnsiTheme="minorHAnsi" w:cstheme="minorHAnsi"/>
                <w:b/>
                <w:bCs/>
                <w:color w:val="000000"/>
              </w:rPr>
            </w:pPr>
            <w:r w:rsidRPr="00506F8F">
              <w:rPr>
                <w:rFonts w:asciiTheme="minorHAnsi" w:hAnsiTheme="minorHAnsi" w:cstheme="minorHAnsi"/>
                <w:b/>
                <w:bCs/>
                <w:color w:val="000000"/>
              </w:rPr>
              <w:t>Hyperparameter</w:t>
            </w:r>
          </w:p>
        </w:tc>
        <w:tc>
          <w:tcPr>
            <w:tcW w:w="2665" w:type="dxa"/>
          </w:tcPr>
          <w:p w14:paraId="1F31D1AD" w14:textId="181062E4" w:rsidR="009A08B5" w:rsidRPr="009A08B5" w:rsidRDefault="009A08B5" w:rsidP="009A08B5">
            <w:pPr>
              <w:jc w:val="center"/>
              <w:rPr>
                <w:rFonts w:asciiTheme="minorHAnsi" w:hAnsiTheme="minorHAnsi" w:cstheme="minorHAnsi"/>
                <w:b/>
                <w:bCs/>
                <w:color w:val="000000"/>
              </w:rPr>
            </w:pPr>
            <w:r w:rsidRPr="009A08B5">
              <w:rPr>
                <w:rFonts w:asciiTheme="minorHAnsi" w:hAnsiTheme="minorHAnsi" w:cstheme="minorHAnsi"/>
                <w:b/>
                <w:bCs/>
                <w:color w:val="000000"/>
              </w:rPr>
              <w:t>Applied Values</w:t>
            </w:r>
          </w:p>
        </w:tc>
        <w:tc>
          <w:tcPr>
            <w:tcW w:w="3346" w:type="dxa"/>
          </w:tcPr>
          <w:p w14:paraId="55459DA7" w14:textId="6DB47981" w:rsidR="009A08B5" w:rsidRPr="009A08B5" w:rsidRDefault="009A08B5" w:rsidP="00054A21">
            <w:pPr>
              <w:jc w:val="center"/>
              <w:rPr>
                <w:rFonts w:asciiTheme="minorHAnsi" w:hAnsiTheme="minorHAnsi" w:cstheme="minorHAnsi"/>
                <w:b/>
                <w:bCs/>
                <w:color w:val="000000"/>
              </w:rPr>
            </w:pPr>
            <w:r w:rsidRPr="009A08B5">
              <w:rPr>
                <w:rFonts w:asciiTheme="minorHAnsi" w:hAnsiTheme="minorHAnsi" w:cstheme="minorHAnsi"/>
                <w:b/>
                <w:bCs/>
                <w:color w:val="000000"/>
              </w:rPr>
              <w:t>Effect</w:t>
            </w:r>
          </w:p>
        </w:tc>
      </w:tr>
      <w:tr w:rsidR="009A08B5" w14:paraId="45432BE3" w14:textId="77777777" w:rsidTr="00054A21">
        <w:tc>
          <w:tcPr>
            <w:tcW w:w="3005" w:type="dxa"/>
            <w:shd w:val="clear" w:color="auto" w:fill="auto"/>
            <w:vAlign w:val="center"/>
          </w:tcPr>
          <w:p w14:paraId="13C5059E" w14:textId="043920B0" w:rsidR="009A08B5" w:rsidRPr="00506F8F" w:rsidRDefault="009A08B5" w:rsidP="00506F8F">
            <w:pPr>
              <w:rPr>
                <w:rFonts w:asciiTheme="minorHAnsi" w:hAnsiTheme="minorHAnsi" w:cstheme="minorHAnsi"/>
                <w:b/>
                <w:bCs/>
                <w:color w:val="000000"/>
              </w:rPr>
            </w:pPr>
            <w:r w:rsidRPr="00506F8F">
              <w:rPr>
                <w:rFonts w:asciiTheme="minorHAnsi" w:hAnsiTheme="minorHAnsi" w:cstheme="minorHAnsi"/>
                <w:b/>
                <w:bCs/>
                <w:color w:val="000000"/>
              </w:rPr>
              <w:t>Learning rate</w:t>
            </w:r>
          </w:p>
        </w:tc>
        <w:tc>
          <w:tcPr>
            <w:tcW w:w="2665" w:type="dxa"/>
            <w:shd w:val="clear" w:color="auto" w:fill="auto"/>
            <w:vAlign w:val="center"/>
          </w:tcPr>
          <w:p w14:paraId="08752990" w14:textId="315208B8" w:rsidR="009A08B5" w:rsidRDefault="009A08B5" w:rsidP="00506F8F">
            <w:pPr>
              <w:rPr>
                <w:rFonts w:asciiTheme="minorHAnsi" w:hAnsiTheme="minorHAnsi" w:cstheme="minorHAnsi"/>
                <w:color w:val="000000"/>
              </w:rPr>
            </w:pPr>
            <w:r>
              <w:rPr>
                <w:rFonts w:asciiTheme="minorHAnsi" w:hAnsiTheme="minorHAnsi" w:cstheme="minorHAnsi"/>
                <w:color w:val="000000"/>
              </w:rPr>
              <w:t>0.005, 0.01, 0.001, 0.0001</w:t>
            </w:r>
          </w:p>
        </w:tc>
        <w:tc>
          <w:tcPr>
            <w:tcW w:w="3346" w:type="dxa"/>
            <w:shd w:val="clear" w:color="auto" w:fill="auto"/>
            <w:vAlign w:val="center"/>
          </w:tcPr>
          <w:p w14:paraId="11C81E68" w14:textId="3C165FAC" w:rsidR="009A08B5" w:rsidRDefault="009A08B5" w:rsidP="00054A21">
            <w:pPr>
              <w:jc w:val="both"/>
              <w:rPr>
                <w:rFonts w:asciiTheme="minorHAnsi" w:hAnsiTheme="minorHAnsi" w:cstheme="minorHAnsi"/>
                <w:color w:val="000000"/>
              </w:rPr>
            </w:pPr>
            <w:r>
              <w:rPr>
                <w:rFonts w:asciiTheme="minorHAnsi" w:hAnsiTheme="minorHAnsi" w:cstheme="minorHAnsi"/>
                <w:color w:val="000000"/>
              </w:rPr>
              <w:t>The higher</w:t>
            </w:r>
            <w:r w:rsidR="002A51E8">
              <w:rPr>
                <w:rFonts w:asciiTheme="minorHAnsi" w:hAnsiTheme="minorHAnsi" w:cstheme="minorHAnsi"/>
                <w:color w:val="000000"/>
              </w:rPr>
              <w:t xml:space="preserve"> values result in decreased generalization &amp; increased model convergence.</w:t>
            </w:r>
          </w:p>
        </w:tc>
      </w:tr>
      <w:tr w:rsidR="009A08B5" w14:paraId="432B960D" w14:textId="77777777" w:rsidTr="00054A21">
        <w:tc>
          <w:tcPr>
            <w:tcW w:w="3005" w:type="dxa"/>
            <w:shd w:val="clear" w:color="auto" w:fill="auto"/>
            <w:vAlign w:val="center"/>
          </w:tcPr>
          <w:p w14:paraId="3CF76E78" w14:textId="7FC78034" w:rsidR="009A08B5" w:rsidRPr="00506F8F" w:rsidRDefault="00506F8F" w:rsidP="00506F8F">
            <w:pPr>
              <w:rPr>
                <w:rFonts w:asciiTheme="minorHAnsi" w:hAnsiTheme="minorHAnsi" w:cstheme="minorHAnsi"/>
                <w:b/>
                <w:bCs/>
                <w:color w:val="000000"/>
              </w:rPr>
            </w:pPr>
            <w:r w:rsidRPr="00506F8F">
              <w:rPr>
                <w:rFonts w:asciiTheme="minorHAnsi" w:hAnsiTheme="minorHAnsi" w:cstheme="minorHAnsi"/>
                <w:b/>
                <w:bCs/>
                <w:color w:val="000000"/>
              </w:rPr>
              <w:t>LSTM Units</w:t>
            </w:r>
          </w:p>
        </w:tc>
        <w:tc>
          <w:tcPr>
            <w:tcW w:w="2665" w:type="dxa"/>
            <w:shd w:val="clear" w:color="auto" w:fill="auto"/>
            <w:vAlign w:val="center"/>
          </w:tcPr>
          <w:p w14:paraId="7B55C49C" w14:textId="5597281B" w:rsidR="009A08B5" w:rsidRDefault="00506F8F" w:rsidP="00506F8F">
            <w:pPr>
              <w:rPr>
                <w:rFonts w:asciiTheme="minorHAnsi" w:hAnsiTheme="minorHAnsi" w:cstheme="minorHAnsi"/>
                <w:color w:val="000000"/>
              </w:rPr>
            </w:pPr>
            <w:r>
              <w:rPr>
                <w:rFonts w:asciiTheme="minorHAnsi" w:hAnsiTheme="minorHAnsi" w:cstheme="minorHAnsi"/>
                <w:color w:val="000000"/>
              </w:rPr>
              <w:t>64, 128, 256</w:t>
            </w:r>
          </w:p>
        </w:tc>
        <w:tc>
          <w:tcPr>
            <w:tcW w:w="3346" w:type="dxa"/>
            <w:shd w:val="clear" w:color="auto" w:fill="auto"/>
            <w:vAlign w:val="center"/>
          </w:tcPr>
          <w:p w14:paraId="24649EC4" w14:textId="5CFB1042" w:rsidR="009A08B5" w:rsidRDefault="00506F8F" w:rsidP="00054A21">
            <w:pPr>
              <w:jc w:val="both"/>
              <w:rPr>
                <w:rFonts w:asciiTheme="minorHAnsi" w:hAnsiTheme="minorHAnsi" w:cstheme="minorHAnsi"/>
                <w:color w:val="000000"/>
              </w:rPr>
            </w:pPr>
            <w:r>
              <w:rPr>
                <w:rFonts w:asciiTheme="minorHAnsi" w:hAnsiTheme="minorHAnsi" w:cstheme="minorHAnsi"/>
                <w:color w:val="000000"/>
              </w:rPr>
              <w:t>Higher values result in model complexity and increase training time significantly but do not add to model convergence instead add overfitting.</w:t>
            </w:r>
          </w:p>
        </w:tc>
      </w:tr>
      <w:tr w:rsidR="009A08B5" w14:paraId="576C7F58" w14:textId="77777777" w:rsidTr="00054A21">
        <w:tc>
          <w:tcPr>
            <w:tcW w:w="3005" w:type="dxa"/>
            <w:shd w:val="clear" w:color="auto" w:fill="auto"/>
            <w:vAlign w:val="center"/>
          </w:tcPr>
          <w:p w14:paraId="7A284A2F" w14:textId="517240B3" w:rsidR="009A08B5" w:rsidRPr="00506F8F" w:rsidRDefault="00506F8F" w:rsidP="00506F8F">
            <w:pPr>
              <w:rPr>
                <w:rFonts w:asciiTheme="minorHAnsi" w:hAnsiTheme="minorHAnsi" w:cstheme="minorHAnsi"/>
                <w:b/>
                <w:bCs/>
                <w:color w:val="000000"/>
              </w:rPr>
            </w:pPr>
            <w:r w:rsidRPr="00506F8F">
              <w:rPr>
                <w:rFonts w:asciiTheme="minorHAnsi" w:hAnsiTheme="minorHAnsi" w:cstheme="minorHAnsi"/>
                <w:b/>
                <w:bCs/>
                <w:color w:val="000000"/>
              </w:rPr>
              <w:t>L2 Normalization</w:t>
            </w:r>
          </w:p>
        </w:tc>
        <w:tc>
          <w:tcPr>
            <w:tcW w:w="2665" w:type="dxa"/>
            <w:shd w:val="clear" w:color="auto" w:fill="auto"/>
            <w:vAlign w:val="center"/>
          </w:tcPr>
          <w:p w14:paraId="76B2E8A1" w14:textId="71A38812" w:rsidR="009A08B5" w:rsidRDefault="00506F8F" w:rsidP="00506F8F">
            <w:pPr>
              <w:rPr>
                <w:rFonts w:asciiTheme="minorHAnsi" w:hAnsiTheme="minorHAnsi" w:cstheme="minorHAnsi"/>
                <w:color w:val="000000"/>
              </w:rPr>
            </w:pPr>
            <w:r>
              <w:rPr>
                <w:rFonts w:asciiTheme="minorHAnsi" w:hAnsiTheme="minorHAnsi" w:cstheme="minorHAnsi"/>
                <w:color w:val="000000"/>
              </w:rPr>
              <w:t>0.001</w:t>
            </w:r>
          </w:p>
        </w:tc>
        <w:tc>
          <w:tcPr>
            <w:tcW w:w="3346" w:type="dxa"/>
            <w:shd w:val="clear" w:color="auto" w:fill="auto"/>
            <w:vAlign w:val="center"/>
          </w:tcPr>
          <w:p w14:paraId="4893568F" w14:textId="31BB3BF3" w:rsidR="009A08B5" w:rsidRDefault="00506F8F" w:rsidP="00054A21">
            <w:pPr>
              <w:jc w:val="both"/>
              <w:rPr>
                <w:rFonts w:asciiTheme="minorHAnsi" w:hAnsiTheme="minorHAnsi" w:cstheme="minorHAnsi"/>
                <w:color w:val="000000"/>
              </w:rPr>
            </w:pPr>
            <w:r>
              <w:rPr>
                <w:rFonts w:asciiTheme="minorHAnsi" w:hAnsiTheme="minorHAnsi" w:cstheme="minorHAnsi"/>
                <w:color w:val="000000"/>
              </w:rPr>
              <w:t xml:space="preserve">No major effect in observation. Introduces complexity to the model by adding </w:t>
            </w:r>
            <w:proofErr w:type="spellStart"/>
            <w:r>
              <w:rPr>
                <w:rFonts w:asciiTheme="minorHAnsi" w:hAnsiTheme="minorHAnsi" w:cstheme="minorHAnsi"/>
                <w:color w:val="000000"/>
              </w:rPr>
              <w:t>hyperpara</w:t>
            </w:r>
            <w:r w:rsidR="00447FAB">
              <w:rPr>
                <w:rFonts w:asciiTheme="minorHAnsi" w:hAnsiTheme="minorHAnsi" w:cstheme="minorHAnsi"/>
                <w:color w:val="000000"/>
              </w:rPr>
              <w:t>m</w:t>
            </w:r>
            <w:proofErr w:type="spellEnd"/>
            <w:r>
              <w:rPr>
                <w:rFonts w:asciiTheme="minorHAnsi" w:hAnsiTheme="minorHAnsi" w:cstheme="minorHAnsi"/>
                <w:color w:val="000000"/>
              </w:rPr>
              <w:t xml:space="preserve"> sensitivity.</w:t>
            </w:r>
          </w:p>
        </w:tc>
      </w:tr>
      <w:tr w:rsidR="00506F8F" w14:paraId="5A52971C" w14:textId="77777777" w:rsidTr="00054A21">
        <w:tc>
          <w:tcPr>
            <w:tcW w:w="3005" w:type="dxa"/>
            <w:shd w:val="clear" w:color="auto" w:fill="auto"/>
            <w:vAlign w:val="center"/>
          </w:tcPr>
          <w:p w14:paraId="44363DD9" w14:textId="114198CF" w:rsidR="00506F8F" w:rsidRPr="00506F8F" w:rsidRDefault="00506F8F" w:rsidP="00506F8F">
            <w:pPr>
              <w:rPr>
                <w:rFonts w:asciiTheme="minorHAnsi" w:hAnsiTheme="minorHAnsi" w:cstheme="minorHAnsi"/>
                <w:b/>
                <w:bCs/>
                <w:color w:val="000000"/>
              </w:rPr>
            </w:pPr>
            <w:r w:rsidRPr="00506F8F">
              <w:rPr>
                <w:rFonts w:asciiTheme="minorHAnsi" w:hAnsiTheme="minorHAnsi" w:cstheme="minorHAnsi"/>
                <w:b/>
                <w:bCs/>
                <w:color w:val="000000"/>
              </w:rPr>
              <w:t>Recurrent Dropout</w:t>
            </w:r>
          </w:p>
        </w:tc>
        <w:tc>
          <w:tcPr>
            <w:tcW w:w="2665" w:type="dxa"/>
            <w:shd w:val="clear" w:color="auto" w:fill="auto"/>
            <w:vAlign w:val="center"/>
          </w:tcPr>
          <w:p w14:paraId="6FEF912F" w14:textId="71264B0C" w:rsidR="00506F8F" w:rsidRDefault="00506F8F" w:rsidP="00506F8F">
            <w:pPr>
              <w:rPr>
                <w:rFonts w:asciiTheme="minorHAnsi" w:hAnsiTheme="minorHAnsi" w:cstheme="minorHAnsi"/>
                <w:color w:val="000000"/>
              </w:rPr>
            </w:pPr>
            <w:r>
              <w:rPr>
                <w:rFonts w:asciiTheme="minorHAnsi" w:hAnsiTheme="minorHAnsi" w:cstheme="minorHAnsi"/>
                <w:color w:val="000000"/>
              </w:rPr>
              <w:t>0.04, 0.05, 0.3, 0.4</w:t>
            </w:r>
          </w:p>
        </w:tc>
        <w:tc>
          <w:tcPr>
            <w:tcW w:w="3346" w:type="dxa"/>
            <w:shd w:val="clear" w:color="auto" w:fill="auto"/>
            <w:vAlign w:val="center"/>
          </w:tcPr>
          <w:p w14:paraId="54A1B2BB" w14:textId="45D2EFA8" w:rsidR="00506F8F" w:rsidRDefault="00506F8F" w:rsidP="00054A21">
            <w:pPr>
              <w:jc w:val="both"/>
              <w:rPr>
                <w:rFonts w:asciiTheme="minorHAnsi" w:hAnsiTheme="minorHAnsi" w:cstheme="minorHAnsi"/>
                <w:color w:val="000000"/>
              </w:rPr>
            </w:pPr>
            <w:r>
              <w:rPr>
                <w:rFonts w:asciiTheme="minorHAnsi" w:hAnsiTheme="minorHAnsi" w:cstheme="minorHAnsi"/>
                <w:color w:val="000000"/>
              </w:rPr>
              <w:t>Increases convergence time of the model adds fluctuations to loss function, useful to prevent overfitting.</w:t>
            </w:r>
          </w:p>
        </w:tc>
      </w:tr>
      <w:tr w:rsidR="00054A21" w14:paraId="14E1A729" w14:textId="77777777" w:rsidTr="00054A21">
        <w:tc>
          <w:tcPr>
            <w:tcW w:w="3005" w:type="dxa"/>
            <w:shd w:val="clear" w:color="auto" w:fill="auto"/>
            <w:vAlign w:val="center"/>
          </w:tcPr>
          <w:p w14:paraId="6A96FA63" w14:textId="12AD0E17" w:rsidR="00054A21" w:rsidRPr="00506F8F" w:rsidRDefault="00054A21" w:rsidP="00506F8F">
            <w:pPr>
              <w:rPr>
                <w:rFonts w:asciiTheme="minorHAnsi" w:hAnsiTheme="minorHAnsi" w:cstheme="minorHAnsi"/>
                <w:b/>
                <w:bCs/>
                <w:color w:val="000000"/>
              </w:rPr>
            </w:pPr>
            <w:r>
              <w:rPr>
                <w:rFonts w:asciiTheme="minorHAnsi" w:hAnsiTheme="minorHAnsi" w:cstheme="minorHAnsi"/>
                <w:b/>
                <w:bCs/>
                <w:color w:val="000000"/>
              </w:rPr>
              <w:t>Huber Loss Delta</w:t>
            </w:r>
          </w:p>
        </w:tc>
        <w:tc>
          <w:tcPr>
            <w:tcW w:w="2665" w:type="dxa"/>
            <w:shd w:val="clear" w:color="auto" w:fill="auto"/>
            <w:vAlign w:val="center"/>
          </w:tcPr>
          <w:p w14:paraId="3D1093F0" w14:textId="0F6F7D45" w:rsidR="00054A21" w:rsidRDefault="00054A21" w:rsidP="00506F8F">
            <w:pPr>
              <w:rPr>
                <w:rFonts w:asciiTheme="minorHAnsi" w:hAnsiTheme="minorHAnsi" w:cstheme="minorHAnsi"/>
                <w:color w:val="000000"/>
              </w:rPr>
            </w:pPr>
            <w:r>
              <w:rPr>
                <w:rFonts w:asciiTheme="minorHAnsi" w:hAnsiTheme="minorHAnsi" w:cstheme="minorHAnsi"/>
                <w:color w:val="000000"/>
              </w:rPr>
              <w:t>0.05, 0.25, 0.4, 0.9</w:t>
            </w:r>
          </w:p>
        </w:tc>
        <w:tc>
          <w:tcPr>
            <w:tcW w:w="3346" w:type="dxa"/>
            <w:shd w:val="clear" w:color="auto" w:fill="auto"/>
            <w:vAlign w:val="center"/>
          </w:tcPr>
          <w:p w14:paraId="40082E36" w14:textId="3A4638AD" w:rsidR="00054A21" w:rsidRDefault="00054A21" w:rsidP="00054A21">
            <w:pPr>
              <w:jc w:val="both"/>
              <w:rPr>
                <w:rFonts w:asciiTheme="minorHAnsi" w:hAnsiTheme="minorHAnsi" w:cstheme="minorHAnsi"/>
                <w:color w:val="000000"/>
              </w:rPr>
            </w:pPr>
            <w:r>
              <w:rPr>
                <w:rFonts w:asciiTheme="minorHAnsi" w:hAnsiTheme="minorHAnsi" w:cstheme="minorHAnsi"/>
                <w:color w:val="000000"/>
              </w:rPr>
              <w:t xml:space="preserve">Improves model convergence </w:t>
            </w:r>
            <w:r w:rsidR="00447FAB">
              <w:rPr>
                <w:rFonts w:asciiTheme="minorHAnsi" w:hAnsiTheme="minorHAnsi" w:cstheme="minorHAnsi"/>
                <w:color w:val="000000"/>
              </w:rPr>
              <w:t>by switching loss function to MSE or MAE upon delta, the higher the value the higher the sensitivity.</w:t>
            </w:r>
          </w:p>
        </w:tc>
      </w:tr>
    </w:tbl>
    <w:p w14:paraId="4424371D" w14:textId="334DEF06" w:rsidR="009A08B5" w:rsidRPr="004A28AE" w:rsidRDefault="00054A21" w:rsidP="004A28AE">
      <w:pPr>
        <w:jc w:val="center"/>
        <w:rPr>
          <w:rFonts w:asciiTheme="minorHAnsi" w:hAnsiTheme="minorHAnsi" w:cstheme="minorHAnsi"/>
          <w:color w:val="000000"/>
          <w:sz w:val="22"/>
          <w:szCs w:val="22"/>
        </w:rPr>
      </w:pPr>
      <w:r>
        <w:rPr>
          <w:rFonts w:asciiTheme="minorHAnsi" w:hAnsiTheme="minorHAnsi" w:cstheme="minorHAnsi"/>
          <w:color w:val="000000"/>
          <w:sz w:val="22"/>
          <w:szCs w:val="22"/>
        </w:rPr>
        <w:t>Table</w:t>
      </w:r>
      <w:r w:rsidR="004A28AE">
        <w:rPr>
          <w:rFonts w:asciiTheme="minorHAnsi" w:hAnsiTheme="minorHAnsi" w:cstheme="minorHAnsi"/>
          <w:color w:val="000000"/>
          <w:sz w:val="22"/>
          <w:szCs w:val="22"/>
        </w:rPr>
        <w:t xml:space="preserve"> 5.1: </w:t>
      </w:r>
      <w:r w:rsidR="00D52F1D">
        <w:rPr>
          <w:rFonts w:asciiTheme="minorHAnsi" w:hAnsiTheme="minorHAnsi" w:cstheme="minorHAnsi"/>
          <w:color w:val="000000"/>
          <w:sz w:val="22"/>
          <w:szCs w:val="22"/>
        </w:rPr>
        <w:t xml:space="preserve">LSTM params </w:t>
      </w:r>
      <w:r w:rsidR="004A28AE">
        <w:rPr>
          <w:rFonts w:asciiTheme="minorHAnsi" w:hAnsiTheme="minorHAnsi" w:cstheme="minorHAnsi"/>
          <w:color w:val="000000"/>
          <w:sz w:val="22"/>
          <w:szCs w:val="22"/>
        </w:rPr>
        <w:t>tuned and optimized to improve model convergence.</w:t>
      </w:r>
    </w:p>
    <w:p w14:paraId="47BCA32F" w14:textId="5ED50574" w:rsidR="00631EA6" w:rsidRDefault="00AE7503" w:rsidP="00ED1362">
      <w:pPr>
        <w:jc w:val="both"/>
        <w:rPr>
          <w:rFonts w:asciiTheme="minorHAnsi" w:hAnsiTheme="minorHAnsi" w:cstheme="minorHAnsi"/>
        </w:rPr>
      </w:pPr>
      <w:r>
        <w:rPr>
          <w:rFonts w:asciiTheme="minorHAnsi" w:hAnsiTheme="minorHAnsi" w:cstheme="minorHAnsi"/>
        </w:rPr>
        <w:lastRenderedPageBreak/>
        <w:t xml:space="preserve">The Autoencoder model trained separately for anomaly detection on charging data, proved exceptional in terms of convergence. A sharp reduction in loss values after the first epoch indicated effectively the model’s learning of feature representations in Charging Data. The validation loss also remained stable, which removed the possibility of overfitting. Regardless the model portrayed fluctuations in MAE metric between 0.1579 and 0.1558, indicating noise in the dataset, commonly observed in noisy real-world data. </w:t>
      </w:r>
      <w:r w:rsidR="00D541ED">
        <w:rPr>
          <w:rFonts w:asciiTheme="minorHAnsi" w:hAnsiTheme="minorHAnsi" w:cstheme="minorHAnsi"/>
        </w:rPr>
        <w:t xml:space="preserve">Although the model loss function and metrics were observed to be quite exceptional, the shape of the datasets could not be aligned to generate </w:t>
      </w:r>
      <w:r w:rsidR="00631EA6">
        <w:rPr>
          <w:rFonts w:asciiTheme="minorHAnsi" w:hAnsiTheme="minorHAnsi" w:cstheme="minorHAnsi"/>
        </w:rPr>
        <w:t xml:space="preserve">a residual plot as the datasets needed to be mouldable for all three. However, with complete confidence the </w:t>
      </w:r>
      <w:r w:rsidR="00E96FF7">
        <w:rPr>
          <w:rFonts w:asciiTheme="minorHAnsi" w:hAnsiTheme="minorHAnsi" w:cstheme="minorHAnsi"/>
        </w:rPr>
        <w:t>model’s</w:t>
      </w:r>
      <w:r w:rsidR="00631EA6">
        <w:rPr>
          <w:rFonts w:asciiTheme="minorHAnsi" w:hAnsiTheme="minorHAnsi" w:cstheme="minorHAnsi"/>
        </w:rPr>
        <w:t xml:space="preserve"> ability to detect abnormal charging durations or inconsistencies showing malfunctioning equipment or inefficiencies in charging, was preserved with the defined architecture and parameters.</w:t>
      </w:r>
      <w:r w:rsidR="00054A21">
        <w:rPr>
          <w:rFonts w:asciiTheme="minorHAnsi" w:hAnsiTheme="minorHAnsi" w:cstheme="minorHAnsi"/>
        </w:rPr>
        <w:t xml:space="preserve"> More optimizations applied are as in Table 5.2.</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D52F1D" w:rsidRPr="00D52F1D" w14:paraId="570F2661" w14:textId="77777777" w:rsidTr="00447FAB">
        <w:tc>
          <w:tcPr>
            <w:tcW w:w="3005" w:type="dxa"/>
          </w:tcPr>
          <w:p w14:paraId="45AA9B55" w14:textId="0F370C9F" w:rsidR="00D52F1D" w:rsidRPr="00D52F1D" w:rsidRDefault="00D52F1D" w:rsidP="00447FAB">
            <w:pPr>
              <w:jc w:val="center"/>
              <w:rPr>
                <w:rFonts w:asciiTheme="minorHAnsi" w:hAnsiTheme="minorHAnsi" w:cstheme="minorHAnsi"/>
                <w:b/>
                <w:bCs/>
              </w:rPr>
            </w:pPr>
            <w:r w:rsidRPr="00D52F1D">
              <w:rPr>
                <w:rFonts w:asciiTheme="minorHAnsi" w:hAnsiTheme="minorHAnsi" w:cstheme="minorHAnsi"/>
                <w:b/>
                <w:bCs/>
              </w:rPr>
              <w:t>Hyperparameters</w:t>
            </w:r>
          </w:p>
        </w:tc>
        <w:tc>
          <w:tcPr>
            <w:tcW w:w="3005" w:type="dxa"/>
          </w:tcPr>
          <w:p w14:paraId="3D15F0A8" w14:textId="135D3437" w:rsidR="00D52F1D" w:rsidRPr="00D52F1D" w:rsidRDefault="00D52F1D" w:rsidP="00447FAB">
            <w:pPr>
              <w:jc w:val="center"/>
              <w:rPr>
                <w:rFonts w:asciiTheme="minorHAnsi" w:hAnsiTheme="minorHAnsi" w:cstheme="minorHAnsi"/>
                <w:b/>
                <w:bCs/>
              </w:rPr>
            </w:pPr>
            <w:r w:rsidRPr="00D52F1D">
              <w:rPr>
                <w:rFonts w:asciiTheme="minorHAnsi" w:hAnsiTheme="minorHAnsi" w:cstheme="minorHAnsi"/>
                <w:b/>
                <w:bCs/>
              </w:rPr>
              <w:t>Applied Values</w:t>
            </w:r>
          </w:p>
        </w:tc>
        <w:tc>
          <w:tcPr>
            <w:tcW w:w="3006" w:type="dxa"/>
          </w:tcPr>
          <w:p w14:paraId="0DBE42A3" w14:textId="69631EF5" w:rsidR="00D52F1D" w:rsidRPr="00D52F1D" w:rsidRDefault="00D52F1D" w:rsidP="00447FAB">
            <w:pPr>
              <w:jc w:val="center"/>
              <w:rPr>
                <w:rFonts w:asciiTheme="minorHAnsi" w:hAnsiTheme="minorHAnsi" w:cstheme="minorHAnsi"/>
                <w:b/>
                <w:bCs/>
              </w:rPr>
            </w:pPr>
            <w:r w:rsidRPr="00D52F1D">
              <w:rPr>
                <w:rFonts w:asciiTheme="minorHAnsi" w:hAnsiTheme="minorHAnsi" w:cstheme="minorHAnsi"/>
                <w:b/>
                <w:bCs/>
              </w:rPr>
              <w:t>Effect</w:t>
            </w:r>
          </w:p>
        </w:tc>
      </w:tr>
      <w:tr w:rsidR="00D52F1D" w14:paraId="180C6DA3" w14:textId="77777777" w:rsidTr="00447FAB">
        <w:tc>
          <w:tcPr>
            <w:tcW w:w="3005" w:type="dxa"/>
            <w:vAlign w:val="center"/>
          </w:tcPr>
          <w:p w14:paraId="7B4035CB" w14:textId="7C44B96A" w:rsidR="00D52F1D" w:rsidRPr="00685FE6" w:rsidRDefault="00447FAB" w:rsidP="00447FAB">
            <w:pPr>
              <w:rPr>
                <w:rFonts w:asciiTheme="minorHAnsi" w:hAnsiTheme="minorHAnsi" w:cstheme="minorHAnsi"/>
                <w:b/>
                <w:bCs/>
              </w:rPr>
            </w:pPr>
            <w:r w:rsidRPr="00685FE6">
              <w:rPr>
                <w:rFonts w:asciiTheme="minorHAnsi" w:hAnsiTheme="minorHAnsi" w:cstheme="minorHAnsi"/>
                <w:b/>
                <w:bCs/>
              </w:rPr>
              <w:t>Learning Rate</w:t>
            </w:r>
          </w:p>
        </w:tc>
        <w:tc>
          <w:tcPr>
            <w:tcW w:w="3005" w:type="dxa"/>
            <w:vAlign w:val="center"/>
          </w:tcPr>
          <w:p w14:paraId="695CB5CA" w14:textId="0A9B258A" w:rsidR="00D52F1D" w:rsidRDefault="00447FAB" w:rsidP="00447FAB">
            <w:pPr>
              <w:rPr>
                <w:rFonts w:asciiTheme="minorHAnsi" w:hAnsiTheme="minorHAnsi" w:cstheme="minorHAnsi"/>
              </w:rPr>
            </w:pPr>
            <w:r>
              <w:rPr>
                <w:rFonts w:asciiTheme="minorHAnsi" w:hAnsiTheme="minorHAnsi" w:cstheme="minorHAnsi"/>
              </w:rPr>
              <w:t>0.0001, 0.001, 0.005</w:t>
            </w:r>
          </w:p>
        </w:tc>
        <w:tc>
          <w:tcPr>
            <w:tcW w:w="3006" w:type="dxa"/>
          </w:tcPr>
          <w:p w14:paraId="24B6E8C4" w14:textId="31FB27B6" w:rsidR="00D52F1D" w:rsidRDefault="00447FAB" w:rsidP="00ED1362">
            <w:pPr>
              <w:jc w:val="both"/>
              <w:rPr>
                <w:rFonts w:asciiTheme="minorHAnsi" w:hAnsiTheme="minorHAnsi" w:cstheme="minorHAnsi"/>
              </w:rPr>
            </w:pPr>
            <w:r>
              <w:rPr>
                <w:rFonts w:asciiTheme="minorHAnsi" w:hAnsiTheme="minorHAnsi" w:cstheme="minorHAnsi"/>
              </w:rPr>
              <w:t>Increases train speed with lower values at the cost of reduced convergence.</w:t>
            </w:r>
          </w:p>
        </w:tc>
      </w:tr>
      <w:tr w:rsidR="00D52F1D" w14:paraId="449B311C" w14:textId="77777777" w:rsidTr="00447FAB">
        <w:tc>
          <w:tcPr>
            <w:tcW w:w="3005" w:type="dxa"/>
            <w:vAlign w:val="center"/>
          </w:tcPr>
          <w:p w14:paraId="2FD6D62A" w14:textId="5BC602E6" w:rsidR="00D52F1D" w:rsidRPr="00685FE6" w:rsidRDefault="00447FAB" w:rsidP="00447FAB">
            <w:pPr>
              <w:rPr>
                <w:rFonts w:asciiTheme="minorHAnsi" w:hAnsiTheme="minorHAnsi" w:cstheme="minorHAnsi"/>
                <w:b/>
                <w:bCs/>
              </w:rPr>
            </w:pPr>
            <w:r w:rsidRPr="00685FE6">
              <w:rPr>
                <w:rFonts w:asciiTheme="minorHAnsi" w:hAnsiTheme="minorHAnsi" w:cstheme="minorHAnsi"/>
                <w:b/>
                <w:bCs/>
              </w:rPr>
              <w:t>Huber Loss Delta</w:t>
            </w:r>
          </w:p>
        </w:tc>
        <w:tc>
          <w:tcPr>
            <w:tcW w:w="3005" w:type="dxa"/>
            <w:vAlign w:val="center"/>
          </w:tcPr>
          <w:p w14:paraId="5FE2DBD4" w14:textId="7A1509CA" w:rsidR="00D52F1D" w:rsidRDefault="00447FAB" w:rsidP="00447FAB">
            <w:pPr>
              <w:rPr>
                <w:rFonts w:asciiTheme="minorHAnsi" w:hAnsiTheme="minorHAnsi" w:cstheme="minorHAnsi"/>
              </w:rPr>
            </w:pPr>
            <w:r>
              <w:rPr>
                <w:rFonts w:asciiTheme="minorHAnsi" w:hAnsiTheme="minorHAnsi" w:cstheme="minorHAnsi"/>
              </w:rPr>
              <w:t>0.5, 0.1, 0.2, 0.3</w:t>
            </w:r>
          </w:p>
        </w:tc>
        <w:tc>
          <w:tcPr>
            <w:tcW w:w="3006" w:type="dxa"/>
          </w:tcPr>
          <w:p w14:paraId="1D18344D" w14:textId="6AE951F0" w:rsidR="00D52F1D" w:rsidRDefault="00447FAB" w:rsidP="00ED1362">
            <w:pPr>
              <w:jc w:val="both"/>
              <w:rPr>
                <w:rFonts w:asciiTheme="minorHAnsi" w:hAnsiTheme="minorHAnsi" w:cstheme="minorHAnsi"/>
              </w:rPr>
            </w:pPr>
            <w:r>
              <w:rPr>
                <w:rFonts w:asciiTheme="minorHAnsi" w:hAnsiTheme="minorHAnsi" w:cstheme="minorHAnsi"/>
              </w:rPr>
              <w:t>As mentioned in table 5.1</w:t>
            </w:r>
          </w:p>
        </w:tc>
      </w:tr>
      <w:tr w:rsidR="00D52F1D" w14:paraId="269FB6C8" w14:textId="77777777" w:rsidTr="00447FAB">
        <w:tc>
          <w:tcPr>
            <w:tcW w:w="3005" w:type="dxa"/>
            <w:vAlign w:val="center"/>
          </w:tcPr>
          <w:p w14:paraId="10B7CF6C" w14:textId="3241895B" w:rsidR="00D52F1D" w:rsidRPr="00685FE6" w:rsidRDefault="00447FAB" w:rsidP="00447FAB">
            <w:pPr>
              <w:rPr>
                <w:rFonts w:asciiTheme="minorHAnsi" w:hAnsiTheme="minorHAnsi" w:cstheme="minorHAnsi"/>
                <w:b/>
                <w:bCs/>
              </w:rPr>
            </w:pPr>
            <w:r w:rsidRPr="00685FE6">
              <w:rPr>
                <w:rFonts w:asciiTheme="minorHAnsi" w:hAnsiTheme="minorHAnsi" w:cstheme="minorHAnsi"/>
                <w:b/>
                <w:bCs/>
              </w:rPr>
              <w:t>Dense Units</w:t>
            </w:r>
          </w:p>
        </w:tc>
        <w:tc>
          <w:tcPr>
            <w:tcW w:w="3005" w:type="dxa"/>
            <w:vAlign w:val="center"/>
          </w:tcPr>
          <w:p w14:paraId="769D2A50" w14:textId="3725FEC7" w:rsidR="00D52F1D" w:rsidRDefault="00447FAB" w:rsidP="00447FAB">
            <w:pPr>
              <w:rPr>
                <w:rFonts w:asciiTheme="minorHAnsi" w:hAnsiTheme="minorHAnsi" w:cstheme="minorHAnsi"/>
              </w:rPr>
            </w:pPr>
            <w:r>
              <w:rPr>
                <w:rFonts w:asciiTheme="minorHAnsi" w:hAnsiTheme="minorHAnsi" w:cstheme="minorHAnsi"/>
              </w:rPr>
              <w:t>256, 128, 64, 32, 16</w:t>
            </w:r>
          </w:p>
        </w:tc>
        <w:tc>
          <w:tcPr>
            <w:tcW w:w="3006" w:type="dxa"/>
          </w:tcPr>
          <w:p w14:paraId="066D353A" w14:textId="3C292A28" w:rsidR="00D52F1D" w:rsidRDefault="00447FAB" w:rsidP="00ED1362">
            <w:pPr>
              <w:jc w:val="both"/>
              <w:rPr>
                <w:rFonts w:asciiTheme="minorHAnsi" w:hAnsiTheme="minorHAnsi" w:cstheme="minorHAnsi"/>
              </w:rPr>
            </w:pPr>
            <w:r>
              <w:rPr>
                <w:rFonts w:asciiTheme="minorHAnsi" w:hAnsiTheme="minorHAnsi" w:cstheme="minorHAnsi"/>
              </w:rPr>
              <w:t>Directly proportional to training speed, adds over fitting with high number of units.</w:t>
            </w:r>
          </w:p>
        </w:tc>
      </w:tr>
    </w:tbl>
    <w:p w14:paraId="0F676C12" w14:textId="2B82361F" w:rsidR="00F24BEF" w:rsidRPr="00054A21" w:rsidRDefault="00054A21" w:rsidP="00054A21">
      <w:pPr>
        <w:jc w:val="center"/>
        <w:rPr>
          <w:rFonts w:asciiTheme="minorHAnsi" w:hAnsiTheme="minorHAnsi" w:cstheme="minorHAnsi"/>
          <w:sz w:val="22"/>
          <w:szCs w:val="22"/>
        </w:rPr>
      </w:pPr>
      <w:r>
        <w:rPr>
          <w:rFonts w:asciiTheme="minorHAnsi" w:hAnsiTheme="minorHAnsi" w:cstheme="minorHAnsi"/>
          <w:sz w:val="22"/>
          <w:szCs w:val="22"/>
        </w:rPr>
        <w:t xml:space="preserve">Table 5.2: Autoencoder </w:t>
      </w:r>
      <w:proofErr w:type="spellStart"/>
      <w:r w:rsidR="00685FE6">
        <w:rPr>
          <w:rFonts w:asciiTheme="minorHAnsi" w:hAnsiTheme="minorHAnsi" w:cstheme="minorHAnsi"/>
          <w:sz w:val="22"/>
          <w:szCs w:val="22"/>
        </w:rPr>
        <w:t>hyperparams</w:t>
      </w:r>
      <w:proofErr w:type="spellEnd"/>
      <w:r>
        <w:rPr>
          <w:rFonts w:asciiTheme="minorHAnsi" w:hAnsiTheme="minorHAnsi" w:cstheme="minorHAnsi"/>
          <w:sz w:val="22"/>
          <w:szCs w:val="22"/>
        </w:rPr>
        <w:t xml:space="preserve"> tuned.</w:t>
      </w:r>
    </w:p>
    <w:p w14:paraId="4D14813A" w14:textId="77777777" w:rsidR="00685FE6" w:rsidRDefault="00685FE6" w:rsidP="00E96FF7">
      <w:pPr>
        <w:jc w:val="both"/>
        <w:rPr>
          <w:rFonts w:asciiTheme="minorHAnsi" w:hAnsiTheme="minorHAnsi" w:cstheme="minorHAnsi"/>
        </w:rPr>
      </w:pPr>
    </w:p>
    <w:p w14:paraId="15F6F7E3" w14:textId="6180C5EC" w:rsidR="00ED1362" w:rsidRDefault="00AE5222" w:rsidP="00E96FF7">
      <w:pPr>
        <w:jc w:val="both"/>
        <w:rPr>
          <w:rFonts w:asciiTheme="minorHAnsi" w:hAnsiTheme="minorHAnsi" w:cstheme="minorHAnsi"/>
        </w:rPr>
      </w:pPr>
      <w:r>
        <w:rPr>
          <w:rFonts w:asciiTheme="minorHAnsi" w:hAnsiTheme="minorHAnsi" w:cstheme="minorHAnsi"/>
        </w:rPr>
        <w:t>The combined model, integrating both the above-mentioned architectures for a multi-task DNN suggests a</w:t>
      </w:r>
      <w:r w:rsidR="00E96FF7">
        <w:rPr>
          <w:rFonts w:asciiTheme="minorHAnsi" w:hAnsiTheme="minorHAnsi" w:cstheme="minorHAnsi"/>
        </w:rPr>
        <w:t>n effective approach for leveraging the learning weights and feature representations from both the models with the shared and concatenated layer,</w:t>
      </w:r>
      <w:r w:rsidR="00F24BEF">
        <w:rPr>
          <w:rFonts w:asciiTheme="minorHAnsi" w:hAnsiTheme="minorHAnsi" w:cstheme="minorHAnsi"/>
        </w:rPr>
        <w:t xml:space="preserve"> </w:t>
      </w:r>
      <w:r w:rsidR="00F24BEF">
        <w:rPr>
          <w:rFonts w:asciiTheme="minorHAnsi" w:hAnsiTheme="minorHAnsi" w:cstheme="minorHAnsi"/>
        </w:rPr>
        <w:t xml:space="preserve">Measures were taken to preserve model’s temporal consistency by addition of the Repeat Vector </w:t>
      </w:r>
      <w:r w:rsidR="00F24BEF">
        <w:rPr>
          <w:rFonts w:asciiTheme="minorHAnsi" w:hAnsiTheme="minorHAnsi" w:cstheme="minorHAnsi"/>
        </w:rPr>
        <w:t>layer, enabling</w:t>
      </w:r>
      <w:r w:rsidR="00E96FF7">
        <w:rPr>
          <w:rFonts w:asciiTheme="minorHAnsi" w:hAnsiTheme="minorHAnsi" w:cstheme="minorHAnsi"/>
        </w:rPr>
        <w:t xml:space="preserve"> the model to capture temporal dependencies from the LSTM model and detecting charging anomalies simultaneously. As with the other models, the model fit on training data quite exceptionally, but turbulent values were observed in validation loss due to noisy data, affecting the model’s generalization capabilities </w:t>
      </w:r>
      <w:sdt>
        <w:sdtPr>
          <w:rPr>
            <w:rFonts w:asciiTheme="minorHAnsi" w:hAnsiTheme="minorHAnsi" w:cstheme="minorHAnsi"/>
            <w:color w:val="000000"/>
          </w:rPr>
          <w:tag w:val="MENDELEY_CITATION_v3_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"/>
          <w:id w:val="1399551207"/>
          <w:placeholder>
            <w:docPart w:val="DefaultPlaceholder_-1854013440"/>
          </w:placeholder>
        </w:sdtPr>
        <w:sdtContent>
          <w:r w:rsidR="002F6D06" w:rsidRPr="002F6D06">
            <w:rPr>
              <w:rFonts w:asciiTheme="minorHAnsi" w:hAnsiTheme="minorHAnsi" w:cstheme="minorHAnsi"/>
              <w:color w:val="000000"/>
            </w:rPr>
            <w:t>[7]</w:t>
          </w:r>
        </w:sdtContent>
      </w:sdt>
      <w:r w:rsidR="00E96FF7">
        <w:rPr>
          <w:rFonts w:asciiTheme="minorHAnsi" w:hAnsiTheme="minorHAnsi" w:cstheme="minorHAnsi"/>
        </w:rPr>
        <w:t>.</w:t>
      </w:r>
      <w:r w:rsidR="00F24BEF">
        <w:rPr>
          <w:rFonts w:asciiTheme="minorHAnsi" w:hAnsiTheme="minorHAnsi" w:cstheme="minorHAnsi"/>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685FE6" w14:paraId="37DE23F7" w14:textId="77777777" w:rsidTr="00685FE6">
        <w:tc>
          <w:tcPr>
            <w:tcW w:w="3005" w:type="dxa"/>
          </w:tcPr>
          <w:p w14:paraId="548895FE" w14:textId="303A0840" w:rsidR="00685FE6" w:rsidRPr="00685FE6" w:rsidRDefault="00685FE6" w:rsidP="00685FE6">
            <w:pPr>
              <w:jc w:val="center"/>
              <w:rPr>
                <w:rFonts w:asciiTheme="minorHAnsi" w:hAnsiTheme="minorHAnsi" w:cstheme="minorHAnsi"/>
                <w:b/>
                <w:bCs/>
              </w:rPr>
            </w:pPr>
            <w:r w:rsidRPr="00685FE6">
              <w:rPr>
                <w:rFonts w:asciiTheme="minorHAnsi" w:hAnsiTheme="minorHAnsi" w:cstheme="minorHAnsi"/>
                <w:b/>
                <w:bCs/>
              </w:rPr>
              <w:t>Hyperparameters</w:t>
            </w:r>
          </w:p>
        </w:tc>
        <w:tc>
          <w:tcPr>
            <w:tcW w:w="3005" w:type="dxa"/>
          </w:tcPr>
          <w:p w14:paraId="16EF189A" w14:textId="6A012650" w:rsidR="00685FE6" w:rsidRPr="00685FE6" w:rsidRDefault="00685FE6" w:rsidP="00685FE6">
            <w:pPr>
              <w:jc w:val="center"/>
              <w:rPr>
                <w:rFonts w:asciiTheme="minorHAnsi" w:hAnsiTheme="minorHAnsi" w:cstheme="minorHAnsi"/>
                <w:b/>
                <w:bCs/>
              </w:rPr>
            </w:pPr>
            <w:r w:rsidRPr="00685FE6">
              <w:rPr>
                <w:rFonts w:asciiTheme="minorHAnsi" w:hAnsiTheme="minorHAnsi" w:cstheme="minorHAnsi"/>
                <w:b/>
                <w:bCs/>
              </w:rPr>
              <w:t>Applied Values</w:t>
            </w:r>
          </w:p>
        </w:tc>
        <w:tc>
          <w:tcPr>
            <w:tcW w:w="3006" w:type="dxa"/>
          </w:tcPr>
          <w:p w14:paraId="6D8F91ED" w14:textId="70E72571" w:rsidR="00685FE6" w:rsidRPr="00685FE6" w:rsidRDefault="00685FE6" w:rsidP="00685FE6">
            <w:pPr>
              <w:jc w:val="center"/>
              <w:rPr>
                <w:rFonts w:asciiTheme="minorHAnsi" w:hAnsiTheme="minorHAnsi" w:cstheme="minorHAnsi"/>
                <w:b/>
                <w:bCs/>
              </w:rPr>
            </w:pPr>
            <w:r w:rsidRPr="00685FE6">
              <w:rPr>
                <w:rFonts w:asciiTheme="minorHAnsi" w:hAnsiTheme="minorHAnsi" w:cstheme="minorHAnsi"/>
                <w:b/>
                <w:bCs/>
              </w:rPr>
              <w:t>Effect</w:t>
            </w:r>
          </w:p>
        </w:tc>
      </w:tr>
      <w:tr w:rsidR="00685FE6" w14:paraId="12271A16" w14:textId="77777777" w:rsidTr="00685FE6">
        <w:tc>
          <w:tcPr>
            <w:tcW w:w="3005" w:type="dxa"/>
          </w:tcPr>
          <w:p w14:paraId="60167FBD" w14:textId="1AB95764" w:rsidR="00685FE6" w:rsidRDefault="00685FE6" w:rsidP="00E96FF7">
            <w:pPr>
              <w:jc w:val="both"/>
              <w:rPr>
                <w:rFonts w:asciiTheme="minorHAnsi" w:hAnsiTheme="minorHAnsi" w:cstheme="minorHAnsi"/>
              </w:rPr>
            </w:pPr>
            <w:r>
              <w:rPr>
                <w:rFonts w:asciiTheme="minorHAnsi" w:hAnsiTheme="minorHAnsi" w:cstheme="minorHAnsi"/>
              </w:rPr>
              <w:t>Dense Units</w:t>
            </w:r>
          </w:p>
        </w:tc>
        <w:tc>
          <w:tcPr>
            <w:tcW w:w="3005" w:type="dxa"/>
          </w:tcPr>
          <w:p w14:paraId="5A2F5AAA" w14:textId="3E7471DB" w:rsidR="00685FE6" w:rsidRDefault="00685FE6" w:rsidP="00E96FF7">
            <w:pPr>
              <w:jc w:val="both"/>
              <w:rPr>
                <w:rFonts w:asciiTheme="minorHAnsi" w:hAnsiTheme="minorHAnsi" w:cstheme="minorHAnsi"/>
              </w:rPr>
            </w:pPr>
            <w:r>
              <w:rPr>
                <w:rFonts w:asciiTheme="minorHAnsi" w:hAnsiTheme="minorHAnsi" w:cstheme="minorHAnsi"/>
              </w:rPr>
              <w:t>128,64</w:t>
            </w:r>
          </w:p>
        </w:tc>
        <w:tc>
          <w:tcPr>
            <w:tcW w:w="3006" w:type="dxa"/>
          </w:tcPr>
          <w:p w14:paraId="65B5FFE6" w14:textId="6027F3C2" w:rsidR="00685FE6" w:rsidRDefault="00685FE6" w:rsidP="00E96FF7">
            <w:pPr>
              <w:jc w:val="both"/>
              <w:rPr>
                <w:rFonts w:asciiTheme="minorHAnsi" w:hAnsiTheme="minorHAnsi" w:cstheme="minorHAnsi"/>
              </w:rPr>
            </w:pPr>
            <w:r>
              <w:rPr>
                <w:rFonts w:asciiTheme="minorHAnsi" w:hAnsiTheme="minorHAnsi" w:cstheme="minorHAnsi"/>
              </w:rPr>
              <w:t>Improves convergence at the cost of training time.</w:t>
            </w:r>
          </w:p>
        </w:tc>
      </w:tr>
      <w:tr w:rsidR="00685FE6" w14:paraId="5B9DAE39" w14:textId="77777777" w:rsidTr="00685FE6">
        <w:tc>
          <w:tcPr>
            <w:tcW w:w="3005" w:type="dxa"/>
          </w:tcPr>
          <w:p w14:paraId="01207751" w14:textId="44885231" w:rsidR="00685FE6" w:rsidRDefault="00685FE6" w:rsidP="00E96FF7">
            <w:pPr>
              <w:jc w:val="both"/>
              <w:rPr>
                <w:rFonts w:asciiTheme="minorHAnsi" w:hAnsiTheme="minorHAnsi" w:cstheme="minorHAnsi"/>
              </w:rPr>
            </w:pPr>
            <w:r>
              <w:rPr>
                <w:rFonts w:asciiTheme="minorHAnsi" w:hAnsiTheme="minorHAnsi" w:cstheme="minorHAnsi"/>
              </w:rPr>
              <w:t>Batch Size</w:t>
            </w:r>
          </w:p>
        </w:tc>
        <w:tc>
          <w:tcPr>
            <w:tcW w:w="3005" w:type="dxa"/>
          </w:tcPr>
          <w:p w14:paraId="558E102D" w14:textId="7CA3C05D" w:rsidR="00685FE6" w:rsidRDefault="00685FE6" w:rsidP="00E96FF7">
            <w:pPr>
              <w:jc w:val="both"/>
              <w:rPr>
                <w:rFonts w:asciiTheme="minorHAnsi" w:hAnsiTheme="minorHAnsi" w:cstheme="minorHAnsi"/>
              </w:rPr>
            </w:pPr>
            <w:r>
              <w:rPr>
                <w:rFonts w:asciiTheme="minorHAnsi" w:hAnsiTheme="minorHAnsi" w:cstheme="minorHAnsi"/>
              </w:rPr>
              <w:t>64, 32, 16, 8</w:t>
            </w:r>
          </w:p>
        </w:tc>
        <w:tc>
          <w:tcPr>
            <w:tcW w:w="3006" w:type="dxa"/>
          </w:tcPr>
          <w:p w14:paraId="460F7F91" w14:textId="56A74DFC" w:rsidR="00685FE6" w:rsidRDefault="00685FE6" w:rsidP="00E96FF7">
            <w:pPr>
              <w:jc w:val="both"/>
              <w:rPr>
                <w:rFonts w:asciiTheme="minorHAnsi" w:hAnsiTheme="minorHAnsi" w:cstheme="minorHAnsi"/>
              </w:rPr>
            </w:pPr>
            <w:r>
              <w:rPr>
                <w:rFonts w:asciiTheme="minorHAnsi" w:hAnsiTheme="minorHAnsi" w:cstheme="minorHAnsi"/>
              </w:rPr>
              <w:t>Improves convergence time with minor effect to generalization due to complex architecture.</w:t>
            </w:r>
          </w:p>
        </w:tc>
      </w:tr>
      <w:tr w:rsidR="00685FE6" w14:paraId="3D84EBB5" w14:textId="77777777" w:rsidTr="00685FE6">
        <w:tc>
          <w:tcPr>
            <w:tcW w:w="3005" w:type="dxa"/>
          </w:tcPr>
          <w:p w14:paraId="4B31A4A9" w14:textId="38F84AE5" w:rsidR="00685FE6" w:rsidRDefault="00685FE6" w:rsidP="00E96FF7">
            <w:pPr>
              <w:jc w:val="both"/>
              <w:rPr>
                <w:rFonts w:asciiTheme="minorHAnsi" w:hAnsiTheme="minorHAnsi" w:cstheme="minorHAnsi"/>
              </w:rPr>
            </w:pPr>
            <w:r>
              <w:rPr>
                <w:rFonts w:asciiTheme="minorHAnsi" w:hAnsiTheme="minorHAnsi" w:cstheme="minorHAnsi"/>
              </w:rPr>
              <w:t>Epochs</w:t>
            </w:r>
          </w:p>
        </w:tc>
        <w:tc>
          <w:tcPr>
            <w:tcW w:w="3005" w:type="dxa"/>
          </w:tcPr>
          <w:p w14:paraId="4A86CD12" w14:textId="6011B577" w:rsidR="00685FE6" w:rsidRDefault="00685FE6" w:rsidP="00E96FF7">
            <w:pPr>
              <w:jc w:val="both"/>
              <w:rPr>
                <w:rFonts w:asciiTheme="minorHAnsi" w:hAnsiTheme="minorHAnsi" w:cstheme="minorHAnsi"/>
              </w:rPr>
            </w:pPr>
            <w:r>
              <w:rPr>
                <w:rFonts w:asciiTheme="minorHAnsi" w:hAnsiTheme="minorHAnsi" w:cstheme="minorHAnsi"/>
              </w:rPr>
              <w:t>50, 25, 10,</w:t>
            </w:r>
          </w:p>
        </w:tc>
        <w:tc>
          <w:tcPr>
            <w:tcW w:w="3006" w:type="dxa"/>
          </w:tcPr>
          <w:p w14:paraId="30761809" w14:textId="1B69C643" w:rsidR="00685FE6" w:rsidRDefault="00685FE6" w:rsidP="00E96FF7">
            <w:pPr>
              <w:jc w:val="both"/>
              <w:rPr>
                <w:rFonts w:asciiTheme="minorHAnsi" w:hAnsiTheme="minorHAnsi" w:cstheme="minorHAnsi"/>
              </w:rPr>
            </w:pPr>
            <w:r>
              <w:rPr>
                <w:rFonts w:asciiTheme="minorHAnsi" w:hAnsiTheme="minorHAnsi" w:cstheme="minorHAnsi"/>
              </w:rPr>
              <w:t>Higher values to improve convergence. Modified to save training time.</w:t>
            </w:r>
          </w:p>
        </w:tc>
      </w:tr>
    </w:tbl>
    <w:p w14:paraId="0EA986BB" w14:textId="206E5AA4" w:rsidR="00685FE6" w:rsidRPr="00685FE6" w:rsidRDefault="00685FE6" w:rsidP="00685FE6">
      <w:pPr>
        <w:jc w:val="center"/>
        <w:rPr>
          <w:rFonts w:asciiTheme="minorHAnsi" w:hAnsiTheme="minorHAnsi" w:cstheme="minorHAnsi"/>
          <w:sz w:val="22"/>
          <w:szCs w:val="22"/>
        </w:rPr>
      </w:pPr>
      <w:r>
        <w:rPr>
          <w:rFonts w:asciiTheme="minorHAnsi" w:hAnsiTheme="minorHAnsi" w:cstheme="minorHAnsi"/>
          <w:sz w:val="22"/>
          <w:szCs w:val="22"/>
        </w:rPr>
        <w:t xml:space="preserve">Table 5.3: Combined model </w:t>
      </w:r>
      <w:proofErr w:type="spellStart"/>
      <w:r>
        <w:rPr>
          <w:rFonts w:asciiTheme="minorHAnsi" w:hAnsiTheme="minorHAnsi" w:cstheme="minorHAnsi"/>
          <w:sz w:val="22"/>
          <w:szCs w:val="22"/>
        </w:rPr>
        <w:t>hyperparams</w:t>
      </w:r>
      <w:proofErr w:type="spellEnd"/>
      <w:r>
        <w:rPr>
          <w:rFonts w:asciiTheme="minorHAnsi" w:hAnsiTheme="minorHAnsi" w:cstheme="minorHAnsi"/>
          <w:sz w:val="22"/>
          <w:szCs w:val="22"/>
        </w:rPr>
        <w:t xml:space="preserve"> optimizations.</w:t>
      </w:r>
    </w:p>
    <w:p w14:paraId="40433EEB" w14:textId="77777777" w:rsidR="00F24BEF" w:rsidRDefault="00F24BEF" w:rsidP="00E96FF7">
      <w:pPr>
        <w:jc w:val="both"/>
        <w:rPr>
          <w:rFonts w:asciiTheme="minorHAnsi" w:hAnsiTheme="minorHAnsi" w:cstheme="minorHAnsi"/>
        </w:rPr>
      </w:pPr>
    </w:p>
    <w:p w14:paraId="032EFC1C" w14:textId="4C466E4B" w:rsidR="00F24BEF" w:rsidRDefault="00F24BEF" w:rsidP="00E96FF7">
      <w:pPr>
        <w:jc w:val="both"/>
        <w:rPr>
          <w:rFonts w:asciiTheme="minorHAnsi" w:hAnsiTheme="minorHAnsi" w:cstheme="minorHAnsi"/>
        </w:rPr>
      </w:pPr>
      <w:r>
        <w:rPr>
          <w:rFonts w:asciiTheme="minorHAnsi" w:hAnsiTheme="minorHAnsi" w:cstheme="minorHAnsi"/>
        </w:rPr>
        <w:t xml:space="preserve">Future improvements involve addition of more potent preprocessing methodologies to quality dataset, metrics for the data to be re-evaluated and introduction of data imputation mechanisms for precise data retention. Additionally layer orders to maintain input and output </w:t>
      </w:r>
      <w:r>
        <w:rPr>
          <w:rFonts w:asciiTheme="minorHAnsi" w:hAnsiTheme="minorHAnsi" w:cstheme="minorHAnsi"/>
        </w:rPr>
        <w:lastRenderedPageBreak/>
        <w:t>shapes for better model evaluation and architecture refinement by rearranging of layers to enhance feature representations learned by the models.</w:t>
      </w:r>
    </w:p>
    <w:p w14:paraId="791089EE" w14:textId="77777777" w:rsidR="00F24BEF" w:rsidRDefault="00F24BEF" w:rsidP="00E96FF7">
      <w:pPr>
        <w:jc w:val="both"/>
        <w:rPr>
          <w:rFonts w:asciiTheme="minorHAnsi" w:hAnsiTheme="minorHAnsi" w:cstheme="minorHAnsi"/>
        </w:rPr>
      </w:pPr>
    </w:p>
    <w:p w14:paraId="2503827B" w14:textId="12B16FF2" w:rsidR="007A0852" w:rsidRDefault="00F24BEF" w:rsidP="00E96FF7">
      <w:pPr>
        <w:jc w:val="both"/>
        <w:rPr>
          <w:rFonts w:asciiTheme="minorHAnsi" w:hAnsiTheme="minorHAnsi" w:cstheme="minorHAnsi"/>
        </w:rPr>
      </w:pPr>
      <w:r>
        <w:rPr>
          <w:rFonts w:asciiTheme="minorHAnsi" w:hAnsiTheme="minorHAnsi" w:cstheme="minorHAnsi"/>
        </w:rPr>
        <w:t xml:space="preserve">Although similar behaviours were observed in all models due to data noise, the combined model was effective in terms of loss sensitivity. The architecture improvements to be </w:t>
      </w:r>
      <w:r w:rsidR="00054A21">
        <w:rPr>
          <w:rFonts w:asciiTheme="minorHAnsi" w:hAnsiTheme="minorHAnsi" w:cstheme="minorHAnsi"/>
        </w:rPr>
        <w:t>considered</w:t>
      </w:r>
      <w:r>
        <w:rPr>
          <w:rFonts w:asciiTheme="minorHAnsi" w:hAnsiTheme="minorHAnsi" w:cstheme="minorHAnsi"/>
        </w:rPr>
        <w:t xml:space="preserve"> would include several exchanges of features but also the preservation of some inherent features as the model’s ability to solve its respective problem may be contaminated through concurrent operation. Furthermore</w:t>
      </w:r>
      <w:r w:rsidR="009A08B5">
        <w:rPr>
          <w:rFonts w:asciiTheme="minorHAnsi" w:hAnsiTheme="minorHAnsi" w:cstheme="minorHAnsi"/>
        </w:rPr>
        <w:t xml:space="preserve">, to enhance model fitting </w:t>
      </w:r>
      <w:proofErr w:type="spellStart"/>
      <w:r w:rsidR="009A08B5">
        <w:rPr>
          <w:rFonts w:asciiTheme="minorHAnsi" w:hAnsiTheme="minorHAnsi" w:cstheme="minorHAnsi"/>
        </w:rPr>
        <w:t>GridSearchCV</w:t>
      </w:r>
      <w:proofErr w:type="spellEnd"/>
      <w:r w:rsidR="009A08B5">
        <w:rPr>
          <w:rFonts w:asciiTheme="minorHAnsi" w:hAnsiTheme="minorHAnsi" w:cstheme="minorHAnsi"/>
        </w:rPr>
        <w:t xml:space="preserve"> can be utilized to monitor model fits across multiple folds, which was attempted but not employed due its high demand in computational and time resources.</w:t>
      </w:r>
    </w:p>
    <w:p w14:paraId="47205304" w14:textId="77777777" w:rsidR="00AE5222" w:rsidRDefault="00AE5222" w:rsidP="0054099D">
      <w:pPr>
        <w:rPr>
          <w:rFonts w:asciiTheme="minorHAnsi" w:hAnsiTheme="minorHAnsi" w:cstheme="minorHAnsi"/>
        </w:rPr>
      </w:pPr>
    </w:p>
    <w:p w14:paraId="7428EBE9" w14:textId="4E0F98B4" w:rsidR="00AE5222" w:rsidRPr="00ED1362" w:rsidRDefault="00AE5222" w:rsidP="0054099D">
      <w:pPr>
        <w:rPr>
          <w:rFonts w:asciiTheme="minorHAnsi" w:hAnsiTheme="minorHAnsi" w:cstheme="minorHAnsi"/>
        </w:rPr>
        <w:sectPr w:rsidR="00AE5222" w:rsidRPr="00ED1362" w:rsidSect="00447470">
          <w:pgSz w:w="11906" w:h="16838"/>
          <w:pgMar w:top="1440" w:right="1440" w:bottom="1440" w:left="1440" w:header="0" w:footer="0" w:gutter="0"/>
          <w:cols w:space="720"/>
          <w:formProt w:val="0"/>
          <w:docGrid w:linePitch="326"/>
        </w:sectPr>
      </w:pPr>
    </w:p>
    <w:p w14:paraId="569C4546" w14:textId="77777777" w:rsidR="00F24BEF" w:rsidRDefault="00F24BEF" w:rsidP="007A0852">
      <w:pPr>
        <w:pStyle w:val="Heading1"/>
        <w:spacing w:before="0" w:after="240"/>
      </w:pPr>
      <w:bookmarkStart w:id="17" w:name="_Toc187100852"/>
      <w:r>
        <w:lastRenderedPageBreak/>
        <w:t>Conclusion</w:t>
      </w:r>
      <w:bookmarkEnd w:id="17"/>
    </w:p>
    <w:p w14:paraId="484960C2" w14:textId="31FDBDB5" w:rsidR="009D0F4A" w:rsidRPr="009D0F4A" w:rsidRDefault="009D0F4A" w:rsidP="009D0F4A">
      <w:pPr>
        <w:jc w:val="both"/>
        <w:rPr>
          <w:rFonts w:asciiTheme="minorHAnsi" w:hAnsiTheme="minorHAnsi" w:cstheme="minorHAnsi"/>
        </w:rPr>
      </w:pPr>
      <w:r>
        <w:rPr>
          <w:rFonts w:asciiTheme="minorHAnsi" w:hAnsiTheme="minorHAnsi" w:cstheme="minorHAnsi"/>
        </w:rPr>
        <w:t xml:space="preserve">With a refined set of tuning parameters and increased model complexity the combined model provides a robust &amp; swift approach to a problem context. Although datasets were suboptimal for detailed exploration of the concept, the model convergence </w:t>
      </w:r>
      <w:r w:rsidR="00E6632D">
        <w:rPr>
          <w:rFonts w:asciiTheme="minorHAnsi" w:hAnsiTheme="minorHAnsi" w:cstheme="minorHAnsi"/>
        </w:rPr>
        <w:t>revealed potential in the approach to amplify deep neural network architectures</w:t>
      </w:r>
      <w:r w:rsidR="00500316">
        <w:rPr>
          <w:rFonts w:asciiTheme="minorHAnsi" w:hAnsiTheme="minorHAnsi" w:cstheme="minorHAnsi"/>
        </w:rPr>
        <w:t xml:space="preserve"> with multi-task functionalities solving more than one or perhaps two problem contexts at once. This approach revealed a moderate demand of Time &amp; computational resource with reasonable resultant values, which were </w:t>
      </w:r>
      <w:r w:rsidR="00700A0D">
        <w:rPr>
          <w:rFonts w:asciiTheme="minorHAnsi" w:hAnsiTheme="minorHAnsi" w:cstheme="minorHAnsi"/>
        </w:rPr>
        <w:t>affected</w:t>
      </w:r>
      <w:r w:rsidR="00500316">
        <w:rPr>
          <w:rFonts w:asciiTheme="minorHAnsi" w:hAnsiTheme="minorHAnsi" w:cstheme="minorHAnsi"/>
        </w:rPr>
        <w:t xml:space="preserve"> mostly by the data noise and lack of consistency in the data time stamps.</w:t>
      </w:r>
      <w:r w:rsidR="00700A0D">
        <w:rPr>
          <w:rFonts w:asciiTheme="minorHAnsi" w:hAnsiTheme="minorHAnsi" w:cstheme="minorHAnsi"/>
        </w:rPr>
        <w:t xml:space="preserve"> More robust and preprocessing techniques to retain usable data percentage such as use of imputation, feature engineering would mitigate data noise for future studies.</w:t>
      </w:r>
    </w:p>
    <w:p w14:paraId="409E682D" w14:textId="77777777" w:rsidR="009D0F4A" w:rsidRDefault="009D0F4A" w:rsidP="009D0F4A"/>
    <w:p w14:paraId="0D65838E" w14:textId="1D4CD927" w:rsidR="009D0F4A" w:rsidRPr="009D0F4A" w:rsidRDefault="009D0F4A" w:rsidP="009D0F4A">
      <w:pPr>
        <w:sectPr w:rsidR="009D0F4A" w:rsidRPr="009D0F4A" w:rsidSect="00447470">
          <w:pgSz w:w="11906" w:h="16838"/>
          <w:pgMar w:top="1440" w:right="1440" w:bottom="1440" w:left="1440" w:header="0" w:footer="0" w:gutter="0"/>
          <w:cols w:space="720"/>
          <w:formProt w:val="0"/>
          <w:docGrid w:linePitch="326"/>
        </w:sectPr>
      </w:pPr>
    </w:p>
    <w:p w14:paraId="7545132E" w14:textId="400D3913" w:rsidR="008E0CCF" w:rsidRDefault="008E0CCF" w:rsidP="003F7ADD">
      <w:pPr>
        <w:pStyle w:val="Heading1"/>
      </w:pPr>
      <w:bookmarkStart w:id="18" w:name="_Toc187100853"/>
      <w:r>
        <w:lastRenderedPageBreak/>
        <w:t>References</w:t>
      </w:r>
      <w:bookmarkEnd w:id="18"/>
    </w:p>
    <w:p w14:paraId="72732847" w14:textId="3869F8C8" w:rsidR="00DD7857" w:rsidRPr="00DD7857" w:rsidRDefault="00564236" w:rsidP="00564236">
      <w:pPr>
        <w:pStyle w:val="BodyText"/>
        <w:spacing w:line="240" w:lineRule="auto"/>
        <w:rPr>
          <w:rFonts w:asciiTheme="minorHAnsi" w:hAnsiTheme="minorHAnsi" w:cstheme="minorHAnsi"/>
        </w:rPr>
      </w:pPr>
      <w:sdt>
        <w:sdtPr>
          <w:rPr>
            <w:rFonts w:asciiTheme="minorHAnsi" w:hAnsiTheme="minorHAnsi" w:cstheme="minorHAnsi"/>
            <w:bCs/>
            <w:color w:val="000000"/>
          </w:rPr>
          <w:tag w:val="MENDELEY_CITATION_v3_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"/>
          <w:id w:val="79961027"/>
          <w:placeholder>
            <w:docPart w:val="DefaultPlaceholder_-1854013440"/>
          </w:placeholder>
        </w:sdtPr>
        <w:sdtContent>
          <w:r w:rsidR="002F6D06" w:rsidRPr="002F6D06">
            <w:rPr>
              <w:rFonts w:eastAsia="Times New Roman"/>
              <w:color w:val="000000"/>
            </w:rPr>
            <w:t>[1]</w:t>
          </w:r>
        </w:sdtContent>
      </w:sdt>
      <w:r w:rsidR="009670B4">
        <w:rPr>
          <w:rFonts w:asciiTheme="minorHAnsi" w:hAnsiTheme="minorHAnsi" w:cstheme="minorHAnsi"/>
          <w:bCs/>
          <w:color w:val="000000"/>
        </w:rPr>
        <w:t xml:space="preserve">. </w:t>
      </w:r>
      <w:r w:rsidR="008E0CCF" w:rsidRPr="00EB17CC">
        <w:rPr>
          <w:rFonts w:asciiTheme="minorHAnsi" w:hAnsiTheme="minorHAnsi" w:cstheme="minorHAnsi"/>
          <w:b/>
          <w:bCs/>
        </w:rPr>
        <w:t>Multi-task learning for IoT traffic classification: A comparative analysis of deep autoencoders</w:t>
      </w:r>
      <w:r w:rsidR="00EB17CC" w:rsidRPr="00EB17CC">
        <w:rPr>
          <w:rFonts w:asciiTheme="minorHAnsi" w:hAnsiTheme="minorHAnsi" w:cstheme="minorHAnsi"/>
          <w:b/>
          <w:bCs/>
        </w:rPr>
        <w:t xml:space="preserve"> </w:t>
      </w:r>
      <w:r w:rsidR="008E0CCF" w:rsidRPr="00EB17CC">
        <w:rPr>
          <w:rFonts w:asciiTheme="minorHAnsi" w:hAnsiTheme="minorHAnsi" w:cstheme="minorHAnsi"/>
        </w:rPr>
        <w:t>Dong H, Kotenko I</w:t>
      </w:r>
      <w:r w:rsidR="00EB17CC" w:rsidRPr="00EB17CC">
        <w:rPr>
          <w:rFonts w:asciiTheme="minorHAnsi" w:hAnsiTheme="minorHAnsi" w:cstheme="minorHAnsi"/>
        </w:rPr>
        <w:t xml:space="preserve">, </w:t>
      </w:r>
      <w:r w:rsidR="008E0CCF" w:rsidRPr="00EB17CC">
        <w:rPr>
          <w:rFonts w:asciiTheme="minorHAnsi" w:hAnsiTheme="minorHAnsi" w:cstheme="minorHAnsi"/>
          <w:i/>
          <w:iCs/>
        </w:rPr>
        <w:t>Future Generation Computer Systems (2024) 158 242-254</w:t>
      </w:r>
    </w:p>
    <w:p w14:paraId="3BFD753A" w14:textId="3922BD29" w:rsidR="00DD7857" w:rsidRDefault="00564236" w:rsidP="00564236">
      <w:pPr>
        <w:pStyle w:val="BodyText"/>
        <w:suppressAutoHyphens w:val="0"/>
        <w:spacing w:before="60" w:line="240" w:lineRule="auto"/>
        <w:rPr>
          <w:rFonts w:asciiTheme="minorHAnsi" w:eastAsia="Times New Roman" w:hAnsiTheme="minorHAnsi" w:cstheme="minorHAnsi"/>
          <w:i/>
          <w:iCs/>
          <w:color w:val="505050"/>
          <w:kern w:val="0"/>
          <w:shd w:val="clear" w:color="auto" w:fill="FFFFFF"/>
          <w:lang w:eastAsia="en-GB" w:bidi="ar-SA"/>
        </w:rPr>
      </w:pPr>
      <w:sdt>
        <w:sdtPr>
          <w:rPr>
            <w:rFonts w:asciiTheme="minorHAnsi" w:eastAsia="Times New Roman" w:hAnsiTheme="minorHAnsi" w:cstheme="minorHAnsi"/>
            <w:bCs/>
            <w:color w:val="000000"/>
            <w:kern w:val="0"/>
            <w:shd w:val="clear" w:color="auto" w:fill="FFFFFF"/>
            <w:lang w:eastAsia="en-GB" w:bidi="ar-SA"/>
          </w:rPr>
          <w:tag w:val="MENDELEY_CITATION_v3_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"/>
          <w:id w:val="1952520706"/>
          <w:placeholder>
            <w:docPart w:val="DefaultPlaceholder_-1854013440"/>
          </w:placeholder>
        </w:sdtPr>
        <w:sdtContent>
          <w:r w:rsidR="002F6D06" w:rsidRPr="002F6D06">
            <w:rPr>
              <w:rFonts w:asciiTheme="minorHAnsi" w:eastAsia="Times New Roman" w:hAnsiTheme="minorHAnsi" w:cstheme="minorHAnsi"/>
              <w:bCs/>
              <w:color w:val="000000"/>
              <w:kern w:val="0"/>
              <w:shd w:val="clear" w:color="auto" w:fill="FFFFFF"/>
              <w:lang w:eastAsia="en-GB" w:bidi="ar-SA"/>
            </w:rPr>
            <w:t>[2]</w:t>
          </w:r>
        </w:sdtContent>
      </w:sdt>
      <w:r w:rsidR="009670B4">
        <w:rPr>
          <w:rFonts w:asciiTheme="minorHAnsi" w:eastAsia="Times New Roman" w:hAnsiTheme="minorHAnsi" w:cstheme="minorHAnsi"/>
          <w:bCs/>
          <w:color w:val="000000"/>
          <w:kern w:val="0"/>
          <w:shd w:val="clear" w:color="auto" w:fill="FFFFFF"/>
          <w:lang w:eastAsia="en-GB" w:bidi="ar-SA"/>
        </w:rPr>
        <w:t xml:space="preserve">. </w:t>
      </w:r>
      <w:r w:rsidR="00DD7857" w:rsidRPr="00DD7857">
        <w:rPr>
          <w:rFonts w:asciiTheme="minorHAnsi" w:eastAsia="Times New Roman" w:hAnsiTheme="minorHAnsi" w:cstheme="minorHAnsi"/>
          <w:b/>
          <w:bCs/>
          <w:color w:val="2E2E2E"/>
          <w:kern w:val="0"/>
          <w:shd w:val="clear" w:color="auto" w:fill="FFFFFF"/>
          <w:lang w:eastAsia="en-GB" w:bidi="ar-SA"/>
        </w:rPr>
        <w:t>Multi-task convolutional deep neural network for recommendation based on knowledge graphs</w:t>
      </w:r>
      <w:r w:rsidR="00DD7857" w:rsidRPr="00DD7857">
        <w:rPr>
          <w:rFonts w:asciiTheme="minorHAnsi" w:eastAsia="Times New Roman" w:hAnsiTheme="minorHAnsi" w:cstheme="minorHAnsi"/>
          <w:b/>
          <w:bCs/>
          <w:color w:val="2E2E2E"/>
          <w:kern w:val="0"/>
          <w:shd w:val="clear" w:color="auto" w:fill="FFFFFF"/>
          <w:lang w:eastAsia="en-GB" w:bidi="ar-SA"/>
        </w:rPr>
        <w:t xml:space="preserve"> </w:t>
      </w:r>
      <w:r w:rsidR="00DD7857" w:rsidRPr="00DD7857">
        <w:rPr>
          <w:rFonts w:asciiTheme="minorHAnsi" w:eastAsia="Times New Roman" w:hAnsiTheme="minorHAnsi" w:cstheme="minorHAnsi"/>
          <w:color w:val="505050"/>
          <w:kern w:val="0"/>
          <w:shd w:val="clear" w:color="auto" w:fill="FFFFFF"/>
          <w:lang w:eastAsia="en-GB" w:bidi="ar-SA"/>
        </w:rPr>
        <w:t>Jiang M, Li M, Zhou L</w:t>
      </w:r>
      <w:r w:rsidR="00DD7857" w:rsidRPr="00DD7857">
        <w:rPr>
          <w:rFonts w:asciiTheme="minorHAnsi" w:eastAsia="Times New Roman" w:hAnsiTheme="minorHAnsi" w:cstheme="minorHAnsi"/>
          <w:color w:val="505050"/>
          <w:kern w:val="0"/>
          <w:shd w:val="clear" w:color="auto" w:fill="FFFFFF"/>
          <w:lang w:eastAsia="en-GB" w:bidi="ar-SA"/>
        </w:rPr>
        <w:t xml:space="preserve">, </w:t>
      </w:r>
      <w:r w:rsidR="00DD7857" w:rsidRPr="00DD7857">
        <w:rPr>
          <w:rFonts w:asciiTheme="minorHAnsi" w:eastAsia="Times New Roman" w:hAnsiTheme="minorHAnsi" w:cstheme="minorHAnsi"/>
          <w:i/>
          <w:iCs/>
          <w:color w:val="505050"/>
          <w:kern w:val="0"/>
          <w:shd w:val="clear" w:color="auto" w:fill="FFFFFF"/>
          <w:lang w:eastAsia="en-GB" w:bidi="ar-SA"/>
        </w:rPr>
        <w:t>Neurocomputing (2025) 619 129136</w:t>
      </w:r>
    </w:p>
    <w:p w14:paraId="41C01725" w14:textId="3028960A" w:rsidR="009670B4" w:rsidRDefault="006D0386" w:rsidP="006D0386">
      <w:pPr>
        <w:pStyle w:val="BodyText"/>
        <w:suppressAutoHyphens w:val="0"/>
        <w:spacing w:line="240" w:lineRule="auto"/>
        <w:rPr>
          <w:rFonts w:asciiTheme="minorHAnsi" w:hAnsiTheme="minorHAnsi" w:cstheme="minorHAnsi"/>
          <w:i/>
          <w:iCs/>
          <w:color w:val="000000"/>
        </w:rPr>
      </w:pPr>
      <w:sdt>
        <w:sdtPr>
          <w:rPr>
            <w:rFonts w:asciiTheme="minorHAnsi" w:hAnsiTheme="minorHAnsi" w:cstheme="minorHAnsi"/>
            <w:color w:val="000000"/>
          </w:rPr>
          <w:tag w:val="MENDELEY_CITATION_v3_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"/>
          <w:id w:val="123656771"/>
          <w:placeholder>
            <w:docPart w:val="DefaultPlaceholder_-1854013440"/>
          </w:placeholder>
        </w:sdtPr>
        <w:sdtContent>
          <w:r w:rsidR="002F6D06" w:rsidRPr="002F6D06">
            <w:rPr>
              <w:rFonts w:asciiTheme="minorHAnsi" w:hAnsiTheme="minorHAnsi" w:cstheme="minorHAnsi"/>
              <w:color w:val="000000"/>
            </w:rPr>
            <w:t>[3]</w:t>
          </w:r>
        </w:sdtContent>
      </w:sdt>
      <w:r>
        <w:rPr>
          <w:rFonts w:asciiTheme="minorHAnsi" w:hAnsiTheme="minorHAnsi" w:cstheme="minorHAnsi"/>
          <w:color w:val="000000"/>
        </w:rPr>
        <w:t xml:space="preserve">. </w:t>
      </w:r>
      <w:r w:rsidRPr="006D0386">
        <w:rPr>
          <w:rFonts w:asciiTheme="minorHAnsi" w:hAnsiTheme="minorHAnsi" w:cstheme="minorHAnsi"/>
          <w:b/>
          <w:bCs/>
          <w:color w:val="000000"/>
        </w:rPr>
        <w:t>A CNN and LSTM-based multi-task learning architecture for short and medium-term electricity load forecasting</w:t>
      </w:r>
      <w:r>
        <w:rPr>
          <w:rFonts w:asciiTheme="minorHAnsi" w:hAnsiTheme="minorHAnsi" w:cstheme="minorHAnsi"/>
          <w:b/>
          <w:bCs/>
          <w:color w:val="000000"/>
        </w:rPr>
        <w:t xml:space="preserve"> </w:t>
      </w:r>
      <w:r w:rsidRPr="006D0386">
        <w:rPr>
          <w:rFonts w:asciiTheme="minorHAnsi" w:hAnsiTheme="minorHAnsi" w:cstheme="minorHAnsi"/>
          <w:color w:val="000000"/>
        </w:rPr>
        <w:t>Zhang S, Chen R,</w:t>
      </w:r>
      <w:r>
        <w:rPr>
          <w:rFonts w:asciiTheme="minorHAnsi" w:hAnsiTheme="minorHAnsi" w:cstheme="minorHAnsi"/>
          <w:color w:val="000000"/>
        </w:rPr>
        <w:t xml:space="preserve"> </w:t>
      </w:r>
      <w:r w:rsidRPr="006D0386">
        <w:rPr>
          <w:rFonts w:asciiTheme="minorHAnsi" w:hAnsiTheme="minorHAnsi" w:cstheme="minorHAnsi"/>
          <w:color w:val="000000"/>
        </w:rPr>
        <w:t>Tan J</w:t>
      </w:r>
      <w:r>
        <w:rPr>
          <w:rFonts w:asciiTheme="minorHAnsi" w:hAnsiTheme="minorHAnsi" w:cstheme="minorHAnsi"/>
          <w:color w:val="000000"/>
        </w:rPr>
        <w:t xml:space="preserve">, </w:t>
      </w:r>
      <w:r w:rsidRPr="006D0386">
        <w:rPr>
          <w:rFonts w:asciiTheme="minorHAnsi" w:hAnsiTheme="minorHAnsi" w:cstheme="minorHAnsi"/>
          <w:i/>
          <w:iCs/>
          <w:color w:val="000000"/>
        </w:rPr>
        <w:t>Electric Power Systems Research (2023) 222 109507</w:t>
      </w:r>
    </w:p>
    <w:p w14:paraId="42F79102" w14:textId="2598A709" w:rsidR="00A64077" w:rsidRDefault="009670B4" w:rsidP="006D0386">
      <w:pPr>
        <w:pStyle w:val="BodyText"/>
        <w:suppressAutoHyphens w:val="0"/>
        <w:spacing w:line="240" w:lineRule="auto"/>
        <w:rPr>
          <w:rFonts w:asciiTheme="minorHAnsi" w:hAnsiTheme="minorHAnsi" w:cstheme="minorHAnsi"/>
          <w:i/>
          <w:iCs/>
          <w:color w:val="000000"/>
        </w:rPr>
      </w:pPr>
      <w:sdt>
        <w:sdtPr>
          <w:rPr>
            <w:rFonts w:asciiTheme="minorHAnsi" w:hAnsiTheme="minorHAnsi" w:cstheme="minorHAnsi"/>
            <w:color w:val="000000"/>
          </w:rPr>
          <w:tag w:val="MENDELEY_CITATION_v3_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"/>
          <w:id w:val="629131175"/>
          <w:placeholder>
            <w:docPart w:val="DefaultPlaceholder_-1854013440"/>
          </w:placeholder>
        </w:sdtPr>
        <w:sdtContent>
          <w:r w:rsidR="002F6D06" w:rsidRPr="002F6D06">
            <w:rPr>
              <w:rFonts w:asciiTheme="minorHAnsi" w:hAnsiTheme="minorHAnsi" w:cstheme="minorHAnsi"/>
              <w:color w:val="000000"/>
            </w:rPr>
            <w:t>[4]</w:t>
          </w:r>
        </w:sdtContent>
      </w:sdt>
      <w:r>
        <w:rPr>
          <w:rFonts w:asciiTheme="minorHAnsi" w:hAnsiTheme="minorHAnsi" w:cstheme="minorHAnsi"/>
          <w:color w:val="000000"/>
        </w:rPr>
        <w:t xml:space="preserve">. </w:t>
      </w:r>
      <w:r w:rsidRPr="009670B4">
        <w:rPr>
          <w:rFonts w:asciiTheme="minorHAnsi" w:hAnsiTheme="minorHAnsi" w:cstheme="minorHAnsi"/>
          <w:b/>
          <w:bCs/>
          <w:color w:val="000000"/>
        </w:rPr>
        <w:t>Mitigating gradient conflicts via expert squads in multi-task learning</w:t>
      </w:r>
      <w:r>
        <w:rPr>
          <w:rFonts w:asciiTheme="minorHAnsi" w:hAnsiTheme="minorHAnsi" w:cstheme="minorHAnsi"/>
          <w:b/>
          <w:bCs/>
          <w:color w:val="000000"/>
        </w:rPr>
        <w:t xml:space="preserve"> </w:t>
      </w:r>
      <w:r w:rsidRPr="009670B4">
        <w:rPr>
          <w:rFonts w:asciiTheme="minorHAnsi" w:hAnsiTheme="minorHAnsi" w:cstheme="minorHAnsi"/>
          <w:color w:val="000000"/>
        </w:rPr>
        <w:t>Chen J, Er M</w:t>
      </w:r>
      <w:r>
        <w:rPr>
          <w:rFonts w:asciiTheme="minorHAnsi" w:hAnsiTheme="minorHAnsi" w:cstheme="minorHAnsi"/>
          <w:color w:val="000000"/>
        </w:rPr>
        <w:t xml:space="preserve">, </w:t>
      </w:r>
      <w:r w:rsidRPr="009670B4">
        <w:rPr>
          <w:rFonts w:asciiTheme="minorHAnsi" w:hAnsiTheme="minorHAnsi" w:cstheme="minorHAnsi"/>
          <w:i/>
          <w:iCs/>
          <w:color w:val="000000"/>
        </w:rPr>
        <w:t>Neurocomputing (2025) 614 128832</w:t>
      </w:r>
    </w:p>
    <w:p w14:paraId="725EF0AC" w14:textId="7DF097D7" w:rsidR="00A64077" w:rsidRDefault="00A64077" w:rsidP="006D0386">
      <w:pPr>
        <w:pStyle w:val="BodyText"/>
        <w:suppressAutoHyphens w:val="0"/>
        <w:spacing w:line="240" w:lineRule="auto"/>
        <w:rPr>
          <w:rFonts w:asciiTheme="minorHAnsi" w:hAnsiTheme="minorHAnsi" w:cstheme="minorHAnsi"/>
          <w:i/>
          <w:iCs/>
          <w:color w:val="000000"/>
        </w:rPr>
      </w:pPr>
      <w:sdt>
        <w:sdtPr>
          <w:rPr>
            <w:rFonts w:asciiTheme="minorHAnsi" w:hAnsiTheme="minorHAnsi" w:cstheme="minorHAnsi"/>
            <w:color w:val="000000"/>
          </w:rPr>
          <w:tag w:val="MENDELEY_CITATION_v3_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"/>
          <w:id w:val="264584331"/>
          <w:placeholder>
            <w:docPart w:val="DefaultPlaceholder_-1854013440"/>
          </w:placeholder>
        </w:sdtPr>
        <w:sdtContent>
          <w:r w:rsidR="002F6D06" w:rsidRPr="002F6D06">
            <w:rPr>
              <w:rFonts w:asciiTheme="minorHAnsi" w:hAnsiTheme="minorHAnsi" w:cstheme="minorHAnsi"/>
              <w:color w:val="000000"/>
            </w:rPr>
            <w:t>[5]</w:t>
          </w:r>
        </w:sdtContent>
      </w:sdt>
      <w:r>
        <w:rPr>
          <w:rFonts w:asciiTheme="minorHAnsi" w:hAnsiTheme="minorHAnsi" w:cstheme="minorHAnsi"/>
          <w:color w:val="000000"/>
        </w:rPr>
        <w:t xml:space="preserve">. </w:t>
      </w:r>
      <w:r w:rsidRPr="00A64077">
        <w:rPr>
          <w:rFonts w:asciiTheme="minorHAnsi" w:hAnsiTheme="minorHAnsi" w:cstheme="minorHAnsi"/>
          <w:b/>
          <w:bCs/>
          <w:color w:val="000000"/>
        </w:rPr>
        <w:t>Long Short-Term Memory</w:t>
      </w:r>
      <w:r w:rsidR="000D4739">
        <w:rPr>
          <w:rFonts w:asciiTheme="minorHAnsi" w:hAnsiTheme="minorHAnsi" w:cstheme="minorHAnsi"/>
          <w:b/>
          <w:bCs/>
          <w:color w:val="000000"/>
        </w:rPr>
        <w:t xml:space="preserve"> </w:t>
      </w:r>
      <w:r w:rsidRPr="00A64077">
        <w:rPr>
          <w:rFonts w:asciiTheme="minorHAnsi" w:hAnsiTheme="minorHAnsi" w:cstheme="minorHAnsi"/>
          <w:color w:val="000000"/>
        </w:rPr>
        <w:t xml:space="preserve">Hochreiter S, </w:t>
      </w:r>
      <w:proofErr w:type="spellStart"/>
      <w:r w:rsidRPr="00A64077">
        <w:rPr>
          <w:rFonts w:asciiTheme="minorHAnsi" w:hAnsiTheme="minorHAnsi" w:cstheme="minorHAnsi"/>
          <w:color w:val="000000"/>
        </w:rPr>
        <w:t>Schmidhuber</w:t>
      </w:r>
      <w:proofErr w:type="spellEnd"/>
      <w:r w:rsidRPr="00A64077">
        <w:rPr>
          <w:rFonts w:asciiTheme="minorHAnsi" w:hAnsiTheme="minorHAnsi" w:cstheme="minorHAnsi"/>
          <w:color w:val="000000"/>
        </w:rPr>
        <w:t xml:space="preserve"> J</w:t>
      </w:r>
      <w:r w:rsidR="000D4739">
        <w:rPr>
          <w:rFonts w:asciiTheme="minorHAnsi" w:hAnsiTheme="minorHAnsi" w:cstheme="minorHAnsi"/>
          <w:color w:val="000000"/>
        </w:rPr>
        <w:t xml:space="preserve"> </w:t>
      </w:r>
      <w:r w:rsidRPr="00A64077">
        <w:rPr>
          <w:rFonts w:asciiTheme="minorHAnsi" w:hAnsiTheme="minorHAnsi" w:cstheme="minorHAnsi"/>
          <w:i/>
          <w:iCs/>
          <w:color w:val="000000"/>
        </w:rPr>
        <w:t>Neural Computation (1997) 9(8) 1735-1780</w:t>
      </w:r>
    </w:p>
    <w:p w14:paraId="3A5A40CE" w14:textId="2BEA0546" w:rsidR="00C05FFF" w:rsidRDefault="000D4739" w:rsidP="006D0386">
      <w:pPr>
        <w:pStyle w:val="BodyText"/>
        <w:suppressAutoHyphens w:val="0"/>
        <w:spacing w:line="240" w:lineRule="auto"/>
        <w:rPr>
          <w:rFonts w:asciiTheme="minorHAnsi" w:hAnsiTheme="minorHAnsi" w:cstheme="minorHAnsi"/>
          <w:i/>
          <w:iCs/>
          <w:color w:val="000000"/>
        </w:rPr>
      </w:pPr>
      <w:sdt>
        <w:sdtPr>
          <w:rPr>
            <w:rFonts w:asciiTheme="minorHAnsi" w:hAnsiTheme="minorHAnsi" w:cstheme="minorHAnsi"/>
            <w:color w:val="000000"/>
          </w:rPr>
          <w:tag w:val="MENDELEY_CITATION_v3_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"/>
          <w:id w:val="-886485230"/>
          <w:placeholder>
            <w:docPart w:val="DefaultPlaceholder_-1854013440"/>
          </w:placeholder>
        </w:sdtPr>
        <w:sdtContent>
          <w:r w:rsidR="002F6D06" w:rsidRPr="002F6D06">
            <w:rPr>
              <w:rFonts w:asciiTheme="minorHAnsi" w:hAnsiTheme="minorHAnsi" w:cstheme="minorHAnsi"/>
              <w:color w:val="000000"/>
            </w:rPr>
            <w:t>[6]</w:t>
          </w:r>
        </w:sdtContent>
      </w:sdt>
      <w:r>
        <w:rPr>
          <w:rFonts w:asciiTheme="minorHAnsi" w:hAnsiTheme="minorHAnsi" w:cstheme="minorHAnsi"/>
          <w:color w:val="000000"/>
        </w:rPr>
        <w:t xml:space="preserve">. </w:t>
      </w:r>
      <w:r w:rsidRPr="000D4739">
        <w:rPr>
          <w:rFonts w:asciiTheme="minorHAnsi" w:hAnsiTheme="minorHAnsi" w:cstheme="minorHAnsi"/>
          <w:b/>
          <w:bCs/>
          <w:color w:val="000000"/>
        </w:rPr>
        <w:t>System Identification</w:t>
      </w:r>
      <w:r>
        <w:rPr>
          <w:rFonts w:asciiTheme="minorHAnsi" w:hAnsiTheme="minorHAnsi" w:cstheme="minorHAnsi"/>
          <w:b/>
          <w:bCs/>
          <w:color w:val="000000"/>
        </w:rPr>
        <w:t xml:space="preserve"> </w:t>
      </w:r>
      <w:r w:rsidRPr="000D4739">
        <w:rPr>
          <w:rFonts w:asciiTheme="minorHAnsi" w:hAnsiTheme="minorHAnsi" w:cstheme="minorHAnsi"/>
          <w:color w:val="000000"/>
        </w:rPr>
        <w:t>Ljung L</w:t>
      </w:r>
      <w:r>
        <w:rPr>
          <w:rFonts w:asciiTheme="minorHAnsi" w:hAnsiTheme="minorHAnsi" w:cstheme="minorHAnsi"/>
          <w:color w:val="000000"/>
        </w:rPr>
        <w:t xml:space="preserve"> </w:t>
      </w:r>
      <w:r w:rsidRPr="000D4739">
        <w:rPr>
          <w:rFonts w:asciiTheme="minorHAnsi" w:hAnsiTheme="minorHAnsi" w:cstheme="minorHAnsi"/>
          <w:i/>
          <w:iCs/>
          <w:color w:val="000000"/>
        </w:rPr>
        <w:t>(1998), 163-173</w:t>
      </w:r>
    </w:p>
    <w:p w14:paraId="7D8C8829" w14:textId="448D0BFB" w:rsidR="00C05FFF" w:rsidRPr="00C05FFF" w:rsidRDefault="00C05FFF" w:rsidP="006D0386">
      <w:pPr>
        <w:pStyle w:val="BodyText"/>
        <w:suppressAutoHyphens w:val="0"/>
        <w:spacing w:line="240" w:lineRule="auto"/>
        <w:rPr>
          <w:rFonts w:asciiTheme="minorHAnsi" w:hAnsiTheme="minorHAnsi" w:cstheme="minorHAnsi"/>
          <w:color w:val="000000"/>
        </w:rPr>
      </w:pPr>
      <w:sdt>
        <w:sdtPr>
          <w:rPr>
            <w:rFonts w:asciiTheme="minorHAnsi" w:hAnsiTheme="minorHAnsi" w:cstheme="minorHAnsi"/>
            <w:color w:val="000000"/>
          </w:rPr>
          <w:tag w:val="MENDELEY_CITATION_v3_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"/>
          <w:id w:val="991216024"/>
          <w:placeholder>
            <w:docPart w:val="DefaultPlaceholder_-1854013440"/>
          </w:placeholder>
        </w:sdtPr>
        <w:sdtContent>
          <w:r w:rsidR="002F6D06" w:rsidRPr="002F6D06">
            <w:rPr>
              <w:rFonts w:asciiTheme="minorHAnsi" w:hAnsiTheme="minorHAnsi" w:cstheme="minorHAnsi"/>
              <w:color w:val="000000"/>
            </w:rPr>
            <w:t>[7]</w:t>
          </w:r>
        </w:sdtContent>
      </w:sdt>
      <w:r>
        <w:rPr>
          <w:rFonts w:asciiTheme="minorHAnsi" w:hAnsiTheme="minorHAnsi" w:cstheme="minorHAnsi"/>
          <w:color w:val="000000"/>
        </w:rPr>
        <w:t xml:space="preserve">. </w:t>
      </w:r>
      <w:r w:rsidRPr="00C05FFF">
        <w:rPr>
          <w:rFonts w:asciiTheme="minorHAnsi" w:hAnsiTheme="minorHAnsi" w:cstheme="minorHAnsi"/>
          <w:b/>
          <w:bCs/>
          <w:color w:val="000000"/>
        </w:rPr>
        <w:t>4 - Data Warehousing and Online Analytical Processing</w:t>
      </w:r>
      <w:r>
        <w:rPr>
          <w:rFonts w:asciiTheme="minorHAnsi" w:hAnsiTheme="minorHAnsi" w:cstheme="minorHAnsi"/>
          <w:b/>
          <w:bCs/>
          <w:color w:val="000000"/>
        </w:rPr>
        <w:t xml:space="preserve"> </w:t>
      </w:r>
      <w:r w:rsidRPr="00C05FFF">
        <w:rPr>
          <w:rFonts w:asciiTheme="minorHAnsi" w:hAnsiTheme="minorHAnsi" w:cstheme="minorHAnsi"/>
          <w:color w:val="000000"/>
        </w:rPr>
        <w:t>Han J, Kamber M, Pei J</w:t>
      </w:r>
      <w:r>
        <w:rPr>
          <w:rFonts w:asciiTheme="minorHAnsi" w:hAnsiTheme="minorHAnsi" w:cstheme="minorHAnsi"/>
          <w:color w:val="000000"/>
        </w:rPr>
        <w:t xml:space="preserve"> </w:t>
      </w:r>
      <w:r w:rsidRPr="00C05FFF">
        <w:rPr>
          <w:rFonts w:asciiTheme="minorHAnsi" w:hAnsiTheme="minorHAnsi" w:cstheme="minorHAnsi"/>
          <w:i/>
          <w:iCs/>
          <w:color w:val="000000"/>
        </w:rPr>
        <w:t>Boston, Morgan Kaufmann, (2012), Third Edition, 125-185</w:t>
      </w:r>
    </w:p>
    <w:sectPr w:rsidR="00C05FFF" w:rsidRPr="00C05FFF" w:rsidSect="00447470">
      <w:pgSz w:w="11906" w:h="16838"/>
      <w:pgMar w:top="1440" w:right="1440" w:bottom="1440" w:left="1440" w:header="0" w:footer="0" w:gutter="0"/>
      <w:cols w:space="720"/>
      <w:formProt w:val="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charset w:val="00"/>
    <w:family w:val="roman"/>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63877"/>
    <w:multiLevelType w:val="multilevel"/>
    <w:tmpl w:val="206658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4055535"/>
    <w:multiLevelType w:val="hybridMultilevel"/>
    <w:tmpl w:val="E6B0AEE2"/>
    <w:lvl w:ilvl="0" w:tplc="BCB05CB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E266663"/>
    <w:multiLevelType w:val="hybridMultilevel"/>
    <w:tmpl w:val="ACA84778"/>
    <w:lvl w:ilvl="0" w:tplc="1A823C7E">
      <w:start w:val="1"/>
      <w:numFmt w:val="decimal"/>
      <w:lvlText w:val="%1."/>
      <w:lvlJc w:val="left"/>
      <w:pPr>
        <w:ind w:left="360" w:hanging="360"/>
      </w:pPr>
      <w:rPr>
        <w:rFonts w:hint="default"/>
        <w:sz w:val="28"/>
        <w:szCs w:val="28"/>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5DBE1CA8"/>
    <w:multiLevelType w:val="hybridMultilevel"/>
    <w:tmpl w:val="8D625FF2"/>
    <w:lvl w:ilvl="0" w:tplc="FFFFFFFF">
      <w:start w:val="1"/>
      <w:numFmt w:val="decimal"/>
      <w:lvlText w:val="%1."/>
      <w:lvlJc w:val="left"/>
      <w:pPr>
        <w:ind w:left="360" w:hanging="360"/>
      </w:pPr>
      <w:rPr>
        <w:rFonts w:hint="default"/>
        <w:sz w:val="28"/>
        <w:szCs w:val="28"/>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627B500D"/>
    <w:multiLevelType w:val="multilevel"/>
    <w:tmpl w:val="00481B80"/>
    <w:lvl w:ilvl="0">
      <w:start w:val="1"/>
      <w:numFmt w:val="decimal"/>
      <w:pStyle w:val="Heading1"/>
      <w:suff w:val="space"/>
      <w:lvlText w:val="%1."/>
      <w:lvlJc w:val="left"/>
      <w:pPr>
        <w:ind w:left="432" w:hanging="432"/>
      </w:pPr>
      <w:rPr>
        <w:rFonts w:ascii="Calibri" w:hAnsi="Calibri" w:hint="default"/>
        <w:b/>
        <w:i w:val="0"/>
        <w:sz w:val="28"/>
        <w:szCs w:val="32"/>
      </w:rPr>
    </w:lvl>
    <w:lvl w:ilvl="1">
      <w:start w:val="1"/>
      <w:numFmt w:val="decimal"/>
      <w:pStyle w:val="Heading2"/>
      <w:suff w:val="space"/>
      <w:lvlText w:val="%1.%2"/>
      <w:lvlJc w:val="left"/>
      <w:pPr>
        <w:ind w:left="576" w:hanging="576"/>
      </w:pPr>
      <w:rPr>
        <w:rFonts w:ascii="Calibri" w:hAnsi="Calibri" w:hint="default"/>
        <w:b/>
        <w:i w:val="0"/>
        <w:sz w:val="24"/>
      </w:rPr>
    </w:lvl>
    <w:lvl w:ilvl="2">
      <w:start w:val="1"/>
      <w:numFmt w:val="decimal"/>
      <w:pStyle w:val="Heading3"/>
      <w:suff w:val="space"/>
      <w:lvlText w:val="%1.%2.%3"/>
      <w:lvlJc w:val="left"/>
      <w:pPr>
        <w:ind w:left="720" w:hanging="720"/>
      </w:pPr>
      <w:rPr>
        <w:rFonts w:ascii="Calibri" w:hAnsi="Calibri" w:hint="default"/>
        <w:b/>
        <w:i w:val="0"/>
        <w:sz w:val="24"/>
      </w:rPr>
    </w:lvl>
    <w:lvl w:ilvl="3">
      <w:start w:val="1"/>
      <w:numFmt w:val="decimal"/>
      <w:pStyle w:val="Heading4"/>
      <w:suff w:val="space"/>
      <w:lvlText w:val="%1.%2.%3.%4"/>
      <w:lvlJc w:val="left"/>
      <w:pPr>
        <w:ind w:left="864" w:hanging="864"/>
      </w:pPr>
      <w:rPr>
        <w:rFonts w:ascii="Calibri" w:hAnsi="Calibri" w:hint="default"/>
        <w:b/>
        <w:i w:val="0"/>
        <w:sz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809859495">
    <w:abstractNumId w:val="0"/>
  </w:num>
  <w:num w:numId="2" w16cid:durableId="619456260">
    <w:abstractNumId w:val="2"/>
  </w:num>
  <w:num w:numId="3" w16cid:durableId="465196354">
    <w:abstractNumId w:val="3"/>
  </w:num>
  <w:num w:numId="4" w16cid:durableId="751200148">
    <w:abstractNumId w:val="1"/>
  </w:num>
  <w:num w:numId="5" w16cid:durableId="7018284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66B"/>
    <w:rsid w:val="000163BF"/>
    <w:rsid w:val="00021335"/>
    <w:rsid w:val="00024D9C"/>
    <w:rsid w:val="00047F6D"/>
    <w:rsid w:val="00054A21"/>
    <w:rsid w:val="00055F29"/>
    <w:rsid w:val="000759A0"/>
    <w:rsid w:val="0007618C"/>
    <w:rsid w:val="000A77FF"/>
    <w:rsid w:val="000B415C"/>
    <w:rsid w:val="000D036D"/>
    <w:rsid w:val="000D4739"/>
    <w:rsid w:val="000D51DA"/>
    <w:rsid w:val="000E6478"/>
    <w:rsid w:val="00105B71"/>
    <w:rsid w:val="00123036"/>
    <w:rsid w:val="00133F63"/>
    <w:rsid w:val="00153D37"/>
    <w:rsid w:val="00154B8A"/>
    <w:rsid w:val="00156AFF"/>
    <w:rsid w:val="001609F8"/>
    <w:rsid w:val="0017475A"/>
    <w:rsid w:val="00176A70"/>
    <w:rsid w:val="00184306"/>
    <w:rsid w:val="001E24ED"/>
    <w:rsid w:val="001E4677"/>
    <w:rsid w:val="001E4E19"/>
    <w:rsid w:val="001E5902"/>
    <w:rsid w:val="002006CD"/>
    <w:rsid w:val="00200A1E"/>
    <w:rsid w:val="00203D04"/>
    <w:rsid w:val="002079BC"/>
    <w:rsid w:val="00214030"/>
    <w:rsid w:val="00214618"/>
    <w:rsid w:val="00226B6F"/>
    <w:rsid w:val="00244AF9"/>
    <w:rsid w:val="002630B4"/>
    <w:rsid w:val="00265643"/>
    <w:rsid w:val="002671AE"/>
    <w:rsid w:val="0026730F"/>
    <w:rsid w:val="00277095"/>
    <w:rsid w:val="00284872"/>
    <w:rsid w:val="00291109"/>
    <w:rsid w:val="00293454"/>
    <w:rsid w:val="0029715A"/>
    <w:rsid w:val="002A51E8"/>
    <w:rsid w:val="002C1B05"/>
    <w:rsid w:val="002C3107"/>
    <w:rsid w:val="002F4852"/>
    <w:rsid w:val="002F6D06"/>
    <w:rsid w:val="00337BD3"/>
    <w:rsid w:val="003415C1"/>
    <w:rsid w:val="003477C3"/>
    <w:rsid w:val="00354A48"/>
    <w:rsid w:val="00355028"/>
    <w:rsid w:val="00356765"/>
    <w:rsid w:val="00370CCB"/>
    <w:rsid w:val="00375DCC"/>
    <w:rsid w:val="0037730F"/>
    <w:rsid w:val="00377375"/>
    <w:rsid w:val="00380C47"/>
    <w:rsid w:val="00396D0E"/>
    <w:rsid w:val="003A2193"/>
    <w:rsid w:val="003A3B87"/>
    <w:rsid w:val="003C07E4"/>
    <w:rsid w:val="003D1FEC"/>
    <w:rsid w:val="003F4CFD"/>
    <w:rsid w:val="003F7ADD"/>
    <w:rsid w:val="0040034F"/>
    <w:rsid w:val="00405889"/>
    <w:rsid w:val="00426232"/>
    <w:rsid w:val="00426CD4"/>
    <w:rsid w:val="00433408"/>
    <w:rsid w:val="004458E5"/>
    <w:rsid w:val="00447470"/>
    <w:rsid w:val="00447FAB"/>
    <w:rsid w:val="004629B8"/>
    <w:rsid w:val="004729F3"/>
    <w:rsid w:val="00477794"/>
    <w:rsid w:val="004862AA"/>
    <w:rsid w:val="00490C5E"/>
    <w:rsid w:val="004A1013"/>
    <w:rsid w:val="004A28AE"/>
    <w:rsid w:val="004A369B"/>
    <w:rsid w:val="004D5D23"/>
    <w:rsid w:val="004F0046"/>
    <w:rsid w:val="00500316"/>
    <w:rsid w:val="00500755"/>
    <w:rsid w:val="00506F8F"/>
    <w:rsid w:val="00510A04"/>
    <w:rsid w:val="00522699"/>
    <w:rsid w:val="00533DF8"/>
    <w:rsid w:val="0054099D"/>
    <w:rsid w:val="00543FB1"/>
    <w:rsid w:val="00545A36"/>
    <w:rsid w:val="00545AAC"/>
    <w:rsid w:val="005544F7"/>
    <w:rsid w:val="00564236"/>
    <w:rsid w:val="005658A4"/>
    <w:rsid w:val="00591F0D"/>
    <w:rsid w:val="005954A7"/>
    <w:rsid w:val="00595DE4"/>
    <w:rsid w:val="00595EC3"/>
    <w:rsid w:val="005A2A1F"/>
    <w:rsid w:val="005A4454"/>
    <w:rsid w:val="005C0D5B"/>
    <w:rsid w:val="005C487C"/>
    <w:rsid w:val="005D5DF2"/>
    <w:rsid w:val="005D6E33"/>
    <w:rsid w:val="005F6890"/>
    <w:rsid w:val="00605B90"/>
    <w:rsid w:val="00623109"/>
    <w:rsid w:val="006255B6"/>
    <w:rsid w:val="006270CD"/>
    <w:rsid w:val="0063006E"/>
    <w:rsid w:val="00631EA6"/>
    <w:rsid w:val="00642903"/>
    <w:rsid w:val="00655FCE"/>
    <w:rsid w:val="00661B52"/>
    <w:rsid w:val="0067529C"/>
    <w:rsid w:val="00680106"/>
    <w:rsid w:val="00685FE6"/>
    <w:rsid w:val="00691B43"/>
    <w:rsid w:val="00693BCE"/>
    <w:rsid w:val="0069710F"/>
    <w:rsid w:val="006B219C"/>
    <w:rsid w:val="006B2D12"/>
    <w:rsid w:val="006B2E4F"/>
    <w:rsid w:val="006D0386"/>
    <w:rsid w:val="006D6810"/>
    <w:rsid w:val="006F066B"/>
    <w:rsid w:val="006F3C99"/>
    <w:rsid w:val="006F5281"/>
    <w:rsid w:val="00700A0D"/>
    <w:rsid w:val="0070453F"/>
    <w:rsid w:val="00737ACB"/>
    <w:rsid w:val="00755435"/>
    <w:rsid w:val="0077581D"/>
    <w:rsid w:val="007855EE"/>
    <w:rsid w:val="0079569F"/>
    <w:rsid w:val="007A0852"/>
    <w:rsid w:val="007A385C"/>
    <w:rsid w:val="007A7D88"/>
    <w:rsid w:val="007C1F57"/>
    <w:rsid w:val="007D7413"/>
    <w:rsid w:val="007E03DD"/>
    <w:rsid w:val="007E39D1"/>
    <w:rsid w:val="007E4F1A"/>
    <w:rsid w:val="007F6659"/>
    <w:rsid w:val="008733B4"/>
    <w:rsid w:val="008819D5"/>
    <w:rsid w:val="00895C2B"/>
    <w:rsid w:val="008979F6"/>
    <w:rsid w:val="008A0992"/>
    <w:rsid w:val="008E0CCF"/>
    <w:rsid w:val="008F59E6"/>
    <w:rsid w:val="00907956"/>
    <w:rsid w:val="00911A0B"/>
    <w:rsid w:val="00930864"/>
    <w:rsid w:val="009342D7"/>
    <w:rsid w:val="009458E2"/>
    <w:rsid w:val="00952B14"/>
    <w:rsid w:val="00962282"/>
    <w:rsid w:val="00963E94"/>
    <w:rsid w:val="00964B79"/>
    <w:rsid w:val="009670B4"/>
    <w:rsid w:val="009825C2"/>
    <w:rsid w:val="009A08B5"/>
    <w:rsid w:val="009A6920"/>
    <w:rsid w:val="009B4269"/>
    <w:rsid w:val="009D0F4A"/>
    <w:rsid w:val="00A06233"/>
    <w:rsid w:val="00A11DFB"/>
    <w:rsid w:val="00A20F65"/>
    <w:rsid w:val="00A211D9"/>
    <w:rsid w:val="00A4704D"/>
    <w:rsid w:val="00A4776D"/>
    <w:rsid w:val="00A53CF6"/>
    <w:rsid w:val="00A547C3"/>
    <w:rsid w:val="00A57428"/>
    <w:rsid w:val="00A64077"/>
    <w:rsid w:val="00A92147"/>
    <w:rsid w:val="00AA3F20"/>
    <w:rsid w:val="00AB4870"/>
    <w:rsid w:val="00AE5222"/>
    <w:rsid w:val="00AE7503"/>
    <w:rsid w:val="00B0474E"/>
    <w:rsid w:val="00B04B3A"/>
    <w:rsid w:val="00B10229"/>
    <w:rsid w:val="00B1094B"/>
    <w:rsid w:val="00B21488"/>
    <w:rsid w:val="00B27267"/>
    <w:rsid w:val="00B31BB0"/>
    <w:rsid w:val="00B36238"/>
    <w:rsid w:val="00B36527"/>
    <w:rsid w:val="00B40980"/>
    <w:rsid w:val="00B66EC0"/>
    <w:rsid w:val="00B760DC"/>
    <w:rsid w:val="00B85953"/>
    <w:rsid w:val="00BA4AD8"/>
    <w:rsid w:val="00BC32B6"/>
    <w:rsid w:val="00BC632C"/>
    <w:rsid w:val="00BD5A5E"/>
    <w:rsid w:val="00BD64BA"/>
    <w:rsid w:val="00BD77B4"/>
    <w:rsid w:val="00BE45AD"/>
    <w:rsid w:val="00BF7239"/>
    <w:rsid w:val="00C04042"/>
    <w:rsid w:val="00C05FFF"/>
    <w:rsid w:val="00C07D68"/>
    <w:rsid w:val="00C1667D"/>
    <w:rsid w:val="00C17250"/>
    <w:rsid w:val="00C51CFC"/>
    <w:rsid w:val="00C62147"/>
    <w:rsid w:val="00C70C8B"/>
    <w:rsid w:val="00C75517"/>
    <w:rsid w:val="00C76035"/>
    <w:rsid w:val="00C77BE5"/>
    <w:rsid w:val="00C863AB"/>
    <w:rsid w:val="00CA6086"/>
    <w:rsid w:val="00CA680D"/>
    <w:rsid w:val="00CC3E2F"/>
    <w:rsid w:val="00CC472A"/>
    <w:rsid w:val="00CD0906"/>
    <w:rsid w:val="00CF417C"/>
    <w:rsid w:val="00D04094"/>
    <w:rsid w:val="00D06266"/>
    <w:rsid w:val="00D20B34"/>
    <w:rsid w:val="00D51424"/>
    <w:rsid w:val="00D52F1D"/>
    <w:rsid w:val="00D541ED"/>
    <w:rsid w:val="00D80BD7"/>
    <w:rsid w:val="00D81834"/>
    <w:rsid w:val="00D82ADE"/>
    <w:rsid w:val="00D86579"/>
    <w:rsid w:val="00D878F9"/>
    <w:rsid w:val="00D9134E"/>
    <w:rsid w:val="00D97851"/>
    <w:rsid w:val="00DA5D4B"/>
    <w:rsid w:val="00DB72A6"/>
    <w:rsid w:val="00DC3FCC"/>
    <w:rsid w:val="00DD6878"/>
    <w:rsid w:val="00DD7857"/>
    <w:rsid w:val="00E16958"/>
    <w:rsid w:val="00E33D8D"/>
    <w:rsid w:val="00E42C97"/>
    <w:rsid w:val="00E43883"/>
    <w:rsid w:val="00E45847"/>
    <w:rsid w:val="00E4617E"/>
    <w:rsid w:val="00E54BA7"/>
    <w:rsid w:val="00E56E16"/>
    <w:rsid w:val="00E6632D"/>
    <w:rsid w:val="00E96FF7"/>
    <w:rsid w:val="00EA4222"/>
    <w:rsid w:val="00EA5D3D"/>
    <w:rsid w:val="00EB17CC"/>
    <w:rsid w:val="00EB4311"/>
    <w:rsid w:val="00EC1622"/>
    <w:rsid w:val="00EC32A7"/>
    <w:rsid w:val="00ED09DE"/>
    <w:rsid w:val="00ED1362"/>
    <w:rsid w:val="00EF24F4"/>
    <w:rsid w:val="00F0337B"/>
    <w:rsid w:val="00F04183"/>
    <w:rsid w:val="00F24BEF"/>
    <w:rsid w:val="00F37AF0"/>
    <w:rsid w:val="00F71A50"/>
    <w:rsid w:val="00FA3C12"/>
    <w:rsid w:val="00FB76BB"/>
    <w:rsid w:val="00FC13C7"/>
    <w:rsid w:val="00FC6E59"/>
    <w:rsid w:val="00FC7DC4"/>
    <w:rsid w:val="00FD28A1"/>
    <w:rsid w:val="00FE0015"/>
    <w:rsid w:val="00FF65E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AB329"/>
  <w15:docId w15:val="{E2BFE103-933F-BC4F-8656-5CA7418A8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Roboto" w:hAnsi="Liberation Serif" w:cs="Droid Sans Devanagari"/>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454"/>
  </w:style>
  <w:style w:type="paragraph" w:styleId="Heading1">
    <w:name w:val="heading 1"/>
    <w:basedOn w:val="Normal"/>
    <w:next w:val="Normal"/>
    <w:link w:val="Heading1Char"/>
    <w:uiPriority w:val="9"/>
    <w:qFormat/>
    <w:rsid w:val="00293454"/>
    <w:pPr>
      <w:keepNext/>
      <w:keepLines/>
      <w:numPr>
        <w:numId w:val="5"/>
      </w:numPr>
      <w:spacing w:before="240"/>
      <w:outlineLvl w:val="0"/>
    </w:pPr>
    <w:rPr>
      <w:rFonts w:asciiTheme="minorHAnsi" w:eastAsiaTheme="majorEastAsia" w:hAnsiTheme="minorHAnsi" w:cstheme="minorHAnsi"/>
      <w:b/>
      <w:bCs/>
      <w:sz w:val="32"/>
      <w:szCs w:val="29"/>
    </w:rPr>
  </w:style>
  <w:style w:type="paragraph" w:styleId="Heading2">
    <w:name w:val="heading 2"/>
    <w:basedOn w:val="Heading"/>
    <w:next w:val="BodyText"/>
    <w:uiPriority w:val="9"/>
    <w:qFormat/>
    <w:rsid w:val="00293454"/>
    <w:pPr>
      <w:numPr>
        <w:ilvl w:val="1"/>
        <w:numId w:val="5"/>
      </w:numPr>
      <w:spacing w:before="200"/>
      <w:outlineLvl w:val="1"/>
    </w:pPr>
    <w:rPr>
      <w:rFonts w:asciiTheme="minorHAnsi" w:hAnsiTheme="minorHAnsi" w:cstheme="minorHAnsi"/>
      <w:b/>
      <w:bCs/>
      <w:sz w:val="24"/>
      <w:szCs w:val="24"/>
    </w:rPr>
  </w:style>
  <w:style w:type="paragraph" w:styleId="Heading3">
    <w:name w:val="heading 3"/>
    <w:basedOn w:val="Normal"/>
    <w:next w:val="Normal"/>
    <w:link w:val="Heading3Char"/>
    <w:uiPriority w:val="9"/>
    <w:qFormat/>
    <w:rsid w:val="00293454"/>
    <w:pPr>
      <w:keepNext/>
      <w:keepLines/>
      <w:numPr>
        <w:ilvl w:val="2"/>
        <w:numId w:val="5"/>
      </w:numPr>
      <w:spacing w:before="40"/>
      <w:outlineLvl w:val="2"/>
    </w:pPr>
    <w:rPr>
      <w:rFonts w:asciiTheme="minorHAnsi" w:eastAsiaTheme="majorEastAsia" w:hAnsiTheme="minorHAnsi" w:cstheme="minorHAnsi"/>
      <w:b/>
      <w:bCs/>
      <w:szCs w:val="21"/>
    </w:rPr>
  </w:style>
  <w:style w:type="paragraph" w:styleId="Heading4">
    <w:name w:val="heading 4"/>
    <w:basedOn w:val="Normal"/>
    <w:next w:val="Normal"/>
    <w:link w:val="Heading4Char"/>
    <w:uiPriority w:val="9"/>
    <w:qFormat/>
    <w:rsid w:val="00293454"/>
    <w:pPr>
      <w:keepNext/>
      <w:keepLines/>
      <w:numPr>
        <w:ilvl w:val="3"/>
        <w:numId w:val="5"/>
      </w:numPr>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next w:val="BodyText"/>
    <w:uiPriority w:val="10"/>
    <w:qFormat/>
    <w:pPr>
      <w:jc w:val="center"/>
    </w:pPr>
    <w:rPr>
      <w:b/>
      <w:bCs/>
      <w:sz w:val="56"/>
      <w:szCs w:val="56"/>
    </w:rPr>
  </w:style>
  <w:style w:type="paragraph" w:styleId="CommentText">
    <w:name w:val="annotation text"/>
    <w:basedOn w:val="Normal"/>
    <w:link w:val="CommentTextChar"/>
    <w:uiPriority w:val="99"/>
    <w:semiHidden/>
    <w:unhideWhenUsed/>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character" w:styleId="Hyperlink">
    <w:name w:val="Hyperlink"/>
    <w:uiPriority w:val="99"/>
    <w:rsid w:val="00545A36"/>
    <w:rPr>
      <w:color w:val="0000FF"/>
      <w:u w:val="single"/>
    </w:rPr>
  </w:style>
  <w:style w:type="paragraph" w:customStyle="1" w:styleId="Default">
    <w:name w:val="Default"/>
    <w:rsid w:val="00545A36"/>
    <w:pPr>
      <w:suppressAutoHyphens w:val="0"/>
      <w:autoSpaceDE w:val="0"/>
      <w:autoSpaceDN w:val="0"/>
      <w:adjustRightInd w:val="0"/>
    </w:pPr>
    <w:rPr>
      <w:rFonts w:ascii="Calibri" w:eastAsia="Times New Roman" w:hAnsi="Calibri" w:cs="Calibri"/>
      <w:color w:val="000000"/>
      <w:kern w:val="0"/>
      <w:lang w:eastAsia="en-GB" w:bidi="ar-SA"/>
    </w:rPr>
  </w:style>
  <w:style w:type="character" w:customStyle="1" w:styleId="Heading1Char">
    <w:name w:val="Heading 1 Char"/>
    <w:basedOn w:val="DefaultParagraphFont"/>
    <w:link w:val="Heading1"/>
    <w:uiPriority w:val="9"/>
    <w:rsid w:val="00293454"/>
    <w:rPr>
      <w:rFonts w:asciiTheme="minorHAnsi" w:eastAsiaTheme="majorEastAsia" w:hAnsiTheme="minorHAnsi" w:cstheme="minorHAnsi"/>
      <w:b/>
      <w:bCs/>
      <w:sz w:val="32"/>
      <w:szCs w:val="29"/>
    </w:rPr>
  </w:style>
  <w:style w:type="character" w:styleId="FollowedHyperlink">
    <w:name w:val="FollowedHyperlink"/>
    <w:basedOn w:val="DefaultParagraphFont"/>
    <w:uiPriority w:val="99"/>
    <w:semiHidden/>
    <w:unhideWhenUsed/>
    <w:rsid w:val="003415C1"/>
    <w:rPr>
      <w:color w:val="954F72" w:themeColor="followedHyperlink"/>
      <w:u w:val="single"/>
    </w:rPr>
  </w:style>
  <w:style w:type="character" w:styleId="UnresolvedMention">
    <w:name w:val="Unresolved Mention"/>
    <w:basedOn w:val="DefaultParagraphFont"/>
    <w:uiPriority w:val="99"/>
    <w:semiHidden/>
    <w:unhideWhenUsed/>
    <w:rsid w:val="00021335"/>
    <w:rPr>
      <w:color w:val="605E5C"/>
      <w:shd w:val="clear" w:color="auto" w:fill="E1DFDD"/>
    </w:rPr>
  </w:style>
  <w:style w:type="paragraph" w:styleId="TOC1">
    <w:name w:val="toc 1"/>
    <w:basedOn w:val="Normal"/>
    <w:next w:val="Normal"/>
    <w:autoRedefine/>
    <w:uiPriority w:val="39"/>
    <w:unhideWhenUsed/>
    <w:rsid w:val="00377375"/>
    <w:pPr>
      <w:spacing w:after="100"/>
    </w:pPr>
    <w:rPr>
      <w:rFonts w:asciiTheme="minorHAnsi" w:hAnsiTheme="minorHAnsi" w:cs="Mangal"/>
      <w:szCs w:val="21"/>
    </w:rPr>
  </w:style>
  <w:style w:type="paragraph" w:styleId="TOC2">
    <w:name w:val="toc 2"/>
    <w:basedOn w:val="Normal"/>
    <w:next w:val="Normal"/>
    <w:autoRedefine/>
    <w:uiPriority w:val="39"/>
    <w:unhideWhenUsed/>
    <w:rsid w:val="00377375"/>
    <w:pPr>
      <w:spacing w:after="100"/>
      <w:ind w:left="240"/>
    </w:pPr>
    <w:rPr>
      <w:rFonts w:asciiTheme="minorHAnsi" w:hAnsiTheme="minorHAnsi" w:cs="Mangal"/>
      <w:szCs w:val="21"/>
    </w:rPr>
  </w:style>
  <w:style w:type="paragraph" w:styleId="TOC3">
    <w:name w:val="toc 3"/>
    <w:basedOn w:val="Normal"/>
    <w:next w:val="Normal"/>
    <w:autoRedefine/>
    <w:uiPriority w:val="39"/>
    <w:unhideWhenUsed/>
    <w:rsid w:val="00377375"/>
    <w:pPr>
      <w:spacing w:after="100"/>
      <w:ind w:left="480"/>
    </w:pPr>
    <w:rPr>
      <w:rFonts w:asciiTheme="minorHAnsi" w:hAnsiTheme="minorHAnsi" w:cs="Mangal"/>
      <w:szCs w:val="21"/>
    </w:rPr>
  </w:style>
  <w:style w:type="table" w:styleId="TableGrid">
    <w:name w:val="Table Grid"/>
    <w:basedOn w:val="TableNormal"/>
    <w:uiPriority w:val="39"/>
    <w:rsid w:val="003A21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4030"/>
    <w:rPr>
      <w:color w:val="666666"/>
    </w:rPr>
  </w:style>
  <w:style w:type="table" w:styleId="ListTable2">
    <w:name w:val="List Table 2"/>
    <w:basedOn w:val="TableNormal"/>
    <w:uiPriority w:val="47"/>
    <w:rsid w:val="00B0474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css-226">
    <w:name w:val="css-226"/>
    <w:basedOn w:val="DefaultParagraphFont"/>
    <w:rsid w:val="00DD7857"/>
  </w:style>
  <w:style w:type="character" w:customStyle="1" w:styleId="css-227">
    <w:name w:val="css-227"/>
    <w:basedOn w:val="DefaultParagraphFont"/>
    <w:rsid w:val="00DD7857"/>
  </w:style>
  <w:style w:type="character" w:customStyle="1" w:styleId="css-228">
    <w:name w:val="css-228"/>
    <w:basedOn w:val="DefaultParagraphFont"/>
    <w:rsid w:val="00DD7857"/>
  </w:style>
  <w:style w:type="paragraph" w:styleId="ListParagraph">
    <w:name w:val="List Paragraph"/>
    <w:basedOn w:val="Normal"/>
    <w:uiPriority w:val="34"/>
    <w:qFormat/>
    <w:rsid w:val="00DD7857"/>
    <w:pPr>
      <w:ind w:left="720"/>
      <w:contextualSpacing/>
    </w:pPr>
    <w:rPr>
      <w:rFonts w:cs="Mangal"/>
      <w:szCs w:val="21"/>
    </w:rPr>
  </w:style>
  <w:style w:type="paragraph" w:styleId="TOCHeading">
    <w:name w:val="TOC Heading"/>
    <w:basedOn w:val="Heading1"/>
    <w:next w:val="Normal"/>
    <w:uiPriority w:val="39"/>
    <w:unhideWhenUsed/>
    <w:qFormat/>
    <w:rsid w:val="00293454"/>
    <w:pPr>
      <w:suppressAutoHyphens w:val="0"/>
      <w:spacing w:line="259" w:lineRule="auto"/>
      <w:outlineLvl w:val="9"/>
    </w:pPr>
    <w:rPr>
      <w:rFonts w:cstheme="majorBidi"/>
      <w:kern w:val="0"/>
      <w:szCs w:val="32"/>
      <w:lang w:val="en-US" w:eastAsia="en-US" w:bidi="ar-SA"/>
    </w:rPr>
  </w:style>
  <w:style w:type="character" w:customStyle="1" w:styleId="Heading3Char">
    <w:name w:val="Heading 3 Char"/>
    <w:basedOn w:val="DefaultParagraphFont"/>
    <w:link w:val="Heading3"/>
    <w:uiPriority w:val="9"/>
    <w:rsid w:val="00293454"/>
    <w:rPr>
      <w:rFonts w:asciiTheme="minorHAnsi" w:eastAsiaTheme="majorEastAsia" w:hAnsiTheme="minorHAnsi" w:cstheme="minorHAnsi"/>
      <w:b/>
      <w:bCs/>
      <w:szCs w:val="21"/>
    </w:rPr>
  </w:style>
  <w:style w:type="character" w:customStyle="1" w:styleId="Heading4Char">
    <w:name w:val="Heading 4 Char"/>
    <w:basedOn w:val="DefaultParagraphFont"/>
    <w:link w:val="Heading4"/>
    <w:uiPriority w:val="9"/>
    <w:rsid w:val="00293454"/>
    <w:rPr>
      <w:rFonts w:asciiTheme="majorHAnsi" w:eastAsiaTheme="majorEastAsia" w:hAnsiTheme="majorHAnsi" w:cs="Mangal"/>
      <w:i/>
      <w:iCs/>
      <w:color w:val="2F5496" w:themeColor="accent1" w:themeShade="B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1874">
      <w:bodyDiv w:val="1"/>
      <w:marLeft w:val="0"/>
      <w:marRight w:val="0"/>
      <w:marTop w:val="0"/>
      <w:marBottom w:val="0"/>
      <w:divBdr>
        <w:top w:val="none" w:sz="0" w:space="0" w:color="auto"/>
        <w:left w:val="none" w:sz="0" w:space="0" w:color="auto"/>
        <w:bottom w:val="none" w:sz="0" w:space="0" w:color="auto"/>
        <w:right w:val="none" w:sz="0" w:space="0" w:color="auto"/>
      </w:divBdr>
      <w:divsChild>
        <w:div w:id="1846088865">
          <w:marLeft w:val="0"/>
          <w:marRight w:val="0"/>
          <w:marTop w:val="60"/>
          <w:marBottom w:val="0"/>
          <w:divBdr>
            <w:top w:val="none" w:sz="0" w:space="0" w:color="auto"/>
            <w:left w:val="none" w:sz="0" w:space="0" w:color="auto"/>
            <w:bottom w:val="none" w:sz="0" w:space="0" w:color="auto"/>
            <w:right w:val="none" w:sz="0" w:space="0" w:color="auto"/>
          </w:divBdr>
        </w:div>
      </w:divsChild>
    </w:div>
    <w:div w:id="135731758">
      <w:bodyDiv w:val="1"/>
      <w:marLeft w:val="0"/>
      <w:marRight w:val="0"/>
      <w:marTop w:val="0"/>
      <w:marBottom w:val="0"/>
      <w:divBdr>
        <w:top w:val="none" w:sz="0" w:space="0" w:color="auto"/>
        <w:left w:val="none" w:sz="0" w:space="0" w:color="auto"/>
        <w:bottom w:val="none" w:sz="0" w:space="0" w:color="auto"/>
        <w:right w:val="none" w:sz="0" w:space="0" w:color="auto"/>
      </w:divBdr>
    </w:div>
    <w:div w:id="141125252">
      <w:bodyDiv w:val="1"/>
      <w:marLeft w:val="0"/>
      <w:marRight w:val="0"/>
      <w:marTop w:val="0"/>
      <w:marBottom w:val="0"/>
      <w:divBdr>
        <w:top w:val="none" w:sz="0" w:space="0" w:color="auto"/>
        <w:left w:val="none" w:sz="0" w:space="0" w:color="auto"/>
        <w:bottom w:val="none" w:sz="0" w:space="0" w:color="auto"/>
        <w:right w:val="none" w:sz="0" w:space="0" w:color="auto"/>
      </w:divBdr>
    </w:div>
    <w:div w:id="227427733">
      <w:bodyDiv w:val="1"/>
      <w:marLeft w:val="0"/>
      <w:marRight w:val="0"/>
      <w:marTop w:val="0"/>
      <w:marBottom w:val="0"/>
      <w:divBdr>
        <w:top w:val="none" w:sz="0" w:space="0" w:color="auto"/>
        <w:left w:val="none" w:sz="0" w:space="0" w:color="auto"/>
        <w:bottom w:val="none" w:sz="0" w:space="0" w:color="auto"/>
        <w:right w:val="none" w:sz="0" w:space="0" w:color="auto"/>
      </w:divBdr>
    </w:div>
    <w:div w:id="283314726">
      <w:bodyDiv w:val="1"/>
      <w:marLeft w:val="0"/>
      <w:marRight w:val="0"/>
      <w:marTop w:val="0"/>
      <w:marBottom w:val="0"/>
      <w:divBdr>
        <w:top w:val="none" w:sz="0" w:space="0" w:color="auto"/>
        <w:left w:val="none" w:sz="0" w:space="0" w:color="auto"/>
        <w:bottom w:val="none" w:sz="0" w:space="0" w:color="auto"/>
        <w:right w:val="none" w:sz="0" w:space="0" w:color="auto"/>
      </w:divBdr>
      <w:divsChild>
        <w:div w:id="1835535738">
          <w:marLeft w:val="0"/>
          <w:marRight w:val="0"/>
          <w:marTop w:val="0"/>
          <w:marBottom w:val="0"/>
          <w:divBdr>
            <w:top w:val="none" w:sz="0" w:space="0" w:color="auto"/>
            <w:left w:val="none" w:sz="0" w:space="0" w:color="auto"/>
            <w:bottom w:val="none" w:sz="0" w:space="0" w:color="auto"/>
            <w:right w:val="none" w:sz="0" w:space="0" w:color="auto"/>
          </w:divBdr>
          <w:divsChild>
            <w:div w:id="96297964">
              <w:marLeft w:val="0"/>
              <w:marRight w:val="0"/>
              <w:marTop w:val="0"/>
              <w:marBottom w:val="0"/>
              <w:divBdr>
                <w:top w:val="none" w:sz="0" w:space="0" w:color="auto"/>
                <w:left w:val="none" w:sz="0" w:space="0" w:color="auto"/>
                <w:bottom w:val="none" w:sz="0" w:space="0" w:color="auto"/>
                <w:right w:val="none" w:sz="0" w:space="0" w:color="auto"/>
              </w:divBdr>
              <w:divsChild>
                <w:div w:id="815879374">
                  <w:marLeft w:val="0"/>
                  <w:marRight w:val="0"/>
                  <w:marTop w:val="0"/>
                  <w:marBottom w:val="0"/>
                  <w:divBdr>
                    <w:top w:val="none" w:sz="0" w:space="0" w:color="auto"/>
                    <w:left w:val="none" w:sz="0" w:space="0" w:color="auto"/>
                    <w:bottom w:val="none" w:sz="0" w:space="0" w:color="auto"/>
                    <w:right w:val="none" w:sz="0" w:space="0" w:color="auto"/>
                  </w:divBdr>
                  <w:divsChild>
                    <w:div w:id="253825353">
                      <w:marLeft w:val="0"/>
                      <w:marRight w:val="0"/>
                      <w:marTop w:val="0"/>
                      <w:marBottom w:val="0"/>
                      <w:divBdr>
                        <w:top w:val="single" w:sz="6" w:space="0" w:color="auto"/>
                        <w:left w:val="single" w:sz="6" w:space="0" w:color="auto"/>
                        <w:bottom w:val="single" w:sz="6" w:space="0" w:color="auto"/>
                        <w:right w:val="single" w:sz="6" w:space="0" w:color="auto"/>
                      </w:divBdr>
                      <w:divsChild>
                        <w:div w:id="21270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38814">
      <w:bodyDiv w:val="1"/>
      <w:marLeft w:val="0"/>
      <w:marRight w:val="0"/>
      <w:marTop w:val="0"/>
      <w:marBottom w:val="0"/>
      <w:divBdr>
        <w:top w:val="none" w:sz="0" w:space="0" w:color="auto"/>
        <w:left w:val="none" w:sz="0" w:space="0" w:color="auto"/>
        <w:bottom w:val="none" w:sz="0" w:space="0" w:color="auto"/>
        <w:right w:val="none" w:sz="0" w:space="0" w:color="auto"/>
      </w:divBdr>
    </w:div>
    <w:div w:id="439647441">
      <w:bodyDiv w:val="1"/>
      <w:marLeft w:val="0"/>
      <w:marRight w:val="0"/>
      <w:marTop w:val="0"/>
      <w:marBottom w:val="0"/>
      <w:divBdr>
        <w:top w:val="none" w:sz="0" w:space="0" w:color="auto"/>
        <w:left w:val="none" w:sz="0" w:space="0" w:color="auto"/>
        <w:bottom w:val="none" w:sz="0" w:space="0" w:color="auto"/>
        <w:right w:val="none" w:sz="0" w:space="0" w:color="auto"/>
      </w:divBdr>
      <w:divsChild>
        <w:div w:id="1243294420">
          <w:marLeft w:val="0"/>
          <w:marRight w:val="0"/>
          <w:marTop w:val="0"/>
          <w:marBottom w:val="0"/>
          <w:divBdr>
            <w:top w:val="none" w:sz="0" w:space="0" w:color="auto"/>
            <w:left w:val="none" w:sz="0" w:space="0" w:color="auto"/>
            <w:bottom w:val="none" w:sz="0" w:space="0" w:color="auto"/>
            <w:right w:val="none" w:sz="0" w:space="0" w:color="auto"/>
          </w:divBdr>
          <w:divsChild>
            <w:div w:id="826173122">
              <w:marLeft w:val="0"/>
              <w:marRight w:val="0"/>
              <w:marTop w:val="0"/>
              <w:marBottom w:val="0"/>
              <w:divBdr>
                <w:top w:val="none" w:sz="0" w:space="0" w:color="auto"/>
                <w:left w:val="none" w:sz="0" w:space="0" w:color="auto"/>
                <w:bottom w:val="none" w:sz="0" w:space="0" w:color="auto"/>
                <w:right w:val="none" w:sz="0" w:space="0" w:color="auto"/>
              </w:divBdr>
              <w:divsChild>
                <w:div w:id="1044451434">
                  <w:marLeft w:val="0"/>
                  <w:marRight w:val="0"/>
                  <w:marTop w:val="0"/>
                  <w:marBottom w:val="0"/>
                  <w:divBdr>
                    <w:top w:val="none" w:sz="0" w:space="0" w:color="auto"/>
                    <w:left w:val="none" w:sz="0" w:space="0" w:color="auto"/>
                    <w:bottom w:val="none" w:sz="0" w:space="0" w:color="auto"/>
                    <w:right w:val="none" w:sz="0" w:space="0" w:color="auto"/>
                  </w:divBdr>
                  <w:divsChild>
                    <w:div w:id="226957022">
                      <w:marLeft w:val="0"/>
                      <w:marRight w:val="0"/>
                      <w:marTop w:val="0"/>
                      <w:marBottom w:val="0"/>
                      <w:divBdr>
                        <w:top w:val="single" w:sz="6" w:space="0" w:color="auto"/>
                        <w:left w:val="single" w:sz="6" w:space="0" w:color="auto"/>
                        <w:bottom w:val="single" w:sz="6" w:space="0" w:color="auto"/>
                        <w:right w:val="single" w:sz="6" w:space="0" w:color="auto"/>
                      </w:divBdr>
                      <w:divsChild>
                        <w:div w:id="1067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013354">
      <w:bodyDiv w:val="1"/>
      <w:marLeft w:val="0"/>
      <w:marRight w:val="0"/>
      <w:marTop w:val="0"/>
      <w:marBottom w:val="0"/>
      <w:divBdr>
        <w:top w:val="none" w:sz="0" w:space="0" w:color="auto"/>
        <w:left w:val="none" w:sz="0" w:space="0" w:color="auto"/>
        <w:bottom w:val="none" w:sz="0" w:space="0" w:color="auto"/>
        <w:right w:val="none" w:sz="0" w:space="0" w:color="auto"/>
      </w:divBdr>
    </w:div>
    <w:div w:id="482429128">
      <w:bodyDiv w:val="1"/>
      <w:marLeft w:val="0"/>
      <w:marRight w:val="0"/>
      <w:marTop w:val="0"/>
      <w:marBottom w:val="0"/>
      <w:divBdr>
        <w:top w:val="none" w:sz="0" w:space="0" w:color="auto"/>
        <w:left w:val="none" w:sz="0" w:space="0" w:color="auto"/>
        <w:bottom w:val="none" w:sz="0" w:space="0" w:color="auto"/>
        <w:right w:val="none" w:sz="0" w:space="0" w:color="auto"/>
      </w:divBdr>
      <w:divsChild>
        <w:div w:id="1120684912">
          <w:marLeft w:val="0"/>
          <w:marRight w:val="0"/>
          <w:marTop w:val="0"/>
          <w:marBottom w:val="0"/>
          <w:divBdr>
            <w:top w:val="none" w:sz="0" w:space="0" w:color="auto"/>
            <w:left w:val="none" w:sz="0" w:space="0" w:color="auto"/>
            <w:bottom w:val="none" w:sz="0" w:space="0" w:color="auto"/>
            <w:right w:val="none" w:sz="0" w:space="0" w:color="auto"/>
          </w:divBdr>
        </w:div>
      </w:divsChild>
    </w:div>
    <w:div w:id="496379935">
      <w:bodyDiv w:val="1"/>
      <w:marLeft w:val="0"/>
      <w:marRight w:val="0"/>
      <w:marTop w:val="0"/>
      <w:marBottom w:val="0"/>
      <w:divBdr>
        <w:top w:val="none" w:sz="0" w:space="0" w:color="auto"/>
        <w:left w:val="none" w:sz="0" w:space="0" w:color="auto"/>
        <w:bottom w:val="none" w:sz="0" w:space="0" w:color="auto"/>
        <w:right w:val="none" w:sz="0" w:space="0" w:color="auto"/>
      </w:divBdr>
    </w:div>
    <w:div w:id="499926948">
      <w:bodyDiv w:val="1"/>
      <w:marLeft w:val="0"/>
      <w:marRight w:val="0"/>
      <w:marTop w:val="0"/>
      <w:marBottom w:val="0"/>
      <w:divBdr>
        <w:top w:val="none" w:sz="0" w:space="0" w:color="auto"/>
        <w:left w:val="none" w:sz="0" w:space="0" w:color="auto"/>
        <w:bottom w:val="none" w:sz="0" w:space="0" w:color="auto"/>
        <w:right w:val="none" w:sz="0" w:space="0" w:color="auto"/>
      </w:divBdr>
    </w:div>
    <w:div w:id="528252448">
      <w:bodyDiv w:val="1"/>
      <w:marLeft w:val="0"/>
      <w:marRight w:val="0"/>
      <w:marTop w:val="0"/>
      <w:marBottom w:val="0"/>
      <w:divBdr>
        <w:top w:val="none" w:sz="0" w:space="0" w:color="auto"/>
        <w:left w:val="none" w:sz="0" w:space="0" w:color="auto"/>
        <w:bottom w:val="none" w:sz="0" w:space="0" w:color="auto"/>
        <w:right w:val="none" w:sz="0" w:space="0" w:color="auto"/>
      </w:divBdr>
      <w:divsChild>
        <w:div w:id="1841000319">
          <w:marLeft w:val="0"/>
          <w:marRight w:val="0"/>
          <w:marTop w:val="0"/>
          <w:marBottom w:val="0"/>
          <w:divBdr>
            <w:top w:val="none" w:sz="0" w:space="0" w:color="auto"/>
            <w:left w:val="none" w:sz="0" w:space="0" w:color="auto"/>
            <w:bottom w:val="none" w:sz="0" w:space="0" w:color="auto"/>
            <w:right w:val="none" w:sz="0" w:space="0" w:color="auto"/>
          </w:divBdr>
        </w:div>
        <w:div w:id="274562399">
          <w:marLeft w:val="0"/>
          <w:marRight w:val="0"/>
          <w:marTop w:val="0"/>
          <w:marBottom w:val="0"/>
          <w:divBdr>
            <w:top w:val="none" w:sz="0" w:space="0" w:color="auto"/>
            <w:left w:val="none" w:sz="0" w:space="0" w:color="auto"/>
            <w:bottom w:val="none" w:sz="0" w:space="0" w:color="auto"/>
            <w:right w:val="none" w:sz="0" w:space="0" w:color="auto"/>
          </w:divBdr>
        </w:div>
        <w:div w:id="1189180111">
          <w:marLeft w:val="0"/>
          <w:marRight w:val="0"/>
          <w:marTop w:val="0"/>
          <w:marBottom w:val="0"/>
          <w:divBdr>
            <w:top w:val="none" w:sz="0" w:space="0" w:color="auto"/>
            <w:left w:val="none" w:sz="0" w:space="0" w:color="auto"/>
            <w:bottom w:val="none" w:sz="0" w:space="0" w:color="auto"/>
            <w:right w:val="none" w:sz="0" w:space="0" w:color="auto"/>
          </w:divBdr>
        </w:div>
      </w:divsChild>
    </w:div>
    <w:div w:id="630288593">
      <w:bodyDiv w:val="1"/>
      <w:marLeft w:val="0"/>
      <w:marRight w:val="0"/>
      <w:marTop w:val="0"/>
      <w:marBottom w:val="0"/>
      <w:divBdr>
        <w:top w:val="none" w:sz="0" w:space="0" w:color="auto"/>
        <w:left w:val="none" w:sz="0" w:space="0" w:color="auto"/>
        <w:bottom w:val="none" w:sz="0" w:space="0" w:color="auto"/>
        <w:right w:val="none" w:sz="0" w:space="0" w:color="auto"/>
      </w:divBdr>
    </w:div>
    <w:div w:id="777912871">
      <w:bodyDiv w:val="1"/>
      <w:marLeft w:val="0"/>
      <w:marRight w:val="0"/>
      <w:marTop w:val="0"/>
      <w:marBottom w:val="0"/>
      <w:divBdr>
        <w:top w:val="none" w:sz="0" w:space="0" w:color="auto"/>
        <w:left w:val="none" w:sz="0" w:space="0" w:color="auto"/>
        <w:bottom w:val="none" w:sz="0" w:space="0" w:color="auto"/>
        <w:right w:val="none" w:sz="0" w:space="0" w:color="auto"/>
      </w:divBdr>
      <w:divsChild>
        <w:div w:id="1456101637">
          <w:marLeft w:val="0"/>
          <w:marRight w:val="0"/>
          <w:marTop w:val="0"/>
          <w:marBottom w:val="0"/>
          <w:divBdr>
            <w:top w:val="none" w:sz="0" w:space="0" w:color="auto"/>
            <w:left w:val="none" w:sz="0" w:space="0" w:color="auto"/>
            <w:bottom w:val="none" w:sz="0" w:space="0" w:color="auto"/>
            <w:right w:val="none" w:sz="0" w:space="0" w:color="auto"/>
          </w:divBdr>
        </w:div>
      </w:divsChild>
    </w:div>
    <w:div w:id="778599643">
      <w:bodyDiv w:val="1"/>
      <w:marLeft w:val="0"/>
      <w:marRight w:val="0"/>
      <w:marTop w:val="0"/>
      <w:marBottom w:val="0"/>
      <w:divBdr>
        <w:top w:val="none" w:sz="0" w:space="0" w:color="auto"/>
        <w:left w:val="none" w:sz="0" w:space="0" w:color="auto"/>
        <w:bottom w:val="none" w:sz="0" w:space="0" w:color="auto"/>
        <w:right w:val="none" w:sz="0" w:space="0" w:color="auto"/>
      </w:divBdr>
    </w:div>
    <w:div w:id="790365551">
      <w:bodyDiv w:val="1"/>
      <w:marLeft w:val="0"/>
      <w:marRight w:val="0"/>
      <w:marTop w:val="0"/>
      <w:marBottom w:val="0"/>
      <w:divBdr>
        <w:top w:val="none" w:sz="0" w:space="0" w:color="auto"/>
        <w:left w:val="none" w:sz="0" w:space="0" w:color="auto"/>
        <w:bottom w:val="none" w:sz="0" w:space="0" w:color="auto"/>
        <w:right w:val="none" w:sz="0" w:space="0" w:color="auto"/>
      </w:divBdr>
    </w:div>
    <w:div w:id="939992728">
      <w:bodyDiv w:val="1"/>
      <w:marLeft w:val="0"/>
      <w:marRight w:val="0"/>
      <w:marTop w:val="0"/>
      <w:marBottom w:val="0"/>
      <w:divBdr>
        <w:top w:val="none" w:sz="0" w:space="0" w:color="auto"/>
        <w:left w:val="none" w:sz="0" w:space="0" w:color="auto"/>
        <w:bottom w:val="none" w:sz="0" w:space="0" w:color="auto"/>
        <w:right w:val="none" w:sz="0" w:space="0" w:color="auto"/>
      </w:divBdr>
      <w:divsChild>
        <w:div w:id="1595553894">
          <w:marLeft w:val="0"/>
          <w:marRight w:val="0"/>
          <w:marTop w:val="60"/>
          <w:marBottom w:val="0"/>
          <w:divBdr>
            <w:top w:val="none" w:sz="0" w:space="0" w:color="auto"/>
            <w:left w:val="none" w:sz="0" w:space="0" w:color="auto"/>
            <w:bottom w:val="none" w:sz="0" w:space="0" w:color="auto"/>
            <w:right w:val="none" w:sz="0" w:space="0" w:color="auto"/>
          </w:divBdr>
        </w:div>
      </w:divsChild>
    </w:div>
    <w:div w:id="1117794745">
      <w:bodyDiv w:val="1"/>
      <w:marLeft w:val="0"/>
      <w:marRight w:val="0"/>
      <w:marTop w:val="0"/>
      <w:marBottom w:val="0"/>
      <w:divBdr>
        <w:top w:val="none" w:sz="0" w:space="0" w:color="auto"/>
        <w:left w:val="none" w:sz="0" w:space="0" w:color="auto"/>
        <w:bottom w:val="none" w:sz="0" w:space="0" w:color="auto"/>
        <w:right w:val="none" w:sz="0" w:space="0" w:color="auto"/>
      </w:divBdr>
    </w:div>
    <w:div w:id="1144858627">
      <w:bodyDiv w:val="1"/>
      <w:marLeft w:val="0"/>
      <w:marRight w:val="0"/>
      <w:marTop w:val="0"/>
      <w:marBottom w:val="0"/>
      <w:divBdr>
        <w:top w:val="none" w:sz="0" w:space="0" w:color="auto"/>
        <w:left w:val="none" w:sz="0" w:space="0" w:color="auto"/>
        <w:bottom w:val="none" w:sz="0" w:space="0" w:color="auto"/>
        <w:right w:val="none" w:sz="0" w:space="0" w:color="auto"/>
      </w:divBdr>
      <w:divsChild>
        <w:div w:id="1285960195">
          <w:marLeft w:val="0"/>
          <w:marRight w:val="0"/>
          <w:marTop w:val="60"/>
          <w:marBottom w:val="0"/>
          <w:divBdr>
            <w:top w:val="none" w:sz="0" w:space="0" w:color="auto"/>
            <w:left w:val="none" w:sz="0" w:space="0" w:color="auto"/>
            <w:bottom w:val="none" w:sz="0" w:space="0" w:color="auto"/>
            <w:right w:val="none" w:sz="0" w:space="0" w:color="auto"/>
          </w:divBdr>
        </w:div>
      </w:divsChild>
    </w:div>
    <w:div w:id="1184318186">
      <w:bodyDiv w:val="1"/>
      <w:marLeft w:val="0"/>
      <w:marRight w:val="0"/>
      <w:marTop w:val="0"/>
      <w:marBottom w:val="0"/>
      <w:divBdr>
        <w:top w:val="none" w:sz="0" w:space="0" w:color="auto"/>
        <w:left w:val="none" w:sz="0" w:space="0" w:color="auto"/>
        <w:bottom w:val="none" w:sz="0" w:space="0" w:color="auto"/>
        <w:right w:val="none" w:sz="0" w:space="0" w:color="auto"/>
      </w:divBdr>
      <w:divsChild>
        <w:div w:id="195195093">
          <w:marLeft w:val="0"/>
          <w:marRight w:val="0"/>
          <w:marTop w:val="60"/>
          <w:marBottom w:val="0"/>
          <w:divBdr>
            <w:top w:val="none" w:sz="0" w:space="0" w:color="auto"/>
            <w:left w:val="none" w:sz="0" w:space="0" w:color="auto"/>
            <w:bottom w:val="none" w:sz="0" w:space="0" w:color="auto"/>
            <w:right w:val="none" w:sz="0" w:space="0" w:color="auto"/>
          </w:divBdr>
        </w:div>
      </w:divsChild>
    </w:div>
    <w:div w:id="1222904555">
      <w:bodyDiv w:val="1"/>
      <w:marLeft w:val="0"/>
      <w:marRight w:val="0"/>
      <w:marTop w:val="0"/>
      <w:marBottom w:val="0"/>
      <w:divBdr>
        <w:top w:val="none" w:sz="0" w:space="0" w:color="auto"/>
        <w:left w:val="none" w:sz="0" w:space="0" w:color="auto"/>
        <w:bottom w:val="none" w:sz="0" w:space="0" w:color="auto"/>
        <w:right w:val="none" w:sz="0" w:space="0" w:color="auto"/>
      </w:divBdr>
    </w:div>
    <w:div w:id="135129649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46">
          <w:marLeft w:val="0"/>
          <w:marRight w:val="0"/>
          <w:marTop w:val="0"/>
          <w:marBottom w:val="0"/>
          <w:divBdr>
            <w:top w:val="none" w:sz="0" w:space="0" w:color="auto"/>
            <w:left w:val="none" w:sz="0" w:space="0" w:color="auto"/>
            <w:bottom w:val="none" w:sz="0" w:space="0" w:color="auto"/>
            <w:right w:val="none" w:sz="0" w:space="0" w:color="auto"/>
          </w:divBdr>
          <w:divsChild>
            <w:div w:id="1472820120">
              <w:marLeft w:val="0"/>
              <w:marRight w:val="0"/>
              <w:marTop w:val="0"/>
              <w:marBottom w:val="0"/>
              <w:divBdr>
                <w:top w:val="none" w:sz="0" w:space="0" w:color="auto"/>
                <w:left w:val="none" w:sz="0" w:space="0" w:color="auto"/>
                <w:bottom w:val="none" w:sz="0" w:space="0" w:color="auto"/>
                <w:right w:val="none" w:sz="0" w:space="0" w:color="auto"/>
              </w:divBdr>
              <w:divsChild>
                <w:div w:id="1000692348">
                  <w:marLeft w:val="0"/>
                  <w:marRight w:val="0"/>
                  <w:marTop w:val="0"/>
                  <w:marBottom w:val="0"/>
                  <w:divBdr>
                    <w:top w:val="none" w:sz="0" w:space="0" w:color="auto"/>
                    <w:left w:val="none" w:sz="0" w:space="0" w:color="auto"/>
                    <w:bottom w:val="none" w:sz="0" w:space="0" w:color="auto"/>
                    <w:right w:val="none" w:sz="0" w:space="0" w:color="auto"/>
                  </w:divBdr>
                  <w:divsChild>
                    <w:div w:id="99622938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380788270">
      <w:bodyDiv w:val="1"/>
      <w:marLeft w:val="0"/>
      <w:marRight w:val="0"/>
      <w:marTop w:val="0"/>
      <w:marBottom w:val="0"/>
      <w:divBdr>
        <w:top w:val="none" w:sz="0" w:space="0" w:color="auto"/>
        <w:left w:val="none" w:sz="0" w:space="0" w:color="auto"/>
        <w:bottom w:val="none" w:sz="0" w:space="0" w:color="auto"/>
        <w:right w:val="none" w:sz="0" w:space="0" w:color="auto"/>
      </w:divBdr>
    </w:div>
    <w:div w:id="1400055993">
      <w:bodyDiv w:val="1"/>
      <w:marLeft w:val="0"/>
      <w:marRight w:val="0"/>
      <w:marTop w:val="0"/>
      <w:marBottom w:val="0"/>
      <w:divBdr>
        <w:top w:val="none" w:sz="0" w:space="0" w:color="auto"/>
        <w:left w:val="none" w:sz="0" w:space="0" w:color="auto"/>
        <w:bottom w:val="none" w:sz="0" w:space="0" w:color="auto"/>
        <w:right w:val="none" w:sz="0" w:space="0" w:color="auto"/>
      </w:divBdr>
    </w:div>
    <w:div w:id="1425033386">
      <w:bodyDiv w:val="1"/>
      <w:marLeft w:val="0"/>
      <w:marRight w:val="0"/>
      <w:marTop w:val="0"/>
      <w:marBottom w:val="0"/>
      <w:divBdr>
        <w:top w:val="none" w:sz="0" w:space="0" w:color="auto"/>
        <w:left w:val="none" w:sz="0" w:space="0" w:color="auto"/>
        <w:bottom w:val="none" w:sz="0" w:space="0" w:color="auto"/>
        <w:right w:val="none" w:sz="0" w:space="0" w:color="auto"/>
      </w:divBdr>
    </w:div>
    <w:div w:id="1469933314">
      <w:bodyDiv w:val="1"/>
      <w:marLeft w:val="0"/>
      <w:marRight w:val="0"/>
      <w:marTop w:val="0"/>
      <w:marBottom w:val="0"/>
      <w:divBdr>
        <w:top w:val="none" w:sz="0" w:space="0" w:color="auto"/>
        <w:left w:val="none" w:sz="0" w:space="0" w:color="auto"/>
        <w:bottom w:val="none" w:sz="0" w:space="0" w:color="auto"/>
        <w:right w:val="none" w:sz="0" w:space="0" w:color="auto"/>
      </w:divBdr>
    </w:div>
    <w:div w:id="1485200313">
      <w:bodyDiv w:val="1"/>
      <w:marLeft w:val="0"/>
      <w:marRight w:val="0"/>
      <w:marTop w:val="0"/>
      <w:marBottom w:val="0"/>
      <w:divBdr>
        <w:top w:val="none" w:sz="0" w:space="0" w:color="auto"/>
        <w:left w:val="none" w:sz="0" w:space="0" w:color="auto"/>
        <w:bottom w:val="none" w:sz="0" w:space="0" w:color="auto"/>
        <w:right w:val="none" w:sz="0" w:space="0" w:color="auto"/>
      </w:divBdr>
    </w:div>
    <w:div w:id="1550265035">
      <w:bodyDiv w:val="1"/>
      <w:marLeft w:val="0"/>
      <w:marRight w:val="0"/>
      <w:marTop w:val="0"/>
      <w:marBottom w:val="0"/>
      <w:divBdr>
        <w:top w:val="none" w:sz="0" w:space="0" w:color="auto"/>
        <w:left w:val="none" w:sz="0" w:space="0" w:color="auto"/>
        <w:bottom w:val="none" w:sz="0" w:space="0" w:color="auto"/>
        <w:right w:val="none" w:sz="0" w:space="0" w:color="auto"/>
      </w:divBdr>
    </w:div>
    <w:div w:id="1550340654">
      <w:bodyDiv w:val="1"/>
      <w:marLeft w:val="0"/>
      <w:marRight w:val="0"/>
      <w:marTop w:val="0"/>
      <w:marBottom w:val="0"/>
      <w:divBdr>
        <w:top w:val="none" w:sz="0" w:space="0" w:color="auto"/>
        <w:left w:val="none" w:sz="0" w:space="0" w:color="auto"/>
        <w:bottom w:val="none" w:sz="0" w:space="0" w:color="auto"/>
        <w:right w:val="none" w:sz="0" w:space="0" w:color="auto"/>
      </w:divBdr>
      <w:divsChild>
        <w:div w:id="982009381">
          <w:marLeft w:val="0"/>
          <w:marRight w:val="0"/>
          <w:marTop w:val="0"/>
          <w:marBottom w:val="0"/>
          <w:divBdr>
            <w:top w:val="none" w:sz="0" w:space="0" w:color="auto"/>
            <w:left w:val="none" w:sz="0" w:space="0" w:color="auto"/>
            <w:bottom w:val="none" w:sz="0" w:space="0" w:color="auto"/>
            <w:right w:val="none" w:sz="0" w:space="0" w:color="auto"/>
          </w:divBdr>
          <w:divsChild>
            <w:div w:id="2115244218">
              <w:marLeft w:val="0"/>
              <w:marRight w:val="0"/>
              <w:marTop w:val="0"/>
              <w:marBottom w:val="0"/>
              <w:divBdr>
                <w:top w:val="none" w:sz="0" w:space="0" w:color="auto"/>
                <w:left w:val="none" w:sz="0" w:space="0" w:color="auto"/>
                <w:bottom w:val="none" w:sz="0" w:space="0" w:color="auto"/>
                <w:right w:val="none" w:sz="0" w:space="0" w:color="auto"/>
              </w:divBdr>
              <w:divsChild>
                <w:div w:id="1086852037">
                  <w:marLeft w:val="0"/>
                  <w:marRight w:val="0"/>
                  <w:marTop w:val="0"/>
                  <w:marBottom w:val="0"/>
                  <w:divBdr>
                    <w:top w:val="none" w:sz="0" w:space="0" w:color="auto"/>
                    <w:left w:val="none" w:sz="0" w:space="0" w:color="auto"/>
                    <w:bottom w:val="none" w:sz="0" w:space="0" w:color="auto"/>
                    <w:right w:val="none" w:sz="0" w:space="0" w:color="auto"/>
                  </w:divBdr>
                  <w:divsChild>
                    <w:div w:id="157523781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630088429">
      <w:bodyDiv w:val="1"/>
      <w:marLeft w:val="0"/>
      <w:marRight w:val="0"/>
      <w:marTop w:val="0"/>
      <w:marBottom w:val="0"/>
      <w:divBdr>
        <w:top w:val="none" w:sz="0" w:space="0" w:color="auto"/>
        <w:left w:val="none" w:sz="0" w:space="0" w:color="auto"/>
        <w:bottom w:val="none" w:sz="0" w:space="0" w:color="auto"/>
        <w:right w:val="none" w:sz="0" w:space="0" w:color="auto"/>
      </w:divBdr>
    </w:div>
    <w:div w:id="1743796605">
      <w:bodyDiv w:val="1"/>
      <w:marLeft w:val="0"/>
      <w:marRight w:val="0"/>
      <w:marTop w:val="0"/>
      <w:marBottom w:val="0"/>
      <w:divBdr>
        <w:top w:val="none" w:sz="0" w:space="0" w:color="auto"/>
        <w:left w:val="none" w:sz="0" w:space="0" w:color="auto"/>
        <w:bottom w:val="none" w:sz="0" w:space="0" w:color="auto"/>
        <w:right w:val="none" w:sz="0" w:space="0" w:color="auto"/>
      </w:divBdr>
      <w:divsChild>
        <w:div w:id="702439960">
          <w:marLeft w:val="0"/>
          <w:marRight w:val="0"/>
          <w:marTop w:val="60"/>
          <w:marBottom w:val="0"/>
          <w:divBdr>
            <w:top w:val="none" w:sz="0" w:space="0" w:color="auto"/>
            <w:left w:val="none" w:sz="0" w:space="0" w:color="auto"/>
            <w:bottom w:val="none" w:sz="0" w:space="0" w:color="auto"/>
            <w:right w:val="none" w:sz="0" w:space="0" w:color="auto"/>
          </w:divBdr>
        </w:div>
      </w:divsChild>
    </w:div>
    <w:div w:id="1764915146">
      <w:bodyDiv w:val="1"/>
      <w:marLeft w:val="0"/>
      <w:marRight w:val="0"/>
      <w:marTop w:val="0"/>
      <w:marBottom w:val="0"/>
      <w:divBdr>
        <w:top w:val="none" w:sz="0" w:space="0" w:color="auto"/>
        <w:left w:val="none" w:sz="0" w:space="0" w:color="auto"/>
        <w:bottom w:val="none" w:sz="0" w:space="0" w:color="auto"/>
        <w:right w:val="none" w:sz="0" w:space="0" w:color="auto"/>
      </w:divBdr>
      <w:divsChild>
        <w:div w:id="2132283256">
          <w:marLeft w:val="0"/>
          <w:marRight w:val="0"/>
          <w:marTop w:val="0"/>
          <w:marBottom w:val="0"/>
          <w:divBdr>
            <w:top w:val="none" w:sz="0" w:space="0" w:color="auto"/>
            <w:left w:val="none" w:sz="0" w:space="0" w:color="auto"/>
            <w:bottom w:val="none" w:sz="0" w:space="0" w:color="auto"/>
            <w:right w:val="none" w:sz="0" w:space="0" w:color="auto"/>
          </w:divBdr>
        </w:div>
      </w:divsChild>
    </w:div>
    <w:div w:id="1797404612">
      <w:bodyDiv w:val="1"/>
      <w:marLeft w:val="0"/>
      <w:marRight w:val="0"/>
      <w:marTop w:val="0"/>
      <w:marBottom w:val="0"/>
      <w:divBdr>
        <w:top w:val="none" w:sz="0" w:space="0" w:color="auto"/>
        <w:left w:val="none" w:sz="0" w:space="0" w:color="auto"/>
        <w:bottom w:val="none" w:sz="0" w:space="0" w:color="auto"/>
        <w:right w:val="none" w:sz="0" w:space="0" w:color="auto"/>
      </w:divBdr>
      <w:divsChild>
        <w:div w:id="1116410155">
          <w:marLeft w:val="0"/>
          <w:marRight w:val="0"/>
          <w:marTop w:val="0"/>
          <w:marBottom w:val="0"/>
          <w:divBdr>
            <w:top w:val="none" w:sz="0" w:space="0" w:color="auto"/>
            <w:left w:val="none" w:sz="0" w:space="0" w:color="auto"/>
            <w:bottom w:val="none" w:sz="0" w:space="0" w:color="auto"/>
            <w:right w:val="none" w:sz="0" w:space="0" w:color="auto"/>
          </w:divBdr>
        </w:div>
        <w:div w:id="1036543055">
          <w:marLeft w:val="0"/>
          <w:marRight w:val="0"/>
          <w:marTop w:val="0"/>
          <w:marBottom w:val="0"/>
          <w:divBdr>
            <w:top w:val="none" w:sz="0" w:space="0" w:color="auto"/>
            <w:left w:val="none" w:sz="0" w:space="0" w:color="auto"/>
            <w:bottom w:val="none" w:sz="0" w:space="0" w:color="auto"/>
            <w:right w:val="none" w:sz="0" w:space="0" w:color="auto"/>
          </w:divBdr>
        </w:div>
        <w:div w:id="1546024404">
          <w:marLeft w:val="0"/>
          <w:marRight w:val="0"/>
          <w:marTop w:val="0"/>
          <w:marBottom w:val="0"/>
          <w:divBdr>
            <w:top w:val="none" w:sz="0" w:space="0" w:color="auto"/>
            <w:left w:val="none" w:sz="0" w:space="0" w:color="auto"/>
            <w:bottom w:val="none" w:sz="0" w:space="0" w:color="auto"/>
            <w:right w:val="none" w:sz="0" w:space="0" w:color="auto"/>
          </w:divBdr>
        </w:div>
      </w:divsChild>
    </w:div>
    <w:div w:id="2020696961">
      <w:bodyDiv w:val="1"/>
      <w:marLeft w:val="0"/>
      <w:marRight w:val="0"/>
      <w:marTop w:val="0"/>
      <w:marBottom w:val="0"/>
      <w:divBdr>
        <w:top w:val="none" w:sz="0" w:space="0" w:color="auto"/>
        <w:left w:val="none" w:sz="0" w:space="0" w:color="auto"/>
        <w:bottom w:val="none" w:sz="0" w:space="0" w:color="auto"/>
        <w:right w:val="none" w:sz="0" w:space="0" w:color="auto"/>
      </w:divBdr>
      <w:divsChild>
        <w:div w:id="720249498">
          <w:marLeft w:val="0"/>
          <w:marRight w:val="0"/>
          <w:marTop w:val="0"/>
          <w:marBottom w:val="0"/>
          <w:divBdr>
            <w:top w:val="none" w:sz="0" w:space="0" w:color="auto"/>
            <w:left w:val="none" w:sz="0" w:space="0" w:color="auto"/>
            <w:bottom w:val="none" w:sz="0" w:space="0" w:color="auto"/>
            <w:right w:val="none" w:sz="0" w:space="0" w:color="auto"/>
          </w:divBdr>
        </w:div>
      </w:divsChild>
    </w:div>
    <w:div w:id="2045864363">
      <w:bodyDiv w:val="1"/>
      <w:marLeft w:val="0"/>
      <w:marRight w:val="0"/>
      <w:marTop w:val="0"/>
      <w:marBottom w:val="0"/>
      <w:divBdr>
        <w:top w:val="none" w:sz="0" w:space="0" w:color="auto"/>
        <w:left w:val="none" w:sz="0" w:space="0" w:color="auto"/>
        <w:bottom w:val="none" w:sz="0" w:space="0" w:color="auto"/>
        <w:right w:val="none" w:sz="0" w:space="0" w:color="auto"/>
      </w:divBdr>
      <w:divsChild>
        <w:div w:id="2021200070">
          <w:marLeft w:val="0"/>
          <w:marRight w:val="0"/>
          <w:marTop w:val="0"/>
          <w:marBottom w:val="0"/>
          <w:divBdr>
            <w:top w:val="none" w:sz="0" w:space="0" w:color="auto"/>
            <w:left w:val="none" w:sz="0" w:space="0" w:color="auto"/>
            <w:bottom w:val="none" w:sz="0" w:space="0" w:color="auto"/>
            <w:right w:val="none" w:sz="0" w:space="0" w:color="auto"/>
          </w:divBdr>
        </w:div>
      </w:divsChild>
    </w:div>
    <w:div w:id="2127575246">
      <w:bodyDiv w:val="1"/>
      <w:marLeft w:val="0"/>
      <w:marRight w:val="0"/>
      <w:marTop w:val="0"/>
      <w:marBottom w:val="0"/>
      <w:divBdr>
        <w:top w:val="none" w:sz="0" w:space="0" w:color="auto"/>
        <w:left w:val="none" w:sz="0" w:space="0" w:color="auto"/>
        <w:bottom w:val="none" w:sz="0" w:space="0" w:color="auto"/>
        <w:right w:val="none" w:sz="0" w:space="0" w:color="auto"/>
      </w:divBdr>
    </w:div>
    <w:div w:id="21434230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ivewire.energy.gov/ds/calstart/vehicle"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herts.ac.uk/__data/assets/pdf_file/0007/237625/AS14-Apx3-Academic-Misconduct-v17.0.pdf" TargetMode="External"/><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livewire.energy.gov/about"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livewire.energy.gov/ds/calstart/charging" TargetMode="Externa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1958D14-8B55-4DF6-9683-058C69BC762F}"/>
      </w:docPartPr>
      <w:docPartBody>
        <w:p w:rsidR="00000000" w:rsidRDefault="00D90C99">
          <w:r w:rsidRPr="0039603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charset w:val="00"/>
    <w:family w:val="roman"/>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C99"/>
    <w:rsid w:val="00AF78FF"/>
    <w:rsid w:val="00BD5A5E"/>
    <w:rsid w:val="00D90C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0C9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B2DFB32-90DB-467D-BFDB-6737470A1B72}">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a4076066-f30d-4cd5-894d-1ddc48fe7287&quot;,&quot;properties&quot;:{&quot;noteIndex&quot;:0},&quot;isEdited&quot;:false,&quot;manualOverride&quot;:{&quot;isManuallyOverridden&quot;:false,&quot;citeprocText&quot;:&quot;[1]&quot;,&quot;manualOverrideText&quot;:&quot;&quot;},&quot;citationItems&quot;:[{&quot;displayAs&quot;:&quot;original&quot;,&quot;label&quot;:&quot;page&quot;,&quot;id&quot;:&quot;a5ce4a41-28f3-3f7a-b104-ad77097bbece&quot;,&quot;itemData&quot;:{&quot;type&quot;:&quot;article-journal&quot;,&quot;id&quot;:&quot;a5ce4a41-28f3-3f7a-b104-ad77097bbece&quot;,&quot;title&quot;:&quot;Multi-task learning for IoT traffic classification: A comparative analysis of deep autoencoders&quot;,&quot;author&quot;:[{&quot;family&quot;:&quot;Dong&quot;,&quot;given&quot;:&quot;Huiyao&quot;,&quot;parse-names&quot;:false,&quot;dropping-particle&quot;:&quot;&quot;,&quot;non-dropping-particle&quot;:&quot;&quot;},{&quot;family&quot;:&quot;Kotenko&quot;,&quot;given&quot;:&quot;Igor&quot;,&quot;parse-names&quot;:false,&quot;dropping-particle&quot;:&quot;&quot;,&quot;non-dropping-particle&quot;:&quot;&quot;}],&quot;container-title&quot;:&quot;Future Generation Computer Systems&quot;,&quot;DOI&quot;:&quot;https://doi.org/10.1016/j.future.2024.04.005&quot;,&quot;ISSN&quot;:&quot;0167-739X&quot;,&quot;URL&quot;:&quot;https://www.sciencedirect.com/science/article/pii/S0167739X24001341&quot;,&quot;issued&quot;:{&quot;date-parts&quot;:[[2024]]},&quot;page&quot;:&quot;242-254&quot;,&quot;abstract&quot;:&quot;As a system allowing intra-network devices to automatically communicate over the Internet, the Internet of Things (IoT) faces increasing popularity in modern applications and security threats — particularly network intrusions that target both networks and devices. A major threat is network attacks that attempt to obtain unauthorised access and damage the networks or systems. To effectively safeguard against these attacks, it is essential to use efficient hybrid intrusion detection systems with advanced techniques. Deep learning-based algorithms, such as Autoencoders (AEs), have been recognised as efficient methods for intrusion detection. However, it is crucial to further analyse the impact of different structures on detection performance. This paper proposes a method combining AE for data reconstruction and anomaly detection and multi-task learning (MTL)-structured models for IoT traffic classification. Additionally, we suggest a hybrid resampling technique with the Synthetic Minority Over-Sampling Technique and Generative Adversarial Network (SMOTE-GAN) for enhanced training and conduct a comparative analysis of different neural networks with AEs. The experimental results on two publicly available datasets demonstrate the effectiveness and practicality of the proposed AE-MTL approach compared with single-task learning. Additionally, while the performance varies on different datasets, Long Short-Term Memory (LSTM), Gated Recurrent Units (GRU), and Convolutional Neural Network (CNN) have improved the detection of minor classes.&quot;,&quot;volume&quot;:&quot;158&quot;,&quot;container-title-short&quot;:&quot;&quot;},&quot;isTemporary&quot;:false,&quot;suppress-author&quot;:false,&quot;composite&quot;:false,&quot;author-only&quot;:false,&quot;locator&quot;:&quot;&quot;}],&quot;citationTag&quot;:&quot;MENDELEY_CITATION_v3_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&quot;},{&quot;citationID&quot;:&quot;MENDELEY_CITATION_e72a28e0-5bcf-4483-92c6-6d4b201c8b6a&quot;,&quot;properties&quot;:{&quot;noteIndex&quot;:0},&quot;isEdited&quot;:false,&quot;manualOverride&quot;:{&quot;isManuallyOverridden&quot;:false,&quot;citeprocText&quot;:&quot;[2]&quot;,&quot;manualOverrideText&quot;:&quot;&quot;},&quot;citationTag&quot;:&quot;MENDELEY_CITATION_v3_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&quot;,&quot;citationItems&quot;:[{&quot;id&quot;:&quot;c398ea54-c479-38ab-9b92-7374c2c37256&quot;,&quot;itemData&quot;:{&quot;type&quot;:&quot;article-journal&quot;,&quot;id&quot;:&quot;c398ea54-c479-38ab-9b92-7374c2c37256&quot;,&quot;title&quot;:&quot;Multi-task convolutional deep neural network for recommendation based on knowledge graphs&quot;,&quot;author&quot;:[{&quot;family&quot;:&quot;Jiang&quot;,&quot;given&quot;:&quot;Mingyang&quot;,&quot;parse-names&quot;:false,&quot;dropping-particle&quot;:&quot;&quot;,&quot;non-dropping-particle&quot;:&quot;&quot;},{&quot;family&quot;:&quot;Li&quot;,&quot;given&quot;:&quot;Man&quot;,&quot;parse-names&quot;:false,&quot;dropping-particle&quot;:&quot;&quot;,&quot;non-dropping-particle&quot;:&quot;&quot;},{&quot;family&quot;:&quot;Cao&quot;,&quot;given&quot;:&quot;Wenming&quot;,&quot;parse-names&quot;:false,&quot;dropping-particle&quot;:&quot;&quot;,&quot;non-dropping-particle&quot;:&quot;&quot;},{&quot;family&quot;:&quot;Yang&quot;,&quot;given&quot;:&quot;Mingming&quot;,&quot;parse-names&quot;:false,&quot;dropping-particle&quot;:&quot;&quot;,&quot;non-dropping-particle&quot;:&quot;&quot;},{&quot;family&quot;:&quot;Zhou&quot;,&quot;given&quot;:&quot;Luxin&quot;,&quot;parse-names&quot;:false,&quot;dropping-particle&quot;:&quot;&quot;,&quot;non-dropping-particle&quot;:&quot;&quot;}],&quot;container-title&quot;:&quot;Neurocomputing&quot;,&quot;container-title-short&quot;:&quot;Neurocomputing&quot;,&quot;DOI&quot;:&quot;https://doi.org/10.1016/j.neucom.2024.129136&quot;,&quot;ISSN&quot;:&quot;0925-2312&quot;,&quot;URL&quot;:&quot;https://www.sciencedirect.com/science/article/pii/S0925231224019076&quot;,&quot;issued&quot;:{&quot;date-parts&quot;:[[2025]]},&quot;page&quot;:&quot;129136&quot;,&quot;abstract&quot;:&quot;Collaborative filtering suffers from data sparseness and cold start heavily in recommendation systems. Although several methods have tried to use auxiliary information in knowledge graphs to discover key representations of items and users to mitigate the issue mentioned above, there is still a certain space for improvement in their performances. This work proposes a multi-task learning scheme that exploits knowledge graphs to enhance recommendations. This scheme mainly includes recommendation tasks and knowledge graph embedding tasks, both of which are associated via convolutional neural networks to obtain richer potential information. Additionally, to better understand users’ personalized needs and interests, we have incorporated user preference information into item feature representations to enhance recommendation performance. Furthermore, we have integrated relation importance information into entity feature representations, which enables the head entity to aggregate more crucial neighbor information. Experimental results show the proposed algorithm significantly improves the recommendations of MovieLens-1M, Book-Crossing, and Last.FM, compared with ten competing baselines. Meanwhile, we conduct ablation studies to prove the effectiveness of each module in the proposed scheme on performance improvement. We have made the source code of our proposed model available at https://github.com/MYJiang1102/recommendation-code.&quot;,&quot;volume&quot;:&quot;619&quot;},&quot;isTemporary&quot;:false}]},{&quot;citationID&quot;:&quot;MENDELEY_CITATION_5e25a907-4999-4570-8e93-fc3976236a86&quot;,&quot;properties&quot;:{&quot;noteIndex&quot;:0},&quot;isEdited&quot;:false,&quot;manualOverride&quot;:{&quot;isManuallyOverridden&quot;:false,&quot;citeprocText&quot;:&quot;[3]&quot;,&quot;manualOverrideText&quot;:&quot;&quot;},&quot;citationTag&quot;:&quot;MENDELEY_CITATION_v3_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&quot;,&quot;citationItems&quot;:[{&quot;id&quot;:&quot;13cff94a-fa20-3c4d-8e6b-5f7604fb161c&quot;,&quot;itemData&quot;:{&quot;type&quot;:&quot;article-journal&quot;,&quot;id&quot;:&quot;13cff94a-fa20-3c4d-8e6b-5f7604fb161c&quot;,&quot;title&quot;:&quot;A CNN and LSTM-based multi-task learning architecture for short and medium-term electricity load forecasting&quot;,&quot;author&quot;:[{&quot;family&quot;:&quot;Zhang&quot;,&quot;given&quot;:&quot;Shiyun&quot;,&quot;parse-names&quot;:false,&quot;dropping-particle&quot;:&quot;&quot;,&quot;non-dropping-particle&quot;:&quot;&quot;},{&quot;family&quot;:&quot;Chen&quot;,&quot;given&quot;:&quot;Runhuan&quot;,&quot;parse-names&quot;:false,&quot;dropping-particle&quot;:&quot;&quot;,&quot;non-dropping-particle&quot;:&quot;&quot;},{&quot;family&quot;:&quot;Cao&quot;,&quot;given&quot;:&quot;Jiacheng&quot;,&quot;parse-names&quot;:false,&quot;dropping-particle&quot;:&quot;&quot;,&quot;non-dropping-particle&quot;:&quot;&quot;},{&quot;family&quot;:&quot;Tan&quot;,&quot;given&quot;:&quot;Jian&quot;,&quot;parse-names&quot;:false,&quot;dropping-particle&quot;:&quot;&quot;,&quot;non-dropping-particle&quot;:&quot;&quot;}],&quot;container-title&quot;:&quot;Electric Power Systems Research&quot;,&quot;DOI&quot;:&quot;https://doi.org/10.1016/j.epsr.2023.109507&quot;,&quot;ISSN&quot;:&quot;0378-7796&quot;,&quot;URL&quot;:&quot;https://www.sciencedirect.com/science/article/pii/S0378779623003966&quot;,&quot;issued&quot;:{&quot;date-parts&quot;:[[2023]]},&quot;page&quot;:&quot;109507&quot;,&quot;abstract&quot;:&quot;Electricity load forecasting is the forecast of power load in the future period based on historical load and its related factors. It is of great importance for power system planning, operation, and decision making. There is still an opportunity to improve the precision of forecasting using machine learning and deep learning models, according to previous research findings. In this research a deep learning framework based on multi-task learning (MTL), convolutional neural networks (CNN), and long short-term memory (LSTM) is suggested. By weighing the pertinent training data for the main task and the auxiliary task, the proposed hybrid deep learning network model MTMV-CNN-LSTM addresses the issues of too much repetitive data and poor convolution effect and significantly enhances the generalizability of the model. It uses the CNN layer to extract features from the input data and the LSTM layer for sequence learning. To forecast the short and medium-term electrical load, we created two different trials. The results show that our proposed method is a highly competitive new model with high priority compared to other models for both 10-day short-term and 3-month medium-term power forecasting tasks.&quot;,&quot;volume&quot;:&quot;222&quot;,&quot;container-title-short&quot;:&quot;&quot;},&quot;isTemporary&quot;:false}]},{&quot;citationID&quot;:&quot;MENDELEY_CITATION_59937229-44bf-497a-8cb2-dc65825c3944&quot;,&quot;properties&quot;:{&quot;noteIndex&quot;:0},&quot;isEdited&quot;:false,&quot;manualOverride&quot;:{&quot;isManuallyOverridden&quot;:false,&quot;citeprocText&quot;:&quot;[4]&quot;,&quot;manualOverrideText&quot;:&quot;&quot;},&quot;citationTag&quot;:&quot;MENDELEY_CITATION_v3_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&quot;,&quot;citationItems&quot;:[{&quot;id&quot;:&quot;8e385e84-2513-3f7a-98a1-7e7e9f0df3a4&quot;,&quot;itemData&quot;:{&quot;type&quot;:&quot;article-journal&quot;,&quot;id&quot;:&quot;8e385e84-2513-3f7a-98a1-7e7e9f0df3a4&quot;,&quot;title&quot;:&quot;Mitigating gradient conflicts via expert squads in multi-task learning&quot;,&quot;author&quot;:[{&quot;family&quot;:&quot;Chen&quot;,&quot;given&quot;:&quot;Jie&quot;,&quot;parse-names&quot;:false,&quot;dropping-particle&quot;:&quot;&quot;,&quot;non-dropping-particle&quot;:&quot;&quot;},{&quot;family&quot;:&quot;Er&quot;,&quot;given&quot;:&quot;Meng Joo&quot;,&quot;parse-names&quot;:false,&quot;dropping-particle&quot;:&quot;&quot;,&quot;non-dropping-particle&quot;:&quot;&quot;}],&quot;container-title&quot;:&quot;Neurocomputing&quot;,&quot;container-title-short&quot;:&quot;Neurocomputing&quot;,&quot;DOI&quot;:&quot;https://doi.org/10.1016/j.neucom.2024.128832&quot;,&quot;ISSN&quot;:&quot;0925-2312&quot;,&quot;URL&quot;:&quot;https://www.sciencedirect.com/science/article/pii/S0925231224016035&quot;,&quot;issued&quot;:{&quot;date-parts&quot;:[[2025]]},&quot;page&quot;:&quot;128832&quot;,&quot;abstract&quot;:&quot;The foundation of multi-task learning lies in the collaboration and interaction among tasks. However, in numerous real-world scenarios, certain tasks usually necessitate distinct, specialized knowledge. The mixing of these different task-specific knowledge often results in gradient conflicts during the optimization process, posing a significant challenge in the design of effective multi-task learning systems. This study proposes a straightforward yet effective multi-task learning framework that employs groups of expert networks to decouple the learning of task-specific knowledge and mitigate such gradient conflicts. Specifically, this approach partitions the feature channels into task-specific and shared components. The task-specific subsets are processed by dedicated experts to distill specialized knowledge. The shared features are captured by a point-wise aggregation layer from the whole outputs of all experts, demonstrating superior performance in capturing inter-task interactions. By considering both task-specific knowledge and shared features, the proposed approach exhibits superior performance in multi-task learning. Extensive experiments conducted on the PASCAL-Context and NYUD-v2 datasets have demonstrated the superiority of the proposed approach compared to other state-of-the-art methods. Furthermore, a benchmark dataset for multi-task learning in underwater scenarios has been developed, encompassing object detection and underwater image enhancement tasks. Comprehensive experiments on this dataset consistently validate the effectiveness of the proposed multi-task learning strategy. The source code is available at https://github.com/chenjie04/Multi-Task-Learning-PyTorch.&quot;,&quot;volume&quot;:&quot;614&quot;},&quot;isTemporary&quot;:false}]},{&quot;citationID&quot;:&quot;MENDELEY_CITATION_f4ca5651-1f35-4632-b7c0-9735131c9b62&quot;,&quot;properties&quot;:{&quot;noteIndex&quot;:0},&quot;isEdited&quot;:false,&quot;manualOverride&quot;:{&quot;isManuallyOverridden&quot;:false,&quot;citeprocText&quot;:&quot;[1]&quot;,&quot;manualOverrideText&quot;:&quot;&quot;},&quot;citationTag&quot;:&quot;MENDELEY_CITATION_v3_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&quot;,&quot;citationItems&quot;:[{&quot;id&quot;:&quot;a5ce4a41-28f3-3f7a-b104-ad77097bbece&quot;,&quot;itemData&quot;:{&quot;type&quot;:&quot;article-journal&quot;,&quot;id&quot;:&quot;a5ce4a41-28f3-3f7a-b104-ad77097bbece&quot;,&quot;title&quot;:&quot;Multi-task learning for IoT traffic classification: A comparative analysis of deep autoencoders&quot;,&quot;author&quot;:[{&quot;family&quot;:&quot;Dong&quot;,&quot;given&quot;:&quot;Huiyao&quot;,&quot;parse-names&quot;:false,&quot;dropping-particle&quot;:&quot;&quot;,&quot;non-dropping-particle&quot;:&quot;&quot;},{&quot;family&quot;:&quot;Kotenko&quot;,&quot;given&quot;:&quot;Igor&quot;,&quot;parse-names&quot;:false,&quot;dropping-particle&quot;:&quot;&quot;,&quot;non-dropping-particle&quot;:&quot;&quot;}],&quot;container-title&quot;:&quot;Future Generation Computer Systems&quot;,&quot;DOI&quot;:&quot;https://doi.org/10.1016/j.future.2024.04.005&quot;,&quot;ISSN&quot;:&quot;0167-739X&quot;,&quot;URL&quot;:&quot;https://www.sciencedirect.com/science/article/pii/S0167739X24001341&quot;,&quot;issued&quot;:{&quot;date-parts&quot;:[[2024]]},&quot;page&quot;:&quot;242-254&quot;,&quot;abstract&quot;:&quot;As a system allowing intra-network devices to automatically communicate over the Internet, the Internet of Things (IoT) faces increasing popularity in modern applications and security threats — particularly network intrusions that target both networks and devices. A major threat is network attacks that attempt to obtain unauthorised access and damage the networks or systems. To effectively safeguard against these attacks, it is essential to use efficient hybrid intrusion detection systems with advanced techniques. Deep learning-based algorithms, such as Autoencoders (AEs), have been recognised as efficient methods for intrusion detection. However, it is crucial to further analyse the impact of different structures on detection performance. This paper proposes a method combining AE for data reconstruction and anomaly detection and multi-task learning (MTL)-structured models for IoT traffic classification. Additionally, we suggest a hybrid resampling technique with the Synthetic Minority Over-Sampling Technique and Generative Adversarial Network (SMOTE-GAN) for enhanced training and conduct a comparative analysis of different neural networks with AEs. The experimental results on two publicly available datasets demonstrate the effectiveness and practicality of the proposed AE-MTL approach compared with single-task learning. Additionally, while the performance varies on different datasets, Long Short-Term Memory (LSTM), Gated Recurrent Units (GRU), and Convolutional Neural Network (CNN) have improved the detection of minor classes.&quot;,&quot;volume&quot;:&quot;158&quot;,&quot;container-title-short&quot;:&quot;&quot;},&quot;isTemporary&quot;:false}]},{&quot;citationID&quot;:&quot;MENDELEY_CITATION_7a79856c-84d7-45a7-acab-6b02ef19f24a&quot;,&quot;properties&quot;:{&quot;noteIndex&quot;:0},&quot;isEdited&quot;:false,&quot;manualOverride&quot;:{&quot;isManuallyOverridden&quot;:false,&quot;citeprocText&quot;:&quot;[2]&quot;,&quot;manualOverrideText&quot;:&quot;&quot;},&quot;citationTag&quot;:&quot;MENDELEY_CITATION_v3_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&quot;,&quot;citationItems&quot;:[{&quot;id&quot;:&quot;c398ea54-c479-38ab-9b92-7374c2c37256&quot;,&quot;itemData&quot;:{&quot;type&quot;:&quot;article-journal&quot;,&quot;id&quot;:&quot;c398ea54-c479-38ab-9b92-7374c2c37256&quot;,&quot;title&quot;:&quot;Multi-task convolutional deep neural network for recommendation based on knowledge graphs&quot;,&quot;author&quot;:[{&quot;family&quot;:&quot;Jiang&quot;,&quot;given&quot;:&quot;Mingyang&quot;,&quot;parse-names&quot;:false,&quot;dropping-particle&quot;:&quot;&quot;,&quot;non-dropping-particle&quot;:&quot;&quot;},{&quot;family&quot;:&quot;Li&quot;,&quot;given&quot;:&quot;Man&quot;,&quot;parse-names&quot;:false,&quot;dropping-particle&quot;:&quot;&quot;,&quot;non-dropping-particle&quot;:&quot;&quot;},{&quot;family&quot;:&quot;Cao&quot;,&quot;given&quot;:&quot;Wenming&quot;,&quot;parse-names&quot;:false,&quot;dropping-particle&quot;:&quot;&quot;,&quot;non-dropping-particle&quot;:&quot;&quot;},{&quot;family&quot;:&quot;Yang&quot;,&quot;given&quot;:&quot;Mingming&quot;,&quot;parse-names&quot;:false,&quot;dropping-particle&quot;:&quot;&quot;,&quot;non-dropping-particle&quot;:&quot;&quot;},{&quot;family&quot;:&quot;Zhou&quot;,&quot;given&quot;:&quot;Luxin&quot;,&quot;parse-names&quot;:false,&quot;dropping-particle&quot;:&quot;&quot;,&quot;non-dropping-particle&quot;:&quot;&quot;}],&quot;container-title&quot;:&quot;Neurocomputing&quot;,&quot;container-title-short&quot;:&quot;Neurocomputing&quot;,&quot;DOI&quot;:&quot;https://doi.org/10.1016/j.neucom.2024.129136&quot;,&quot;ISSN&quot;:&quot;0925-2312&quot;,&quot;URL&quot;:&quot;https://www.sciencedirect.com/science/article/pii/S0925231224019076&quot;,&quot;issued&quot;:{&quot;date-parts&quot;:[[2025]]},&quot;page&quot;:&quot;129136&quot;,&quot;abstract&quot;:&quot;Collaborative filtering suffers from data sparseness and cold start heavily in recommendation systems. Although several methods have tried to use auxiliary information in knowledge graphs to discover key representations of items and users to mitigate the issue mentioned above, there is still a certain space for improvement in their performances. This work proposes a multi-task learning scheme that exploits knowledge graphs to enhance recommendations. This scheme mainly includes recommendation tasks and knowledge graph embedding tasks, both of which are associated via convolutional neural networks to obtain richer potential information. Additionally, to better understand users’ personalized needs and interests, we have incorporated user preference information into item feature representations to enhance recommendation performance. Furthermore, we have integrated relation importance information into entity feature representations, which enables the head entity to aggregate more crucial neighbor information. Experimental results show the proposed algorithm significantly improves the recommendations of MovieLens-1M, Book-Crossing, and Last.FM, compared with ten competing baselines. Meanwhile, we conduct ablation studies to prove the effectiveness of each module in the proposed scheme on performance improvement. We have made the source code of our proposed model available at https://github.com/MYJiang1102/recommendation-code.&quot;,&quot;volume&quot;:&quot;619&quot;},&quot;isTemporary&quot;:false}]},{&quot;citationID&quot;:&quot;MENDELEY_CITATION_bc9911d3-14e8-4b51-867e-b11233f7746e&quot;,&quot;properties&quot;:{&quot;noteIndex&quot;:0},&quot;isEdited&quot;:false,&quot;manualOverride&quot;:{&quot;isManuallyOverridden&quot;:false,&quot;citeprocText&quot;:&quot;[3]&quot;,&quot;manualOverrideText&quot;:&quot;&quot;},&quot;citationTag&quot;:&quot;MENDELEY_CITATION_v3_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&quot;,&quot;citationItems&quot;:[{&quot;id&quot;:&quot;13cff94a-fa20-3c4d-8e6b-5f7604fb161c&quot;,&quot;itemData&quot;:{&quot;type&quot;:&quot;article-journal&quot;,&quot;id&quot;:&quot;13cff94a-fa20-3c4d-8e6b-5f7604fb161c&quot;,&quot;title&quot;:&quot;A CNN and LSTM-based multi-task learning architecture for short and medium-term electricity load forecasting&quot;,&quot;author&quot;:[{&quot;family&quot;:&quot;Zhang&quot;,&quot;given&quot;:&quot;Shiyun&quot;,&quot;parse-names&quot;:false,&quot;dropping-particle&quot;:&quot;&quot;,&quot;non-dropping-particle&quot;:&quot;&quot;},{&quot;family&quot;:&quot;Chen&quot;,&quot;given&quot;:&quot;Runhuan&quot;,&quot;parse-names&quot;:false,&quot;dropping-particle&quot;:&quot;&quot;,&quot;non-dropping-particle&quot;:&quot;&quot;},{&quot;family&quot;:&quot;Cao&quot;,&quot;given&quot;:&quot;Jiacheng&quot;,&quot;parse-names&quot;:false,&quot;dropping-particle&quot;:&quot;&quot;,&quot;non-dropping-particle&quot;:&quot;&quot;},{&quot;family&quot;:&quot;Tan&quot;,&quot;given&quot;:&quot;Jian&quot;,&quot;parse-names&quot;:false,&quot;dropping-particle&quot;:&quot;&quot;,&quot;non-dropping-particle&quot;:&quot;&quot;}],&quot;container-title&quot;:&quot;Electric Power Systems Research&quot;,&quot;DOI&quot;:&quot;https://doi.org/10.1016/j.epsr.2023.109507&quot;,&quot;ISSN&quot;:&quot;0378-7796&quot;,&quot;URL&quot;:&quot;https://www.sciencedirect.com/science/article/pii/S0378779623003966&quot;,&quot;issued&quot;:{&quot;date-parts&quot;:[[2023]]},&quot;page&quot;:&quot;109507&quot;,&quot;abstract&quot;:&quot;Electricity load forecasting is the forecast of power load in the future period based on historical load and its related factors. It is of great importance for power system planning, operation, and decision making. There is still an opportunity to improve the precision of forecasting using machine learning and deep learning models, according to previous research findings. In this research a deep learning framework based on multi-task learning (MTL), convolutional neural networks (CNN), and long short-term memory (LSTM) is suggested. By weighing the pertinent training data for the main task and the auxiliary task, the proposed hybrid deep learning network model MTMV-CNN-LSTM addresses the issues of too much repetitive data and poor convolution effect and significantly enhances the generalizability of the model. It uses the CNN layer to extract features from the input data and the LSTM layer for sequence learning. To forecast the short and medium-term electrical load, we created two different trials. The results show that our proposed method is a highly competitive new model with high priority compared to other models for both 10-day short-term and 3-month medium-term power forecasting tasks.&quot;,&quot;volume&quot;:&quot;222&quot;,&quot;container-title-short&quot;:&quot;&quot;},&quot;isTemporary&quot;:false}]},{&quot;citationID&quot;:&quot;MENDELEY_CITATION_1b9efac0-6f8a-4fb8-9259-60cfde9283e4&quot;,&quot;properties&quot;:{&quot;noteIndex&quot;:0},&quot;isEdited&quot;:false,&quot;manualOverride&quot;:{&quot;isManuallyOverridden&quot;:false,&quot;citeprocText&quot;:&quot;[4]&quot;,&quot;manualOverrideText&quot;:&quot;&quot;},&quot;citationTag&quot;:&quot;MENDELEY_CITATION_v3_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&quot;,&quot;citationItems&quot;:[{&quot;id&quot;:&quot;8e385e84-2513-3f7a-98a1-7e7e9f0df3a4&quot;,&quot;itemData&quot;:{&quot;type&quot;:&quot;article-journal&quot;,&quot;id&quot;:&quot;8e385e84-2513-3f7a-98a1-7e7e9f0df3a4&quot;,&quot;title&quot;:&quot;Mitigating gradient conflicts via expert squads in multi-task learning&quot;,&quot;author&quot;:[{&quot;family&quot;:&quot;Chen&quot;,&quot;given&quot;:&quot;Jie&quot;,&quot;parse-names&quot;:false,&quot;dropping-particle&quot;:&quot;&quot;,&quot;non-dropping-particle&quot;:&quot;&quot;},{&quot;family&quot;:&quot;Er&quot;,&quot;given&quot;:&quot;Meng Joo&quot;,&quot;parse-names&quot;:false,&quot;dropping-particle&quot;:&quot;&quot;,&quot;non-dropping-particle&quot;:&quot;&quot;}],&quot;container-title&quot;:&quot;Neurocomputing&quot;,&quot;container-title-short&quot;:&quot;Neurocomputing&quot;,&quot;DOI&quot;:&quot;https://doi.org/10.1016/j.neucom.2024.128832&quot;,&quot;ISSN&quot;:&quot;0925-2312&quot;,&quot;URL&quot;:&quot;https://www.sciencedirect.com/science/article/pii/S0925231224016035&quot;,&quot;issued&quot;:{&quot;date-parts&quot;:[[2025]]},&quot;page&quot;:&quot;128832&quot;,&quot;abstract&quot;:&quot;The foundation of multi-task learning lies in the collaboration and interaction among tasks. However, in numerous real-world scenarios, certain tasks usually necessitate distinct, specialized knowledge. The mixing of these different task-specific knowledge often results in gradient conflicts during the optimization process, posing a significant challenge in the design of effective multi-task learning systems. This study proposes a straightforward yet effective multi-task learning framework that employs groups of expert networks to decouple the learning of task-specific knowledge and mitigate such gradient conflicts. Specifically, this approach partitions the feature channels into task-specific and shared components. The task-specific subsets are processed by dedicated experts to distill specialized knowledge. The shared features are captured by a point-wise aggregation layer from the whole outputs of all experts, demonstrating superior performance in capturing inter-task interactions. By considering both task-specific knowledge and shared features, the proposed approach exhibits superior performance in multi-task learning. Extensive experiments conducted on the PASCAL-Context and NYUD-v2 datasets have demonstrated the superiority of the proposed approach compared to other state-of-the-art methods. Furthermore, a benchmark dataset for multi-task learning in underwater scenarios has been developed, encompassing object detection and underwater image enhancement tasks. Comprehensive experiments on this dataset consistently validate the effectiveness of the proposed multi-task learning strategy. The source code is available at https://github.com/chenjie04/Multi-Task-Learning-PyTorch.&quot;,&quot;volume&quot;:&quot;614&quot;},&quot;isTemporary&quot;:false}]},{&quot;citationID&quot;:&quot;MENDELEY_CITATION_fe6d7979-7516-4731-b51e-1e52f6cf0b65&quot;,&quot;properties&quot;:{&quot;noteIndex&quot;:0},&quot;isEdited&quot;:false,&quot;manualOverride&quot;:{&quot;isManuallyOverridden&quot;:false,&quot;citeprocText&quot;:&quot;[5]&quot;,&quot;manualOverrideText&quot;:&quot;&quot;},&quot;citationTag&quot;:&quot;MENDELEY_CITATION_v3_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&quot;,&quot;citationItems&quot;:[{&quot;id&quot;:&quot;de097521-a550-3b2b-a9db-8b1a7d7f5972&quot;,&quot;itemData&quot;:{&quot;type&quot;:&quot;article-journal&quot;,&quot;id&quot;:&quot;de097521-a550-3b2b-a9db-8b1a7d7f5972&quot;,&quot;title&quot;:&quot;Long Short-Term Memory&quot;,&quot;author&quot;:[{&quot;family&quot;:&quot;Hochreiter&quot;,&quot;given&quot;:&quot;Sepp&quot;,&quot;parse-names&quot;:false,&quot;dropping-particle&quot;:&quot;&quot;,&quot;non-dropping-particle&quot;:&quot;&quot;},{&quot;family&quot;:&quot;Schmidhuber&quot;,&quot;given&quot;:&quot;Jürgen&quot;,&quot;parse-names&quot;:false,&quot;dropping-particle&quot;:&quot;&quot;,&quot;non-dropping-particle&quot;:&quot;&quot;}],&quot;container-title&quot;:&quot;Neural Computation&quot;,&quot;container-title-short&quot;:&quot;Neural Comput&quot;,&quot;DOI&quot;:&quot;10.1162/neco.1997.9.8.1735&quot;,&quot;ISSN&quot;:&quot;0899-7667&quot;,&quot;issued&quot;:{&quot;date-parts&quot;:[[1997,11,1]]},&quot;page&quot;:&quot;1735-1780&quot;,&quot;abstract&quot;:&quot;&lt;p&g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 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 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lt;/p&gt;&quot;,&quot;issue&quot;:&quot;8&quot;,&quot;volume&quot;:&quot;9&quot;},&quot;isTemporary&quot;:false}]},{&quot;citationID&quot;:&quot;MENDELEY_CITATION_63d7aa5c-70a5-45bb-a85e-b11e180fc3b1&quot;,&quot;properties&quot;:{&quot;noteIndex&quot;:0},&quot;isEdited&quot;:false,&quot;manualOverride&quot;:{&quot;isManuallyOverridden&quot;:false,&quot;citeprocText&quot;:&quot;[6]&quot;,&quot;manualOverrideText&quot;:&quot;&quot;},&quot;citationTag&quot;:&quot;MENDELEY_CITATION_v3_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&quot;,&quot;citationItems&quot;:[{&quot;id&quot;:&quot;ba98ebf5-e93c-3661-b784-bf32f0fdf1a0&quot;,&quot;itemData&quot;:{&quot;type&quot;:&quot;chapter&quot;,&quot;id&quot;:&quot;ba98ebf5-e93c-3661-b784-bf32f0fdf1a0&quot;,&quot;title&quot;:&quot;System Identification&quot;,&quot;author&quot;:[{&quot;family&quot;:&quot;Ljung&quot;,&quot;given&quot;:&quot;Lennart&quot;,&quot;parse-names&quot;:false,&quot;dropping-particle&quot;:&quot;&quot;,&quot;non-dropping-particle&quot;:&quot;&quot;}],&quot;DOI&quot;:&quot;10.1007/978-1-4612-1768-8_11&quot;,&quot;issued&quot;:{&quot;date-parts&quot;:[[1998]]},&quot;page&quot;:&quot;163-173&quot;,&quot;container-title-short&quot;:&quot;&quot;},&quot;isTemporary&quot;:false}]},{&quot;citationID&quot;:&quot;MENDELEY_CITATION_309309d4-e31d-40e7-86aa-29bca5c65860&quot;,&quot;properties&quot;:{&quot;noteIndex&quot;:0},&quot;isEdited&quot;:false,&quot;manualOverride&quot;:{&quot;isManuallyOverridden&quot;:false,&quot;citeprocText&quot;:&quot;[7]&quot;,&quot;manualOverrideText&quot;:&quot;&quot;},&quot;citationTag&quot;:&quot;MENDELEY_CITATION_v3_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&quot;,&quot;citationItems&quot;:[{&quot;id&quot;:&quot;b71eba29-90d7-319d-91ed-f3478f24f801&quot;,&quot;itemData&quot;:{&quot;type&quot;:&quot;chapter&quot;,&quot;id&quot;:&quot;b71eba29-90d7-319d-91ed-f3478f24f801&quot;,&quot;title&quot;:&quot;4 - Data Warehousing and Online Analytical Processing&quot;,&quot;author&quot;:[{&quot;family&quot;:&quot;Han&quot;,&quot;given&quot;:&quot;Jiawei&quot;,&quot;parse-names&quot;:false,&quot;dropping-particle&quot;:&quot;&quot;,&quot;non-dropping-particle&quot;:&quot;&quot;},{&quot;family&quot;:&quot;Kamber&quot;,&quot;given&quot;:&quot;Micheline&quot;,&quot;parse-names&quot;:false,&quot;dropping-particle&quot;:&quot;&quot;,&quot;non-dropping-particle&quot;:&quot;&quot;},{&quot;family&quot;:&quot;Pei&quot;,&quot;given&quot;:&quot;Jian&quot;,&quot;parse-names&quot;:false,&quot;dropping-particle&quot;:&quot;&quot;,&quot;non-dropping-particle&quot;:&quot;&quot;}],&quot;collection-title&quot;:&quot;The Morgan Kaufmann Series in Data Management Systems&quot;,&quot;container-title&quot;:&quot;Data Mining (Third Edition)&quot;,&quot;editor&quot;:[{&quot;family&quot;:&quot;Han&quot;,&quot;given&quot;:&quot;Jiawei&quot;,&quot;parse-names&quot;:false,&quot;dropping-particle&quot;:&quot;&quot;,&quot;non-dropping-particle&quot;:&quot;&quot;},{&quot;family&quot;:&quot;Kamber&quot;,&quot;given&quot;:&quot;Micheline&quot;,&quot;parse-names&quot;:false,&quot;dropping-particle&quot;:&quot;&quot;,&quot;non-dropping-particle&quot;:&quot;&quot;},{&quot;family&quot;:&quot;Pei&quot;,&quot;given&quot;:&quot;Jian&quot;,&quot;parse-names&quot;:false,&quot;dropping-particle&quot;:&quot;&quot;,&quot;non-dropping-particle&quot;:&quot;&quot;}],&quot;DOI&quot;:&quot;https://doi.org/10.1016/B978-0-12-381479-1.00004-6&quot;,&quot;ISBN&quot;:&quot;978-0-12-381479-1&quot;,&quot;URL&quot;:&quot;https://www.sciencedirect.com/science/article/pii/B9780123814791000046&quot;,&quot;issued&quot;:{&quot;date-parts&quot;:[[2012]]},&quot;publisher-place&quot;:&quot;Boston&quot;,&quot;page&quot;:&quot;125-185&quot;,&quot;abstract&quot;:&quot;Publisher Summary\nThis chapter presents an overview of data warehouse and online analytical processing (OLAP) technology. This overview is essential for understanding the overall data mining and knowledge discovery process. Data warehouses generalize and consolidate data in multidimensional space. The construction of data warehouses involves data cleaning, data integration, and data transformation, and can be viewed as an important preprocessing step for data mining. Moreover, data warehouses provide OLAP tools for the interactive analysis of multidimensional data of varied granularities, which facilitates effective data generalization and data mining. Many other data mining functions, such as association, classification, prediction, and clustering, can be integrated with OLAP operations to enhance interactive mining of knowledge at multiple levels of abstraction. Hence, the data warehouse has become an increasingly important platform for data analysis and OLAP and will provide an effective platform for data mining. Therefore, data warehousing and OLAP form an essential step in the knowledge discovery process. The data cube, a multidimensional data model for data warehouses and OLAP, as well as OLAP operations such as roll-up, drilldown, slicing, and dicing are focused on. Data warehouse design and usage are also discussed followed by a discussion of Multidimensional data mining, a powerful paradigm that integrates data warehouse and OLAP technology with that of data mining. An overview of data warehouse implementation examines general strategies for efficient data cube computation, OLAP data indexing, and OLAP query processing. Finally, data generalization by attribute-oriented induction is studied. This method uses concept hierarchies to generalize data to multiple levels of abstraction.&quot;,&quot;edition&quot;:&quot;Third Edition&quot;,&quot;publisher&quot;:&quot;Morgan Kaufmann&quot;,&quot;container-title-short&quot;:&quot;&quot;},&quot;isTemporary&quot;:false}]},{&quot;citationID&quot;:&quot;MENDELEY_CITATION_29968597-03e4-4c1a-9ba9-266751a701aa&quot;,&quot;properties&quot;:{&quot;noteIndex&quot;:0},&quot;isEdited&quot;:false,&quot;manualOverride&quot;:{&quot;isManuallyOverridden&quot;:false,&quot;citeprocText&quot;:&quot;[1]&quot;,&quot;manualOverrideText&quot;:&quot;&quot;},&quot;citationTag&quot;:&quot;MENDELEY_CITATION_v3_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&quot;,&quot;citationItems&quot;:[{&quot;id&quot;:&quot;a5ce4a41-28f3-3f7a-b104-ad77097bbece&quot;,&quot;itemData&quot;:{&quot;type&quot;:&quot;article-journal&quot;,&quot;id&quot;:&quot;a5ce4a41-28f3-3f7a-b104-ad77097bbece&quot;,&quot;title&quot;:&quot;Multi-task learning for IoT traffic classification: A comparative analysis of deep autoencoders&quot;,&quot;author&quot;:[{&quot;family&quot;:&quot;Dong&quot;,&quot;given&quot;:&quot;Huiyao&quot;,&quot;parse-names&quot;:false,&quot;dropping-particle&quot;:&quot;&quot;,&quot;non-dropping-particle&quot;:&quot;&quot;},{&quot;family&quot;:&quot;Kotenko&quot;,&quot;given&quot;:&quot;Igor&quot;,&quot;parse-names&quot;:false,&quot;dropping-particle&quot;:&quot;&quot;,&quot;non-dropping-particle&quot;:&quot;&quot;}],&quot;container-title&quot;:&quot;Future Generation Computer Systems&quot;,&quot;DOI&quot;:&quot;https://doi.org/10.1016/j.future.2024.04.005&quot;,&quot;ISSN&quot;:&quot;0167-739X&quot;,&quot;URL&quot;:&quot;https://www.sciencedirect.com/science/article/pii/S0167739X24001341&quot;,&quot;issued&quot;:{&quot;date-parts&quot;:[[2024]]},&quot;page&quot;:&quot;242-254&quot;,&quot;abstract&quot;:&quot;As a system allowing intra-network devices to automatically communicate over the Internet, the Internet of Things (IoT) faces increasing popularity in modern applications and security threats — particularly network intrusions that target both networks and devices. A major threat is network attacks that attempt to obtain unauthorised access and damage the networks or systems. To effectively safeguard against these attacks, it is essential to use efficient hybrid intrusion detection systems with advanced techniques. Deep learning-based algorithms, such as Autoencoders (AEs), have been recognised as efficient methods for intrusion detection. However, it is crucial to further analyse the impact of different structures on detection performance. This paper proposes a method combining AE for data reconstruction and anomaly detection and multi-task learning (MTL)-structured models for IoT traffic classification. Additionally, we suggest a hybrid resampling technique with the Synthetic Minority Over-Sampling Technique and Generative Adversarial Network (SMOTE-GAN) for enhanced training and conduct a comparative analysis of different neural networks with AEs. The experimental results on two publicly available datasets demonstrate the effectiveness and practicality of the proposed AE-MTL approach compared with single-task learning. Additionally, while the performance varies on different datasets, Long Short-Term Memory (LSTM), Gated Recurrent Units (GRU), and Convolutional Neural Network (CNN) have improved the detection of minor classes.&quot;,&quot;volume&quot;:&quot;158&quot;,&quot;container-title-short&quot;:&quot;&quot;},&quot;isTemporary&quot;:false}]},{&quot;citationID&quot;:&quot;MENDELEY_CITATION_236bbc3d-00b6-4a0e-97a3-2e0b2e56bdff&quot;,&quot;properties&quot;:{&quot;noteIndex&quot;:0},&quot;isEdited&quot;:false,&quot;manualOverride&quot;:{&quot;isManuallyOverridden&quot;:false,&quot;citeprocText&quot;:&quot;[2]&quot;,&quot;manualOverrideText&quot;:&quot;&quot;},&quot;citationTag&quot;:&quot;MENDELEY_CITATION_v3_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&quot;,&quot;citationItems&quot;:[{&quot;id&quot;:&quot;c398ea54-c479-38ab-9b92-7374c2c37256&quot;,&quot;itemData&quot;:{&quot;type&quot;:&quot;article-journal&quot;,&quot;id&quot;:&quot;c398ea54-c479-38ab-9b92-7374c2c37256&quot;,&quot;title&quot;:&quot;Multi-task convolutional deep neural network for recommendation based on knowledge graphs&quot;,&quot;author&quot;:[{&quot;family&quot;:&quot;Jiang&quot;,&quot;given&quot;:&quot;Mingyang&quot;,&quot;parse-names&quot;:false,&quot;dropping-particle&quot;:&quot;&quot;,&quot;non-dropping-particle&quot;:&quot;&quot;},{&quot;family&quot;:&quot;Li&quot;,&quot;given&quot;:&quot;Man&quot;,&quot;parse-names&quot;:false,&quot;dropping-particle&quot;:&quot;&quot;,&quot;non-dropping-particle&quot;:&quot;&quot;},{&quot;family&quot;:&quot;Cao&quot;,&quot;given&quot;:&quot;Wenming&quot;,&quot;parse-names&quot;:false,&quot;dropping-particle&quot;:&quot;&quot;,&quot;non-dropping-particle&quot;:&quot;&quot;},{&quot;family&quot;:&quot;Yang&quot;,&quot;given&quot;:&quot;Mingming&quot;,&quot;parse-names&quot;:false,&quot;dropping-particle&quot;:&quot;&quot;,&quot;non-dropping-particle&quot;:&quot;&quot;},{&quot;family&quot;:&quot;Zhou&quot;,&quot;given&quot;:&quot;Luxin&quot;,&quot;parse-names&quot;:false,&quot;dropping-particle&quot;:&quot;&quot;,&quot;non-dropping-particle&quot;:&quot;&quot;}],&quot;container-title&quot;:&quot;Neurocomputing&quot;,&quot;container-title-short&quot;:&quot;Neurocomputing&quot;,&quot;DOI&quot;:&quot;https://doi.org/10.1016/j.neucom.2024.129136&quot;,&quot;ISSN&quot;:&quot;0925-2312&quot;,&quot;URL&quot;:&quot;https://www.sciencedirect.com/science/article/pii/S0925231224019076&quot;,&quot;issued&quot;:{&quot;date-parts&quot;:[[2025]]},&quot;page&quot;:&quot;129136&quot;,&quot;abstract&quot;:&quot;Collaborative filtering suffers from data sparseness and cold start heavily in recommendation systems. Although several methods have tried to use auxiliary information in knowledge graphs to discover key representations of items and users to mitigate the issue mentioned above, there is still a certain space for improvement in their performances. This work proposes a multi-task learning scheme that exploits knowledge graphs to enhance recommendations. This scheme mainly includes recommendation tasks and knowledge graph embedding tasks, both of which are associated via convolutional neural networks to obtain richer potential information. Additionally, to better understand users’ personalized needs and interests, we have incorporated user preference information into item feature representations to enhance recommendation performance. Furthermore, we have integrated relation importance information into entity feature representations, which enables the head entity to aggregate more crucial neighbor information. Experimental results show the proposed algorithm significantly improves the recommendations of MovieLens-1M, Book-Crossing, and Last.FM, compared with ten competing baselines. Meanwhile, we conduct ablation studies to prove the effectiveness of each module in the proposed scheme on performance improvement. We have made the source code of our proposed model available at https://github.com/MYJiang1102/recommendation-code.&quot;,&quot;volume&quot;:&quot;619&quot;},&quot;isTemporary&quot;:false}]},{&quot;citationID&quot;:&quot;MENDELEY_CITATION_35c4a628-11d5-405b-9f49-0476718f8b57&quot;,&quot;properties&quot;:{&quot;noteIndex&quot;:0},&quot;isEdited&quot;:false,&quot;manualOverride&quot;:{&quot;isManuallyOverridden&quot;:false,&quot;citeprocText&quot;:&quot;[3]&quot;,&quot;manualOverrideText&quot;:&quot;&quot;},&quot;citationTag&quot;:&quot;MENDELEY_CITATION_v3_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&quot;,&quot;citationItems&quot;:[{&quot;id&quot;:&quot;13cff94a-fa20-3c4d-8e6b-5f7604fb161c&quot;,&quot;itemData&quot;:{&quot;type&quot;:&quot;article-journal&quot;,&quot;id&quot;:&quot;13cff94a-fa20-3c4d-8e6b-5f7604fb161c&quot;,&quot;title&quot;:&quot;A CNN and LSTM-based multi-task learning architecture for short and medium-term electricity load forecasting&quot;,&quot;author&quot;:[{&quot;family&quot;:&quot;Zhang&quot;,&quot;given&quot;:&quot;Shiyun&quot;,&quot;parse-names&quot;:false,&quot;dropping-particle&quot;:&quot;&quot;,&quot;non-dropping-particle&quot;:&quot;&quot;},{&quot;family&quot;:&quot;Chen&quot;,&quot;given&quot;:&quot;Runhuan&quot;,&quot;parse-names&quot;:false,&quot;dropping-particle&quot;:&quot;&quot;,&quot;non-dropping-particle&quot;:&quot;&quot;},{&quot;family&quot;:&quot;Cao&quot;,&quot;given&quot;:&quot;Jiacheng&quot;,&quot;parse-names&quot;:false,&quot;dropping-particle&quot;:&quot;&quot;,&quot;non-dropping-particle&quot;:&quot;&quot;},{&quot;family&quot;:&quot;Tan&quot;,&quot;given&quot;:&quot;Jian&quot;,&quot;parse-names&quot;:false,&quot;dropping-particle&quot;:&quot;&quot;,&quot;non-dropping-particle&quot;:&quot;&quot;}],&quot;container-title&quot;:&quot;Electric Power Systems Research&quot;,&quot;DOI&quot;:&quot;https://doi.org/10.1016/j.epsr.2023.109507&quot;,&quot;ISSN&quot;:&quot;0378-7796&quot;,&quot;URL&quot;:&quot;https://www.sciencedirect.com/science/article/pii/S0378779623003966&quot;,&quot;issued&quot;:{&quot;date-parts&quot;:[[2023]]},&quot;page&quot;:&quot;109507&quot;,&quot;abstract&quot;:&quot;Electricity load forecasting is the forecast of power load in the future period based on historical load and its related factors. It is of great importance for power system planning, operation, and decision making. There is still an opportunity to improve the precision of forecasting using machine learning and deep learning models, according to previous research findings. In this research a deep learning framework based on multi-task learning (MTL), convolutional neural networks (CNN), and long short-term memory (LSTM) is suggested. By weighing the pertinent training data for the main task and the auxiliary task, the proposed hybrid deep learning network model MTMV-CNN-LSTM addresses the issues of too much repetitive data and poor convolution effect and significantly enhances the generalizability of the model. It uses the CNN layer to extract features from the input data and the LSTM layer for sequence learning. To forecast the short and medium-term electrical load, we created two different trials. The results show that our proposed method is a highly competitive new model with high priority compared to other models for both 10-day short-term and 3-month medium-term power forecasting tasks.&quot;,&quot;volume&quot;:&quot;222&quot;,&quot;container-title-short&quot;:&quot;&quot;},&quot;isTemporary&quot;:false}]},{&quot;citationID&quot;:&quot;MENDELEY_CITATION_e3a3ffa6-ab8e-4e5d-8045-e7bc3d8bd6b1&quot;,&quot;properties&quot;:{&quot;noteIndex&quot;:0},&quot;isEdited&quot;:false,&quot;manualOverride&quot;:{&quot;isManuallyOverridden&quot;:false,&quot;citeprocText&quot;:&quot;[4]&quot;,&quot;manualOverrideText&quot;:&quot;&quot;},&quot;citationTag&quot;:&quot;MENDELEY_CITATION_v3_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&quot;,&quot;citationItems&quot;:[{&quot;id&quot;:&quot;8e385e84-2513-3f7a-98a1-7e7e9f0df3a4&quot;,&quot;itemData&quot;:{&quot;type&quot;:&quot;article-journal&quot;,&quot;id&quot;:&quot;8e385e84-2513-3f7a-98a1-7e7e9f0df3a4&quot;,&quot;title&quot;:&quot;Mitigating gradient conflicts via expert squads in multi-task learning&quot;,&quot;author&quot;:[{&quot;family&quot;:&quot;Chen&quot;,&quot;given&quot;:&quot;Jie&quot;,&quot;parse-names&quot;:false,&quot;dropping-particle&quot;:&quot;&quot;,&quot;non-dropping-particle&quot;:&quot;&quot;},{&quot;family&quot;:&quot;Er&quot;,&quot;given&quot;:&quot;Meng Joo&quot;,&quot;parse-names&quot;:false,&quot;dropping-particle&quot;:&quot;&quot;,&quot;non-dropping-particle&quot;:&quot;&quot;}],&quot;container-title&quot;:&quot;Neurocomputing&quot;,&quot;container-title-short&quot;:&quot;Neurocomputing&quot;,&quot;DOI&quot;:&quot;https://doi.org/10.1016/j.neucom.2024.128832&quot;,&quot;ISSN&quot;:&quot;0925-2312&quot;,&quot;URL&quot;:&quot;https://www.sciencedirect.com/science/article/pii/S0925231224016035&quot;,&quot;issued&quot;:{&quot;date-parts&quot;:[[2025]]},&quot;page&quot;:&quot;128832&quot;,&quot;abstract&quot;:&quot;The foundation of multi-task learning lies in the collaboration and interaction among tasks. However, in numerous real-world scenarios, certain tasks usually necessitate distinct, specialized knowledge. The mixing of these different task-specific knowledge often results in gradient conflicts during the optimization process, posing a significant challenge in the design of effective multi-task learning systems. This study proposes a straightforward yet effective multi-task learning framework that employs groups of expert networks to decouple the learning of task-specific knowledge and mitigate such gradient conflicts. Specifically, this approach partitions the feature channels into task-specific and shared components. The task-specific subsets are processed by dedicated experts to distill specialized knowledge. The shared features are captured by a point-wise aggregation layer from the whole outputs of all experts, demonstrating superior performance in capturing inter-task interactions. By considering both task-specific knowledge and shared features, the proposed approach exhibits superior performance in multi-task learning. Extensive experiments conducted on the PASCAL-Context and NYUD-v2 datasets have demonstrated the superiority of the proposed approach compared to other state-of-the-art methods. Furthermore, a benchmark dataset for multi-task learning in underwater scenarios has been developed, encompassing object detection and underwater image enhancement tasks. Comprehensive experiments on this dataset consistently validate the effectiveness of the proposed multi-task learning strategy. The source code is available at https://github.com/chenjie04/Multi-Task-Learning-PyTorch.&quot;,&quot;volume&quot;:&quot;614&quot;},&quot;isTemporary&quot;:false}]},{&quot;citationID&quot;:&quot;MENDELEY_CITATION_bc83f44f-9cbe-484e-93e5-5c457d3f337c&quot;,&quot;properties&quot;:{&quot;noteIndex&quot;:0},&quot;isEdited&quot;:false,&quot;manualOverride&quot;:{&quot;isManuallyOverridden&quot;:false,&quot;citeprocText&quot;:&quot;[5]&quot;,&quot;manualOverrideText&quot;:&quot;&quot;},&quot;citationTag&quot;:&quot;MENDELEY_CITATION_v3_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&quot;,&quot;citationItems&quot;:[{&quot;id&quot;:&quot;de097521-a550-3b2b-a9db-8b1a7d7f5972&quot;,&quot;itemData&quot;:{&quot;type&quot;:&quot;article-journal&quot;,&quot;id&quot;:&quot;de097521-a550-3b2b-a9db-8b1a7d7f5972&quot;,&quot;title&quot;:&quot;Long Short-Term Memory&quot;,&quot;author&quot;:[{&quot;family&quot;:&quot;Hochreiter&quot;,&quot;given&quot;:&quot;Sepp&quot;,&quot;parse-names&quot;:false,&quot;dropping-particle&quot;:&quot;&quot;,&quot;non-dropping-particle&quot;:&quot;&quot;},{&quot;family&quot;:&quot;Schmidhuber&quot;,&quot;given&quot;:&quot;Jürgen&quot;,&quot;parse-names&quot;:false,&quot;dropping-particle&quot;:&quot;&quot;,&quot;non-dropping-particle&quot;:&quot;&quot;}],&quot;container-title&quot;:&quot;Neural Computation&quot;,&quot;container-title-short&quot;:&quot;Neural Comput&quot;,&quot;DOI&quot;:&quot;10.1162/neco.1997.9.8.1735&quot;,&quot;ISSN&quot;:&quot;0899-7667&quot;,&quot;issued&quot;:{&quot;date-parts&quot;:[[1997,11,1]]},&quot;page&quot;:&quot;1735-1780&quot;,&quot;abstract&quot;:&quot;&lt;p&g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 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 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lt;/p&gt;&quot;,&quot;issue&quot;:&quot;8&quot;,&quot;volume&quot;:&quot;9&quot;},&quot;isTemporary&quot;:false}]},{&quot;citationID&quot;:&quot;MENDELEY_CITATION_f8d03201-5dae-4c5c-93ed-c27af4d2d888&quot;,&quot;properties&quot;:{&quot;noteIndex&quot;:0},&quot;isEdited&quot;:false,&quot;manualOverride&quot;:{&quot;isManuallyOverridden&quot;:false,&quot;citeprocText&quot;:&quot;[6]&quot;,&quot;manualOverrideText&quot;:&quot;&quot;},&quot;citationTag&quot;:&quot;MENDELEY_CITATION_v3_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&quot;,&quot;citationItems&quot;:[{&quot;id&quot;:&quot;ba98ebf5-e93c-3661-b784-bf32f0fdf1a0&quot;,&quot;itemData&quot;:{&quot;type&quot;:&quot;chapter&quot;,&quot;id&quot;:&quot;ba98ebf5-e93c-3661-b784-bf32f0fdf1a0&quot;,&quot;title&quot;:&quot;System Identification&quot;,&quot;author&quot;:[{&quot;family&quot;:&quot;Ljung&quot;,&quot;given&quot;:&quot;Lennart&quot;,&quot;parse-names&quot;:false,&quot;dropping-particle&quot;:&quot;&quot;,&quot;non-dropping-particle&quot;:&quot;&quot;}],&quot;DOI&quot;:&quot;10.1007/978-1-4612-1768-8_11&quot;,&quot;issued&quot;:{&quot;date-parts&quot;:[[1998]]},&quot;page&quot;:&quot;163-173&quot;,&quot;container-title-short&quot;:&quot;&quot;},&quot;isTemporary&quot;:false}]},{&quot;citationID&quot;:&quot;MENDELEY_CITATION_3eb61380-ccd3-480a-a698-5e964c93f356&quot;,&quot;properties&quot;:{&quot;noteIndex&quot;:0},&quot;isEdited&quot;:false,&quot;manualOverride&quot;:{&quot;isManuallyOverridden&quot;:false,&quot;citeprocText&quot;:&quot;[7]&quot;,&quot;manualOverrideText&quot;:&quot;&quot;},&quot;citationTag&quot;:&quot;MENDELEY_CITATION_v3_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&quot;,&quot;citationItems&quot;:[{&quot;id&quot;:&quot;b71eba29-90d7-319d-91ed-f3478f24f801&quot;,&quot;itemData&quot;:{&quot;type&quot;:&quot;chapter&quot;,&quot;id&quot;:&quot;b71eba29-90d7-319d-91ed-f3478f24f801&quot;,&quot;title&quot;:&quot;4 - Data Warehousing and Online Analytical Processing&quot;,&quot;author&quot;:[{&quot;family&quot;:&quot;Han&quot;,&quot;given&quot;:&quot;Jiawei&quot;,&quot;parse-names&quot;:false,&quot;dropping-particle&quot;:&quot;&quot;,&quot;non-dropping-particle&quot;:&quot;&quot;},{&quot;family&quot;:&quot;Kamber&quot;,&quot;given&quot;:&quot;Micheline&quot;,&quot;parse-names&quot;:false,&quot;dropping-particle&quot;:&quot;&quot;,&quot;non-dropping-particle&quot;:&quot;&quot;},{&quot;family&quot;:&quot;Pei&quot;,&quot;given&quot;:&quot;Jian&quot;,&quot;parse-names&quot;:false,&quot;dropping-particle&quot;:&quot;&quot;,&quot;non-dropping-particle&quot;:&quot;&quot;}],&quot;collection-title&quot;:&quot;The Morgan Kaufmann Series in Data Management Systems&quot;,&quot;container-title&quot;:&quot;Data Mining (Third Edition)&quot;,&quot;editor&quot;:[{&quot;family&quot;:&quot;Han&quot;,&quot;given&quot;:&quot;Jiawei&quot;,&quot;parse-names&quot;:false,&quot;dropping-particle&quot;:&quot;&quot;,&quot;non-dropping-particle&quot;:&quot;&quot;},{&quot;family&quot;:&quot;Kamber&quot;,&quot;given&quot;:&quot;Micheline&quot;,&quot;parse-names&quot;:false,&quot;dropping-particle&quot;:&quot;&quot;,&quot;non-dropping-particle&quot;:&quot;&quot;},{&quot;family&quot;:&quot;Pei&quot;,&quot;given&quot;:&quot;Jian&quot;,&quot;parse-names&quot;:false,&quot;dropping-particle&quot;:&quot;&quot;,&quot;non-dropping-particle&quot;:&quot;&quot;}],&quot;DOI&quot;:&quot;https://doi.org/10.1016/B978-0-12-381479-1.00004-6&quot;,&quot;ISBN&quot;:&quot;978-0-12-381479-1&quot;,&quot;URL&quot;:&quot;https://www.sciencedirect.com/science/article/pii/B9780123814791000046&quot;,&quot;issued&quot;:{&quot;date-parts&quot;:[[2012]]},&quot;publisher-place&quot;:&quot;Boston&quot;,&quot;page&quot;:&quot;125-185&quot;,&quot;abstract&quot;:&quot;Publisher Summary\nThis chapter presents an overview of data warehouse and online analytical processing (OLAP) technology. This overview is essential for understanding the overall data mining and knowledge discovery process. Data warehouses generalize and consolidate data in multidimensional space. The construction of data warehouses involves data cleaning, data integration, and data transformation, and can be viewed as an important preprocessing step for data mining. Moreover, data warehouses provide OLAP tools for the interactive analysis of multidimensional data of varied granularities, which facilitates effective data generalization and data mining. Many other data mining functions, such as association, classification, prediction, and clustering, can be integrated with OLAP operations to enhance interactive mining of knowledge at multiple levels of abstraction. Hence, the data warehouse has become an increasingly important platform for data analysis and OLAP and will provide an effective platform for data mining. Therefore, data warehousing and OLAP form an essential step in the knowledge discovery process. The data cube, a multidimensional data model for data warehouses and OLAP, as well as OLAP operations such as roll-up, drilldown, slicing, and dicing are focused on. Data warehouse design and usage are also discussed followed by a discussion of Multidimensional data mining, a powerful paradigm that integrates data warehouse and OLAP technology with that of data mining. An overview of data warehouse implementation examines general strategies for efficient data cube computation, OLAP data indexing, and OLAP query processing. Finally, data generalization by attribute-oriented induction is studied. This method uses concept hierarchies to generalize data to multiple levels of abstraction.&quot;,&quot;edition&quot;:&quot;Third Edition&quot;,&quot;publisher&quot;:&quot;Morgan Kaufmann&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4DB1D-090F-4243-B058-899C5E36B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23</Pages>
  <Words>5970</Words>
  <Characters>34032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Carolyn Devereux</dc:creator>
  <dc:description/>
  <cp:lastModifiedBy>Muhammad Manzoor [Student-PECS]</cp:lastModifiedBy>
  <cp:revision>27</cp:revision>
  <cp:lastPrinted>2025-01-07T00:47:00Z</cp:lastPrinted>
  <dcterms:created xsi:type="dcterms:W3CDTF">2025-01-06T20:48:00Z</dcterms:created>
  <dcterms:modified xsi:type="dcterms:W3CDTF">2025-01-07T00:47:00Z</dcterms:modified>
  <dc:language>en-GB</dc:language>
</cp:coreProperties>
</file>