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48BD6" w14:textId="77777777" w:rsidR="005326D2" w:rsidRPr="00047865" w:rsidRDefault="00784B7E" w:rsidP="005326D2">
      <w:pPr>
        <w:rPr>
          <w:color w:val="000000" w:themeColor="text1"/>
          <w:sz w:val="0"/>
          <w:szCs w:val="0"/>
        </w:rPr>
      </w:pPr>
      <w:r>
        <w:rPr>
          <w:noProof/>
          <w:color w:val="000000" w:themeColor="text1"/>
        </w:rPr>
        <w:pict w14:anchorId="3A593831">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w14:anchorId="0BCD91E3">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w14:anchorId="68625C06">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w14:anchorId="2071329D">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w14:anchorId="31AF821C">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14:paraId="67083972" w14:textId="3B8712F2" w:rsidR="005326D2" w:rsidRDefault="005326D2" w:rsidP="005326D2">
                  <w:pPr>
                    <w:tabs>
                      <w:tab w:val="left" w:pos="101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Pr>
                      <w:rFonts w:ascii="Arial" w:eastAsia="Arial" w:hAnsi="Arial" w:cs="Arial"/>
                      <w:u w:val="single" w:color="000000"/>
                    </w:rPr>
                    <w:t xml:space="preserve"> </w:t>
                  </w:r>
                  <w:r w:rsidR="006D4407">
                    <w:rPr>
                      <w:rFonts w:ascii="Arial" w:eastAsia="Arial" w:hAnsi="Arial" w:cs="Arial"/>
                      <w:u w:val="single" w:color="000000"/>
                    </w:rPr>
                    <w:t>e-</w:t>
                  </w:r>
                  <w:proofErr w:type="spellStart"/>
                  <w:r w:rsidR="006D4407">
                    <w:rPr>
                      <w:rFonts w:ascii="Arial" w:eastAsia="Arial" w:hAnsi="Arial" w:cs="Arial"/>
                      <w:u w:val="single" w:color="000000"/>
                    </w:rPr>
                    <w:t>Ticaret</w:t>
                  </w:r>
                  <w:proofErr w:type="spellEnd"/>
                  <w:r w:rsidR="006D4407">
                    <w:rPr>
                      <w:rFonts w:ascii="Arial" w:eastAsia="Arial" w:hAnsi="Arial" w:cs="Arial"/>
                      <w:u w:val="single" w:color="000000"/>
                    </w:rPr>
                    <w:t xml:space="preserve"> Web </w:t>
                  </w:r>
                  <w:proofErr w:type="spellStart"/>
                  <w:r w:rsidR="006D4407">
                    <w:rPr>
                      <w:rFonts w:ascii="Arial" w:eastAsia="Arial" w:hAnsi="Arial" w:cs="Arial"/>
                      <w:u w:val="single" w:color="000000"/>
                    </w:rPr>
                    <w:t>Sitesi</w:t>
                  </w:r>
                  <w:proofErr w:type="spellEnd"/>
                  <w:r w:rsidR="006D4407">
                    <w:rPr>
                      <w:rFonts w:ascii="Arial" w:eastAsia="Arial" w:hAnsi="Arial" w:cs="Arial"/>
                      <w:u w:val="single" w:color="000000"/>
                    </w:rPr>
                    <w:t xml:space="preserve"> Geliştirme Projesi</w:t>
                  </w:r>
                  <w:r>
                    <w:rPr>
                      <w:rFonts w:ascii="Arial" w:eastAsia="Arial" w:hAnsi="Arial" w:cs="Arial"/>
                      <w:u w:val="single" w:color="000000"/>
                    </w:rPr>
                    <w:tab/>
                  </w:r>
                </w:p>
              </w:txbxContent>
            </v:textbox>
            <w10:wrap anchorx="page" anchory="page"/>
          </v:shape>
        </w:pict>
      </w:r>
      <w:r>
        <w:rPr>
          <w:noProof/>
          <w:color w:val="000000" w:themeColor="text1"/>
        </w:rPr>
        <w:pict w14:anchorId="351F342E">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14:paraId="672AAA11" w14:textId="10BFC09D"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Sponsor:</w:t>
                  </w:r>
                  <w:r>
                    <w:rPr>
                      <w:rFonts w:ascii="Arial" w:eastAsia="Arial" w:hAnsi="Arial" w:cs="Arial"/>
                      <w:spacing w:val="-2"/>
                    </w:rPr>
                    <w:t xml:space="preserve"> </w:t>
                  </w:r>
                  <w:r>
                    <w:rPr>
                      <w:rFonts w:ascii="Arial" w:eastAsia="Arial" w:hAnsi="Arial" w:cs="Arial"/>
                      <w:u w:val="single" w:color="000000"/>
                    </w:rPr>
                    <w:t xml:space="preserve"> </w:t>
                  </w:r>
                  <w:r w:rsidR="006D4407">
                    <w:rPr>
                      <w:rFonts w:ascii="Arial" w:eastAsia="Arial" w:hAnsi="Arial" w:cs="Arial"/>
                      <w:u w:val="single" w:color="000000"/>
                    </w:rPr>
                    <w:t>Mehmet YILMAZ (</w:t>
                  </w:r>
                  <w:proofErr w:type="spellStart"/>
                  <w:r w:rsidR="006D4407">
                    <w:rPr>
                      <w:rFonts w:ascii="Arial" w:eastAsia="Arial" w:hAnsi="Arial" w:cs="Arial"/>
                      <w:u w:val="single" w:color="000000"/>
                    </w:rPr>
                    <w:t>Genel</w:t>
                  </w:r>
                  <w:proofErr w:type="spellEnd"/>
                  <w:r w:rsidR="006D4407">
                    <w:rPr>
                      <w:rFonts w:ascii="Arial" w:eastAsia="Arial" w:hAnsi="Arial" w:cs="Arial"/>
                      <w:u w:val="single" w:color="000000"/>
                    </w:rPr>
                    <w:t xml:space="preserve"> </w:t>
                  </w:r>
                  <w:proofErr w:type="spellStart"/>
                  <w:r w:rsidR="006D4407">
                    <w:rPr>
                      <w:rFonts w:ascii="Arial" w:eastAsia="Arial" w:hAnsi="Arial" w:cs="Arial"/>
                      <w:u w:val="single" w:color="000000"/>
                    </w:rPr>
                    <w:t>Müdür</w:t>
                  </w:r>
                  <w:proofErr w:type="spellEnd"/>
                  <w:r w:rsidR="006D4407">
                    <w:rPr>
                      <w:rFonts w:ascii="Arial" w:eastAsia="Arial" w:hAnsi="Arial" w:cs="Arial"/>
                      <w:u w:val="single" w:color="000000"/>
                    </w:rPr>
                    <w:t>)</w:t>
                  </w:r>
                  <w:r>
                    <w:rPr>
                      <w:rFonts w:ascii="Arial" w:eastAsia="Arial" w:hAnsi="Arial" w:cs="Arial"/>
                      <w:u w:val="single" w:color="000000"/>
                    </w:rPr>
                    <w:tab/>
                  </w:r>
                </w:p>
              </w:txbxContent>
            </v:textbox>
            <w10:wrap anchorx="page" anchory="page"/>
          </v:shape>
        </w:pict>
      </w:r>
      <w:r>
        <w:rPr>
          <w:noProof/>
          <w:color w:val="000000" w:themeColor="text1"/>
        </w:rPr>
        <w:pict w14:anchorId="0921918B">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14:paraId="0F07506A" w14:textId="2ABDCA42"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 xml:space="preserve"> </w:t>
                  </w:r>
                  <w:r w:rsidR="006D4407">
                    <w:rPr>
                      <w:rFonts w:ascii="Arial" w:eastAsia="Arial" w:hAnsi="Arial" w:cs="Arial"/>
                      <w:u w:val="single" w:color="000000"/>
                    </w:rPr>
                    <w:t>01.11.2020</w:t>
                  </w:r>
                  <w:r>
                    <w:rPr>
                      <w:rFonts w:ascii="Arial" w:eastAsia="Arial" w:hAnsi="Arial" w:cs="Arial"/>
                      <w:u w:val="single" w:color="000000"/>
                    </w:rPr>
                    <w:tab/>
                  </w:r>
                </w:p>
              </w:txbxContent>
            </v:textbox>
            <w10:wrap anchorx="page" anchory="page"/>
          </v:shape>
        </w:pict>
      </w:r>
      <w:r>
        <w:rPr>
          <w:noProof/>
          <w:color w:val="000000" w:themeColor="text1"/>
        </w:rPr>
        <w:pict w14:anchorId="67D94A40">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14:paraId="13F997CF" w14:textId="3DD55626"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Manager:</w:t>
                  </w:r>
                  <w:r>
                    <w:rPr>
                      <w:rFonts w:ascii="Arial" w:eastAsia="Arial" w:hAnsi="Arial" w:cs="Arial"/>
                      <w:spacing w:val="-43"/>
                    </w:rPr>
                    <w:t xml:space="preserve"> </w:t>
                  </w:r>
                  <w:r>
                    <w:rPr>
                      <w:rFonts w:ascii="Arial" w:eastAsia="Arial" w:hAnsi="Arial" w:cs="Arial"/>
                      <w:u w:val="single" w:color="000000"/>
                    </w:rPr>
                    <w:t xml:space="preserve"> </w:t>
                  </w:r>
                  <w:r w:rsidR="006D4407">
                    <w:rPr>
                      <w:rFonts w:ascii="Arial" w:eastAsia="Arial" w:hAnsi="Arial" w:cs="Arial"/>
                      <w:u w:val="single" w:color="000000"/>
                    </w:rPr>
                    <w:t>Emre ALIÇ</w:t>
                  </w:r>
                  <w:r>
                    <w:rPr>
                      <w:rFonts w:ascii="Arial" w:eastAsia="Arial" w:hAnsi="Arial" w:cs="Arial"/>
                      <w:u w:val="single" w:color="000000"/>
                    </w:rPr>
                    <w:tab/>
                  </w:r>
                </w:p>
              </w:txbxContent>
            </v:textbox>
            <w10:wrap anchorx="page" anchory="page"/>
          </v:shape>
        </w:pict>
      </w:r>
      <w:r>
        <w:rPr>
          <w:noProof/>
          <w:color w:val="000000" w:themeColor="text1"/>
        </w:rPr>
        <w:pict w14:anchorId="16026167">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14:paraId="173ABDF3" w14:textId="6529E7BD"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Pr>
                      <w:rFonts w:ascii="Arial" w:eastAsia="Arial" w:hAnsi="Arial" w:cs="Arial"/>
                      <w:u w:val="single" w:color="000000"/>
                    </w:rPr>
                    <w:t xml:space="preserve"> </w:t>
                  </w:r>
                  <w:proofErr w:type="spellStart"/>
                  <w:r w:rsidR="006D4407">
                    <w:rPr>
                      <w:rFonts w:ascii="Arial" w:eastAsia="Arial" w:hAnsi="Arial" w:cs="Arial"/>
                      <w:u w:val="single" w:color="000000"/>
                    </w:rPr>
                    <w:t>Dijital</w:t>
                  </w:r>
                  <w:proofErr w:type="spellEnd"/>
                  <w:r w:rsidR="006D4407">
                    <w:rPr>
                      <w:rFonts w:ascii="Arial" w:eastAsia="Arial" w:hAnsi="Arial" w:cs="Arial"/>
                      <w:u w:val="single" w:color="000000"/>
                    </w:rPr>
                    <w:t xml:space="preserve"> </w:t>
                  </w:r>
                  <w:proofErr w:type="spellStart"/>
                  <w:r w:rsidR="006D4407">
                    <w:rPr>
                      <w:rFonts w:ascii="Arial" w:eastAsia="Arial" w:hAnsi="Arial" w:cs="Arial"/>
                      <w:u w:val="single" w:color="000000"/>
                    </w:rPr>
                    <w:t>Kanal</w:t>
                  </w:r>
                  <w:proofErr w:type="spellEnd"/>
                  <w:r w:rsidR="006D4407">
                    <w:rPr>
                      <w:rFonts w:ascii="Arial" w:eastAsia="Arial" w:hAnsi="Arial" w:cs="Arial"/>
                      <w:u w:val="single" w:color="000000"/>
                    </w:rPr>
                    <w:t xml:space="preserve"> Yönetimi</w:t>
                  </w:r>
                  <w:r>
                    <w:rPr>
                      <w:rFonts w:ascii="Arial" w:eastAsia="Arial" w:hAnsi="Arial" w:cs="Arial"/>
                      <w:u w:val="single" w:color="000000"/>
                    </w:rPr>
                    <w:tab/>
                  </w:r>
                </w:p>
              </w:txbxContent>
            </v:textbox>
            <w10:wrap anchorx="page" anchory="page"/>
          </v:shape>
        </w:pict>
      </w:r>
      <w:r>
        <w:rPr>
          <w:noProof/>
          <w:color w:val="000000" w:themeColor="text1"/>
        </w:rPr>
        <w:pict w14:anchorId="745F7253">
          <v:shape id="Text Box 499" o:spid="_x0000_s1286" type="#_x0000_t202" style="position:absolute;margin-left:276.25pt;margin-top:728.2pt;width:59.5pt;height:1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14:paraId="64A32406"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1 of</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0" w:name="Project"/>
    <w:p w14:paraId="2915456B" w14:textId="77777777"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5326D2" w:rsidRPr="00047865">
        <w:rPr>
          <w:rStyle w:val="Kpr"/>
          <w:rFonts w:ascii="HelveticaNeueLT Std Med" w:eastAsia="Calibri" w:hAnsi="HelveticaNeueLT Std Med" w:cs="HelveticaNeueLT Std Med"/>
          <w:b/>
          <w:bCs/>
          <w:color w:val="000000" w:themeColor="text1"/>
          <w:u w:val="none"/>
        </w:rPr>
        <w:t>High-Level Risks:</w:t>
      </w:r>
      <w:r w:rsidRPr="00047865">
        <w:rPr>
          <w:rFonts w:ascii="HelveticaNeueLT Std Med" w:eastAsia="Calibri" w:hAnsi="HelveticaNeueLT Std Med" w:cs="HelveticaNeueLT Std Med"/>
          <w:b/>
          <w:bCs/>
          <w:color w:val="000000" w:themeColor="text1"/>
        </w:rPr>
        <w:fldChar w:fldCharType="end"/>
      </w:r>
    </w:p>
    <w:p w14:paraId="3014E7F3" w14:textId="77777777" w:rsidR="005326D2" w:rsidRPr="00047865" w:rsidRDefault="00784B7E"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5326D2" w:rsidRPr="00047865">
          <w:rPr>
            <w:rStyle w:val="Kpr"/>
            <w:rFonts w:ascii="HelveticaNeueLT Std Med" w:eastAsia="Calibri" w:hAnsi="HelveticaNeueLT Std Med" w:cs="HelveticaNeueLT Std Med"/>
            <w:b/>
            <w:bCs/>
            <w:color w:val="000000" w:themeColor="text1"/>
            <w:u w:val="none"/>
          </w:rPr>
          <w:t>High-Level Requirements:</w:t>
        </w:r>
      </w:hyperlink>
    </w:p>
    <w:bookmarkStart w:id="1" w:name="Description"/>
    <w:p w14:paraId="2D131318" w14:textId="77777777" w:rsidR="005326D2" w:rsidRPr="00047865" w:rsidRDefault="00A377F9" w:rsidP="005326D2">
      <w:pPr>
        <w:framePr w:w="2669" w:h="260" w:hRule="exact" w:hSpace="180" w:wrap="around" w:vAnchor="page" w:hAnchor="page" w:x="1145" w:y="6723"/>
        <w:spacing w:after="0" w:line="245" w:lineRule="exact"/>
        <w:ind w:left="20" w:right="-53"/>
        <w:rPr>
          <w:rStyle w:val="Kpr"/>
          <w:rFonts w:ascii="HelveticaNeueLT Std Med" w:eastAsia="Calibri" w:hAnsi="HelveticaNeueLT Std Med" w:cs="HelveticaNeueLT Std Med"/>
          <w:b/>
          <w:bCs/>
          <w:color w:val="000000" w:themeColor="text1"/>
          <w:u w:val="none"/>
        </w:rPr>
      </w:pPr>
      <w:r w:rsidRPr="00047865">
        <w:rPr>
          <w:rStyle w:val="Kpr"/>
          <w:rFonts w:ascii="HelveticaNeueLT Std Med" w:eastAsia="Calibri" w:hAnsi="HelveticaNeueLT Std Med" w:cs="HelveticaNeueLT Std Med"/>
          <w:b/>
          <w:bCs/>
          <w:color w:val="000000" w:themeColor="text1"/>
          <w:u w:val="none"/>
        </w:rPr>
        <w:fldChar w:fldCharType="begin"/>
      </w:r>
      <w:r w:rsidR="005326D2" w:rsidRPr="00047865">
        <w:rPr>
          <w:rStyle w:val="Kpr"/>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Kpr"/>
          <w:rFonts w:ascii="HelveticaNeueLT Std Med" w:eastAsia="Calibri" w:hAnsi="HelveticaNeueLT Std Med" w:cs="HelveticaNeueLT Std Med"/>
          <w:b/>
          <w:bCs/>
          <w:color w:val="000000" w:themeColor="text1"/>
          <w:u w:val="none"/>
        </w:rPr>
        <w:fldChar w:fldCharType="separate"/>
      </w:r>
      <w:r w:rsidR="005326D2" w:rsidRPr="00047865">
        <w:rPr>
          <w:rStyle w:val="Kpr"/>
          <w:rFonts w:ascii="HelveticaNeueLT Std Med" w:eastAsia="Calibri" w:hAnsi="HelveticaNeueLT Std Med" w:cs="HelveticaNeueLT Std Med"/>
          <w:b/>
          <w:bCs/>
          <w:color w:val="000000" w:themeColor="text1"/>
          <w:u w:val="none"/>
        </w:rPr>
        <w:t>Project Description:</w:t>
      </w:r>
      <w:bookmarkEnd w:id="1"/>
      <w:r w:rsidRPr="00047865">
        <w:rPr>
          <w:rStyle w:val="Kpr"/>
          <w:rFonts w:ascii="HelveticaNeueLT Std Med" w:eastAsia="Calibri" w:hAnsi="HelveticaNeueLT Std Med" w:cs="HelveticaNeueLT Std Med"/>
          <w:b/>
          <w:bCs/>
          <w:color w:val="000000" w:themeColor="text1"/>
          <w:u w:val="none"/>
        </w:rPr>
        <w:fldChar w:fldCharType="end"/>
      </w:r>
    </w:p>
    <w:bookmarkEnd w:id="0"/>
    <w:p w14:paraId="4FD053F0" w14:textId="77777777" w:rsidR="005326D2" w:rsidRPr="00047865" w:rsidRDefault="00A377F9" w:rsidP="005326D2">
      <w:pPr>
        <w:framePr w:w="3855" w:h="260" w:hRule="exact" w:hSpace="180" w:wrap="around" w:vAnchor="page" w:hAnchor="page" w:x="1065" w:y="3969"/>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HYPERLINK  \l "Project" \o "The reason the project is being undertaken. May refer to a business case, the organization’s strategic plan, external factors, a contract agreement or any other reason for performing the project."</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Project Purpose or Justification:</w:t>
      </w:r>
      <w:r w:rsidRPr="00047865">
        <w:rPr>
          <w:rFonts w:ascii="HelveticaNeueLT Std Med" w:hAnsi="HelveticaNeueLT Std Med" w:cs="HelveticaNeueLT Std Med"/>
          <w:b/>
          <w:bCs/>
          <w:color w:val="000000" w:themeColor="text1"/>
        </w:rPr>
        <w:fldChar w:fldCharType="end"/>
      </w:r>
    </w:p>
    <w:p w14:paraId="495D5496" w14:textId="77777777" w:rsidR="005326D2" w:rsidRDefault="005326D2" w:rsidP="005326D2">
      <w:pPr>
        <w:pStyle w:val="FeatureTitle"/>
        <w:pBdr>
          <w:left w:val="none" w:sz="0" w:space="0" w:color="auto"/>
        </w:pBdr>
        <w:spacing w:after="300"/>
        <w:jc w:val="center"/>
        <w:rPr>
          <w:rFonts w:ascii="HelveticaNeueLT Std Med" w:hAnsi="HelveticaNeueLT Std Med" w:cs="HelveticaNeueLT Std Med"/>
        </w:rPr>
      </w:pPr>
      <w:r w:rsidRPr="00047865">
        <w:rPr>
          <w:rFonts w:ascii="HelveticaNeueLT Std Med" w:hAnsi="HelveticaNeueLT Std Med" w:cs="HelveticaNeueLT Std Med"/>
        </w:rPr>
        <w:t>PROJECT CHARTER</w:t>
      </w:r>
    </w:p>
    <w:p w14:paraId="633080DC" w14:textId="77777777" w:rsidR="002C4CB2" w:rsidRPr="002C4CB2" w:rsidRDefault="002C4CB2" w:rsidP="002C4CB2"/>
    <w:p w14:paraId="78EAA62E" w14:textId="77777777" w:rsidR="002C4CB2" w:rsidRPr="002C4CB2" w:rsidRDefault="002C4CB2" w:rsidP="002C4CB2"/>
    <w:p w14:paraId="69B627A7" w14:textId="77777777" w:rsidR="002C4CB2" w:rsidRPr="002C4CB2" w:rsidRDefault="002C4CB2" w:rsidP="002C4CB2"/>
    <w:p w14:paraId="2DE649E3" w14:textId="77777777" w:rsidR="002C4CB2" w:rsidRDefault="002C4CB2" w:rsidP="002C4CB2">
      <w:pPr>
        <w:rPr>
          <w:rFonts w:ascii="HelveticaNeueLT Std Med" w:eastAsia="Times New Roman" w:hAnsi="HelveticaNeueLT Std Med" w:cs="HelveticaNeueLT Std Med"/>
          <w:b/>
          <w:bCs/>
          <w:sz w:val="28"/>
          <w:szCs w:val="28"/>
        </w:rPr>
      </w:pPr>
    </w:p>
    <w:p w14:paraId="73436A77" w14:textId="673B994A" w:rsidR="002C4CB2" w:rsidRDefault="002C4CB2" w:rsidP="002C4CB2">
      <w:pPr>
        <w:tabs>
          <w:tab w:val="left" w:pos="508"/>
        </w:tabs>
        <w:ind w:left="508"/>
        <w:rPr>
          <w:rFonts w:ascii="HelveticaNeueLT Std Med" w:eastAsia="Times New Roman" w:hAnsi="HelveticaNeueLT Std Med" w:cs="HelveticaNeueLT Std Med"/>
          <w:sz w:val="26"/>
          <w:szCs w:val="26"/>
        </w:rPr>
      </w:pPr>
      <w:r>
        <w:rPr>
          <w:rFonts w:ascii="HelveticaNeueLT Std Med" w:eastAsia="Times New Roman" w:hAnsi="HelveticaNeueLT Std Med" w:cs="HelveticaNeueLT Std Med"/>
          <w:b/>
          <w:bCs/>
          <w:sz w:val="28"/>
          <w:szCs w:val="28"/>
        </w:rPr>
        <w:tab/>
      </w:r>
      <w:proofErr w:type="spellStart"/>
      <w:r>
        <w:rPr>
          <w:rFonts w:ascii="HelveticaNeueLT Std Med" w:eastAsia="Times New Roman" w:hAnsi="HelveticaNeueLT Std Med" w:cs="HelveticaNeueLT Std Med"/>
          <w:sz w:val="26"/>
          <w:szCs w:val="26"/>
        </w:rPr>
        <w:t>Özellikle</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Pandemi</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Sürecinde</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fiziksel</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satış</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kanallarına</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ilginin</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azalması</w:t>
      </w:r>
      <w:proofErr w:type="spellEnd"/>
      <w:r>
        <w:rPr>
          <w:rFonts w:ascii="HelveticaNeueLT Std Med" w:eastAsia="Times New Roman" w:hAnsi="HelveticaNeueLT Std Med" w:cs="HelveticaNeueLT Std Med"/>
          <w:sz w:val="26"/>
          <w:szCs w:val="26"/>
        </w:rPr>
        <w:t xml:space="preserve"> ve e-</w:t>
      </w:r>
      <w:proofErr w:type="spellStart"/>
      <w:r>
        <w:rPr>
          <w:rFonts w:ascii="HelveticaNeueLT Std Med" w:eastAsia="Times New Roman" w:hAnsi="HelveticaNeueLT Std Med" w:cs="HelveticaNeueLT Std Med"/>
          <w:sz w:val="26"/>
          <w:szCs w:val="26"/>
        </w:rPr>
        <w:t>ticaret</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kanallarına</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ilginin</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artması</w:t>
      </w:r>
      <w:proofErr w:type="spellEnd"/>
      <w:r>
        <w:rPr>
          <w:rFonts w:ascii="HelveticaNeueLT Std Med" w:eastAsia="Times New Roman" w:hAnsi="HelveticaNeueLT Std Med" w:cs="HelveticaNeueLT Std Med"/>
          <w:sz w:val="26"/>
          <w:szCs w:val="26"/>
        </w:rPr>
        <w:t>.</w:t>
      </w:r>
    </w:p>
    <w:p w14:paraId="7FB650F5" w14:textId="17D12981" w:rsidR="002C4CB2" w:rsidRPr="002C4CB2" w:rsidRDefault="002C4CB2" w:rsidP="002C4CB2">
      <w:pPr>
        <w:tabs>
          <w:tab w:val="left" w:pos="508"/>
        </w:tabs>
        <w:rPr>
          <w:rFonts w:ascii="HelveticaNeueLT Std Med" w:eastAsia="Times New Roman" w:hAnsi="HelveticaNeueLT Std Med" w:cs="HelveticaNeueLT Std Med"/>
          <w:sz w:val="26"/>
          <w:szCs w:val="26"/>
        </w:rPr>
      </w:pPr>
      <w:r>
        <w:rPr>
          <w:rFonts w:ascii="HelveticaNeueLT Std Med" w:eastAsia="Times New Roman" w:hAnsi="HelveticaNeueLT Std Med" w:cs="HelveticaNeueLT Std Med"/>
          <w:sz w:val="26"/>
          <w:szCs w:val="26"/>
        </w:rPr>
        <w:tab/>
        <w:t xml:space="preserve">Stok Yönetimi </w:t>
      </w:r>
      <w:proofErr w:type="spellStart"/>
      <w:r>
        <w:rPr>
          <w:rFonts w:ascii="HelveticaNeueLT Std Med" w:eastAsia="Times New Roman" w:hAnsi="HelveticaNeueLT Std Med" w:cs="HelveticaNeueLT Std Med"/>
          <w:sz w:val="26"/>
          <w:szCs w:val="26"/>
        </w:rPr>
        <w:t>konusunda</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fiziksel</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mağazalarda</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sorun</w:t>
      </w:r>
      <w:proofErr w:type="spellEnd"/>
      <w:r>
        <w:rPr>
          <w:rFonts w:ascii="HelveticaNeueLT Std Med" w:eastAsia="Times New Roman" w:hAnsi="HelveticaNeueLT Std Med" w:cs="HelveticaNeueLT Std Med"/>
          <w:sz w:val="26"/>
          <w:szCs w:val="26"/>
        </w:rPr>
        <w:t xml:space="preserve"> </w:t>
      </w:r>
      <w:proofErr w:type="spellStart"/>
      <w:r>
        <w:rPr>
          <w:rFonts w:ascii="HelveticaNeueLT Std Med" w:eastAsia="Times New Roman" w:hAnsi="HelveticaNeueLT Std Med" w:cs="HelveticaNeueLT Std Med"/>
          <w:sz w:val="26"/>
          <w:szCs w:val="26"/>
        </w:rPr>
        <w:t>yaşanması</w:t>
      </w:r>
      <w:proofErr w:type="spellEnd"/>
      <w:r>
        <w:rPr>
          <w:rFonts w:ascii="HelveticaNeueLT Std Med" w:eastAsia="Times New Roman" w:hAnsi="HelveticaNeueLT Std Med" w:cs="HelveticaNeueLT Std Med"/>
          <w:sz w:val="26"/>
          <w:szCs w:val="26"/>
        </w:rPr>
        <w:t>.</w:t>
      </w:r>
    </w:p>
    <w:p w14:paraId="4767FDA6" w14:textId="77777777" w:rsidR="002C4CB2" w:rsidRDefault="002C4CB2" w:rsidP="002C4CB2">
      <w:pPr>
        <w:tabs>
          <w:tab w:val="left" w:pos="508"/>
        </w:tabs>
      </w:pPr>
      <w:r>
        <w:tab/>
      </w:r>
    </w:p>
    <w:p w14:paraId="28E8EA1A" w14:textId="77777777" w:rsidR="002C4CB2" w:rsidRPr="002C4CB2" w:rsidRDefault="002C4CB2" w:rsidP="002C4CB2"/>
    <w:p w14:paraId="11D910DB" w14:textId="77777777" w:rsidR="002C4CB2" w:rsidRDefault="002C4CB2" w:rsidP="002C4CB2"/>
    <w:p w14:paraId="71F1BC29" w14:textId="04F101D3" w:rsidR="002C4CB2" w:rsidRDefault="002C4CB2" w:rsidP="002C4CB2">
      <w:pPr>
        <w:ind w:firstLine="720"/>
      </w:pPr>
      <w:r>
        <w:t xml:space="preserve">Online </w:t>
      </w:r>
      <w:proofErr w:type="spellStart"/>
      <w:r>
        <w:t>bir</w:t>
      </w:r>
      <w:proofErr w:type="spellEnd"/>
      <w:r>
        <w:t xml:space="preserve"> </w:t>
      </w:r>
      <w:proofErr w:type="spellStart"/>
      <w:r>
        <w:t>stok</w:t>
      </w:r>
      <w:proofErr w:type="spellEnd"/>
      <w:r>
        <w:t xml:space="preserve"> </w:t>
      </w:r>
      <w:proofErr w:type="spellStart"/>
      <w:r>
        <w:t>yönetim</w:t>
      </w:r>
      <w:proofErr w:type="spellEnd"/>
      <w:r>
        <w:t xml:space="preserve"> </w:t>
      </w:r>
      <w:proofErr w:type="spellStart"/>
      <w:r>
        <w:t>yapısı</w:t>
      </w:r>
      <w:proofErr w:type="spellEnd"/>
      <w:r>
        <w:t xml:space="preserve"> </w:t>
      </w:r>
      <w:proofErr w:type="spellStart"/>
      <w:r>
        <w:t>ile</w:t>
      </w:r>
      <w:proofErr w:type="spellEnd"/>
      <w:r>
        <w:t xml:space="preserve"> </w:t>
      </w:r>
      <w:proofErr w:type="spellStart"/>
      <w:r>
        <w:t>beraber</w:t>
      </w:r>
      <w:proofErr w:type="spellEnd"/>
      <w:r>
        <w:t xml:space="preserve"> </w:t>
      </w:r>
      <w:proofErr w:type="spellStart"/>
      <w:r>
        <w:t>kullanıcıların</w:t>
      </w:r>
      <w:proofErr w:type="spellEnd"/>
      <w:r>
        <w:t xml:space="preserve"> </w:t>
      </w:r>
      <w:proofErr w:type="spellStart"/>
      <w:r>
        <w:t>kayıt</w:t>
      </w:r>
      <w:proofErr w:type="spellEnd"/>
      <w:r>
        <w:t xml:space="preserve"> </w:t>
      </w:r>
      <w:proofErr w:type="spellStart"/>
      <w:r>
        <w:t>olarak</w:t>
      </w:r>
      <w:proofErr w:type="spellEnd"/>
      <w:r>
        <w:t xml:space="preserve"> </w:t>
      </w:r>
      <w:proofErr w:type="spellStart"/>
      <w:r>
        <w:t>veya</w:t>
      </w:r>
      <w:proofErr w:type="spellEnd"/>
      <w:r>
        <w:t xml:space="preserve"> </w:t>
      </w:r>
      <w:proofErr w:type="spellStart"/>
      <w:r>
        <w:t>olmayarak</w:t>
      </w:r>
      <w:proofErr w:type="spellEnd"/>
      <w:r>
        <w:t xml:space="preserve"> </w:t>
      </w:r>
      <w:proofErr w:type="spellStart"/>
      <w:r>
        <w:t>tüm</w:t>
      </w:r>
      <w:proofErr w:type="spellEnd"/>
      <w:r>
        <w:t xml:space="preserve"> </w:t>
      </w:r>
      <w:proofErr w:type="spellStart"/>
      <w:r>
        <w:t>ürünleri</w:t>
      </w:r>
      <w:proofErr w:type="spellEnd"/>
      <w:r>
        <w:t xml:space="preserve"> </w:t>
      </w:r>
      <w:proofErr w:type="spellStart"/>
      <w:r>
        <w:t>inceleyerek</w:t>
      </w:r>
      <w:proofErr w:type="spellEnd"/>
      <w:r>
        <w:t xml:space="preserve"> satin </w:t>
      </w:r>
      <w:proofErr w:type="spellStart"/>
      <w:r>
        <w:t>alacağı</w:t>
      </w:r>
      <w:proofErr w:type="spellEnd"/>
      <w:r>
        <w:t xml:space="preserve"> ve </w:t>
      </w:r>
      <w:proofErr w:type="spellStart"/>
      <w:r>
        <w:t>aldığı</w:t>
      </w:r>
      <w:proofErr w:type="spellEnd"/>
      <w:r>
        <w:t xml:space="preserve"> </w:t>
      </w:r>
      <w:proofErr w:type="spellStart"/>
      <w:r>
        <w:t>ürünlerin</w:t>
      </w:r>
      <w:proofErr w:type="spellEnd"/>
      <w:r>
        <w:t xml:space="preserve"> </w:t>
      </w:r>
      <w:proofErr w:type="spellStart"/>
      <w:r>
        <w:t>adresine</w:t>
      </w:r>
      <w:proofErr w:type="spellEnd"/>
      <w:r>
        <w:t xml:space="preserve"> </w:t>
      </w:r>
      <w:proofErr w:type="spellStart"/>
      <w:r>
        <w:t>merkezi</w:t>
      </w:r>
      <w:proofErr w:type="spellEnd"/>
      <w:r>
        <w:t xml:space="preserve"> </w:t>
      </w:r>
      <w:proofErr w:type="spellStart"/>
      <w:r>
        <w:t>stoktan</w:t>
      </w:r>
      <w:proofErr w:type="spellEnd"/>
      <w:r>
        <w:t xml:space="preserve"> </w:t>
      </w:r>
      <w:proofErr w:type="spellStart"/>
      <w:r>
        <w:t>kargolanacağı</w:t>
      </w:r>
      <w:proofErr w:type="spellEnd"/>
      <w:r>
        <w:t xml:space="preserve"> </w:t>
      </w:r>
      <w:proofErr w:type="spellStart"/>
      <w:r>
        <w:t>bir</w:t>
      </w:r>
      <w:proofErr w:type="spellEnd"/>
      <w:r>
        <w:t xml:space="preserve"> system </w:t>
      </w:r>
      <w:proofErr w:type="spellStart"/>
      <w:r>
        <w:t>geliştirilecektir</w:t>
      </w:r>
      <w:proofErr w:type="spellEnd"/>
      <w:r>
        <w:t>.</w:t>
      </w:r>
    </w:p>
    <w:p w14:paraId="2CDF9C19" w14:textId="3DF93A1D" w:rsidR="002C4CB2" w:rsidRDefault="002C4CB2" w:rsidP="002C4CB2">
      <w:pPr>
        <w:ind w:firstLine="720"/>
      </w:pPr>
      <w:proofErr w:type="spellStart"/>
      <w:r>
        <w:t>İade</w:t>
      </w:r>
      <w:proofErr w:type="spellEnd"/>
      <w:r>
        <w:t xml:space="preserve"> ve </w:t>
      </w:r>
      <w:proofErr w:type="spellStart"/>
      <w:r>
        <w:t>değişim</w:t>
      </w:r>
      <w:proofErr w:type="spellEnd"/>
      <w:r>
        <w:t xml:space="preserve"> </w:t>
      </w:r>
      <w:proofErr w:type="spellStart"/>
      <w:r>
        <w:t>süreçleri</w:t>
      </w:r>
      <w:proofErr w:type="spellEnd"/>
      <w:r>
        <w:t xml:space="preserve"> de </w:t>
      </w:r>
      <w:proofErr w:type="spellStart"/>
      <w:r>
        <w:t>işletilecektir</w:t>
      </w:r>
      <w:proofErr w:type="spellEnd"/>
      <w:r>
        <w:t xml:space="preserve">. </w:t>
      </w:r>
      <w:proofErr w:type="spellStart"/>
      <w:r>
        <w:t>Alınan</w:t>
      </w:r>
      <w:proofErr w:type="spellEnd"/>
      <w:r>
        <w:t xml:space="preserve"> </w:t>
      </w:r>
      <w:proofErr w:type="spellStart"/>
      <w:r>
        <w:t>ürünler</w:t>
      </w:r>
      <w:proofErr w:type="spellEnd"/>
      <w:r>
        <w:t xml:space="preserve"> </w:t>
      </w:r>
      <w:proofErr w:type="spellStart"/>
      <w:r>
        <w:t>seçilen</w:t>
      </w:r>
      <w:proofErr w:type="spellEnd"/>
      <w:r>
        <w:t xml:space="preserve"> </w:t>
      </w:r>
      <w:proofErr w:type="spellStart"/>
      <w:r>
        <w:t>mağazadan</w:t>
      </w:r>
      <w:proofErr w:type="spellEnd"/>
      <w:r>
        <w:t xml:space="preserve"> </w:t>
      </w:r>
      <w:proofErr w:type="spellStart"/>
      <w:r>
        <w:t>teslim</w:t>
      </w:r>
      <w:proofErr w:type="spellEnd"/>
      <w:r>
        <w:t xml:space="preserve"> </w:t>
      </w:r>
      <w:proofErr w:type="spellStart"/>
      <w:r>
        <w:t>alınabilecektir</w:t>
      </w:r>
      <w:proofErr w:type="spellEnd"/>
      <w:r>
        <w:t>.</w:t>
      </w:r>
    </w:p>
    <w:p w14:paraId="7DBF9397" w14:textId="77777777" w:rsidR="002C4CB2" w:rsidRDefault="002C4CB2" w:rsidP="002C4CB2">
      <w:pPr>
        <w:tabs>
          <w:tab w:val="left" w:pos="766"/>
        </w:tabs>
      </w:pPr>
      <w:r>
        <w:tab/>
      </w:r>
    </w:p>
    <w:p w14:paraId="1AD4C23C" w14:textId="77777777" w:rsidR="002C4CB2" w:rsidRDefault="002C4CB2" w:rsidP="002C4CB2"/>
    <w:p w14:paraId="0C5F8FC9" w14:textId="4BAD9134" w:rsidR="002C4CB2" w:rsidRDefault="002C4CB2" w:rsidP="002C4CB2">
      <w:pPr>
        <w:ind w:firstLine="720"/>
      </w:pPr>
    </w:p>
    <w:p w14:paraId="5CA846F0" w14:textId="79CD9187" w:rsidR="002C4CB2" w:rsidRDefault="002C4CB2" w:rsidP="002C4CB2">
      <w:pPr>
        <w:ind w:firstLine="720"/>
      </w:pPr>
      <w:r>
        <w:t xml:space="preserve">Online </w:t>
      </w:r>
      <w:proofErr w:type="spellStart"/>
      <w:r>
        <w:t>stok</w:t>
      </w:r>
      <w:proofErr w:type="spellEnd"/>
      <w:r>
        <w:t xml:space="preserve"> Yönetimi, </w:t>
      </w:r>
      <w:proofErr w:type="spellStart"/>
      <w:r>
        <w:t>muhasebe</w:t>
      </w:r>
      <w:proofErr w:type="spellEnd"/>
      <w:r>
        <w:t xml:space="preserve"> Yönetimi ve </w:t>
      </w:r>
      <w:proofErr w:type="spellStart"/>
      <w:r>
        <w:t>operasyonel</w:t>
      </w:r>
      <w:proofErr w:type="spellEnd"/>
      <w:r>
        <w:t xml:space="preserve"> </w:t>
      </w:r>
      <w:proofErr w:type="spellStart"/>
      <w:r>
        <w:t>işi</w:t>
      </w:r>
      <w:proofErr w:type="spellEnd"/>
      <w:r>
        <w:t xml:space="preserve"> </w:t>
      </w:r>
      <w:proofErr w:type="spellStart"/>
      <w:r>
        <w:t>yapacak</w:t>
      </w:r>
      <w:proofErr w:type="spellEnd"/>
      <w:r>
        <w:t xml:space="preserve"> </w:t>
      </w:r>
      <w:proofErr w:type="spellStart"/>
      <w:r>
        <w:t>ekibin</w:t>
      </w:r>
      <w:proofErr w:type="spellEnd"/>
      <w:r>
        <w:t xml:space="preserve"> Yönetimi </w:t>
      </w:r>
      <w:proofErr w:type="spellStart"/>
      <w:r>
        <w:t>gerekecektir</w:t>
      </w:r>
      <w:proofErr w:type="spellEnd"/>
      <w:r>
        <w:t>.</w:t>
      </w:r>
    </w:p>
    <w:p w14:paraId="5E54EB9E" w14:textId="4E8390BE" w:rsidR="002C4CB2" w:rsidRDefault="002C4CB2" w:rsidP="002C4CB2">
      <w:pPr>
        <w:ind w:firstLine="720"/>
      </w:pPr>
      <w:r>
        <w:t>e-</w:t>
      </w:r>
      <w:proofErr w:type="spellStart"/>
      <w:r>
        <w:t>Ticaret</w:t>
      </w:r>
      <w:proofErr w:type="spellEnd"/>
      <w:r>
        <w:t xml:space="preserve"> </w:t>
      </w:r>
      <w:proofErr w:type="spellStart"/>
      <w:r>
        <w:t>altyapısının</w:t>
      </w:r>
      <w:proofErr w:type="spellEnd"/>
      <w:r>
        <w:t xml:space="preserve"> </w:t>
      </w:r>
      <w:proofErr w:type="spellStart"/>
      <w:r>
        <w:t>mevcut</w:t>
      </w:r>
      <w:proofErr w:type="spellEnd"/>
      <w:r>
        <w:t xml:space="preserve"> </w:t>
      </w:r>
      <w:proofErr w:type="spellStart"/>
      <w:r>
        <w:t>mağaza</w:t>
      </w:r>
      <w:proofErr w:type="spellEnd"/>
      <w:r>
        <w:t xml:space="preserve"> </w:t>
      </w:r>
      <w:proofErr w:type="spellStart"/>
      <w:r>
        <w:t>sistemlerine</w:t>
      </w:r>
      <w:proofErr w:type="spellEnd"/>
      <w:r>
        <w:t xml:space="preserve"> </w:t>
      </w:r>
      <w:proofErr w:type="spellStart"/>
      <w:r>
        <w:t>entegre</w:t>
      </w:r>
      <w:proofErr w:type="spellEnd"/>
      <w:r>
        <w:t xml:space="preserve"> </w:t>
      </w:r>
      <w:proofErr w:type="spellStart"/>
      <w:r>
        <w:t>edilmesi</w:t>
      </w:r>
      <w:proofErr w:type="spellEnd"/>
      <w:r>
        <w:t xml:space="preserve"> </w:t>
      </w:r>
      <w:proofErr w:type="spellStart"/>
      <w:r>
        <w:t>gerekecektir</w:t>
      </w:r>
      <w:proofErr w:type="spellEnd"/>
      <w:r>
        <w:t>.</w:t>
      </w:r>
    </w:p>
    <w:p w14:paraId="28549D52" w14:textId="4340913B" w:rsidR="002C4CB2" w:rsidRDefault="002C4CB2" w:rsidP="002C4CB2">
      <w:pPr>
        <w:ind w:firstLine="720"/>
      </w:pPr>
      <w:r>
        <w:t>e-</w:t>
      </w:r>
      <w:proofErr w:type="spellStart"/>
      <w:r>
        <w:t>Ticaret</w:t>
      </w:r>
      <w:proofErr w:type="spellEnd"/>
      <w:r>
        <w:t xml:space="preserve"> </w:t>
      </w:r>
      <w:proofErr w:type="spellStart"/>
      <w:r>
        <w:t>sistemi</w:t>
      </w:r>
      <w:proofErr w:type="spellEnd"/>
      <w:r>
        <w:t xml:space="preserve"> </w:t>
      </w:r>
      <w:proofErr w:type="spellStart"/>
      <w:r>
        <w:t>geliştirmeleri</w:t>
      </w:r>
      <w:proofErr w:type="spellEnd"/>
      <w:r>
        <w:t xml:space="preserve"> </w:t>
      </w:r>
      <w:proofErr w:type="spellStart"/>
      <w:r>
        <w:t>için</w:t>
      </w:r>
      <w:proofErr w:type="spellEnd"/>
      <w:r>
        <w:t xml:space="preserve"> yeni </w:t>
      </w:r>
      <w:proofErr w:type="spellStart"/>
      <w:r>
        <w:t>personel</w:t>
      </w:r>
      <w:proofErr w:type="spellEnd"/>
      <w:r>
        <w:t xml:space="preserve"> </w:t>
      </w:r>
      <w:proofErr w:type="spellStart"/>
      <w:r>
        <w:t>istihdamına</w:t>
      </w:r>
      <w:proofErr w:type="spellEnd"/>
      <w:r>
        <w:t xml:space="preserve"> </w:t>
      </w:r>
      <w:proofErr w:type="spellStart"/>
      <w:r>
        <w:t>ihtiyaç</w:t>
      </w:r>
      <w:proofErr w:type="spellEnd"/>
      <w:r>
        <w:t xml:space="preserve"> </w:t>
      </w:r>
      <w:proofErr w:type="spellStart"/>
      <w:r>
        <w:t>vardır</w:t>
      </w:r>
      <w:proofErr w:type="spellEnd"/>
      <w:r>
        <w:t>.</w:t>
      </w:r>
    </w:p>
    <w:p w14:paraId="44326F9D" w14:textId="77777777" w:rsidR="002C4CB2" w:rsidRDefault="002C4CB2" w:rsidP="002C4CB2">
      <w:pPr>
        <w:tabs>
          <w:tab w:val="left" w:pos="791"/>
        </w:tabs>
      </w:pPr>
      <w:r>
        <w:tab/>
      </w:r>
    </w:p>
    <w:p w14:paraId="7500B7C1" w14:textId="77777777" w:rsidR="002C4CB2" w:rsidRDefault="002C4CB2" w:rsidP="002C4CB2"/>
    <w:p w14:paraId="1C6E898F" w14:textId="6D862765" w:rsidR="002C4CB2" w:rsidRDefault="002C4CB2" w:rsidP="002C4CB2">
      <w:pPr>
        <w:ind w:firstLine="720"/>
      </w:pPr>
      <w:proofErr w:type="spellStart"/>
      <w:r>
        <w:t>Mağazalara</w:t>
      </w:r>
      <w:proofErr w:type="spellEnd"/>
      <w:r>
        <w:t xml:space="preserve"> </w:t>
      </w:r>
      <w:proofErr w:type="spellStart"/>
      <w:r>
        <w:t>olan</w:t>
      </w:r>
      <w:proofErr w:type="spellEnd"/>
      <w:r>
        <w:t xml:space="preserve"> </w:t>
      </w:r>
      <w:proofErr w:type="spellStart"/>
      <w:r>
        <w:t>ilginin</w:t>
      </w:r>
      <w:proofErr w:type="spellEnd"/>
      <w:r>
        <w:t xml:space="preserve"> </w:t>
      </w:r>
      <w:proofErr w:type="spellStart"/>
      <w:r>
        <w:t>azalarak</w:t>
      </w:r>
      <w:proofErr w:type="spellEnd"/>
      <w:r>
        <w:t xml:space="preserve"> </w:t>
      </w:r>
      <w:proofErr w:type="spellStart"/>
      <w:r>
        <w:t>bazı</w:t>
      </w:r>
      <w:proofErr w:type="spellEnd"/>
      <w:r>
        <w:t xml:space="preserve"> </w:t>
      </w:r>
      <w:proofErr w:type="spellStart"/>
      <w:r>
        <w:t>mağazaların</w:t>
      </w:r>
      <w:proofErr w:type="spellEnd"/>
      <w:r>
        <w:t xml:space="preserve"> </w:t>
      </w:r>
      <w:proofErr w:type="spellStart"/>
      <w:r>
        <w:t>kapanması</w:t>
      </w:r>
      <w:proofErr w:type="spellEnd"/>
      <w:r>
        <w:t xml:space="preserve"> </w:t>
      </w:r>
      <w:proofErr w:type="spellStart"/>
      <w:r>
        <w:t>ihtimali</w:t>
      </w:r>
      <w:proofErr w:type="spellEnd"/>
      <w:r>
        <w:t>.</w:t>
      </w:r>
    </w:p>
    <w:p w14:paraId="4EA2352B" w14:textId="3FBD43AB" w:rsidR="002C4CB2" w:rsidRDefault="002C4CB2" w:rsidP="002C4CB2">
      <w:pPr>
        <w:ind w:firstLine="720"/>
      </w:pPr>
      <w:proofErr w:type="spellStart"/>
      <w:r>
        <w:t>Anlaşmalı</w:t>
      </w:r>
      <w:proofErr w:type="spellEnd"/>
      <w:r>
        <w:t xml:space="preserve"> </w:t>
      </w:r>
      <w:proofErr w:type="spellStart"/>
      <w:r>
        <w:t>Kargo</w:t>
      </w:r>
      <w:proofErr w:type="spellEnd"/>
      <w:r>
        <w:t xml:space="preserve"> </w:t>
      </w:r>
      <w:proofErr w:type="spellStart"/>
      <w:r>
        <w:t>şirketlerinden</w:t>
      </w:r>
      <w:proofErr w:type="spellEnd"/>
      <w:r>
        <w:t xml:space="preserve"> </w:t>
      </w:r>
      <w:proofErr w:type="spellStart"/>
      <w:r>
        <w:t>kaynaklı</w:t>
      </w:r>
      <w:proofErr w:type="spellEnd"/>
      <w:r>
        <w:t xml:space="preserve"> </w:t>
      </w:r>
      <w:proofErr w:type="spellStart"/>
      <w:r>
        <w:t>sorunlarla</w:t>
      </w:r>
      <w:proofErr w:type="spellEnd"/>
      <w:r>
        <w:t xml:space="preserve"> </w:t>
      </w:r>
      <w:proofErr w:type="spellStart"/>
      <w:r>
        <w:t>müşteri</w:t>
      </w:r>
      <w:proofErr w:type="spellEnd"/>
      <w:r>
        <w:t xml:space="preserve"> </w:t>
      </w:r>
      <w:proofErr w:type="spellStart"/>
      <w:r>
        <w:t>kaybının</w:t>
      </w:r>
      <w:proofErr w:type="spellEnd"/>
      <w:r>
        <w:t xml:space="preserve"> </w:t>
      </w:r>
      <w:proofErr w:type="spellStart"/>
      <w:r>
        <w:t>yaşanması</w:t>
      </w:r>
      <w:proofErr w:type="spellEnd"/>
      <w:r>
        <w:t xml:space="preserve"> </w:t>
      </w:r>
      <w:proofErr w:type="spellStart"/>
      <w:r>
        <w:t>ihtimali</w:t>
      </w:r>
      <w:proofErr w:type="spellEnd"/>
      <w:r>
        <w:t>.</w:t>
      </w:r>
    </w:p>
    <w:p w14:paraId="5AD9C4BF" w14:textId="023E420E" w:rsidR="002C4CB2" w:rsidRDefault="002C4CB2" w:rsidP="002C4CB2">
      <w:pPr>
        <w:ind w:firstLine="720"/>
      </w:pPr>
      <w:proofErr w:type="spellStart"/>
      <w:r>
        <w:t>Fiziksel</w:t>
      </w:r>
      <w:proofErr w:type="spellEnd"/>
      <w:r>
        <w:t xml:space="preserve"> </w:t>
      </w:r>
      <w:proofErr w:type="spellStart"/>
      <w:r>
        <w:t>Mağazalarla</w:t>
      </w:r>
      <w:proofErr w:type="spellEnd"/>
      <w:r>
        <w:t xml:space="preserve"> e-</w:t>
      </w:r>
      <w:proofErr w:type="spellStart"/>
      <w:r>
        <w:t>mağaza</w:t>
      </w:r>
      <w:proofErr w:type="spellEnd"/>
      <w:r>
        <w:t xml:space="preserve"> </w:t>
      </w:r>
      <w:proofErr w:type="spellStart"/>
      <w:r>
        <w:t>arasındaki</w:t>
      </w:r>
      <w:proofErr w:type="spellEnd"/>
      <w:r>
        <w:t xml:space="preserve"> </w:t>
      </w:r>
      <w:proofErr w:type="spellStart"/>
      <w:r>
        <w:t>entegrasyon</w:t>
      </w:r>
      <w:proofErr w:type="spellEnd"/>
      <w:r>
        <w:t xml:space="preserve"> </w:t>
      </w:r>
      <w:proofErr w:type="spellStart"/>
      <w:r>
        <w:t>eksikliği</w:t>
      </w:r>
      <w:proofErr w:type="spellEnd"/>
      <w:r>
        <w:t xml:space="preserve"> </w:t>
      </w:r>
      <w:proofErr w:type="spellStart"/>
      <w:r>
        <w:t>nedeniyle</w:t>
      </w:r>
      <w:proofErr w:type="spellEnd"/>
      <w:r>
        <w:t xml:space="preserve"> </w:t>
      </w:r>
      <w:proofErr w:type="spellStart"/>
      <w:r>
        <w:t>stokların</w:t>
      </w:r>
      <w:proofErr w:type="spellEnd"/>
      <w:r>
        <w:t xml:space="preserve"> </w:t>
      </w:r>
      <w:proofErr w:type="spellStart"/>
      <w:r>
        <w:t>takip</w:t>
      </w:r>
      <w:proofErr w:type="spellEnd"/>
      <w:r>
        <w:t xml:space="preserve"> </w:t>
      </w:r>
      <w:proofErr w:type="spellStart"/>
      <w:r>
        <w:t>edilememesi</w:t>
      </w:r>
      <w:proofErr w:type="spellEnd"/>
      <w:r>
        <w:t>.</w:t>
      </w:r>
    </w:p>
    <w:p w14:paraId="0630FE53" w14:textId="579FFB54" w:rsidR="002C4CB2" w:rsidRPr="002C4CB2" w:rsidRDefault="002C4CB2" w:rsidP="002C4CB2">
      <w:pPr>
        <w:tabs>
          <w:tab w:val="left" w:pos="649"/>
        </w:tabs>
        <w:sectPr w:rsidR="002C4CB2" w:rsidRPr="002C4CB2" w:rsidSect="005326D2">
          <w:pgSz w:w="12240" w:h="15680"/>
          <w:pgMar w:top="1460" w:right="960" w:bottom="280" w:left="980" w:header="720" w:footer="720" w:gutter="0"/>
          <w:cols w:space="720"/>
        </w:sectPr>
      </w:pPr>
      <w:r>
        <w:tab/>
      </w:r>
    </w:p>
    <w:bookmarkStart w:id="2" w:name="Scope"/>
    <w:p w14:paraId="20996B5B" w14:textId="77777777" w:rsidR="005326D2" w:rsidRPr="00047865" w:rsidRDefault="00A377F9" w:rsidP="005326D2">
      <w:pPr>
        <w:framePr w:w="753"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5326D2" w:rsidRPr="00047865">
        <w:rPr>
          <w:rStyle w:val="Kpr"/>
          <w:rFonts w:ascii="HelveticaNeueLT Std Med" w:hAnsi="HelveticaNeueLT Std Med" w:cs="HelveticaNeueLT Std Med"/>
          <w:b/>
          <w:bCs/>
          <w:color w:val="000000" w:themeColor="text1"/>
          <w:u w:val="none"/>
        </w:rPr>
        <w:t>Scope:</w:t>
      </w:r>
      <w:bookmarkEnd w:id="2"/>
      <w:r w:rsidRPr="00047865">
        <w:rPr>
          <w:rFonts w:ascii="HelveticaNeueLT Std Med" w:hAnsi="HelveticaNeueLT Std Med" w:cs="HelveticaNeueLT Std Med"/>
          <w:b/>
          <w:bCs/>
          <w:color w:val="000000" w:themeColor="text1"/>
        </w:rPr>
        <w:fldChar w:fldCharType="end"/>
      </w:r>
      <w:r w:rsidR="00784B7E">
        <w:rPr>
          <w:noProof/>
          <w:color w:val="000000" w:themeColor="text1"/>
        </w:rPr>
        <w:pict w14:anchorId="0CB1C60D">
          <v:shape id="Text Box 603" o:spid="_x0000_s1041" type="#_x0000_t202" style="position:absolute;left:0;text-align:left;margin-left:206.45pt;margin-top:77.3pt;width:183.5pt;height:2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14:paraId="4E56B189" w14:textId="77777777"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r w:rsidRPr="00EE2355">
                    <w:rPr>
                      <w:rFonts w:ascii="HelveticaNeueLT Std Med" w:hAnsi="HelveticaNeueLT Std Med" w:cs="HelveticaNeueLT Std Med"/>
                    </w:rPr>
                    <w:t>PROJECT</w:t>
                  </w:r>
                  <w:r>
                    <w:rPr>
                      <w:rFonts w:ascii="HelveticaNeueLT Std Med" w:hAnsi="HelveticaNeueLT Std Med" w:cs="HelveticaNeueLT Std Med"/>
                    </w:rPr>
                    <w:t xml:space="preserve"> </w:t>
                  </w:r>
                  <w:r w:rsidRPr="00EE2355">
                    <w:rPr>
                      <w:rFonts w:ascii="HelveticaNeueLT Std Med" w:hAnsi="HelveticaNeueLT Std Med" w:cs="HelveticaNeueLT Std Med"/>
                    </w:rPr>
                    <w:t>CHARTER</w:t>
                  </w:r>
                </w:p>
                <w:p w14:paraId="6EE5B367" w14:textId="77777777"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sidR="00784B7E">
        <w:rPr>
          <w:noProof/>
          <w:color w:val="000000" w:themeColor="text1"/>
        </w:rPr>
        <w:pict w14:anchorId="1B07A9C8">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784B7E">
        <w:rPr>
          <w:noProof/>
          <w:color w:val="000000" w:themeColor="text1"/>
        </w:rPr>
        <w:pict w14:anchorId="100914F5">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784B7E">
        <w:rPr>
          <w:noProof/>
          <w:color w:val="000000" w:themeColor="text1"/>
        </w:rPr>
        <w:pict w14:anchorId="4775B06D">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784B7E">
        <w:rPr>
          <w:noProof/>
          <w:color w:val="000000" w:themeColor="text1"/>
        </w:rPr>
        <w:pict w14:anchorId="08FE32FF">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784B7E">
        <w:rPr>
          <w:noProof/>
          <w:color w:val="000000" w:themeColor="text1"/>
        </w:rPr>
        <w:pict w14:anchorId="1AF71B9C">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784B7E">
        <w:rPr>
          <w:noProof/>
          <w:color w:val="000000" w:themeColor="text1"/>
        </w:rPr>
        <w:pict w14:anchorId="14EAE147">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r w:rsidR="005326D2" w:rsidRPr="00047865">
        <w:rPr>
          <w:rFonts w:ascii="HelveticaNeueLT Std Med" w:eastAsia="Calibri" w:hAnsi="HelveticaNeueLT Std Med" w:cs="HelveticaNeueLT Std Med"/>
          <w:b/>
          <w:bCs/>
          <w:color w:val="000000" w:themeColor="text1"/>
        </w:rPr>
        <w:t>Scope</w:t>
      </w:r>
      <w:proofErr w:type="spellEnd"/>
      <w:r w:rsidR="005326D2" w:rsidRPr="00047865">
        <w:rPr>
          <w:rFonts w:ascii="HelveticaNeueLT Std Med" w:eastAsia="Calibri" w:hAnsi="HelveticaNeueLT Std Med" w:cs="HelveticaNeueLT Std Med"/>
          <w:b/>
          <w:bCs/>
          <w:color w:val="000000" w:themeColor="text1"/>
        </w:rPr>
        <w:t>:</w:t>
      </w:r>
    </w:p>
    <w:bookmarkStart w:id="3" w:name="Time"/>
    <w:p w14:paraId="38B83430" w14:textId="77777777"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Time:</w:t>
      </w:r>
      <w:bookmarkEnd w:id="3"/>
      <w:r w:rsidRPr="00047865">
        <w:rPr>
          <w:rFonts w:ascii="HelveticaNeueLT Std Med" w:hAnsi="HelveticaNeueLT Std Med" w:cs="HelveticaNeueLT Std Med"/>
          <w:b/>
          <w:bCs/>
          <w:color w:val="000000" w:themeColor="text1"/>
        </w:rPr>
        <w:fldChar w:fldCharType="end"/>
      </w:r>
    </w:p>
    <w:bookmarkStart w:id="4" w:name="Cost"/>
    <w:p w14:paraId="0DB6DCC6" w14:textId="77777777" w:rsidR="005326D2" w:rsidRPr="00047865" w:rsidRDefault="00A377F9" w:rsidP="005326D2">
      <w:pPr>
        <w:framePr w:w="578"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Cost:</w:t>
      </w:r>
      <w:bookmarkEnd w:id="4"/>
      <w:r w:rsidRPr="00047865">
        <w:rPr>
          <w:rFonts w:ascii="HelveticaNeueLT Std Med" w:hAnsi="HelveticaNeueLT Std Med" w:cs="HelveticaNeueLT Std Med"/>
          <w:b/>
          <w:bCs/>
          <w:color w:val="000000" w:themeColor="text1"/>
        </w:rPr>
        <w:fldChar w:fldCharType="end"/>
      </w:r>
    </w:p>
    <w:bookmarkStart w:id="5" w:name="Other"/>
    <w:p w14:paraId="3B404869" w14:textId="77777777" w:rsidR="005326D2" w:rsidRPr="00047865" w:rsidRDefault="00A377F9" w:rsidP="005326D2">
      <w:pPr>
        <w:framePr w:w="66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Other:</w:t>
      </w:r>
      <w:bookmarkEnd w:id="5"/>
      <w:r w:rsidRPr="00047865">
        <w:rPr>
          <w:rFonts w:ascii="HelveticaNeueLT Std Med" w:hAnsi="HelveticaNeueLT Std Med" w:cs="HelveticaNeueLT Std Med"/>
          <w:b/>
          <w:bCs/>
          <w:color w:val="000000" w:themeColor="text1"/>
        </w:rPr>
        <w:fldChar w:fldCharType="end"/>
      </w:r>
    </w:p>
    <w:p w14:paraId="2C26ABA1" w14:textId="77777777" w:rsidR="005326D2" w:rsidRPr="00047865" w:rsidRDefault="00784B7E"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w14:anchorId="11D11DB6">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14:paraId="5E124A82"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2 of</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6" w:name="SummaryMilestones"/>
    <w:p w14:paraId="6292FDE7" w14:textId="77777777"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Summary Milestones</w:t>
      </w:r>
      <w:bookmarkEnd w:id="6"/>
      <w:r w:rsidRPr="00047865">
        <w:rPr>
          <w:rFonts w:ascii="HelveticaNeueLT Std Med" w:hAnsi="HelveticaNeueLT Std Med" w:cs="HelveticaNeueLT Std Med"/>
          <w:b/>
          <w:bCs/>
          <w:color w:val="000000" w:themeColor="text1"/>
        </w:rPr>
        <w:fldChar w:fldCharType="end"/>
      </w:r>
    </w:p>
    <w:p w14:paraId="3C236C85" w14:textId="77777777" w:rsidR="005326D2" w:rsidRPr="00047865" w:rsidRDefault="00784B7E"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w14:anchorId="1E6D9C72">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14:paraId="595E2B53" w14:textId="77777777" w:rsidR="005326D2" w:rsidRDefault="005326D2" w:rsidP="005326D2">
                  <w:pPr>
                    <w:spacing w:before="1" w:after="0" w:line="110" w:lineRule="exact"/>
                    <w:rPr>
                      <w:sz w:val="11"/>
                      <w:szCs w:val="11"/>
                    </w:rPr>
                  </w:pPr>
                </w:p>
                <w:p w14:paraId="0CB0EFE3" w14:textId="77777777" w:rsidR="005326D2" w:rsidRPr="00F01823" w:rsidRDefault="005326D2" w:rsidP="005326D2">
                  <w:pPr>
                    <w:spacing w:after="0" w:line="240" w:lineRule="auto"/>
                    <w:ind w:left="240"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Due Date</w:t>
                  </w:r>
                </w:p>
              </w:txbxContent>
            </v:textbox>
            <w10:wrap anchorx="page" anchory="page"/>
          </v:shape>
        </w:pict>
      </w:r>
    </w:p>
    <w:p w14:paraId="36070FD8" w14:textId="77777777" w:rsidR="005326D2" w:rsidRPr="00047865" w:rsidRDefault="00784B7E"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rPr>
      </w:pPr>
      <w:hyperlink w:anchor="Project" w:tooltip="Project objectives are usually established for at least scope, schedule and cost." w:history="1">
        <w:r w:rsidR="005326D2" w:rsidRPr="00047865">
          <w:rPr>
            <w:rStyle w:val="Kpr"/>
            <w:rFonts w:ascii="HelveticaNeueLT Std Med" w:eastAsia="Calibri" w:hAnsi="HelveticaNeueLT Std Med" w:cs="HelveticaNeueLT Std Med"/>
            <w:b/>
            <w:bCs/>
            <w:color w:val="000000" w:themeColor="text1"/>
            <w:u w:val="none"/>
          </w:rPr>
          <w:t>Project Objectives</w:t>
        </w:r>
      </w:hyperlink>
    </w:p>
    <w:p w14:paraId="47F7B007" w14:textId="77777777" w:rsidR="005326D2" w:rsidRPr="00047865" w:rsidRDefault="005326D2" w:rsidP="005326D2">
      <w:pPr>
        <w:framePr w:w="3353" w:h="477" w:hRule="exact" w:hSpace="180" w:wrap="around" w:vAnchor="page" w:hAnchor="page" w:x="1090" w:y="2246"/>
        <w:rPr>
          <w:color w:val="000000" w:themeColor="text1"/>
        </w:rPr>
      </w:pPr>
    </w:p>
    <w:p w14:paraId="0428DF3A" w14:textId="77777777" w:rsidR="005326D2" w:rsidRPr="00047865" w:rsidRDefault="005326D2" w:rsidP="005326D2">
      <w:pPr>
        <w:framePr w:w="3353" w:h="477" w:hRule="exact" w:hSpace="180" w:wrap="around" w:vAnchor="page" w:hAnchor="page" w:x="4443" w:y="2246"/>
        <w:spacing w:before="1" w:after="0" w:line="110" w:lineRule="exact"/>
        <w:rPr>
          <w:color w:val="000000" w:themeColor="text1"/>
          <w:sz w:val="11"/>
          <w:szCs w:val="11"/>
        </w:rPr>
      </w:pPr>
    </w:p>
    <w:bookmarkStart w:id="7" w:name="SuccessCriteria"/>
    <w:p w14:paraId="2F087004" w14:textId="77777777" w:rsidR="005326D2" w:rsidRPr="00047865"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Success Criteria</w:t>
      </w:r>
      <w:bookmarkEnd w:id="7"/>
      <w:r w:rsidRPr="00047865">
        <w:rPr>
          <w:rFonts w:ascii="HelveticaNeueLT Std Med" w:hAnsi="HelveticaNeueLT Std Med" w:cs="HelveticaNeueLT Std Med"/>
          <w:b/>
          <w:bCs/>
          <w:color w:val="000000" w:themeColor="text1"/>
        </w:rPr>
        <w:fldChar w:fldCharType="end"/>
      </w:r>
    </w:p>
    <w:p w14:paraId="71BE08EA" w14:textId="77777777" w:rsidR="005326D2" w:rsidRPr="00047865" w:rsidRDefault="00784B7E" w:rsidP="005326D2">
      <w:pPr>
        <w:rPr>
          <w:color w:val="000000" w:themeColor="text1"/>
          <w:sz w:val="0"/>
          <w:szCs w:val="0"/>
        </w:rPr>
      </w:pPr>
      <w:r>
        <w:rPr>
          <w:noProof/>
          <w:color w:val="000000" w:themeColor="text1"/>
        </w:rPr>
        <w:pict w14:anchorId="6E178645">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14:paraId="558F103E" w14:textId="77777777" w:rsidR="005326D2" w:rsidRDefault="005326D2" w:rsidP="005326D2">
                  <w:pPr>
                    <w:spacing w:before="1" w:after="0" w:line="110" w:lineRule="exact"/>
                    <w:rPr>
                      <w:sz w:val="11"/>
                      <w:szCs w:val="11"/>
                    </w:rPr>
                  </w:pPr>
                </w:p>
                <w:p w14:paraId="6C6F0B4A" w14:textId="77777777" w:rsidR="005326D2" w:rsidRPr="00F01823" w:rsidRDefault="005326D2" w:rsidP="005326D2">
                  <w:pPr>
                    <w:spacing w:after="0" w:line="240" w:lineRule="auto"/>
                    <w:ind w:left="766"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Person Approving</w:t>
                  </w:r>
                </w:p>
              </w:txbxContent>
            </v:textbox>
            <w10:wrap anchorx="page" anchory="page"/>
          </v:shape>
        </w:pict>
      </w:r>
    </w:p>
    <w:p w14:paraId="5395C7E4" w14:textId="77777777" w:rsidR="005326D2" w:rsidRDefault="002C4CB2" w:rsidP="005326D2">
      <w:pPr>
        <w:spacing w:after="0"/>
        <w:rPr>
          <w:color w:val="000000" w:themeColor="text1"/>
        </w:rPr>
      </w:pPr>
      <w:r>
        <w:rPr>
          <w:noProof/>
        </w:rPr>
        <w:pict w14:anchorId="6054C77B">
          <v:shape id="Metin Kutusu 2" o:spid="_x0000_s1320" type="#_x0000_t202" style="position:absolute;margin-left:5.5pt;margin-top:81.6pt;width:167.85pt;height:38.8pt;z-index:251760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AmP+1gtAgAAUwQAAA4AAAAAAAAAAAAAAAAALgIAAGRycy9l&#10;Mm9Eb2MueG1sUEsBAi0AFAAGAAgAAAAhAEhbJ3LbAAAABwEAAA8AAAAAAAAAAAAAAAAAhwQAAGRy&#10;cy9kb3ducmV2LnhtbFBLBQYAAAAABAAEAPMAAACPBQAAAAA=&#10;">
            <v:textbox>
              <w:txbxContent>
                <w:p w14:paraId="193A8867" w14:textId="6DAF19CD" w:rsidR="002C4CB2" w:rsidRPr="002C4CB2" w:rsidRDefault="002C4CB2" w:rsidP="002C4CB2">
                  <w:pPr>
                    <w:spacing w:line="240" w:lineRule="auto"/>
                    <w:rPr>
                      <w:sz w:val="18"/>
                      <w:szCs w:val="18"/>
                    </w:rPr>
                  </w:pPr>
                  <w:r w:rsidRPr="002C4CB2">
                    <w:rPr>
                      <w:sz w:val="18"/>
                      <w:szCs w:val="18"/>
                    </w:rPr>
                    <w:t>e-</w:t>
                  </w:r>
                  <w:proofErr w:type="spellStart"/>
                  <w:r w:rsidRPr="002C4CB2">
                    <w:rPr>
                      <w:sz w:val="18"/>
                      <w:szCs w:val="18"/>
                    </w:rPr>
                    <w:t>Ticaret</w:t>
                  </w:r>
                  <w:proofErr w:type="spellEnd"/>
                  <w:r w:rsidRPr="002C4CB2">
                    <w:rPr>
                      <w:sz w:val="18"/>
                      <w:szCs w:val="18"/>
                    </w:rPr>
                    <w:t xml:space="preserve"> </w:t>
                  </w:r>
                  <w:proofErr w:type="spellStart"/>
                  <w:r w:rsidRPr="002C4CB2">
                    <w:rPr>
                      <w:sz w:val="18"/>
                      <w:szCs w:val="18"/>
                    </w:rPr>
                    <w:t>Sitesinin</w:t>
                  </w:r>
                  <w:proofErr w:type="spellEnd"/>
                  <w:r w:rsidRPr="002C4CB2">
                    <w:rPr>
                      <w:sz w:val="18"/>
                      <w:szCs w:val="18"/>
                    </w:rPr>
                    <w:t xml:space="preserve"> </w:t>
                  </w:r>
                  <w:proofErr w:type="spellStart"/>
                  <w:r w:rsidRPr="002C4CB2">
                    <w:rPr>
                      <w:sz w:val="18"/>
                      <w:szCs w:val="18"/>
                    </w:rPr>
                    <w:t>geliştirilmesi</w:t>
                  </w:r>
                  <w:proofErr w:type="spellEnd"/>
                  <w:r w:rsidRPr="002C4CB2">
                    <w:rPr>
                      <w:sz w:val="18"/>
                      <w:szCs w:val="18"/>
                    </w:rPr>
                    <w:t>,</w:t>
                  </w:r>
                </w:p>
                <w:p w14:paraId="717DCB93" w14:textId="5692B7A6" w:rsidR="002C4CB2" w:rsidRPr="002C4CB2" w:rsidRDefault="002C4CB2" w:rsidP="002C4CB2">
                  <w:pPr>
                    <w:spacing w:line="240" w:lineRule="auto"/>
                    <w:rPr>
                      <w:sz w:val="18"/>
                      <w:szCs w:val="18"/>
                    </w:rPr>
                  </w:pPr>
                  <w:proofErr w:type="spellStart"/>
                  <w:r w:rsidRPr="002C4CB2">
                    <w:rPr>
                      <w:sz w:val="18"/>
                      <w:szCs w:val="18"/>
                    </w:rPr>
                    <w:t>Kargo</w:t>
                  </w:r>
                  <w:proofErr w:type="spellEnd"/>
                  <w:r w:rsidRPr="002C4CB2">
                    <w:rPr>
                      <w:sz w:val="18"/>
                      <w:szCs w:val="18"/>
                    </w:rPr>
                    <w:t xml:space="preserve"> ve Merkez system </w:t>
                  </w:r>
                  <w:proofErr w:type="spellStart"/>
                  <w:r w:rsidRPr="002C4CB2">
                    <w:rPr>
                      <w:sz w:val="18"/>
                      <w:szCs w:val="18"/>
                    </w:rPr>
                    <w:t>entegrasyonları</w:t>
                  </w:r>
                  <w:proofErr w:type="spellEnd"/>
                </w:p>
              </w:txbxContent>
            </v:textbox>
            <w10:wrap type="square"/>
          </v:shape>
        </w:pict>
      </w:r>
    </w:p>
    <w:p w14:paraId="248D96D4" w14:textId="77777777" w:rsidR="002C4CB2" w:rsidRPr="002C4CB2" w:rsidRDefault="002C4CB2" w:rsidP="002C4CB2"/>
    <w:p w14:paraId="3B3937D7" w14:textId="77777777" w:rsidR="002C4CB2" w:rsidRDefault="002C4CB2" w:rsidP="002C4CB2">
      <w:pPr>
        <w:rPr>
          <w:color w:val="000000" w:themeColor="text1"/>
        </w:rPr>
      </w:pPr>
    </w:p>
    <w:p w14:paraId="72DF439E" w14:textId="30215646" w:rsidR="002C4CB2" w:rsidRDefault="002C4CB2" w:rsidP="002C4CB2">
      <w:pPr>
        <w:tabs>
          <w:tab w:val="left" w:pos="3924"/>
        </w:tabs>
        <w:rPr>
          <w:color w:val="000000" w:themeColor="text1"/>
        </w:rPr>
      </w:pPr>
      <w:proofErr w:type="spellStart"/>
      <w:r>
        <w:rPr>
          <w:color w:val="000000" w:themeColor="text1"/>
        </w:rPr>
        <w:t>Sistemin</w:t>
      </w:r>
      <w:proofErr w:type="spellEnd"/>
      <w:r>
        <w:rPr>
          <w:color w:val="000000" w:themeColor="text1"/>
        </w:rPr>
        <w:t xml:space="preserve"> </w:t>
      </w:r>
      <w:proofErr w:type="spellStart"/>
      <w:r>
        <w:rPr>
          <w:color w:val="000000" w:themeColor="text1"/>
        </w:rPr>
        <w:t>eksiksiz</w:t>
      </w:r>
      <w:proofErr w:type="spellEnd"/>
      <w:r>
        <w:rPr>
          <w:color w:val="000000" w:themeColor="text1"/>
        </w:rPr>
        <w:t xml:space="preserve"> ve </w:t>
      </w:r>
      <w:proofErr w:type="spellStart"/>
      <w:r>
        <w:rPr>
          <w:color w:val="000000" w:themeColor="text1"/>
        </w:rPr>
        <w:t>sorunsuz</w:t>
      </w:r>
      <w:proofErr w:type="spellEnd"/>
      <w:r>
        <w:rPr>
          <w:color w:val="000000" w:themeColor="text1"/>
        </w:rPr>
        <w:t xml:space="preserve">                </w:t>
      </w:r>
      <w:proofErr w:type="spellStart"/>
      <w:r>
        <w:rPr>
          <w:color w:val="000000" w:themeColor="text1"/>
        </w:rPr>
        <w:t>Müşteri</w:t>
      </w:r>
      <w:proofErr w:type="spellEnd"/>
      <w:r>
        <w:rPr>
          <w:color w:val="000000" w:themeColor="text1"/>
        </w:rPr>
        <w:t xml:space="preserve">: </w:t>
      </w:r>
      <w:proofErr w:type="spellStart"/>
      <w:r>
        <w:rPr>
          <w:color w:val="000000" w:themeColor="text1"/>
        </w:rPr>
        <w:t>Dijital</w:t>
      </w:r>
      <w:proofErr w:type="spellEnd"/>
      <w:r>
        <w:rPr>
          <w:color w:val="000000" w:themeColor="text1"/>
        </w:rPr>
        <w:t xml:space="preserve"> </w:t>
      </w:r>
      <w:proofErr w:type="spellStart"/>
      <w:r>
        <w:rPr>
          <w:color w:val="000000" w:themeColor="text1"/>
        </w:rPr>
        <w:t>Kanal</w:t>
      </w:r>
      <w:proofErr w:type="spellEnd"/>
      <w:r>
        <w:rPr>
          <w:color w:val="000000" w:themeColor="text1"/>
        </w:rPr>
        <w:t xml:space="preserve"> Yönetimi</w:t>
      </w:r>
    </w:p>
    <w:p w14:paraId="6FFF8435" w14:textId="355E047F" w:rsidR="002C4CB2" w:rsidRDefault="002C4CB2" w:rsidP="002C4CB2">
      <w:pPr>
        <w:rPr>
          <w:color w:val="000000" w:themeColor="text1"/>
        </w:rPr>
      </w:pPr>
      <w:proofErr w:type="spellStart"/>
      <w:r>
        <w:rPr>
          <w:color w:val="000000" w:themeColor="text1"/>
        </w:rPr>
        <w:t>tamamlanması</w:t>
      </w:r>
      <w:proofErr w:type="spellEnd"/>
    </w:p>
    <w:p w14:paraId="1A736F35" w14:textId="77777777" w:rsidR="002C4CB2" w:rsidRDefault="002C4CB2" w:rsidP="002C4CB2">
      <w:pPr>
        <w:rPr>
          <w:color w:val="000000" w:themeColor="text1"/>
        </w:rPr>
      </w:pPr>
    </w:p>
    <w:p w14:paraId="7A1ACA41" w14:textId="3067153D" w:rsidR="002C4CB2" w:rsidRDefault="002C4CB2" w:rsidP="00745CC3">
      <w:pPr>
        <w:tabs>
          <w:tab w:val="left" w:pos="3980"/>
          <w:tab w:val="left" w:pos="7287"/>
        </w:tabs>
        <w:ind w:firstLine="720"/>
        <w:rPr>
          <w:color w:val="000000" w:themeColor="text1"/>
        </w:rPr>
      </w:pPr>
      <w:r>
        <w:rPr>
          <w:color w:val="000000" w:themeColor="text1"/>
        </w:rPr>
        <w:t>12 Ay</w:t>
      </w:r>
      <w:r>
        <w:rPr>
          <w:color w:val="000000" w:themeColor="text1"/>
        </w:rPr>
        <w:tab/>
        <w:t>-+2 Ay</w:t>
      </w:r>
      <w:r w:rsidR="00745CC3">
        <w:rPr>
          <w:color w:val="000000" w:themeColor="text1"/>
        </w:rPr>
        <w:tab/>
        <w:t xml:space="preserve">Sponsor, </w:t>
      </w:r>
      <w:proofErr w:type="spellStart"/>
      <w:r w:rsidR="00745CC3">
        <w:rPr>
          <w:color w:val="000000" w:themeColor="text1"/>
        </w:rPr>
        <w:t>Genel</w:t>
      </w:r>
      <w:proofErr w:type="spellEnd"/>
      <w:r w:rsidR="00745CC3">
        <w:rPr>
          <w:color w:val="000000" w:themeColor="text1"/>
        </w:rPr>
        <w:t xml:space="preserve"> </w:t>
      </w:r>
      <w:proofErr w:type="spellStart"/>
      <w:r w:rsidR="00745CC3">
        <w:rPr>
          <w:color w:val="000000" w:themeColor="text1"/>
        </w:rPr>
        <w:t>Müdür</w:t>
      </w:r>
      <w:proofErr w:type="spellEnd"/>
    </w:p>
    <w:p w14:paraId="36458E30" w14:textId="77777777" w:rsidR="002C4CB2" w:rsidRDefault="002C4CB2" w:rsidP="002C4CB2">
      <w:pPr>
        <w:tabs>
          <w:tab w:val="left" w:pos="847"/>
        </w:tabs>
      </w:pPr>
      <w:r>
        <w:tab/>
      </w:r>
    </w:p>
    <w:p w14:paraId="53DB6DCF" w14:textId="77777777" w:rsidR="00745CC3" w:rsidRDefault="00745CC3" w:rsidP="00745CC3"/>
    <w:p w14:paraId="278C214A" w14:textId="687448E4" w:rsidR="00745CC3" w:rsidRDefault="00745CC3" w:rsidP="00745CC3">
      <w:pPr>
        <w:tabs>
          <w:tab w:val="left" w:pos="720"/>
          <w:tab w:val="left" w:pos="1440"/>
          <w:tab w:val="left" w:pos="4170"/>
          <w:tab w:val="left" w:pos="7509"/>
        </w:tabs>
      </w:pPr>
      <w:r>
        <w:tab/>
        <w:t>10.000.000 TL</w:t>
      </w:r>
      <w:r>
        <w:tab/>
        <w:t>-+%10</w:t>
      </w:r>
      <w:r>
        <w:tab/>
        <w:t xml:space="preserve">Sponsor, </w:t>
      </w:r>
      <w:proofErr w:type="spellStart"/>
      <w:r>
        <w:t>Genel</w:t>
      </w:r>
      <w:proofErr w:type="spellEnd"/>
      <w:r>
        <w:t xml:space="preserve"> </w:t>
      </w:r>
      <w:proofErr w:type="spellStart"/>
      <w:r>
        <w:t>Müdür</w:t>
      </w:r>
      <w:proofErr w:type="spellEnd"/>
    </w:p>
    <w:p w14:paraId="1D00D05F" w14:textId="77777777" w:rsidR="00745CC3" w:rsidRDefault="00745CC3" w:rsidP="00745CC3"/>
    <w:p w14:paraId="256A03C1" w14:textId="5D767F6B" w:rsidR="00745CC3" w:rsidRDefault="00745CC3" w:rsidP="00745CC3">
      <w:pPr>
        <w:tabs>
          <w:tab w:val="left" w:pos="4288"/>
          <w:tab w:val="left" w:pos="8284"/>
        </w:tabs>
      </w:pPr>
      <w:r>
        <w:tab/>
        <w:t xml:space="preserve">%20 </w:t>
      </w:r>
      <w:proofErr w:type="spellStart"/>
      <w:r>
        <w:t>Eksiği</w:t>
      </w:r>
      <w:proofErr w:type="spellEnd"/>
      <w:r>
        <w:t xml:space="preserve">                                           Sponsor, </w:t>
      </w:r>
      <w:proofErr w:type="spellStart"/>
      <w:r>
        <w:t>Genel</w:t>
      </w:r>
      <w:proofErr w:type="spellEnd"/>
      <w:r>
        <w:t xml:space="preserve"> </w:t>
      </w:r>
      <w:proofErr w:type="spellStart"/>
      <w:r>
        <w:t>Müdür</w:t>
      </w:r>
      <w:proofErr w:type="spellEnd"/>
    </w:p>
    <w:p w14:paraId="5D4F652B" w14:textId="77777777" w:rsidR="00745CC3" w:rsidRDefault="00745CC3" w:rsidP="00745CC3">
      <w:pPr>
        <w:tabs>
          <w:tab w:val="left" w:pos="4288"/>
        </w:tabs>
      </w:pPr>
      <w:proofErr w:type="spellStart"/>
      <w:r>
        <w:t>Aynı</w:t>
      </w:r>
      <w:proofErr w:type="spellEnd"/>
      <w:r>
        <w:t xml:space="preserve"> </w:t>
      </w:r>
      <w:proofErr w:type="spellStart"/>
      <w:r>
        <w:t>anda</w:t>
      </w:r>
      <w:proofErr w:type="spellEnd"/>
      <w:r>
        <w:t xml:space="preserve"> 10.000 </w:t>
      </w:r>
      <w:proofErr w:type="spellStart"/>
      <w:r>
        <w:t>Kişinin</w:t>
      </w:r>
      <w:proofErr w:type="spellEnd"/>
      <w:r>
        <w:t xml:space="preserve"> </w:t>
      </w:r>
      <w:proofErr w:type="spellStart"/>
      <w:r>
        <w:t>Satın</w:t>
      </w:r>
      <w:proofErr w:type="spellEnd"/>
      <w:r>
        <w:t xml:space="preserve"> Alma Yap.</w:t>
      </w:r>
    </w:p>
    <w:p w14:paraId="0A0D4DD6" w14:textId="77777777" w:rsidR="00745CC3" w:rsidRPr="00745CC3" w:rsidRDefault="00745CC3" w:rsidP="00745CC3"/>
    <w:p w14:paraId="493D37E0" w14:textId="77777777" w:rsidR="00745CC3" w:rsidRDefault="00745CC3" w:rsidP="00745CC3"/>
    <w:p w14:paraId="1DA9B92F" w14:textId="5A6E1AA9" w:rsidR="00745CC3" w:rsidRDefault="00745CC3" w:rsidP="00745CC3">
      <w:pPr>
        <w:tabs>
          <w:tab w:val="left" w:pos="443"/>
          <w:tab w:val="center" w:pos="5150"/>
        </w:tabs>
      </w:pPr>
      <w:r>
        <w:tab/>
        <w:t xml:space="preserve">Proje </w:t>
      </w:r>
      <w:proofErr w:type="spellStart"/>
      <w:r>
        <w:t>Başlangıç</w:t>
      </w:r>
      <w:proofErr w:type="spellEnd"/>
      <w:r>
        <w:t xml:space="preserve"> </w:t>
      </w:r>
      <w:proofErr w:type="spellStart"/>
      <w:r>
        <w:t>Toplantısı</w:t>
      </w:r>
      <w:proofErr w:type="spellEnd"/>
      <w:r>
        <w:tab/>
        <w:t xml:space="preserve">              08.11.2020</w:t>
      </w:r>
    </w:p>
    <w:p w14:paraId="202217F8" w14:textId="77777777" w:rsidR="00745CC3" w:rsidRDefault="00745CC3" w:rsidP="00745CC3">
      <w:pPr>
        <w:tabs>
          <w:tab w:val="left" w:pos="443"/>
          <w:tab w:val="center" w:pos="5150"/>
        </w:tabs>
      </w:pPr>
      <w:r>
        <w:tab/>
        <w:t xml:space="preserve">Proje </w:t>
      </w:r>
      <w:proofErr w:type="spellStart"/>
      <w:r>
        <w:t>Gereksinimlerinin</w:t>
      </w:r>
      <w:proofErr w:type="spellEnd"/>
      <w:r>
        <w:t xml:space="preserve"> </w:t>
      </w:r>
      <w:proofErr w:type="spellStart"/>
      <w:r>
        <w:t>Toplanması</w:t>
      </w:r>
      <w:proofErr w:type="spellEnd"/>
      <w:r>
        <w:tab/>
        <w:t xml:space="preserve">              30.11.2020</w:t>
      </w:r>
    </w:p>
    <w:p w14:paraId="7273C335" w14:textId="29DAD223" w:rsidR="00745CC3" w:rsidRDefault="00745CC3" w:rsidP="00745CC3">
      <w:pPr>
        <w:tabs>
          <w:tab w:val="left" w:pos="443"/>
          <w:tab w:val="center" w:pos="5150"/>
        </w:tabs>
      </w:pPr>
      <w:r>
        <w:tab/>
      </w:r>
      <w:proofErr w:type="spellStart"/>
      <w:r>
        <w:t>Detaylı</w:t>
      </w:r>
      <w:proofErr w:type="spellEnd"/>
      <w:r>
        <w:t xml:space="preserve"> </w:t>
      </w:r>
      <w:proofErr w:type="spellStart"/>
      <w:r>
        <w:t>Analiz</w:t>
      </w:r>
      <w:proofErr w:type="spellEnd"/>
      <w:r>
        <w:t xml:space="preserve"> </w:t>
      </w:r>
      <w:proofErr w:type="spellStart"/>
      <w:r>
        <w:t>Çalışmalarının</w:t>
      </w:r>
      <w:proofErr w:type="spellEnd"/>
      <w:r>
        <w:t xml:space="preserve"> </w:t>
      </w:r>
      <w:proofErr w:type="spellStart"/>
      <w:r>
        <w:t>Tamamlanması</w:t>
      </w:r>
      <w:proofErr w:type="spellEnd"/>
      <w:r>
        <w:tab/>
        <w:t xml:space="preserve">             30.12.2020</w:t>
      </w:r>
    </w:p>
    <w:p w14:paraId="07BBDBAF" w14:textId="02B2ED79" w:rsidR="00745CC3" w:rsidRDefault="00745CC3" w:rsidP="00745CC3">
      <w:pPr>
        <w:tabs>
          <w:tab w:val="left" w:pos="459"/>
          <w:tab w:val="center" w:pos="5150"/>
        </w:tabs>
      </w:pPr>
      <w:r>
        <w:tab/>
        <w:t xml:space="preserve">Teknik </w:t>
      </w:r>
      <w:proofErr w:type="spellStart"/>
      <w:r>
        <w:t>Tasarım</w:t>
      </w:r>
      <w:proofErr w:type="spellEnd"/>
      <w:r>
        <w:t xml:space="preserve"> </w:t>
      </w:r>
      <w:proofErr w:type="spellStart"/>
      <w:r>
        <w:t>Çalışmalarının</w:t>
      </w:r>
      <w:proofErr w:type="spellEnd"/>
      <w:r>
        <w:t xml:space="preserve"> </w:t>
      </w:r>
      <w:proofErr w:type="spellStart"/>
      <w:r>
        <w:t>Tamamlanması</w:t>
      </w:r>
      <w:proofErr w:type="spellEnd"/>
      <w:r>
        <w:tab/>
        <w:t xml:space="preserve">          30.01.2020</w:t>
      </w:r>
    </w:p>
    <w:p w14:paraId="10DA647C" w14:textId="2A8D320F" w:rsidR="00745CC3" w:rsidRDefault="00745CC3" w:rsidP="00745CC3">
      <w:pPr>
        <w:tabs>
          <w:tab w:val="left" w:pos="459"/>
          <w:tab w:val="center" w:pos="5150"/>
        </w:tabs>
      </w:pPr>
      <w:r>
        <w:tab/>
      </w:r>
    </w:p>
    <w:p w14:paraId="05C62C70" w14:textId="0DA644E3" w:rsidR="00745CC3" w:rsidRDefault="00745CC3" w:rsidP="00745CC3">
      <w:pPr>
        <w:tabs>
          <w:tab w:val="left" w:pos="459"/>
          <w:tab w:val="center" w:pos="5150"/>
        </w:tabs>
        <w:spacing w:line="240" w:lineRule="auto"/>
      </w:pPr>
      <w:r>
        <w:t xml:space="preserve">         Geliştirme </w:t>
      </w:r>
      <w:proofErr w:type="spellStart"/>
      <w:r>
        <w:t>Çalışmalarının</w:t>
      </w:r>
      <w:proofErr w:type="spellEnd"/>
      <w:r>
        <w:t xml:space="preserve"> </w:t>
      </w:r>
      <w:proofErr w:type="spellStart"/>
      <w:r>
        <w:t>Tamamlanması</w:t>
      </w:r>
      <w:proofErr w:type="spellEnd"/>
      <w:r>
        <w:tab/>
        <w:t xml:space="preserve">            30.05.2020</w:t>
      </w:r>
    </w:p>
    <w:p w14:paraId="67184EA0" w14:textId="0688094A" w:rsidR="00745CC3" w:rsidRDefault="00745CC3" w:rsidP="00745CC3">
      <w:pPr>
        <w:tabs>
          <w:tab w:val="left" w:pos="459"/>
          <w:tab w:val="center" w:pos="5150"/>
        </w:tabs>
      </w:pPr>
      <w:r>
        <w:tab/>
      </w:r>
      <w:proofErr w:type="spellStart"/>
      <w:r>
        <w:t>Kargo</w:t>
      </w:r>
      <w:proofErr w:type="spellEnd"/>
      <w:r>
        <w:t xml:space="preserve"> </w:t>
      </w:r>
      <w:proofErr w:type="spellStart"/>
      <w:r>
        <w:t>Şirketi</w:t>
      </w:r>
      <w:proofErr w:type="spellEnd"/>
      <w:r>
        <w:t xml:space="preserve"> </w:t>
      </w:r>
      <w:proofErr w:type="spellStart"/>
      <w:r>
        <w:t>Anlaşmalarının</w:t>
      </w:r>
      <w:proofErr w:type="spellEnd"/>
      <w:r>
        <w:t xml:space="preserve"> </w:t>
      </w:r>
      <w:proofErr w:type="spellStart"/>
      <w:r>
        <w:t>Tamamlanması</w:t>
      </w:r>
      <w:proofErr w:type="spellEnd"/>
      <w:r>
        <w:t xml:space="preserve">           30.06.2020</w:t>
      </w:r>
    </w:p>
    <w:p w14:paraId="40A12506" w14:textId="77777777" w:rsidR="00745CC3" w:rsidRDefault="00745CC3" w:rsidP="00745CC3">
      <w:pPr>
        <w:tabs>
          <w:tab w:val="left" w:pos="467"/>
        </w:tabs>
      </w:pPr>
      <w:r>
        <w:tab/>
      </w:r>
      <w:proofErr w:type="spellStart"/>
      <w:r>
        <w:t>Kargo</w:t>
      </w:r>
      <w:proofErr w:type="spellEnd"/>
      <w:r>
        <w:t xml:space="preserve"> ve Ana </w:t>
      </w:r>
      <w:proofErr w:type="spellStart"/>
      <w:r>
        <w:t>Sistem</w:t>
      </w:r>
      <w:proofErr w:type="spellEnd"/>
      <w:r>
        <w:t xml:space="preserve"> </w:t>
      </w:r>
      <w:proofErr w:type="spellStart"/>
      <w:r>
        <w:t>Entegrasyonlarının</w:t>
      </w:r>
      <w:proofErr w:type="spellEnd"/>
      <w:r>
        <w:t xml:space="preserve"> </w:t>
      </w:r>
      <w:proofErr w:type="spellStart"/>
      <w:r>
        <w:t>Tamamlanması</w:t>
      </w:r>
      <w:proofErr w:type="spellEnd"/>
      <w:r>
        <w:t xml:space="preserve"> </w:t>
      </w:r>
      <w:r>
        <w:tab/>
        <w:t xml:space="preserve">30.07.2020        </w:t>
      </w:r>
    </w:p>
    <w:p w14:paraId="4A3B4BCF" w14:textId="16E1DC34" w:rsidR="00745CC3" w:rsidRDefault="00745CC3" w:rsidP="00745CC3">
      <w:pPr>
        <w:tabs>
          <w:tab w:val="left" w:pos="467"/>
        </w:tabs>
      </w:pPr>
      <w:r>
        <w:tab/>
        <w:t xml:space="preserve">Tüm </w:t>
      </w:r>
      <w:proofErr w:type="spellStart"/>
      <w:r>
        <w:t>Sistemin</w:t>
      </w:r>
      <w:proofErr w:type="spellEnd"/>
      <w:r>
        <w:t xml:space="preserve"> Test </w:t>
      </w:r>
      <w:proofErr w:type="spellStart"/>
      <w:r>
        <w:t>Edilmesi</w:t>
      </w:r>
      <w:proofErr w:type="spellEnd"/>
      <w:r>
        <w:t xml:space="preserve"> ve </w:t>
      </w:r>
      <w:proofErr w:type="spellStart"/>
      <w:r>
        <w:t>Düzeltmelerin</w:t>
      </w:r>
      <w:proofErr w:type="spellEnd"/>
      <w:r>
        <w:t xml:space="preserve"> </w:t>
      </w:r>
      <w:proofErr w:type="spellStart"/>
      <w:r>
        <w:t>Tamamlanması</w:t>
      </w:r>
      <w:proofErr w:type="spellEnd"/>
      <w:r>
        <w:t xml:space="preserve">   30.09.2020</w:t>
      </w:r>
    </w:p>
    <w:p w14:paraId="2268F371" w14:textId="3C595323" w:rsidR="00745CC3" w:rsidRPr="00745CC3" w:rsidRDefault="00745CC3" w:rsidP="00745CC3">
      <w:pPr>
        <w:tabs>
          <w:tab w:val="left" w:pos="522"/>
        </w:tabs>
        <w:sectPr w:rsidR="00745CC3" w:rsidRPr="00745CC3">
          <w:pgSz w:w="12240" w:h="15680"/>
          <w:pgMar w:top="1460" w:right="980" w:bottom="280" w:left="960" w:header="720" w:footer="720" w:gutter="0"/>
          <w:cols w:space="720"/>
        </w:sectPr>
      </w:pPr>
      <w:r>
        <w:tab/>
        <w:t xml:space="preserve">Pilot </w:t>
      </w:r>
      <w:proofErr w:type="spellStart"/>
      <w:proofErr w:type="gramStart"/>
      <w:r>
        <w:t>Süreç</w:t>
      </w:r>
      <w:proofErr w:type="spellEnd"/>
      <w:r>
        <w:t xml:space="preserve">  </w:t>
      </w:r>
      <w:proofErr w:type="spellStart"/>
      <w:r>
        <w:t>için</w:t>
      </w:r>
      <w:proofErr w:type="spellEnd"/>
      <w:proofErr w:type="gramEnd"/>
      <w:r>
        <w:t xml:space="preserve"> </w:t>
      </w:r>
      <w:proofErr w:type="spellStart"/>
      <w:r>
        <w:t>Sistemin</w:t>
      </w:r>
      <w:proofErr w:type="spellEnd"/>
      <w:r>
        <w:t xml:space="preserve"> </w:t>
      </w:r>
      <w:proofErr w:type="spellStart"/>
      <w:r>
        <w:t>Kullanıma</w:t>
      </w:r>
      <w:proofErr w:type="spellEnd"/>
      <w:r>
        <w:t xml:space="preserve"> </w:t>
      </w:r>
      <w:proofErr w:type="spellStart"/>
      <w:r>
        <w:t>Alınması</w:t>
      </w:r>
      <w:proofErr w:type="spellEnd"/>
      <w:r>
        <w:t xml:space="preserve"> </w:t>
      </w:r>
      <w:r>
        <w:tab/>
        <w:t>30.10.2020</w:t>
      </w:r>
    </w:p>
    <w:p w14:paraId="2F500866" w14:textId="77777777" w:rsidR="005326D2" w:rsidRPr="00047865" w:rsidRDefault="005326D2" w:rsidP="005326D2">
      <w:pPr>
        <w:rPr>
          <w:rFonts w:ascii="HelveticaNeueLT Std Med" w:hAnsi="HelveticaNeueLT Std Med" w:cs="HelveticaNeueLT Std Med"/>
          <w:b/>
          <w:bCs/>
          <w:color w:val="000000" w:themeColor="text1"/>
        </w:rPr>
      </w:pPr>
      <w:bookmarkStart w:id="8" w:name="SummaryBudget"/>
    </w:p>
    <w:p w14:paraId="2C5EFC6F" w14:textId="77777777" w:rsidR="005326D2" w:rsidRPr="00047865" w:rsidRDefault="005326D2" w:rsidP="005326D2">
      <w:pPr>
        <w:framePr w:w="4650" w:h="477" w:hRule="exact" w:hSpace="180" w:wrap="around" w:vAnchor="page" w:hAnchor="page" w:x="1093" w:y="4305"/>
        <w:spacing w:before="1" w:after="0" w:line="110" w:lineRule="exact"/>
        <w:rPr>
          <w:color w:val="000000" w:themeColor="text1"/>
          <w:sz w:val="11"/>
          <w:szCs w:val="11"/>
        </w:rPr>
      </w:pPr>
    </w:p>
    <w:p w14:paraId="5306FDD3" w14:textId="77777777" w:rsidR="005326D2" w:rsidRPr="00047865" w:rsidRDefault="00784B7E"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005326D2" w:rsidRPr="00047865">
          <w:rPr>
            <w:rStyle w:val="Kpr"/>
            <w:rFonts w:ascii="HelveticaNeueLT Std Med" w:eastAsia="Calibri" w:hAnsi="HelveticaNeueLT Std Med" w:cs="HelveticaNeueLT Std Med"/>
            <w:b/>
            <w:bCs/>
            <w:color w:val="000000" w:themeColor="text1"/>
            <w:u w:val="none"/>
          </w:rPr>
          <w:t>Stakeholder(s)</w:t>
        </w:r>
      </w:hyperlink>
    </w:p>
    <w:bookmarkStart w:id="9" w:name="BudgetManagement"/>
    <w:p w14:paraId="4E4456C7" w14:textId="77777777"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Budget Management and Variance:</w:t>
      </w:r>
      <w:bookmarkEnd w:id="9"/>
      <w:r w:rsidRPr="00047865">
        <w:rPr>
          <w:rFonts w:ascii="HelveticaNeueLT Std Med" w:hAnsi="HelveticaNeueLT Std Med" w:cs="HelveticaNeueLT Std Med"/>
          <w:b/>
          <w:bCs/>
          <w:color w:val="000000" w:themeColor="text1"/>
        </w:rPr>
        <w:fldChar w:fldCharType="end"/>
      </w:r>
    </w:p>
    <w:bookmarkStart w:id="10" w:name="ProjectManager"/>
    <w:p w14:paraId="2EC1E2F1" w14:textId="77777777" w:rsidR="003C7768" w:rsidRPr="00047865"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3C7768" w:rsidRPr="00047865">
        <w:rPr>
          <w:rFonts w:ascii="HelveticaNeueLT Std Med" w:hAnsi="HelveticaNeueLT Std Med" w:cs="HelveticaNeueLT Std Med"/>
          <w:b/>
          <w:bCs/>
          <w:color w:val="000000" w:themeColor="text1"/>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r w:rsidR="003C7768" w:rsidRPr="00047865">
        <w:rPr>
          <w:rStyle w:val="Kpr"/>
          <w:rFonts w:ascii="HelveticaNeueLT Std Med" w:hAnsi="HelveticaNeueLT Std Med" w:cs="HelveticaNeueLT Std Med"/>
          <w:b/>
          <w:bCs/>
          <w:color w:val="000000" w:themeColor="text1"/>
          <w:u w:val="none"/>
        </w:rPr>
        <w:t>Project Manager Authority Level</w:t>
      </w:r>
      <w:bookmarkEnd w:id="10"/>
      <w:r w:rsidRPr="00047865">
        <w:rPr>
          <w:rFonts w:ascii="HelveticaNeueLT Std Med" w:hAnsi="HelveticaNeueLT Std Med" w:cs="HelveticaNeueLT Std Med"/>
          <w:b/>
          <w:bCs/>
          <w:color w:val="000000" w:themeColor="text1"/>
        </w:rPr>
        <w:fldChar w:fldCharType="end"/>
      </w:r>
    </w:p>
    <w:p w14:paraId="5F2BF870" w14:textId="77777777" w:rsidR="003C7768" w:rsidRPr="00047865" w:rsidRDefault="00784B7E"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3C7768" w:rsidRPr="00047865">
          <w:rPr>
            <w:rStyle w:val="Kpr"/>
            <w:rFonts w:ascii="HelveticaNeueLT Std Med" w:hAnsi="HelveticaNeueLT Std Med" w:cs="HelveticaNeueLT Std Med"/>
            <w:b/>
            <w:bCs/>
            <w:color w:val="000000" w:themeColor="text1"/>
            <w:u w:val="none"/>
          </w:rPr>
          <w:t>Staffing Decisions:</w:t>
        </w:r>
      </w:hyperlink>
    </w:p>
    <w:p w14:paraId="34E6C611" w14:textId="77777777" w:rsidR="003C7768" w:rsidRPr="00047865" w:rsidRDefault="003C7768"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14:paraId="14494ACD" w14:textId="77777777" w:rsidR="005326D2" w:rsidRPr="00047865" w:rsidRDefault="005326D2" w:rsidP="005326D2">
      <w:pPr>
        <w:rPr>
          <w:color w:val="000000" w:themeColor="text1"/>
          <w:sz w:val="0"/>
          <w:szCs w:val="0"/>
        </w:rPr>
      </w:pPr>
      <w:r w:rsidRPr="00047865">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Pr="00047865">
          <w:rPr>
            <w:rStyle w:val="Kpr"/>
            <w:rFonts w:ascii="HelveticaNeueLT Std Med" w:hAnsi="HelveticaNeueLT Std Med" w:cs="HelveticaNeueLT Std Med"/>
            <w:b/>
            <w:bCs/>
            <w:color w:val="000000" w:themeColor="text1"/>
            <w:u w:val="none"/>
          </w:rPr>
          <w:t>Estimated Budget:</w:t>
        </w:r>
        <w:bookmarkEnd w:id="8"/>
      </w:hyperlink>
      <w:r w:rsidR="00784B7E">
        <w:rPr>
          <w:noProof/>
          <w:color w:val="000000" w:themeColor="text1"/>
        </w:rPr>
        <w:pict w14:anchorId="17870280">
          <v:shape id="Text Box 687" o:spid="_x0000_s1076" type="#_x0000_t202" style="position:absolute;margin-left:206.45pt;margin-top:77.3pt;width:168.55pt;height:22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inset="0,0,0,0">
              <w:txbxContent>
                <w:p w14:paraId="55E8A56F" w14:textId="77777777"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14:paraId="591F8789" w14:textId="77777777" w:rsidR="005326D2" w:rsidRPr="00F01823" w:rsidRDefault="005326D2" w:rsidP="005326D2">
                  <w:pPr>
                    <w:rPr>
                      <w:szCs w:val="40"/>
                    </w:rPr>
                  </w:pPr>
                </w:p>
              </w:txbxContent>
            </v:textbox>
            <w10:wrap anchorx="page" anchory="page"/>
          </v:shape>
        </w:pict>
      </w:r>
      <w:r w:rsidR="00784B7E">
        <w:rPr>
          <w:noProof/>
          <w:color w:val="000000" w:themeColor="text1"/>
        </w:rPr>
        <w:pict w14:anchorId="31779EAD">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784B7E">
        <w:rPr>
          <w:noProof/>
          <w:color w:val="000000" w:themeColor="text1"/>
        </w:rPr>
        <w:pict w14:anchorId="550F12D6">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784B7E">
        <w:rPr>
          <w:noProof/>
          <w:color w:val="000000" w:themeColor="text1"/>
        </w:rPr>
        <w:pict w14:anchorId="3E527A3A">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784B7E">
        <w:rPr>
          <w:noProof/>
          <w:color w:val="000000" w:themeColor="text1"/>
        </w:rPr>
        <w:pict w14:anchorId="7D27DEC7">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784B7E">
        <w:rPr>
          <w:noProof/>
          <w:color w:val="000000" w:themeColor="text1"/>
        </w:rPr>
        <w:pict w14:anchorId="7D9A8514">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14:paraId="6840DE5D"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3 of</w:t>
                  </w:r>
                  <w:r>
                    <w:rPr>
                      <w:rFonts w:ascii="Arial" w:eastAsia="Arial" w:hAnsi="Arial" w:cs="Arial"/>
                      <w:spacing w:val="15"/>
                    </w:rPr>
                    <w:t xml:space="preserve"> </w:t>
                  </w:r>
                  <w:r>
                    <w:rPr>
                      <w:rFonts w:ascii="Arial" w:eastAsia="Arial" w:hAnsi="Arial" w:cs="Arial"/>
                    </w:rPr>
                    <w:t>4</w:t>
                  </w:r>
                </w:p>
              </w:txbxContent>
            </v:textbox>
            <w10:wrap anchorx="page" anchory="page"/>
          </v:shape>
        </w:pict>
      </w:r>
      <w:r w:rsidR="00784B7E">
        <w:rPr>
          <w:noProof/>
          <w:color w:val="000000" w:themeColor="text1"/>
        </w:rPr>
        <w:pict w14:anchorId="2BF05C29">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14:paraId="4F5075DF" w14:textId="77777777" w:rsidR="005326D2" w:rsidRDefault="005326D2" w:rsidP="005326D2">
                  <w:pPr>
                    <w:spacing w:before="1" w:after="0" w:line="110" w:lineRule="exact"/>
                    <w:rPr>
                      <w:sz w:val="11"/>
                      <w:szCs w:val="11"/>
                    </w:rPr>
                  </w:pPr>
                </w:p>
                <w:p w14:paraId="5CC6DBF4" w14:textId="77777777"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14:paraId="607D49F7" w14:textId="77777777" w:rsidR="005326D2" w:rsidRDefault="005326D2" w:rsidP="005326D2">
      <w:pPr>
        <w:spacing w:after="0"/>
        <w:rPr>
          <w:rStyle w:val="Kpr"/>
          <w:rFonts w:ascii="HelveticaNeueLT Std Med" w:hAnsi="HelveticaNeueLT Std Med" w:cs="HelveticaNeueLT Std Med"/>
          <w:b/>
          <w:bCs/>
          <w:color w:val="000000" w:themeColor="text1"/>
          <w:u w:val="none"/>
        </w:rPr>
      </w:pPr>
    </w:p>
    <w:p w14:paraId="1D7933E2" w14:textId="5B77EA7E" w:rsidR="00745CC3" w:rsidRDefault="00745CC3" w:rsidP="00745CC3">
      <w:pPr>
        <w:tabs>
          <w:tab w:val="left" w:pos="467"/>
        </w:tabs>
      </w:pPr>
      <w:r>
        <w:tab/>
        <w:t>10.000.000 TL</w:t>
      </w:r>
    </w:p>
    <w:p w14:paraId="226BC243" w14:textId="34BA33AC" w:rsidR="00745CC3" w:rsidRPr="00745CC3" w:rsidRDefault="00745CC3" w:rsidP="00745CC3">
      <w:pPr>
        <w:tabs>
          <w:tab w:val="left" w:pos="467"/>
        </w:tabs>
      </w:pPr>
      <w:r>
        <w:t xml:space="preserve">   </w:t>
      </w:r>
      <w:proofErr w:type="spellStart"/>
      <w:r>
        <w:t>Bütçenin</w:t>
      </w:r>
      <w:proofErr w:type="spellEnd"/>
      <w:r>
        <w:t xml:space="preserve"> </w:t>
      </w:r>
      <w:proofErr w:type="spellStart"/>
      <w:r>
        <w:t>kullanımında</w:t>
      </w:r>
      <w:proofErr w:type="spellEnd"/>
      <w:r>
        <w:t xml:space="preserve"> </w:t>
      </w:r>
      <w:proofErr w:type="spellStart"/>
      <w:r>
        <w:t>şirket</w:t>
      </w:r>
      <w:proofErr w:type="spellEnd"/>
      <w:r>
        <w:t xml:space="preserve"> </w:t>
      </w:r>
      <w:proofErr w:type="spellStart"/>
      <w:r>
        <w:t>içi</w:t>
      </w:r>
      <w:proofErr w:type="spellEnd"/>
      <w:r>
        <w:t xml:space="preserve"> </w:t>
      </w:r>
      <w:proofErr w:type="spellStart"/>
      <w:r>
        <w:t>kurallar</w:t>
      </w:r>
      <w:proofErr w:type="spellEnd"/>
      <w:r>
        <w:t xml:space="preserve"> </w:t>
      </w:r>
      <w:proofErr w:type="spellStart"/>
      <w:r>
        <w:t>işletilecektir</w:t>
      </w:r>
      <w:proofErr w:type="spellEnd"/>
      <w:r>
        <w:t xml:space="preserve">. </w:t>
      </w:r>
      <w:proofErr w:type="spellStart"/>
      <w:r>
        <w:t>Harcama</w:t>
      </w:r>
      <w:proofErr w:type="spellEnd"/>
      <w:r>
        <w:t xml:space="preserve"> </w:t>
      </w:r>
      <w:proofErr w:type="spellStart"/>
      <w:r>
        <w:t>yetkilisi</w:t>
      </w:r>
      <w:proofErr w:type="spellEnd"/>
      <w:r>
        <w:t xml:space="preserve"> </w:t>
      </w:r>
      <w:proofErr w:type="spellStart"/>
      <w:r>
        <w:t>Genel</w:t>
      </w:r>
      <w:proofErr w:type="spellEnd"/>
      <w:r>
        <w:t xml:space="preserve"> </w:t>
      </w:r>
      <w:proofErr w:type="spellStart"/>
      <w:r>
        <w:t>Müdür’dür</w:t>
      </w:r>
      <w:proofErr w:type="spellEnd"/>
      <w:r>
        <w:t xml:space="preserve">. Proje </w:t>
      </w:r>
      <w:proofErr w:type="spellStart"/>
      <w:r>
        <w:t>Yöneticisi</w:t>
      </w:r>
      <w:proofErr w:type="spellEnd"/>
      <w:r>
        <w:t xml:space="preserve"> </w:t>
      </w:r>
      <w:proofErr w:type="spellStart"/>
      <w:r>
        <w:t>harcamalarda</w:t>
      </w:r>
      <w:proofErr w:type="spellEnd"/>
      <w:r>
        <w:t xml:space="preserve"> </w:t>
      </w:r>
      <w:proofErr w:type="spellStart"/>
      <w:r>
        <w:t>uygun</w:t>
      </w:r>
      <w:proofErr w:type="spellEnd"/>
      <w:r>
        <w:t xml:space="preserve"> </w:t>
      </w:r>
      <w:proofErr w:type="spellStart"/>
      <w:r>
        <w:t>görüşü</w:t>
      </w:r>
      <w:proofErr w:type="spellEnd"/>
      <w:r>
        <w:t xml:space="preserve"> </w:t>
      </w:r>
      <w:proofErr w:type="spellStart"/>
      <w:r>
        <w:t>belirtmelidir</w:t>
      </w:r>
      <w:proofErr w:type="spellEnd"/>
      <w:r>
        <w:t>.</w:t>
      </w:r>
    </w:p>
    <w:p w14:paraId="096165C3" w14:textId="77777777" w:rsidR="00745CC3" w:rsidRDefault="00745CC3" w:rsidP="00745CC3">
      <w:pPr>
        <w:tabs>
          <w:tab w:val="left" w:pos="467"/>
        </w:tabs>
      </w:pPr>
      <w:r>
        <w:tab/>
      </w:r>
    </w:p>
    <w:p w14:paraId="50C9F097" w14:textId="77777777" w:rsidR="00745CC3" w:rsidRDefault="00745CC3" w:rsidP="00745CC3">
      <w:pPr>
        <w:tabs>
          <w:tab w:val="left" w:pos="467"/>
        </w:tabs>
      </w:pPr>
    </w:p>
    <w:p w14:paraId="496D9485" w14:textId="7DCCA9F7" w:rsidR="00745CC3" w:rsidRDefault="00745CC3" w:rsidP="00745CC3">
      <w:pPr>
        <w:tabs>
          <w:tab w:val="left" w:pos="467"/>
        </w:tabs>
      </w:pPr>
      <w:r>
        <w:t xml:space="preserve">      </w:t>
      </w:r>
      <w:r>
        <w:tab/>
      </w:r>
      <w:proofErr w:type="spellStart"/>
      <w:r>
        <w:t>Genel</w:t>
      </w:r>
      <w:proofErr w:type="spellEnd"/>
      <w:r>
        <w:t xml:space="preserve"> </w:t>
      </w:r>
      <w:proofErr w:type="spellStart"/>
      <w:r>
        <w:t>Müdür</w:t>
      </w:r>
      <w:proofErr w:type="spellEnd"/>
      <w:r>
        <w:tab/>
      </w:r>
      <w:r>
        <w:tab/>
      </w:r>
      <w:r>
        <w:tab/>
      </w:r>
      <w:r>
        <w:tab/>
      </w:r>
      <w:r>
        <w:tab/>
        <w:t>Sponsor</w:t>
      </w:r>
    </w:p>
    <w:p w14:paraId="29B39A9E" w14:textId="77777777" w:rsidR="00745CC3" w:rsidRDefault="00745CC3" w:rsidP="00745CC3">
      <w:pPr>
        <w:tabs>
          <w:tab w:val="left" w:pos="467"/>
        </w:tabs>
      </w:pPr>
      <w:r>
        <w:tab/>
      </w:r>
      <w:proofErr w:type="spellStart"/>
      <w:r>
        <w:t>Dijital</w:t>
      </w:r>
      <w:proofErr w:type="spellEnd"/>
      <w:r>
        <w:t xml:space="preserve"> </w:t>
      </w:r>
      <w:proofErr w:type="spellStart"/>
      <w:r>
        <w:t>Kanal</w:t>
      </w:r>
      <w:proofErr w:type="spellEnd"/>
      <w:r>
        <w:t xml:space="preserve"> </w:t>
      </w:r>
      <w:proofErr w:type="spellStart"/>
      <w:r>
        <w:t>Yönetim</w:t>
      </w:r>
      <w:proofErr w:type="spellEnd"/>
      <w:r>
        <w:tab/>
      </w:r>
      <w:r>
        <w:tab/>
      </w:r>
      <w:r>
        <w:tab/>
      </w:r>
      <w:r>
        <w:tab/>
      </w:r>
      <w:proofErr w:type="spellStart"/>
      <w:r>
        <w:t>Müşteri</w:t>
      </w:r>
      <w:proofErr w:type="spellEnd"/>
    </w:p>
    <w:p w14:paraId="1038C272" w14:textId="77777777" w:rsidR="00E522E6" w:rsidRDefault="00E522E6" w:rsidP="00745CC3">
      <w:pPr>
        <w:tabs>
          <w:tab w:val="left" w:pos="467"/>
        </w:tabs>
      </w:pPr>
      <w:r>
        <w:tab/>
      </w:r>
      <w:proofErr w:type="spellStart"/>
      <w:r>
        <w:t>Mağaza</w:t>
      </w:r>
      <w:proofErr w:type="spellEnd"/>
      <w:r>
        <w:t xml:space="preserve"> </w:t>
      </w:r>
      <w:proofErr w:type="spellStart"/>
      <w:r>
        <w:t>Çalışanları</w:t>
      </w:r>
      <w:proofErr w:type="spellEnd"/>
      <w:r>
        <w:tab/>
      </w:r>
      <w:r>
        <w:tab/>
      </w:r>
      <w:r>
        <w:tab/>
      </w:r>
      <w:r>
        <w:tab/>
      </w:r>
      <w:r>
        <w:tab/>
      </w:r>
      <w:proofErr w:type="spellStart"/>
      <w:r>
        <w:t>Kullanıcı</w:t>
      </w:r>
      <w:proofErr w:type="spellEnd"/>
      <w:r>
        <w:tab/>
      </w:r>
      <w:r>
        <w:tab/>
      </w:r>
      <w:r>
        <w:tab/>
      </w:r>
      <w:r>
        <w:tab/>
      </w:r>
    </w:p>
    <w:p w14:paraId="6396450E" w14:textId="77777777" w:rsidR="00E522E6" w:rsidRDefault="00E522E6" w:rsidP="00745CC3">
      <w:pPr>
        <w:tabs>
          <w:tab w:val="left" w:pos="467"/>
        </w:tabs>
      </w:pPr>
      <w:r>
        <w:tab/>
      </w:r>
    </w:p>
    <w:p w14:paraId="648EDE5F" w14:textId="5C3B220D" w:rsidR="00E522E6" w:rsidRDefault="00E522E6" w:rsidP="00745CC3">
      <w:pPr>
        <w:tabs>
          <w:tab w:val="left" w:pos="467"/>
        </w:tabs>
      </w:pPr>
      <w:r>
        <w:tab/>
      </w:r>
      <w:proofErr w:type="spellStart"/>
      <w:r>
        <w:t>Müşteriler</w:t>
      </w:r>
      <w:proofErr w:type="spellEnd"/>
      <w:r>
        <w:tab/>
      </w:r>
      <w:r>
        <w:tab/>
      </w:r>
      <w:r>
        <w:tab/>
      </w:r>
      <w:r>
        <w:tab/>
      </w:r>
      <w:r>
        <w:tab/>
      </w:r>
      <w:r>
        <w:tab/>
      </w:r>
      <w:proofErr w:type="spellStart"/>
      <w:r>
        <w:t>Kullanıcı</w:t>
      </w:r>
      <w:proofErr w:type="spellEnd"/>
      <w:r>
        <w:t xml:space="preserve"> /</w:t>
      </w:r>
      <w:proofErr w:type="spellStart"/>
      <w:r>
        <w:t>Müşteri</w:t>
      </w:r>
      <w:proofErr w:type="spellEnd"/>
      <w:r>
        <w:t xml:space="preserve"> </w:t>
      </w:r>
    </w:p>
    <w:p w14:paraId="1BCE3298" w14:textId="77777777" w:rsidR="00E522E6" w:rsidRDefault="00E522E6" w:rsidP="00745CC3">
      <w:pPr>
        <w:tabs>
          <w:tab w:val="left" w:pos="467"/>
        </w:tabs>
      </w:pPr>
      <w:r>
        <w:tab/>
      </w:r>
      <w:proofErr w:type="spellStart"/>
      <w:r>
        <w:t>Kargo</w:t>
      </w:r>
      <w:proofErr w:type="spellEnd"/>
      <w:r>
        <w:t xml:space="preserve"> </w:t>
      </w:r>
      <w:proofErr w:type="spellStart"/>
      <w:r>
        <w:t>Şirketleri</w:t>
      </w:r>
      <w:proofErr w:type="spellEnd"/>
      <w:r>
        <w:tab/>
      </w:r>
      <w:r>
        <w:tab/>
      </w:r>
      <w:r>
        <w:tab/>
      </w:r>
      <w:r>
        <w:tab/>
      </w:r>
      <w:r>
        <w:tab/>
      </w:r>
      <w:proofErr w:type="spellStart"/>
      <w:r>
        <w:t>Entegre</w:t>
      </w:r>
      <w:proofErr w:type="spellEnd"/>
      <w:r>
        <w:t xml:space="preserve"> </w:t>
      </w:r>
      <w:proofErr w:type="spellStart"/>
      <w:r>
        <w:t>olunacak</w:t>
      </w:r>
      <w:proofErr w:type="spellEnd"/>
      <w:r>
        <w:t xml:space="preserve"> </w:t>
      </w:r>
      <w:proofErr w:type="spellStart"/>
      <w:r>
        <w:t>Paydaşlar</w:t>
      </w:r>
      <w:proofErr w:type="spellEnd"/>
      <w:r>
        <w:tab/>
      </w:r>
    </w:p>
    <w:p w14:paraId="48937D70" w14:textId="77777777" w:rsidR="00E522E6" w:rsidRDefault="00E522E6" w:rsidP="00745CC3">
      <w:pPr>
        <w:tabs>
          <w:tab w:val="left" w:pos="467"/>
        </w:tabs>
      </w:pPr>
      <w:r>
        <w:tab/>
      </w:r>
      <w:proofErr w:type="spellStart"/>
      <w:r>
        <w:t>Ticaret</w:t>
      </w:r>
      <w:proofErr w:type="spellEnd"/>
      <w:r>
        <w:t xml:space="preserve"> </w:t>
      </w:r>
      <w:proofErr w:type="spellStart"/>
      <w:r>
        <w:t>Bakanlığı</w:t>
      </w:r>
      <w:proofErr w:type="spellEnd"/>
      <w:r>
        <w:tab/>
      </w:r>
      <w:r>
        <w:tab/>
      </w:r>
      <w:r>
        <w:tab/>
      </w:r>
      <w:r>
        <w:tab/>
      </w:r>
      <w:r>
        <w:tab/>
      </w:r>
      <w:proofErr w:type="spellStart"/>
      <w:r>
        <w:t>Kanuni</w:t>
      </w:r>
      <w:proofErr w:type="spellEnd"/>
      <w:r>
        <w:t xml:space="preserve"> </w:t>
      </w:r>
      <w:proofErr w:type="spellStart"/>
      <w:r>
        <w:t>Otorite</w:t>
      </w:r>
      <w:proofErr w:type="spellEnd"/>
    </w:p>
    <w:p w14:paraId="7B242170" w14:textId="77777777" w:rsidR="00E522E6" w:rsidRPr="00E522E6" w:rsidRDefault="00E522E6" w:rsidP="00E522E6"/>
    <w:p w14:paraId="5B9F4B3F" w14:textId="77777777" w:rsidR="00E522E6" w:rsidRPr="00E522E6" w:rsidRDefault="00E522E6" w:rsidP="00E522E6"/>
    <w:p w14:paraId="420A4698" w14:textId="77777777" w:rsidR="00E522E6" w:rsidRPr="00E522E6" w:rsidRDefault="00E522E6" w:rsidP="00E522E6"/>
    <w:p w14:paraId="6A9724C4" w14:textId="77777777" w:rsidR="00E522E6" w:rsidRDefault="00E522E6" w:rsidP="00E522E6"/>
    <w:p w14:paraId="631FADE1" w14:textId="2FB991E1" w:rsidR="00E522E6" w:rsidRDefault="00E522E6" w:rsidP="00E522E6">
      <w:pPr>
        <w:ind w:left="720"/>
      </w:pPr>
      <w:r>
        <w:t xml:space="preserve">Proje </w:t>
      </w:r>
      <w:proofErr w:type="spellStart"/>
      <w:r>
        <w:t>personel</w:t>
      </w:r>
      <w:proofErr w:type="spellEnd"/>
      <w:r>
        <w:t xml:space="preserve"> </w:t>
      </w:r>
      <w:proofErr w:type="spellStart"/>
      <w:r>
        <w:t>seçiminde</w:t>
      </w:r>
      <w:proofErr w:type="spellEnd"/>
      <w:r>
        <w:t xml:space="preserve"> </w:t>
      </w:r>
      <w:proofErr w:type="spellStart"/>
      <w:r>
        <w:t>proje</w:t>
      </w:r>
      <w:proofErr w:type="spellEnd"/>
      <w:r>
        <w:t xml:space="preserve"> </w:t>
      </w:r>
      <w:proofErr w:type="spellStart"/>
      <w:r>
        <w:t>yöneticisi</w:t>
      </w:r>
      <w:proofErr w:type="spellEnd"/>
      <w:r>
        <w:t xml:space="preserve"> </w:t>
      </w:r>
      <w:proofErr w:type="spellStart"/>
      <w:r>
        <w:t>nihai</w:t>
      </w:r>
      <w:proofErr w:type="spellEnd"/>
      <w:r>
        <w:t xml:space="preserve"> </w:t>
      </w:r>
      <w:proofErr w:type="spellStart"/>
      <w:r>
        <w:t>kararı</w:t>
      </w:r>
      <w:proofErr w:type="spellEnd"/>
      <w:r>
        <w:t xml:space="preserve"> </w:t>
      </w:r>
      <w:proofErr w:type="spellStart"/>
      <w:r>
        <w:t>verir</w:t>
      </w:r>
      <w:proofErr w:type="spellEnd"/>
      <w:r>
        <w:t xml:space="preserve">. Proje </w:t>
      </w:r>
      <w:proofErr w:type="spellStart"/>
      <w:r>
        <w:t>ekibinde</w:t>
      </w:r>
      <w:proofErr w:type="spellEnd"/>
      <w:r>
        <w:t xml:space="preserve"> </w:t>
      </w:r>
      <w:proofErr w:type="spellStart"/>
      <w:r>
        <w:t>görevlendirilecek</w:t>
      </w:r>
      <w:proofErr w:type="spellEnd"/>
      <w:r>
        <w:t xml:space="preserve"> </w:t>
      </w:r>
      <w:proofErr w:type="spellStart"/>
      <w:r>
        <w:t>mevcut</w:t>
      </w:r>
      <w:proofErr w:type="spellEnd"/>
      <w:r>
        <w:t xml:space="preserve"> </w:t>
      </w:r>
      <w:proofErr w:type="spellStart"/>
      <w:r>
        <w:t>personel</w:t>
      </w:r>
      <w:proofErr w:type="spellEnd"/>
      <w:r>
        <w:t xml:space="preserve"> </w:t>
      </w:r>
      <w:proofErr w:type="spellStart"/>
      <w:r>
        <w:t>için</w:t>
      </w:r>
      <w:proofErr w:type="spellEnd"/>
      <w:r>
        <w:t xml:space="preserve"> son </w:t>
      </w:r>
      <w:proofErr w:type="spellStart"/>
      <w:r>
        <w:t>kararı</w:t>
      </w:r>
      <w:proofErr w:type="spellEnd"/>
      <w:r>
        <w:t xml:space="preserve"> </w:t>
      </w:r>
      <w:proofErr w:type="spellStart"/>
      <w:r>
        <w:t>proje</w:t>
      </w:r>
      <w:proofErr w:type="spellEnd"/>
      <w:r>
        <w:t xml:space="preserve"> </w:t>
      </w:r>
      <w:proofErr w:type="spellStart"/>
      <w:r>
        <w:t>yöneticisi</w:t>
      </w:r>
      <w:proofErr w:type="spellEnd"/>
      <w:r>
        <w:t xml:space="preserve"> </w:t>
      </w:r>
      <w:proofErr w:type="spellStart"/>
      <w:r>
        <w:t>verir</w:t>
      </w:r>
      <w:proofErr w:type="spellEnd"/>
      <w:r>
        <w:t>.</w:t>
      </w:r>
    </w:p>
    <w:p w14:paraId="2EB29B5C" w14:textId="77777777" w:rsidR="00E522E6" w:rsidRDefault="00E522E6" w:rsidP="00E522E6"/>
    <w:p w14:paraId="6C1A3C04" w14:textId="77777777" w:rsidR="00E522E6" w:rsidRDefault="00E522E6" w:rsidP="00E522E6"/>
    <w:p w14:paraId="7502832D" w14:textId="2402F4D0" w:rsidR="00E522E6" w:rsidRDefault="00E522E6" w:rsidP="00E522E6">
      <w:r>
        <w:tab/>
      </w:r>
    </w:p>
    <w:p w14:paraId="20768B48" w14:textId="767CE066" w:rsidR="00E522E6" w:rsidRDefault="00E522E6" w:rsidP="00E522E6">
      <w:r>
        <w:tab/>
        <w:t xml:space="preserve">Proje </w:t>
      </w:r>
      <w:proofErr w:type="spellStart"/>
      <w:r>
        <w:t>Yöneticisi</w:t>
      </w:r>
      <w:proofErr w:type="spellEnd"/>
      <w:r>
        <w:t xml:space="preserve"> </w:t>
      </w:r>
      <w:proofErr w:type="spellStart"/>
      <w:r>
        <w:t>tek</w:t>
      </w:r>
      <w:proofErr w:type="spellEnd"/>
      <w:r>
        <w:t xml:space="preserve"> </w:t>
      </w:r>
      <w:proofErr w:type="spellStart"/>
      <w:r>
        <w:t>seferde</w:t>
      </w:r>
      <w:proofErr w:type="spellEnd"/>
      <w:r>
        <w:t xml:space="preserve"> 100.000 TL ve </w:t>
      </w:r>
      <w:proofErr w:type="spellStart"/>
      <w:r>
        <w:t>Toplamda</w:t>
      </w:r>
      <w:proofErr w:type="spellEnd"/>
      <w:r>
        <w:t xml:space="preserve"> 500.000 </w:t>
      </w:r>
      <w:proofErr w:type="spellStart"/>
      <w:r>
        <w:t>TL’yi</w:t>
      </w:r>
      <w:proofErr w:type="spellEnd"/>
      <w:r>
        <w:t xml:space="preserve"> </w:t>
      </w:r>
      <w:proofErr w:type="spellStart"/>
      <w:r>
        <w:t>geçmeyen</w:t>
      </w:r>
      <w:proofErr w:type="spellEnd"/>
      <w:r>
        <w:t xml:space="preserve"> satin </w:t>
      </w:r>
      <w:proofErr w:type="spellStart"/>
      <w:r>
        <w:t>almalarda</w:t>
      </w:r>
      <w:proofErr w:type="spellEnd"/>
      <w:r>
        <w:t xml:space="preserve"> tam </w:t>
      </w:r>
      <w:proofErr w:type="spellStart"/>
      <w:r>
        <w:t>yetkilidir</w:t>
      </w:r>
      <w:proofErr w:type="spellEnd"/>
      <w:r>
        <w:t>.</w:t>
      </w:r>
    </w:p>
    <w:p w14:paraId="5212E35B" w14:textId="77777777" w:rsidR="00E522E6" w:rsidRDefault="00E522E6" w:rsidP="00E522E6"/>
    <w:p w14:paraId="5AC75F08" w14:textId="7C6F3A0C" w:rsidR="00E522E6" w:rsidRPr="00E522E6" w:rsidRDefault="00E522E6" w:rsidP="00E522E6">
      <w:pPr>
        <w:sectPr w:rsidR="00E522E6" w:rsidRPr="00E522E6">
          <w:pgSz w:w="12240" w:h="15680"/>
          <w:pgMar w:top="1460" w:right="980" w:bottom="280" w:left="980" w:header="720" w:footer="720" w:gutter="0"/>
          <w:cols w:space="720"/>
        </w:sectPr>
      </w:pPr>
    </w:p>
    <w:p w14:paraId="2D959777" w14:textId="77777777" w:rsidR="005326D2" w:rsidRPr="00047865" w:rsidRDefault="00784B7E"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w14:anchorId="3F0C492B">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14:paraId="60C1DCC8"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Name</w:t>
                  </w:r>
                </w:p>
              </w:txbxContent>
            </v:textbox>
            <w10:wrap anchorx="page" anchory="page"/>
          </v:shape>
        </w:pict>
      </w:r>
      <w:r>
        <w:rPr>
          <w:noProof/>
          <w:color w:val="000000" w:themeColor="text1"/>
        </w:rPr>
        <w:pict w14:anchorId="555FB9E8">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14:paraId="13CEB988" w14:textId="77777777"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w:r>
      <w:r>
        <w:rPr>
          <w:noProof/>
          <w:color w:val="000000" w:themeColor="text1"/>
        </w:rPr>
        <w:pict w14:anchorId="546BD777">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14:paraId="1328E81A" w14:textId="77777777"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w:r>
      <w:r>
        <w:rPr>
          <w:noProof/>
          <w:color w:val="000000" w:themeColor="text1"/>
        </w:rPr>
        <w:pict w14:anchorId="4835D66F">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14:paraId="3FD3F0E3"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Name</w:t>
                  </w:r>
                </w:p>
              </w:txbxContent>
            </v:textbox>
            <w10:wrap anchorx="page" anchory="page"/>
          </v:shape>
        </w:pict>
      </w:r>
      <w:r>
        <w:rPr>
          <w:noProof/>
          <w:color w:val="000000" w:themeColor="text1"/>
        </w:rPr>
        <w:pict w14:anchorId="547030DF">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14:paraId="1393F011"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Signature</w:t>
                  </w:r>
                </w:p>
              </w:txbxContent>
            </v:textbox>
            <w10:wrap anchorx="page" anchory="page"/>
          </v:shape>
        </w:pict>
      </w:r>
      <w:bookmarkStart w:id="11" w:name="ConflictResolution"/>
      <w:bookmarkStart w:id="12"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r w:rsidR="005326D2" w:rsidRPr="00047865">
        <w:rPr>
          <w:rStyle w:val="Kpr"/>
          <w:rFonts w:ascii="HelveticaNeueLT Std Med" w:hAnsi="HelveticaNeueLT Std Med" w:cs="HelveticaNeueLT Std Med"/>
          <w:b/>
          <w:bCs/>
          <w:color w:val="000000" w:themeColor="text1"/>
          <w:u w:val="none"/>
        </w:rPr>
        <w:t>Approvals:</w:t>
      </w:r>
      <w:r w:rsidR="00A377F9" w:rsidRPr="00047865">
        <w:rPr>
          <w:rFonts w:ascii="HelveticaNeueLT Std Med" w:hAnsi="HelveticaNeueLT Std Med" w:cs="HelveticaNeueLT Std Med"/>
          <w:b/>
          <w:bCs/>
          <w:color w:val="000000" w:themeColor="text1"/>
        </w:rPr>
        <w:fldChar w:fldCharType="end"/>
      </w:r>
    </w:p>
    <w:p w14:paraId="5EE076BD" w14:textId="77777777" w:rsidR="005326D2" w:rsidRPr="00047865" w:rsidRDefault="00784B7E"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5326D2" w:rsidRPr="00047865">
          <w:rPr>
            <w:rStyle w:val="Kpr"/>
            <w:rFonts w:ascii="HelveticaNeueLT Std Med" w:hAnsi="HelveticaNeueLT Std Med" w:cs="HelveticaNeueLT Std Med"/>
            <w:b/>
            <w:bCs/>
            <w:color w:val="000000" w:themeColor="text1"/>
            <w:u w:val="none"/>
          </w:rPr>
          <w:t>Conflict Resolution:</w:t>
        </w:r>
        <w:bookmarkEnd w:id="11"/>
      </w:hyperlink>
    </w:p>
    <w:p w14:paraId="64380793" w14:textId="77777777" w:rsidR="005326D2" w:rsidRPr="00047865" w:rsidRDefault="00784B7E"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5326D2" w:rsidRPr="00047865">
          <w:rPr>
            <w:rStyle w:val="Kpr"/>
            <w:rFonts w:ascii="HelveticaNeueLT Std Med" w:hAnsi="HelveticaNeueLT Std Med" w:cs="HelveticaNeueLT Std Med"/>
            <w:b/>
            <w:bCs/>
            <w:color w:val="000000" w:themeColor="text1"/>
            <w:u w:val="none"/>
          </w:rPr>
          <w:t>Technical Decisions:</w:t>
        </w:r>
        <w:bookmarkEnd w:id="12"/>
      </w:hyperlink>
    </w:p>
    <w:p w14:paraId="54878737" w14:textId="77777777" w:rsidR="005326D2" w:rsidRPr="00047865" w:rsidRDefault="00784B7E" w:rsidP="005326D2">
      <w:pPr>
        <w:rPr>
          <w:color w:val="000000" w:themeColor="text1"/>
          <w:sz w:val="0"/>
          <w:szCs w:val="0"/>
        </w:rPr>
      </w:pPr>
      <w:r>
        <w:rPr>
          <w:noProof/>
          <w:color w:val="000000" w:themeColor="text1"/>
        </w:rPr>
        <w:pict w14:anchorId="6F0FBEF7">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14:paraId="5A332D68"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Signature</w:t>
                  </w:r>
                </w:p>
              </w:txbxContent>
            </v:textbox>
            <w10:wrap anchorx="page" anchory="page"/>
          </v:shape>
        </w:pict>
      </w:r>
      <w:r>
        <w:rPr>
          <w:noProof/>
          <w:color w:val="000000" w:themeColor="text1"/>
        </w:rPr>
        <w:pict w14:anchorId="4A1DEF68">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14:paraId="5E6ADE9E" w14:textId="77777777"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14:paraId="44EB3122" w14:textId="77777777"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w14:anchorId="79765559">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w14:anchorId="4BB53F1A">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w14:anchorId="0342A762">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w14:anchorId="2F1C1366">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w14:anchorId="6320FDC1">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w14:anchorId="03B3D3D2">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w14:anchorId="24D1D8B0">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w14:anchorId="217290A9">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w14:anchorId="43246A21">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14:paraId="6AB19D15"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4 of</w:t>
                  </w:r>
                  <w:r>
                    <w:rPr>
                      <w:rFonts w:ascii="Arial" w:eastAsia="Arial" w:hAnsi="Arial" w:cs="Arial"/>
                      <w:spacing w:val="15"/>
                    </w:rPr>
                    <w:t xml:space="preserve"> </w:t>
                  </w:r>
                  <w:r>
                    <w:rPr>
                      <w:rFonts w:ascii="Arial" w:eastAsia="Arial" w:hAnsi="Arial" w:cs="Arial"/>
                    </w:rPr>
                    <w:t>4</w:t>
                  </w:r>
                </w:p>
              </w:txbxContent>
            </v:textbox>
            <w10:wrap anchorx="page" anchory="page"/>
          </v:shape>
        </w:pict>
      </w:r>
    </w:p>
    <w:p w14:paraId="6E5B29A3" w14:textId="7D1E4312" w:rsidR="00F560A3" w:rsidRDefault="00F560A3" w:rsidP="005326D2">
      <w:pPr>
        <w:rPr>
          <w:szCs w:val="0"/>
        </w:rPr>
      </w:pPr>
    </w:p>
    <w:p w14:paraId="0CFFFDAE" w14:textId="53B3C4AA" w:rsidR="00E522E6" w:rsidRPr="00E522E6" w:rsidRDefault="00E522E6" w:rsidP="00E522E6">
      <w:pPr>
        <w:rPr>
          <w:szCs w:val="0"/>
        </w:rPr>
      </w:pPr>
    </w:p>
    <w:p w14:paraId="328CA066" w14:textId="57F23F72" w:rsidR="00E522E6" w:rsidRPr="00E522E6" w:rsidRDefault="00E522E6" w:rsidP="00E522E6">
      <w:pPr>
        <w:rPr>
          <w:szCs w:val="0"/>
        </w:rPr>
      </w:pPr>
    </w:p>
    <w:p w14:paraId="0378E2D1" w14:textId="4FA21CB4" w:rsidR="00E522E6" w:rsidRDefault="00E522E6" w:rsidP="00E522E6">
      <w:pPr>
        <w:rPr>
          <w:szCs w:val="0"/>
        </w:rPr>
      </w:pPr>
    </w:p>
    <w:p w14:paraId="193408C0" w14:textId="4D2AA005" w:rsidR="00E522E6" w:rsidRDefault="00E522E6" w:rsidP="00E522E6">
      <w:pPr>
        <w:tabs>
          <w:tab w:val="left" w:pos="1211"/>
        </w:tabs>
        <w:spacing w:line="240" w:lineRule="auto"/>
        <w:ind w:left="1211"/>
        <w:rPr>
          <w:szCs w:val="0"/>
        </w:rPr>
      </w:pPr>
      <w:r>
        <w:rPr>
          <w:szCs w:val="0"/>
        </w:rPr>
        <w:tab/>
      </w:r>
      <w:proofErr w:type="spellStart"/>
      <w:r>
        <w:rPr>
          <w:szCs w:val="0"/>
        </w:rPr>
        <w:t>Verilecek</w:t>
      </w:r>
      <w:proofErr w:type="spellEnd"/>
      <w:r>
        <w:rPr>
          <w:szCs w:val="0"/>
        </w:rPr>
        <w:t xml:space="preserve"> </w:t>
      </w:r>
      <w:proofErr w:type="spellStart"/>
      <w:r>
        <w:rPr>
          <w:szCs w:val="0"/>
        </w:rPr>
        <w:t>iş</w:t>
      </w:r>
      <w:proofErr w:type="spellEnd"/>
      <w:r>
        <w:rPr>
          <w:szCs w:val="0"/>
        </w:rPr>
        <w:t xml:space="preserve"> </w:t>
      </w:r>
      <w:proofErr w:type="spellStart"/>
      <w:r>
        <w:rPr>
          <w:szCs w:val="0"/>
        </w:rPr>
        <w:t>kararları</w:t>
      </w:r>
      <w:proofErr w:type="spellEnd"/>
      <w:r>
        <w:rPr>
          <w:szCs w:val="0"/>
        </w:rPr>
        <w:t xml:space="preserve"> </w:t>
      </w:r>
      <w:proofErr w:type="spellStart"/>
      <w:r>
        <w:rPr>
          <w:szCs w:val="0"/>
        </w:rPr>
        <w:t>için</w:t>
      </w:r>
      <w:proofErr w:type="spellEnd"/>
      <w:r>
        <w:rPr>
          <w:szCs w:val="0"/>
        </w:rPr>
        <w:t xml:space="preserve"> </w:t>
      </w:r>
      <w:proofErr w:type="spellStart"/>
      <w:r>
        <w:rPr>
          <w:szCs w:val="0"/>
        </w:rPr>
        <w:t>Dijital</w:t>
      </w:r>
      <w:proofErr w:type="spellEnd"/>
      <w:r>
        <w:rPr>
          <w:szCs w:val="0"/>
        </w:rPr>
        <w:t xml:space="preserve"> </w:t>
      </w:r>
      <w:proofErr w:type="spellStart"/>
      <w:r>
        <w:rPr>
          <w:szCs w:val="0"/>
        </w:rPr>
        <w:t>Kanal</w:t>
      </w:r>
      <w:proofErr w:type="spellEnd"/>
      <w:r>
        <w:rPr>
          <w:szCs w:val="0"/>
        </w:rPr>
        <w:t xml:space="preserve"> </w:t>
      </w:r>
      <w:proofErr w:type="spellStart"/>
      <w:r>
        <w:rPr>
          <w:szCs w:val="0"/>
        </w:rPr>
        <w:t>Yönetim</w:t>
      </w:r>
      <w:proofErr w:type="spellEnd"/>
      <w:r>
        <w:rPr>
          <w:szCs w:val="0"/>
        </w:rPr>
        <w:t xml:space="preserve"> </w:t>
      </w:r>
      <w:proofErr w:type="spellStart"/>
      <w:r>
        <w:rPr>
          <w:szCs w:val="0"/>
        </w:rPr>
        <w:t>Biriminde</w:t>
      </w:r>
      <w:proofErr w:type="spellEnd"/>
      <w:r>
        <w:rPr>
          <w:szCs w:val="0"/>
        </w:rPr>
        <w:t xml:space="preserve"> </w:t>
      </w:r>
      <w:proofErr w:type="spellStart"/>
      <w:r>
        <w:rPr>
          <w:szCs w:val="0"/>
        </w:rPr>
        <w:t>oluşturulacak</w:t>
      </w:r>
      <w:proofErr w:type="spellEnd"/>
      <w:r>
        <w:rPr>
          <w:szCs w:val="0"/>
        </w:rPr>
        <w:t xml:space="preserve"> </w:t>
      </w:r>
      <w:proofErr w:type="spellStart"/>
      <w:r>
        <w:rPr>
          <w:szCs w:val="0"/>
        </w:rPr>
        <w:t>bir</w:t>
      </w:r>
      <w:proofErr w:type="spellEnd"/>
      <w:r>
        <w:rPr>
          <w:szCs w:val="0"/>
        </w:rPr>
        <w:t xml:space="preserve"> </w:t>
      </w:r>
      <w:proofErr w:type="spellStart"/>
      <w:r>
        <w:rPr>
          <w:szCs w:val="0"/>
        </w:rPr>
        <w:t>komisyon</w:t>
      </w:r>
      <w:proofErr w:type="spellEnd"/>
      <w:r>
        <w:rPr>
          <w:szCs w:val="0"/>
        </w:rPr>
        <w:t xml:space="preserve"> ve </w:t>
      </w:r>
      <w:proofErr w:type="spellStart"/>
      <w:r>
        <w:rPr>
          <w:szCs w:val="0"/>
        </w:rPr>
        <w:t>atanacak</w:t>
      </w:r>
      <w:proofErr w:type="spellEnd"/>
      <w:r>
        <w:rPr>
          <w:szCs w:val="0"/>
        </w:rPr>
        <w:t xml:space="preserve"> </w:t>
      </w:r>
      <w:proofErr w:type="spellStart"/>
      <w:r>
        <w:rPr>
          <w:szCs w:val="0"/>
        </w:rPr>
        <w:t>bir</w:t>
      </w:r>
      <w:proofErr w:type="spellEnd"/>
      <w:r>
        <w:rPr>
          <w:szCs w:val="0"/>
        </w:rPr>
        <w:t xml:space="preserve"> </w:t>
      </w:r>
      <w:proofErr w:type="spellStart"/>
      <w:r>
        <w:rPr>
          <w:szCs w:val="0"/>
        </w:rPr>
        <w:t>uzman</w:t>
      </w:r>
      <w:proofErr w:type="spellEnd"/>
      <w:r>
        <w:rPr>
          <w:szCs w:val="0"/>
        </w:rPr>
        <w:t xml:space="preserve"> tam </w:t>
      </w:r>
      <w:proofErr w:type="spellStart"/>
      <w:r>
        <w:rPr>
          <w:szCs w:val="0"/>
        </w:rPr>
        <w:t>yetkilidir</w:t>
      </w:r>
      <w:proofErr w:type="spellEnd"/>
      <w:r>
        <w:rPr>
          <w:szCs w:val="0"/>
        </w:rPr>
        <w:t>.</w:t>
      </w:r>
    </w:p>
    <w:p w14:paraId="7749B6A8" w14:textId="4C6A23F2" w:rsidR="00E522E6" w:rsidRDefault="00E522E6" w:rsidP="00E522E6">
      <w:pPr>
        <w:tabs>
          <w:tab w:val="left" w:pos="1211"/>
        </w:tabs>
        <w:spacing w:line="240" w:lineRule="auto"/>
        <w:ind w:left="1211"/>
        <w:rPr>
          <w:szCs w:val="0"/>
        </w:rPr>
      </w:pPr>
      <w:r>
        <w:rPr>
          <w:szCs w:val="0"/>
        </w:rPr>
        <w:t xml:space="preserve">Teknik </w:t>
      </w:r>
      <w:proofErr w:type="spellStart"/>
      <w:r>
        <w:rPr>
          <w:szCs w:val="0"/>
        </w:rPr>
        <w:t>konularda</w:t>
      </w:r>
      <w:proofErr w:type="spellEnd"/>
      <w:r>
        <w:rPr>
          <w:szCs w:val="0"/>
        </w:rPr>
        <w:t xml:space="preserve"> </w:t>
      </w:r>
      <w:proofErr w:type="spellStart"/>
      <w:r>
        <w:rPr>
          <w:szCs w:val="0"/>
        </w:rPr>
        <w:t>geliştiricilerin</w:t>
      </w:r>
      <w:proofErr w:type="spellEnd"/>
      <w:r>
        <w:rPr>
          <w:szCs w:val="0"/>
        </w:rPr>
        <w:t xml:space="preserve"> </w:t>
      </w:r>
      <w:proofErr w:type="spellStart"/>
      <w:r>
        <w:rPr>
          <w:szCs w:val="0"/>
        </w:rPr>
        <w:t>oluşturduğu</w:t>
      </w:r>
      <w:proofErr w:type="spellEnd"/>
      <w:r>
        <w:rPr>
          <w:szCs w:val="0"/>
        </w:rPr>
        <w:t xml:space="preserve"> </w:t>
      </w:r>
      <w:proofErr w:type="spellStart"/>
      <w:r>
        <w:rPr>
          <w:szCs w:val="0"/>
        </w:rPr>
        <w:t>ekip</w:t>
      </w:r>
      <w:proofErr w:type="spellEnd"/>
      <w:r>
        <w:rPr>
          <w:szCs w:val="0"/>
        </w:rPr>
        <w:t xml:space="preserve"> oy </w:t>
      </w:r>
      <w:proofErr w:type="spellStart"/>
      <w:r>
        <w:rPr>
          <w:szCs w:val="0"/>
        </w:rPr>
        <w:t>çokluğuyla</w:t>
      </w:r>
      <w:proofErr w:type="spellEnd"/>
      <w:r>
        <w:rPr>
          <w:szCs w:val="0"/>
        </w:rPr>
        <w:t xml:space="preserve"> </w:t>
      </w:r>
      <w:proofErr w:type="spellStart"/>
      <w:r>
        <w:rPr>
          <w:szCs w:val="0"/>
        </w:rPr>
        <w:t>karar</w:t>
      </w:r>
      <w:proofErr w:type="spellEnd"/>
      <w:r>
        <w:rPr>
          <w:szCs w:val="0"/>
        </w:rPr>
        <w:t xml:space="preserve"> </w:t>
      </w:r>
      <w:proofErr w:type="spellStart"/>
      <w:r>
        <w:rPr>
          <w:szCs w:val="0"/>
        </w:rPr>
        <w:t>verecektir</w:t>
      </w:r>
      <w:proofErr w:type="spellEnd"/>
      <w:r>
        <w:rPr>
          <w:szCs w:val="0"/>
        </w:rPr>
        <w:t>.</w:t>
      </w:r>
    </w:p>
    <w:p w14:paraId="1EF1C6F8" w14:textId="6756860F" w:rsidR="00E522E6" w:rsidRDefault="00E522E6" w:rsidP="00E522E6">
      <w:pPr>
        <w:rPr>
          <w:szCs w:val="0"/>
        </w:rPr>
      </w:pPr>
    </w:p>
    <w:p w14:paraId="7D61DB5E" w14:textId="2E2990E6" w:rsidR="00E522E6" w:rsidRDefault="00E522E6" w:rsidP="00E522E6">
      <w:pPr>
        <w:rPr>
          <w:szCs w:val="0"/>
        </w:rPr>
      </w:pPr>
    </w:p>
    <w:p w14:paraId="0BA882D4" w14:textId="542AC197" w:rsidR="00E522E6" w:rsidRDefault="00E522E6" w:rsidP="00E522E6">
      <w:pPr>
        <w:ind w:left="1211" w:firstLine="229"/>
        <w:rPr>
          <w:szCs w:val="0"/>
        </w:rPr>
      </w:pPr>
      <w:proofErr w:type="spellStart"/>
      <w:r>
        <w:rPr>
          <w:szCs w:val="0"/>
        </w:rPr>
        <w:t>Değişiklik</w:t>
      </w:r>
      <w:proofErr w:type="spellEnd"/>
      <w:r>
        <w:rPr>
          <w:szCs w:val="0"/>
        </w:rPr>
        <w:t xml:space="preserve"> </w:t>
      </w:r>
      <w:proofErr w:type="spellStart"/>
      <w:r>
        <w:rPr>
          <w:szCs w:val="0"/>
        </w:rPr>
        <w:t>Kontrol</w:t>
      </w:r>
      <w:proofErr w:type="spellEnd"/>
      <w:r>
        <w:rPr>
          <w:szCs w:val="0"/>
        </w:rPr>
        <w:t xml:space="preserve"> </w:t>
      </w:r>
      <w:proofErr w:type="spellStart"/>
      <w:r>
        <w:rPr>
          <w:szCs w:val="0"/>
        </w:rPr>
        <w:t>Kurulu</w:t>
      </w:r>
      <w:proofErr w:type="spellEnd"/>
      <w:r>
        <w:rPr>
          <w:szCs w:val="0"/>
        </w:rPr>
        <w:t xml:space="preserve">, </w:t>
      </w:r>
      <w:proofErr w:type="spellStart"/>
      <w:r>
        <w:rPr>
          <w:szCs w:val="0"/>
        </w:rPr>
        <w:t>yaşanan</w:t>
      </w:r>
      <w:proofErr w:type="spellEnd"/>
      <w:r>
        <w:rPr>
          <w:szCs w:val="0"/>
        </w:rPr>
        <w:t xml:space="preserve"> </w:t>
      </w:r>
      <w:proofErr w:type="spellStart"/>
      <w:r>
        <w:rPr>
          <w:szCs w:val="0"/>
        </w:rPr>
        <w:t>çatışmaların</w:t>
      </w:r>
      <w:proofErr w:type="spellEnd"/>
      <w:r>
        <w:rPr>
          <w:szCs w:val="0"/>
        </w:rPr>
        <w:t xml:space="preserve"> Yönetimi ve </w:t>
      </w:r>
      <w:proofErr w:type="spellStart"/>
      <w:r>
        <w:rPr>
          <w:szCs w:val="0"/>
        </w:rPr>
        <w:t>değişikliklerin</w:t>
      </w:r>
      <w:proofErr w:type="spellEnd"/>
      <w:r>
        <w:rPr>
          <w:szCs w:val="0"/>
        </w:rPr>
        <w:t xml:space="preserve"> </w:t>
      </w:r>
      <w:proofErr w:type="spellStart"/>
      <w:r>
        <w:rPr>
          <w:szCs w:val="0"/>
        </w:rPr>
        <w:t>karara</w:t>
      </w:r>
      <w:proofErr w:type="spellEnd"/>
      <w:r>
        <w:rPr>
          <w:szCs w:val="0"/>
        </w:rPr>
        <w:t xml:space="preserve"> </w:t>
      </w:r>
      <w:proofErr w:type="spellStart"/>
      <w:r>
        <w:rPr>
          <w:szCs w:val="0"/>
        </w:rPr>
        <w:t>bağlanması</w:t>
      </w:r>
      <w:proofErr w:type="spellEnd"/>
      <w:r>
        <w:rPr>
          <w:szCs w:val="0"/>
        </w:rPr>
        <w:t xml:space="preserve"> </w:t>
      </w:r>
      <w:proofErr w:type="spellStart"/>
      <w:r>
        <w:rPr>
          <w:szCs w:val="0"/>
        </w:rPr>
        <w:t>için</w:t>
      </w:r>
      <w:proofErr w:type="spellEnd"/>
      <w:r>
        <w:rPr>
          <w:szCs w:val="0"/>
        </w:rPr>
        <w:t xml:space="preserve"> tam </w:t>
      </w:r>
      <w:proofErr w:type="spellStart"/>
      <w:r>
        <w:rPr>
          <w:szCs w:val="0"/>
        </w:rPr>
        <w:t>yetkilidir</w:t>
      </w:r>
      <w:proofErr w:type="spellEnd"/>
      <w:r>
        <w:rPr>
          <w:szCs w:val="0"/>
        </w:rPr>
        <w:t xml:space="preserve">. Proje </w:t>
      </w:r>
      <w:proofErr w:type="spellStart"/>
      <w:r>
        <w:rPr>
          <w:szCs w:val="0"/>
        </w:rPr>
        <w:t>Sponsoru</w:t>
      </w:r>
      <w:proofErr w:type="spellEnd"/>
      <w:r>
        <w:rPr>
          <w:szCs w:val="0"/>
        </w:rPr>
        <w:t xml:space="preserve">, Proje </w:t>
      </w:r>
      <w:proofErr w:type="spellStart"/>
      <w:r>
        <w:rPr>
          <w:szCs w:val="0"/>
        </w:rPr>
        <w:t>Yöneticisi</w:t>
      </w:r>
      <w:proofErr w:type="spellEnd"/>
      <w:r>
        <w:rPr>
          <w:szCs w:val="0"/>
        </w:rPr>
        <w:t xml:space="preserve"> ve </w:t>
      </w:r>
      <w:proofErr w:type="spellStart"/>
      <w:r>
        <w:rPr>
          <w:szCs w:val="0"/>
        </w:rPr>
        <w:t>Müşteri</w:t>
      </w:r>
      <w:proofErr w:type="spellEnd"/>
      <w:r>
        <w:rPr>
          <w:szCs w:val="0"/>
        </w:rPr>
        <w:t xml:space="preserve"> </w:t>
      </w:r>
      <w:proofErr w:type="spellStart"/>
      <w:r>
        <w:rPr>
          <w:szCs w:val="0"/>
        </w:rPr>
        <w:t>Birimin</w:t>
      </w:r>
      <w:proofErr w:type="spellEnd"/>
      <w:r>
        <w:rPr>
          <w:szCs w:val="0"/>
        </w:rPr>
        <w:t xml:space="preserve"> </w:t>
      </w:r>
      <w:proofErr w:type="spellStart"/>
      <w:r>
        <w:rPr>
          <w:szCs w:val="0"/>
        </w:rPr>
        <w:t>en</w:t>
      </w:r>
      <w:proofErr w:type="spellEnd"/>
      <w:r>
        <w:rPr>
          <w:szCs w:val="0"/>
        </w:rPr>
        <w:t xml:space="preserve"> </w:t>
      </w:r>
      <w:proofErr w:type="spellStart"/>
      <w:r>
        <w:rPr>
          <w:szCs w:val="0"/>
        </w:rPr>
        <w:t>üst</w:t>
      </w:r>
      <w:proofErr w:type="spellEnd"/>
      <w:r>
        <w:rPr>
          <w:szCs w:val="0"/>
        </w:rPr>
        <w:t xml:space="preserve"> </w:t>
      </w:r>
      <w:proofErr w:type="spellStart"/>
      <w:r>
        <w:rPr>
          <w:szCs w:val="0"/>
        </w:rPr>
        <w:t>düzey</w:t>
      </w:r>
      <w:proofErr w:type="spellEnd"/>
      <w:r>
        <w:rPr>
          <w:szCs w:val="0"/>
        </w:rPr>
        <w:t xml:space="preserve"> </w:t>
      </w:r>
      <w:proofErr w:type="spellStart"/>
      <w:r>
        <w:rPr>
          <w:szCs w:val="0"/>
        </w:rPr>
        <w:t>yetkilisi</w:t>
      </w:r>
      <w:proofErr w:type="spellEnd"/>
      <w:r>
        <w:rPr>
          <w:szCs w:val="0"/>
        </w:rPr>
        <w:t xml:space="preserve"> </w:t>
      </w:r>
      <w:proofErr w:type="spellStart"/>
      <w:r>
        <w:rPr>
          <w:szCs w:val="0"/>
        </w:rPr>
        <w:t>bu</w:t>
      </w:r>
      <w:proofErr w:type="spellEnd"/>
      <w:r>
        <w:rPr>
          <w:szCs w:val="0"/>
        </w:rPr>
        <w:t xml:space="preserve"> </w:t>
      </w:r>
      <w:proofErr w:type="spellStart"/>
      <w:r>
        <w:rPr>
          <w:szCs w:val="0"/>
        </w:rPr>
        <w:t>kurulun</w:t>
      </w:r>
      <w:proofErr w:type="spellEnd"/>
      <w:r>
        <w:rPr>
          <w:szCs w:val="0"/>
        </w:rPr>
        <w:t xml:space="preserve"> </w:t>
      </w:r>
      <w:proofErr w:type="spellStart"/>
      <w:r>
        <w:rPr>
          <w:szCs w:val="0"/>
        </w:rPr>
        <w:t>üyesidir</w:t>
      </w:r>
      <w:proofErr w:type="spellEnd"/>
      <w:r>
        <w:rPr>
          <w:szCs w:val="0"/>
        </w:rPr>
        <w:t>.</w:t>
      </w:r>
    </w:p>
    <w:p w14:paraId="0751A470" w14:textId="621E0359" w:rsidR="00E522E6" w:rsidRPr="00E522E6" w:rsidRDefault="00E522E6" w:rsidP="00E522E6">
      <w:pPr>
        <w:rPr>
          <w:szCs w:val="0"/>
        </w:rPr>
      </w:pPr>
    </w:p>
    <w:p w14:paraId="3473630C" w14:textId="49AB848C" w:rsidR="00E522E6" w:rsidRPr="00E522E6" w:rsidRDefault="00E522E6" w:rsidP="00E522E6">
      <w:pPr>
        <w:rPr>
          <w:szCs w:val="0"/>
        </w:rPr>
      </w:pPr>
    </w:p>
    <w:p w14:paraId="5408C9BF" w14:textId="70308AE3" w:rsidR="00E522E6" w:rsidRPr="00E522E6" w:rsidRDefault="00E522E6" w:rsidP="00E522E6">
      <w:pPr>
        <w:rPr>
          <w:szCs w:val="0"/>
        </w:rPr>
      </w:pPr>
    </w:p>
    <w:p w14:paraId="114D12E4" w14:textId="74684B07" w:rsidR="00E522E6" w:rsidRDefault="00E522E6" w:rsidP="00E522E6">
      <w:pPr>
        <w:rPr>
          <w:szCs w:val="0"/>
        </w:rPr>
      </w:pPr>
    </w:p>
    <w:p w14:paraId="601348BF" w14:textId="5EDAB54E" w:rsidR="00E522E6" w:rsidRPr="00E522E6" w:rsidRDefault="00E522E6" w:rsidP="00E522E6">
      <w:pPr>
        <w:rPr>
          <w:szCs w:val="0"/>
        </w:rPr>
      </w:pPr>
    </w:p>
    <w:p w14:paraId="076A5D16" w14:textId="1681D01D" w:rsidR="00E522E6" w:rsidRDefault="00E522E6" w:rsidP="00E522E6">
      <w:pPr>
        <w:rPr>
          <w:szCs w:val="0"/>
        </w:rPr>
      </w:pPr>
    </w:p>
    <w:p w14:paraId="56A3DAA0" w14:textId="76C38D1D" w:rsidR="00E522E6" w:rsidRPr="00E522E6" w:rsidRDefault="00E522E6" w:rsidP="00E522E6">
      <w:pPr>
        <w:rPr>
          <w:szCs w:val="0"/>
        </w:rPr>
      </w:pPr>
      <w:r>
        <w:rPr>
          <w:szCs w:val="0"/>
        </w:rPr>
        <w:tab/>
      </w:r>
      <w:r>
        <w:rPr>
          <w:szCs w:val="0"/>
        </w:rPr>
        <w:t>Emre ALIÇ</w:t>
      </w:r>
      <w:r>
        <w:rPr>
          <w:szCs w:val="0"/>
        </w:rPr>
        <w:tab/>
      </w:r>
      <w:r>
        <w:rPr>
          <w:szCs w:val="0"/>
        </w:rPr>
        <w:tab/>
      </w:r>
      <w:r>
        <w:rPr>
          <w:szCs w:val="0"/>
        </w:rPr>
        <w:tab/>
      </w:r>
      <w:r>
        <w:rPr>
          <w:szCs w:val="0"/>
        </w:rPr>
        <w:tab/>
      </w:r>
      <w:r>
        <w:rPr>
          <w:szCs w:val="0"/>
        </w:rPr>
        <w:tab/>
      </w:r>
      <w:r>
        <w:rPr>
          <w:szCs w:val="0"/>
        </w:rPr>
        <w:tab/>
      </w:r>
      <w:r>
        <w:rPr>
          <w:szCs w:val="0"/>
        </w:rPr>
        <w:tab/>
        <w:t>Mehmet YILMAZ</w:t>
      </w:r>
    </w:p>
    <w:p w14:paraId="0D19A814" w14:textId="21FDABB9" w:rsidR="00E522E6" w:rsidRDefault="00E522E6" w:rsidP="00E522E6">
      <w:pPr>
        <w:tabs>
          <w:tab w:val="left" w:pos="1796"/>
        </w:tabs>
        <w:rPr>
          <w:szCs w:val="0"/>
        </w:rPr>
      </w:pPr>
      <w:r>
        <w:rPr>
          <w:szCs w:val="0"/>
        </w:rPr>
        <w:tab/>
      </w:r>
    </w:p>
    <w:p w14:paraId="1BB18D69" w14:textId="06B3DADF" w:rsidR="00E522E6" w:rsidRPr="00E522E6" w:rsidRDefault="00E522E6" w:rsidP="00E522E6">
      <w:pPr>
        <w:tabs>
          <w:tab w:val="left" w:pos="1796"/>
        </w:tabs>
        <w:rPr>
          <w:szCs w:val="0"/>
        </w:rPr>
      </w:pPr>
      <w:r>
        <w:rPr>
          <w:szCs w:val="0"/>
        </w:rPr>
        <w:tab/>
      </w:r>
      <w:r>
        <w:rPr>
          <w:szCs w:val="0"/>
        </w:rPr>
        <w:tab/>
        <w:t>01.11.2020</w:t>
      </w:r>
      <w:r>
        <w:rPr>
          <w:szCs w:val="0"/>
        </w:rPr>
        <w:tab/>
      </w:r>
      <w:r>
        <w:rPr>
          <w:szCs w:val="0"/>
        </w:rPr>
        <w:tab/>
      </w:r>
      <w:r>
        <w:rPr>
          <w:szCs w:val="0"/>
        </w:rPr>
        <w:tab/>
      </w:r>
      <w:r>
        <w:rPr>
          <w:szCs w:val="0"/>
        </w:rPr>
        <w:tab/>
      </w:r>
      <w:r>
        <w:rPr>
          <w:szCs w:val="0"/>
        </w:rPr>
        <w:tab/>
      </w:r>
      <w:r>
        <w:rPr>
          <w:szCs w:val="0"/>
        </w:rPr>
        <w:tab/>
        <w:t>01.11.2020</w:t>
      </w:r>
    </w:p>
    <w:sectPr w:rsidR="00E522E6" w:rsidRPr="00E522E6"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560A3"/>
    <w:rsid w:val="00022C10"/>
    <w:rsid w:val="00047865"/>
    <w:rsid w:val="000625D8"/>
    <w:rsid w:val="000A1846"/>
    <w:rsid w:val="000D4ADB"/>
    <w:rsid w:val="0018234A"/>
    <w:rsid w:val="001A3464"/>
    <w:rsid w:val="002B36B4"/>
    <w:rsid w:val="002C4CB2"/>
    <w:rsid w:val="00382402"/>
    <w:rsid w:val="003C7768"/>
    <w:rsid w:val="00472290"/>
    <w:rsid w:val="004747D6"/>
    <w:rsid w:val="004964BE"/>
    <w:rsid w:val="004975AB"/>
    <w:rsid w:val="004D2A2C"/>
    <w:rsid w:val="005326D2"/>
    <w:rsid w:val="00537357"/>
    <w:rsid w:val="005672B2"/>
    <w:rsid w:val="005B5B84"/>
    <w:rsid w:val="00605DF5"/>
    <w:rsid w:val="00633F78"/>
    <w:rsid w:val="006D4407"/>
    <w:rsid w:val="00745CC3"/>
    <w:rsid w:val="00775195"/>
    <w:rsid w:val="00784B7E"/>
    <w:rsid w:val="008C3662"/>
    <w:rsid w:val="008E1BAD"/>
    <w:rsid w:val="00900262"/>
    <w:rsid w:val="00903AA5"/>
    <w:rsid w:val="009324F7"/>
    <w:rsid w:val="009A28EF"/>
    <w:rsid w:val="00A377F9"/>
    <w:rsid w:val="00A600D0"/>
    <w:rsid w:val="00AA0E36"/>
    <w:rsid w:val="00AC2FA2"/>
    <w:rsid w:val="00B05868"/>
    <w:rsid w:val="00B63E0B"/>
    <w:rsid w:val="00BE7FCC"/>
    <w:rsid w:val="00D14E25"/>
    <w:rsid w:val="00D44605"/>
    <w:rsid w:val="00E522E6"/>
    <w:rsid w:val="00E760EB"/>
    <w:rsid w:val="00EE2355"/>
    <w:rsid w:val="00EF7ADB"/>
    <w:rsid w:val="00F01823"/>
    <w:rsid w:val="00F560A3"/>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21"/>
    <o:shapelayout v:ext="edit">
      <o:idmap v:ext="edit" data="1"/>
    </o:shapelayout>
  </w:shapeDefaults>
  <w:decimalSymbol w:val=","/>
  <w:listSeparator w:val=";"/>
  <w14:docId w14:val="18740B3D"/>
  <w15:docId w15:val="{C60B00CC-E1CD-4DC7-871B-6D6AC57B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eatureTitle">
    <w:name w:val="FeatureTitle"/>
    <w:next w:val="Normal"/>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Kpr">
    <w:name w:val="Hyperlink"/>
    <w:basedOn w:val="VarsaylanParagrafYazTipi"/>
    <w:uiPriority w:val="99"/>
    <w:rsid w:val="008C3662"/>
    <w:rPr>
      <w:color w:val="0000FF"/>
      <w:u w:val="single"/>
    </w:rPr>
  </w:style>
  <w:style w:type="character" w:styleId="zlenenKpr">
    <w:name w:val="FollowedHyperlink"/>
    <w:basedOn w:val="VarsaylanParagrafYazTipi"/>
    <w:uiPriority w:val="99"/>
    <w:semiHidden/>
    <w:unhideWhenUsed/>
    <w:rsid w:val="008C3662"/>
    <w:rPr>
      <w:color w:val="800080" w:themeColor="followedHyperlink"/>
      <w:u w:val="single"/>
    </w:rPr>
  </w:style>
  <w:style w:type="character" w:styleId="YerTutucuMetni">
    <w:name w:val="Placeholder Text"/>
    <w:basedOn w:val="VarsaylanParagrafYazTipi"/>
    <w:uiPriority w:val="99"/>
    <w:semiHidden/>
    <w:rsid w:val="0018234A"/>
    <w:rPr>
      <w:color w:val="808080"/>
    </w:rPr>
  </w:style>
  <w:style w:type="paragraph" w:styleId="BalonMetni">
    <w:name w:val="Balloon Text"/>
    <w:basedOn w:val="Normal"/>
    <w:link w:val="BalonMetniChar"/>
    <w:uiPriority w:val="99"/>
    <w:semiHidden/>
    <w:unhideWhenUsed/>
    <w:rsid w:val="001823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2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FA7E4-8257-48FF-A109-2C158553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1079</Words>
  <Characters>6155</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Emre ALIÇ</cp:lastModifiedBy>
  <cp:revision>6</cp:revision>
  <dcterms:created xsi:type="dcterms:W3CDTF">2013-07-25T16:55:00Z</dcterms:created>
  <dcterms:modified xsi:type="dcterms:W3CDTF">2020-11-01T13:54:00Z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