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9D42" w14:textId="5406275B" w:rsidR="001A71D2" w:rsidRPr="0044432D" w:rsidRDefault="001A71D2" w:rsidP="001A71D2">
      <w:pPr>
        <w:rPr>
          <w:rStyle w:val="Strong"/>
          <w:rFonts w:ascii="Century" w:hAnsi="Century" w:cs="Arial"/>
          <w:color w:val="1F1F1F"/>
          <w:sz w:val="24"/>
          <w:szCs w:val="24"/>
          <w:shd w:val="clear" w:color="auto" w:fill="FFFFFF"/>
        </w:rPr>
      </w:pPr>
      <w:bookmarkStart w:id="0" w:name="_Hlk29203647"/>
      <w:r w:rsidRPr="0044432D">
        <w:rPr>
          <w:rStyle w:val="Strong"/>
          <w:rFonts w:ascii="Century" w:hAnsi="Century" w:cs="Arial"/>
          <w:color w:val="1F1F1F"/>
          <w:sz w:val="24"/>
          <w:szCs w:val="24"/>
          <w:shd w:val="clear" w:color="auto" w:fill="FFFFFF"/>
        </w:rPr>
        <w:t xml:space="preserve">Part of assignment on </w:t>
      </w:r>
      <w:r w:rsidR="00F8009D" w:rsidRPr="0044432D">
        <w:rPr>
          <w:rStyle w:val="Strong"/>
          <w:rFonts w:ascii="Century" w:hAnsi="Century" w:cs="Arial"/>
          <w:color w:val="1F1F1F"/>
          <w:sz w:val="24"/>
          <w:szCs w:val="24"/>
          <w:shd w:val="clear" w:color="auto" w:fill="FFFFFF"/>
        </w:rPr>
        <w:t xml:space="preserve">Capstone Project - </w:t>
      </w:r>
      <w:r w:rsidRPr="0044432D">
        <w:rPr>
          <w:rStyle w:val="Strong"/>
          <w:rFonts w:ascii="Century" w:hAnsi="Century" w:cs="Arial"/>
          <w:color w:val="1F1F1F"/>
          <w:sz w:val="24"/>
          <w:szCs w:val="24"/>
          <w:shd w:val="clear" w:color="auto" w:fill="FFFFFF"/>
        </w:rPr>
        <w:t>The Battle of Neighborhoods (Week 1):</w:t>
      </w:r>
    </w:p>
    <w:p w14:paraId="3F20A6B2" w14:textId="77777777" w:rsidR="001A71D2" w:rsidRPr="0044432D" w:rsidRDefault="001A71D2">
      <w:pPr>
        <w:rPr>
          <w:rStyle w:val="Strong"/>
          <w:rFonts w:ascii="Century" w:hAnsi="Century" w:cs="Arial"/>
          <w:color w:val="1F1F1F"/>
          <w:sz w:val="24"/>
          <w:szCs w:val="24"/>
          <w:shd w:val="clear" w:color="auto" w:fill="FFFFFF"/>
        </w:rPr>
      </w:pPr>
    </w:p>
    <w:p w14:paraId="21BED594" w14:textId="119C9584" w:rsidR="00AF3A4E" w:rsidRPr="0044432D" w:rsidRDefault="00AF3A4E">
      <w:pPr>
        <w:rPr>
          <w:rStyle w:val="Strong"/>
          <w:rFonts w:ascii="Century" w:hAnsi="Century" w:cs="Arial"/>
          <w:color w:val="1F1F1F"/>
          <w:sz w:val="24"/>
          <w:szCs w:val="24"/>
          <w:shd w:val="clear" w:color="auto" w:fill="FFFFFF"/>
        </w:rPr>
      </w:pPr>
      <w:r w:rsidRPr="0044432D">
        <w:rPr>
          <w:rStyle w:val="Strong"/>
          <w:rFonts w:ascii="Century" w:hAnsi="Century" w:cs="Arial"/>
          <w:color w:val="1F1F1F"/>
          <w:sz w:val="24"/>
          <w:szCs w:val="24"/>
          <w:shd w:val="clear" w:color="auto" w:fill="FFFFFF"/>
        </w:rPr>
        <w:t>Project Title:</w:t>
      </w:r>
      <w:r w:rsidR="00C73951" w:rsidRPr="0044432D">
        <w:rPr>
          <w:rStyle w:val="Strong"/>
          <w:rFonts w:ascii="Century" w:hAnsi="Century" w:cs="Arial"/>
          <w:color w:val="1F1F1F"/>
          <w:sz w:val="24"/>
          <w:szCs w:val="24"/>
          <w:shd w:val="clear" w:color="auto" w:fill="FFFFFF"/>
        </w:rPr>
        <w:t xml:space="preserve"> Exploring Montreal’s Food Diversity</w:t>
      </w:r>
    </w:p>
    <w:bookmarkEnd w:id="0"/>
    <w:p w14:paraId="47937A36" w14:textId="77777777" w:rsidR="00C73951" w:rsidRPr="0044432D" w:rsidRDefault="00C73951">
      <w:pPr>
        <w:rPr>
          <w:rStyle w:val="Strong"/>
          <w:rFonts w:ascii="Century" w:hAnsi="Century" w:cs="Arial"/>
          <w:color w:val="1F1F1F"/>
          <w:sz w:val="24"/>
          <w:szCs w:val="24"/>
          <w:shd w:val="clear" w:color="auto" w:fill="FFFFFF"/>
        </w:rPr>
      </w:pPr>
    </w:p>
    <w:p w14:paraId="56E9235F" w14:textId="1F1AB971" w:rsidR="00AF3A4E" w:rsidRPr="0044432D" w:rsidRDefault="00AF3A4E">
      <w:pPr>
        <w:rPr>
          <w:rStyle w:val="Strong"/>
          <w:rFonts w:ascii="Century" w:hAnsi="Century" w:cs="Arial"/>
          <w:color w:val="1F1F1F"/>
          <w:sz w:val="24"/>
          <w:szCs w:val="24"/>
          <w:shd w:val="clear" w:color="auto" w:fill="FFFFFF"/>
        </w:rPr>
      </w:pPr>
    </w:p>
    <w:p w14:paraId="76E02917" w14:textId="49EA201A" w:rsidR="00805155" w:rsidRPr="0044432D" w:rsidRDefault="00AF3A4E">
      <w:pPr>
        <w:rPr>
          <w:rStyle w:val="Strong"/>
          <w:rFonts w:ascii="Century" w:hAnsi="Century" w:cs="Arial"/>
          <w:color w:val="1F1F1F"/>
          <w:sz w:val="24"/>
          <w:szCs w:val="24"/>
          <w:shd w:val="clear" w:color="auto" w:fill="FFFFFF"/>
        </w:rPr>
      </w:pPr>
      <w:r w:rsidRPr="0044432D">
        <w:rPr>
          <w:rStyle w:val="Strong"/>
          <w:rFonts w:ascii="Century" w:hAnsi="Century" w:cs="Arial"/>
          <w:color w:val="1F1F1F"/>
          <w:sz w:val="24"/>
          <w:szCs w:val="24"/>
          <w:shd w:val="clear" w:color="auto" w:fill="FFFFFF"/>
        </w:rPr>
        <w:t>Introduction</w:t>
      </w:r>
      <w:r w:rsidR="00F8009D" w:rsidRPr="0044432D">
        <w:rPr>
          <w:rStyle w:val="Strong"/>
          <w:rFonts w:ascii="Century" w:hAnsi="Century" w:cs="Arial"/>
          <w:color w:val="1F1F1F"/>
          <w:sz w:val="24"/>
          <w:szCs w:val="24"/>
          <w:shd w:val="clear" w:color="auto" w:fill="FFFFFF"/>
        </w:rPr>
        <w:t xml:space="preserve"> and </w:t>
      </w:r>
      <w:r w:rsidRPr="0044432D">
        <w:rPr>
          <w:rStyle w:val="Strong"/>
          <w:rFonts w:ascii="Century" w:hAnsi="Century" w:cs="Arial"/>
          <w:color w:val="1F1F1F"/>
          <w:sz w:val="24"/>
          <w:szCs w:val="24"/>
          <w:shd w:val="clear" w:color="auto" w:fill="FFFFFF"/>
        </w:rPr>
        <w:t xml:space="preserve">Business </w:t>
      </w:r>
      <w:r w:rsidR="00F8009D" w:rsidRPr="0044432D">
        <w:rPr>
          <w:rStyle w:val="Strong"/>
          <w:rFonts w:ascii="Century" w:hAnsi="Century" w:cs="Arial"/>
          <w:color w:val="1F1F1F"/>
          <w:sz w:val="24"/>
          <w:szCs w:val="24"/>
          <w:shd w:val="clear" w:color="auto" w:fill="FFFFFF"/>
        </w:rPr>
        <w:t>Description</w:t>
      </w:r>
    </w:p>
    <w:p w14:paraId="3DF88594" w14:textId="77777777" w:rsidR="00AF3A4E" w:rsidRPr="0044432D" w:rsidRDefault="00AF3A4E" w:rsidP="00AF3A4E">
      <w:p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 xml:space="preserve">I currently reside in Montreal and am positively charged by its vibrant environment and surroundings. Montreal is metropolitan city in the province of Quebec on the Island of Montreal in Canada. Its population in 2019 was 4,195,523. It has been projected to grow to </w:t>
      </w:r>
      <w:r w:rsidRPr="0044432D">
        <w:rPr>
          <w:rFonts w:ascii="Century" w:eastAsia="Times New Roman" w:hAnsi="Century" w:cs="Arial"/>
          <w:color w:val="212529"/>
          <w:sz w:val="24"/>
          <w:szCs w:val="24"/>
        </w:rPr>
        <w:t>4,377,306 by 2025 and 4,572,740 by 2030 (</w:t>
      </w:r>
      <w:r w:rsidRPr="0044432D">
        <w:rPr>
          <w:rFonts w:ascii="Century" w:hAnsi="Century"/>
          <w:sz w:val="24"/>
          <w:szCs w:val="24"/>
        </w:rPr>
        <w:t xml:space="preserve"> </w:t>
      </w:r>
      <w:hyperlink r:id="rId5" w:history="1">
        <w:r w:rsidRPr="0044432D">
          <w:rPr>
            <w:rStyle w:val="Hyperlink"/>
            <w:rFonts w:ascii="Century" w:hAnsi="Century"/>
            <w:sz w:val="24"/>
            <w:szCs w:val="24"/>
          </w:rPr>
          <w:t>http://worldpopulationreview.com/world-cities/montreal-population/</w:t>
        </w:r>
      </w:hyperlink>
      <w:r w:rsidRPr="0044432D">
        <w:rPr>
          <w:rFonts w:ascii="Century" w:hAnsi="Century"/>
          <w:sz w:val="24"/>
          <w:szCs w:val="24"/>
        </w:rPr>
        <w:t>). The main city has</w:t>
      </w:r>
      <w:r w:rsidRPr="0044432D">
        <w:rPr>
          <w:rFonts w:ascii="Century" w:hAnsi="Century" w:cs="Arial"/>
          <w:color w:val="1F1F1F"/>
          <w:sz w:val="24"/>
          <w:szCs w:val="24"/>
        </w:rPr>
        <w:t xml:space="preserve"> a population density of 4,517 people per square kilometer. Montreal has diverse ethnic groups including </w:t>
      </w:r>
      <w:r w:rsidRPr="0044432D">
        <w:rPr>
          <w:rFonts w:ascii="Century" w:hAnsi="Century" w:cs="Arial"/>
          <w:color w:val="1D1D1D"/>
          <w:sz w:val="24"/>
          <w:szCs w:val="24"/>
          <w:shd w:val="clear" w:color="auto" w:fill="FFFFFF"/>
        </w:rPr>
        <w:t xml:space="preserve">French, Italian, Irish, English, Scottish, and Spanish. Its visible minorities are black, </w:t>
      </w:r>
      <w:r w:rsidRPr="0044432D">
        <w:rPr>
          <w:rFonts w:ascii="Century" w:hAnsi="Century" w:cs="Arial"/>
          <w:color w:val="1F1F1F"/>
          <w:sz w:val="24"/>
          <w:szCs w:val="24"/>
        </w:rPr>
        <w:t>Arab, Latin Americans, South Asians and Chinese.</w:t>
      </w:r>
    </w:p>
    <w:p w14:paraId="02295CCE" w14:textId="77777777" w:rsidR="00AF3A4E" w:rsidRPr="0044432D" w:rsidRDefault="00AF3A4E" w:rsidP="00AF3A4E">
      <w:pPr>
        <w:shd w:val="clear" w:color="auto" w:fill="FFFFFF"/>
        <w:spacing w:before="100" w:beforeAutospacing="1" w:after="150" w:line="240" w:lineRule="auto"/>
        <w:rPr>
          <w:rFonts w:ascii="Century" w:hAnsi="Century"/>
          <w:sz w:val="24"/>
          <w:szCs w:val="24"/>
        </w:rPr>
      </w:pPr>
      <w:r w:rsidRPr="0044432D">
        <w:rPr>
          <w:rFonts w:ascii="Century" w:hAnsi="Century" w:cs="Arial"/>
          <w:color w:val="1F1F1F"/>
          <w:sz w:val="24"/>
          <w:szCs w:val="24"/>
        </w:rPr>
        <w:t>To narrate multitude opportunities and scope of its evolving life style, I refer to a report (</w:t>
      </w:r>
      <w:hyperlink r:id="rId6" w:history="1">
        <w:r w:rsidRPr="0044432D">
          <w:rPr>
            <w:rFonts w:ascii="Century" w:hAnsi="Century"/>
            <w:color w:val="0000FF"/>
            <w:sz w:val="24"/>
            <w:szCs w:val="24"/>
            <w:u w:val="single"/>
          </w:rPr>
          <w:t>https://toolkit.mtl.org/en/studies-reports-and-statistics</w:t>
        </w:r>
      </w:hyperlink>
      <w:r w:rsidRPr="0044432D">
        <w:rPr>
          <w:rFonts w:ascii="Century" w:hAnsi="Century"/>
          <w:sz w:val="24"/>
          <w:szCs w:val="24"/>
        </w:rPr>
        <w:t>) published by Montreal Tourism. It is truly number one city, one may agree, from various perspectives including:</w:t>
      </w:r>
    </w:p>
    <w:p w14:paraId="07D9FCBE"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sz w:val="24"/>
          <w:szCs w:val="24"/>
        </w:rPr>
      </w:pPr>
      <w:r w:rsidRPr="0044432D">
        <w:rPr>
          <w:rFonts w:ascii="Century" w:hAnsi="Century"/>
          <w:sz w:val="24"/>
          <w:szCs w:val="24"/>
        </w:rPr>
        <w:t>1</w:t>
      </w:r>
      <w:r w:rsidRPr="0044432D">
        <w:rPr>
          <w:rFonts w:ascii="Century" w:hAnsi="Century"/>
          <w:sz w:val="24"/>
          <w:szCs w:val="24"/>
          <w:vertAlign w:val="superscript"/>
        </w:rPr>
        <w:t>st</w:t>
      </w:r>
      <w:r w:rsidRPr="0044432D">
        <w:rPr>
          <w:rFonts w:ascii="Century" w:hAnsi="Century"/>
          <w:sz w:val="24"/>
          <w:szCs w:val="24"/>
        </w:rPr>
        <w:t xml:space="preserve"> in North America and 20</w:t>
      </w:r>
      <w:r w:rsidRPr="0044432D">
        <w:rPr>
          <w:rFonts w:ascii="Century" w:hAnsi="Century"/>
          <w:sz w:val="24"/>
          <w:szCs w:val="24"/>
          <w:vertAlign w:val="superscript"/>
        </w:rPr>
        <w:t>th</w:t>
      </w:r>
      <w:r w:rsidRPr="0044432D">
        <w:rPr>
          <w:rFonts w:ascii="Century" w:hAnsi="Century"/>
          <w:sz w:val="24"/>
          <w:szCs w:val="24"/>
        </w:rPr>
        <w:t xml:space="preserve"> in the world for hosting international events; 1</w:t>
      </w:r>
      <w:r w:rsidRPr="0044432D">
        <w:rPr>
          <w:rFonts w:ascii="Century" w:hAnsi="Century"/>
          <w:sz w:val="24"/>
          <w:szCs w:val="24"/>
          <w:vertAlign w:val="superscript"/>
        </w:rPr>
        <w:t>st</w:t>
      </w:r>
      <w:r w:rsidRPr="0044432D">
        <w:rPr>
          <w:rFonts w:ascii="Century" w:hAnsi="Century"/>
          <w:sz w:val="24"/>
          <w:szCs w:val="24"/>
        </w:rPr>
        <w:t xml:space="preserve"> in North America and 10</w:t>
      </w:r>
      <w:r w:rsidRPr="0044432D">
        <w:rPr>
          <w:rFonts w:ascii="Century" w:hAnsi="Century"/>
          <w:sz w:val="24"/>
          <w:szCs w:val="24"/>
          <w:vertAlign w:val="superscript"/>
        </w:rPr>
        <w:t>th</w:t>
      </w:r>
      <w:r w:rsidRPr="0044432D">
        <w:rPr>
          <w:rFonts w:ascii="Century" w:hAnsi="Century"/>
          <w:sz w:val="24"/>
          <w:szCs w:val="24"/>
        </w:rPr>
        <w:t xml:space="preserve"> in the world for reputation, 11</w:t>
      </w:r>
      <w:r w:rsidRPr="0044432D">
        <w:rPr>
          <w:rFonts w:ascii="Century" w:hAnsi="Century"/>
          <w:sz w:val="24"/>
          <w:szCs w:val="24"/>
          <w:vertAlign w:val="superscript"/>
        </w:rPr>
        <w:t>th</w:t>
      </w:r>
      <w:r w:rsidRPr="0044432D">
        <w:rPr>
          <w:rFonts w:ascii="Century" w:hAnsi="Century"/>
          <w:sz w:val="24"/>
          <w:szCs w:val="24"/>
        </w:rPr>
        <w:t xml:space="preserve"> in the world for food diversity with 58 different types of cuisine</w:t>
      </w:r>
    </w:p>
    <w:p w14:paraId="50C1B774"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sz w:val="24"/>
          <w:szCs w:val="24"/>
        </w:rPr>
      </w:pPr>
      <w:r w:rsidRPr="0044432D">
        <w:rPr>
          <w:rFonts w:ascii="Century" w:hAnsi="Century"/>
          <w:sz w:val="24"/>
          <w:szCs w:val="24"/>
        </w:rPr>
        <w:t>1</w:t>
      </w:r>
      <w:r w:rsidRPr="0044432D">
        <w:rPr>
          <w:rFonts w:ascii="Century" w:hAnsi="Century"/>
          <w:sz w:val="24"/>
          <w:szCs w:val="24"/>
          <w:vertAlign w:val="superscript"/>
        </w:rPr>
        <w:t>st</w:t>
      </w:r>
      <w:r w:rsidRPr="0044432D">
        <w:rPr>
          <w:rFonts w:ascii="Century" w:hAnsi="Century"/>
          <w:sz w:val="24"/>
          <w:szCs w:val="24"/>
        </w:rPr>
        <w:t xml:space="preserve"> among smart cities in Canada and 2</w:t>
      </w:r>
      <w:r w:rsidRPr="0044432D">
        <w:rPr>
          <w:rFonts w:ascii="Century" w:hAnsi="Century"/>
          <w:sz w:val="24"/>
          <w:szCs w:val="24"/>
          <w:vertAlign w:val="superscript"/>
        </w:rPr>
        <w:t>nd</w:t>
      </w:r>
      <w:r w:rsidRPr="0044432D">
        <w:rPr>
          <w:rFonts w:ascii="Century" w:hAnsi="Century"/>
          <w:sz w:val="24"/>
          <w:szCs w:val="24"/>
        </w:rPr>
        <w:t xml:space="preserve"> in North America, 2</w:t>
      </w:r>
      <w:r w:rsidRPr="0044432D">
        <w:rPr>
          <w:rFonts w:ascii="Century" w:hAnsi="Century"/>
          <w:sz w:val="24"/>
          <w:szCs w:val="24"/>
          <w:vertAlign w:val="superscript"/>
        </w:rPr>
        <w:t>nd</w:t>
      </w:r>
      <w:r w:rsidRPr="0044432D">
        <w:rPr>
          <w:rFonts w:ascii="Century" w:hAnsi="Century"/>
          <w:sz w:val="24"/>
          <w:szCs w:val="24"/>
        </w:rPr>
        <w:t xml:space="preserve"> in the world for millennials, 1</w:t>
      </w:r>
      <w:r w:rsidRPr="0044432D">
        <w:rPr>
          <w:rFonts w:ascii="Century" w:hAnsi="Century"/>
          <w:sz w:val="24"/>
          <w:szCs w:val="24"/>
          <w:vertAlign w:val="superscript"/>
        </w:rPr>
        <w:t>st</w:t>
      </w:r>
      <w:r w:rsidRPr="0044432D">
        <w:rPr>
          <w:rFonts w:ascii="Century" w:hAnsi="Century"/>
          <w:sz w:val="24"/>
          <w:szCs w:val="24"/>
        </w:rPr>
        <w:t xml:space="preserve"> university city in North America and 4</w:t>
      </w:r>
      <w:r w:rsidRPr="0044432D">
        <w:rPr>
          <w:rFonts w:ascii="Century" w:hAnsi="Century"/>
          <w:sz w:val="24"/>
          <w:szCs w:val="24"/>
          <w:vertAlign w:val="superscript"/>
        </w:rPr>
        <w:t>th</w:t>
      </w:r>
      <w:r w:rsidRPr="0044432D">
        <w:rPr>
          <w:rFonts w:ascii="Century" w:hAnsi="Century"/>
          <w:sz w:val="24"/>
          <w:szCs w:val="24"/>
        </w:rPr>
        <w:t xml:space="preserve"> in the world</w:t>
      </w:r>
    </w:p>
    <w:p w14:paraId="32A7B0FA"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sz w:val="24"/>
          <w:szCs w:val="24"/>
        </w:rPr>
      </w:pPr>
      <w:r w:rsidRPr="0044432D">
        <w:rPr>
          <w:rFonts w:ascii="Century" w:hAnsi="Century"/>
          <w:sz w:val="24"/>
          <w:szCs w:val="24"/>
        </w:rPr>
        <w:t>1</w:t>
      </w:r>
      <w:r w:rsidRPr="0044432D">
        <w:rPr>
          <w:rFonts w:ascii="Century" w:hAnsi="Century"/>
          <w:sz w:val="24"/>
          <w:szCs w:val="24"/>
          <w:vertAlign w:val="superscript"/>
        </w:rPr>
        <w:t>st</w:t>
      </w:r>
      <w:r w:rsidRPr="0044432D">
        <w:rPr>
          <w:rFonts w:ascii="Century" w:hAnsi="Century"/>
          <w:sz w:val="24"/>
          <w:szCs w:val="24"/>
        </w:rPr>
        <w:t xml:space="preserve"> in Canada for the number of the world’s most sought-after hotels, 1</w:t>
      </w:r>
      <w:r w:rsidRPr="0044432D">
        <w:rPr>
          <w:rFonts w:ascii="Century" w:hAnsi="Century"/>
          <w:sz w:val="24"/>
          <w:szCs w:val="24"/>
          <w:vertAlign w:val="superscript"/>
        </w:rPr>
        <w:t>st</w:t>
      </w:r>
      <w:r w:rsidRPr="0044432D">
        <w:rPr>
          <w:rFonts w:ascii="Century" w:hAnsi="Century"/>
          <w:sz w:val="24"/>
          <w:szCs w:val="24"/>
        </w:rPr>
        <w:t xml:space="preserve"> in the Americas and 15</w:t>
      </w:r>
      <w:r w:rsidRPr="0044432D">
        <w:rPr>
          <w:rFonts w:ascii="Century" w:hAnsi="Century"/>
          <w:sz w:val="24"/>
          <w:szCs w:val="24"/>
          <w:vertAlign w:val="superscript"/>
        </w:rPr>
        <w:t>th</w:t>
      </w:r>
      <w:r w:rsidRPr="0044432D">
        <w:rPr>
          <w:rFonts w:ascii="Century" w:hAnsi="Century"/>
          <w:sz w:val="24"/>
          <w:szCs w:val="24"/>
        </w:rPr>
        <w:t xml:space="preserve"> in the world for hosting international meetings</w:t>
      </w:r>
    </w:p>
    <w:p w14:paraId="663D3B30"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Canada’s top city for hosting major sporting events,</w:t>
      </w:r>
    </w:p>
    <w:p w14:paraId="56148E82"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Home to one of the North America’s top 10 airports</w:t>
      </w:r>
    </w:p>
    <w:p w14:paraId="6DABE48B"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Home to one of the world’s coolest neighborhoods: little Italy.</w:t>
      </w:r>
    </w:p>
    <w:p w14:paraId="766BA819"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2</w:t>
      </w:r>
      <w:r w:rsidRPr="0044432D">
        <w:rPr>
          <w:rFonts w:ascii="Century" w:hAnsi="Century" w:cs="Arial"/>
          <w:color w:val="1F1F1F"/>
          <w:sz w:val="24"/>
          <w:szCs w:val="24"/>
          <w:vertAlign w:val="superscript"/>
        </w:rPr>
        <w:t>nd</w:t>
      </w:r>
      <w:r w:rsidRPr="0044432D">
        <w:rPr>
          <w:rFonts w:ascii="Century" w:hAnsi="Century" w:cs="Arial"/>
          <w:color w:val="1F1F1F"/>
          <w:sz w:val="24"/>
          <w:szCs w:val="24"/>
        </w:rPr>
        <w:t xml:space="preserve"> among North America’s top 15 cities for quality of life.</w:t>
      </w:r>
    </w:p>
    <w:p w14:paraId="1B1CADD0"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Famous Jazz festival attracts enormous number of tourists from across the globe during July - August.</w:t>
      </w:r>
    </w:p>
    <w:p w14:paraId="3644B93D"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More than </w:t>
      </w:r>
      <w:hyperlink r:id="rId7" w:history="1">
        <w:r w:rsidRPr="0044432D">
          <w:rPr>
            <w:rFonts w:ascii="Century" w:hAnsi="Century"/>
            <w:color w:val="1F1F1F"/>
            <w:sz w:val="24"/>
            <w:szCs w:val="24"/>
          </w:rPr>
          <w:t>one in every ten Canadians lives in the Montreal Metropolitan Area</w:t>
        </w:r>
      </w:hyperlink>
      <w:r w:rsidRPr="0044432D">
        <w:rPr>
          <w:rFonts w:ascii="Century" w:hAnsi="Century" w:cs="Arial"/>
          <w:color w:val="1F1F1F"/>
          <w:sz w:val="24"/>
          <w:szCs w:val="24"/>
        </w:rPr>
        <w:t>.</w:t>
      </w:r>
      <w:r w:rsidRPr="0044432D">
        <w:rPr>
          <w:rFonts w:ascii="Century" w:hAnsi="Century"/>
          <w:sz w:val="24"/>
          <w:szCs w:val="24"/>
        </w:rPr>
        <w:t xml:space="preserve"> </w:t>
      </w:r>
      <w:hyperlink r:id="rId8" w:anchor="Montreal_Metropopulation" w:history="1">
        <w:r w:rsidRPr="0044432D">
          <w:rPr>
            <w:rFonts w:ascii="Century" w:hAnsi="Century"/>
            <w:color w:val="0000FF"/>
            <w:sz w:val="24"/>
            <w:szCs w:val="24"/>
            <w:u w:val="single"/>
          </w:rPr>
          <w:t>https://canadapopulation.org/montreal-population/#Montreal_Metropopulation</w:t>
        </w:r>
      </w:hyperlink>
    </w:p>
    <w:p w14:paraId="0583273D" w14:textId="244E8CCD" w:rsidR="00AF3A4E" w:rsidRPr="0044432D" w:rsidRDefault="00AF3A4E" w:rsidP="00AF3A4E">
      <w:p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Quebec culture is known for fine quality of dining with a style. I thought why not I apply the techniques and tools learned in the course so far to describe and understand any possible dependencies among the activities</w:t>
      </w:r>
      <w:bookmarkStart w:id="1" w:name="_GoBack"/>
      <w:bookmarkEnd w:id="1"/>
      <w:r w:rsidRPr="0044432D">
        <w:rPr>
          <w:rFonts w:ascii="Century" w:hAnsi="Century" w:cs="Arial"/>
          <w:color w:val="1F1F1F"/>
          <w:sz w:val="24"/>
          <w:szCs w:val="24"/>
        </w:rPr>
        <w:t xml:space="preserve"> of Montreal and its </w:t>
      </w:r>
      <w:r w:rsidRPr="0044432D">
        <w:rPr>
          <w:rFonts w:ascii="Century" w:hAnsi="Century" w:cs="Arial"/>
          <w:color w:val="1F1F1F"/>
          <w:sz w:val="24"/>
          <w:szCs w:val="24"/>
        </w:rPr>
        <w:lastRenderedPageBreak/>
        <w:t xml:space="preserve">neighborhoods. This project is focused on </w:t>
      </w:r>
      <w:r w:rsidR="00975E41" w:rsidRPr="0044432D">
        <w:rPr>
          <w:rFonts w:ascii="Century" w:hAnsi="Century" w:cs="Arial"/>
          <w:color w:val="1F1F1F"/>
          <w:sz w:val="24"/>
          <w:szCs w:val="24"/>
        </w:rPr>
        <w:t xml:space="preserve">exploring </w:t>
      </w:r>
      <w:r w:rsidRPr="0044432D">
        <w:rPr>
          <w:rFonts w:ascii="Century" w:hAnsi="Century" w:cs="Arial"/>
          <w:color w:val="1F1F1F"/>
          <w:sz w:val="24"/>
          <w:szCs w:val="24"/>
        </w:rPr>
        <w:t xml:space="preserve">the </w:t>
      </w:r>
      <w:r w:rsidR="00975E41" w:rsidRPr="0044432D">
        <w:rPr>
          <w:rFonts w:ascii="Century" w:hAnsi="Century" w:cs="Arial"/>
          <w:color w:val="1F1F1F"/>
          <w:sz w:val="24"/>
          <w:szCs w:val="24"/>
        </w:rPr>
        <w:t xml:space="preserve">frequencies of </w:t>
      </w:r>
      <w:r w:rsidRPr="0044432D">
        <w:rPr>
          <w:rFonts w:ascii="Century" w:hAnsi="Century" w:cs="Arial"/>
          <w:color w:val="1F1F1F"/>
          <w:sz w:val="24"/>
          <w:szCs w:val="24"/>
        </w:rPr>
        <w:t xml:space="preserve">activities in its span regarding restaurants, hotels and </w:t>
      </w:r>
      <w:r w:rsidR="00975E41" w:rsidRPr="0044432D">
        <w:rPr>
          <w:rFonts w:ascii="Century" w:hAnsi="Century" w:cs="Arial"/>
          <w:color w:val="1F1F1F"/>
          <w:sz w:val="24"/>
          <w:szCs w:val="24"/>
        </w:rPr>
        <w:t>their association in relation to the neighborhoods</w:t>
      </w:r>
      <w:r w:rsidRPr="0044432D">
        <w:rPr>
          <w:rFonts w:ascii="Century" w:hAnsi="Century" w:cs="Arial"/>
          <w:color w:val="1F1F1F"/>
          <w:sz w:val="24"/>
          <w:szCs w:val="24"/>
        </w:rPr>
        <w:t>. These above factors, among others, will encourage the new entrepreneurs to open their business as a restaurant or at the profitable related nodes of its supply chain.</w:t>
      </w:r>
    </w:p>
    <w:p w14:paraId="6DFD5E63" w14:textId="77777777" w:rsidR="00AF3A4E" w:rsidRPr="0044432D" w:rsidRDefault="00AF3A4E">
      <w:pPr>
        <w:rPr>
          <w:rFonts w:ascii="Century" w:hAnsi="Century"/>
          <w:sz w:val="24"/>
          <w:szCs w:val="24"/>
        </w:rPr>
      </w:pPr>
    </w:p>
    <w:sectPr w:rsidR="00AF3A4E" w:rsidRPr="0044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57A34"/>
    <w:multiLevelType w:val="hybridMultilevel"/>
    <w:tmpl w:val="A74E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2870"/>
    <w:multiLevelType w:val="multilevel"/>
    <w:tmpl w:val="06A0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4E"/>
    <w:rsid w:val="001A71D2"/>
    <w:rsid w:val="002A6225"/>
    <w:rsid w:val="003D7CA5"/>
    <w:rsid w:val="0044432D"/>
    <w:rsid w:val="00975E41"/>
    <w:rsid w:val="00AF3A4E"/>
    <w:rsid w:val="00C73951"/>
    <w:rsid w:val="00F8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1AF4"/>
  <w15:chartTrackingRefBased/>
  <w15:docId w15:val="{6C788DEC-A161-4E0B-9B30-5D861674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A4E"/>
    <w:rPr>
      <w:b/>
      <w:bCs/>
    </w:rPr>
  </w:style>
  <w:style w:type="paragraph" w:styleId="ListParagraph">
    <w:name w:val="List Paragraph"/>
    <w:basedOn w:val="Normal"/>
    <w:uiPriority w:val="34"/>
    <w:qFormat/>
    <w:rsid w:val="00AF3A4E"/>
    <w:pPr>
      <w:ind w:left="720"/>
      <w:contextualSpacing/>
    </w:pPr>
  </w:style>
  <w:style w:type="character" w:styleId="Hyperlink">
    <w:name w:val="Hyperlink"/>
    <w:basedOn w:val="DefaultParagraphFont"/>
    <w:uiPriority w:val="99"/>
    <w:unhideWhenUsed/>
    <w:rsid w:val="00AF3A4E"/>
    <w:rPr>
      <w:color w:val="0000FF"/>
      <w:u w:val="single"/>
    </w:rPr>
  </w:style>
  <w:style w:type="character" w:styleId="FollowedHyperlink">
    <w:name w:val="FollowedHyperlink"/>
    <w:basedOn w:val="DefaultParagraphFont"/>
    <w:uiPriority w:val="99"/>
    <w:semiHidden/>
    <w:unhideWhenUsed/>
    <w:rsid w:val="00AF3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dapopulation.org/montreal-population/" TargetMode="External"/><Relationship Id="rId3" Type="http://schemas.openxmlformats.org/officeDocument/2006/relationships/settings" Target="settings.xml"/><Relationship Id="rId7" Type="http://schemas.openxmlformats.org/officeDocument/2006/relationships/hyperlink" Target="http://www.statcan.gc.ca/pub/11-627-m/11-627-m2016002-e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mtl.org/en/studies-reports-and-statistics" TargetMode="External"/><Relationship Id="rId5" Type="http://schemas.openxmlformats.org/officeDocument/2006/relationships/hyperlink" Target="http://worldpopulationreview.com/world-cities/montreal-pop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Singh</dc:creator>
  <cp:keywords/>
  <dc:description/>
  <cp:lastModifiedBy>Murari Singh</cp:lastModifiedBy>
  <cp:revision>8</cp:revision>
  <dcterms:created xsi:type="dcterms:W3CDTF">2020-01-06T16:31:00Z</dcterms:created>
  <dcterms:modified xsi:type="dcterms:W3CDTF">2020-01-06T16:52:00Z</dcterms:modified>
</cp:coreProperties>
</file>