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EAF" w:rsidRDefault="00E36102" w:rsidP="00E36102">
      <w:pPr>
        <w:jc w:val="center"/>
        <w:rPr>
          <w:b/>
          <w:sz w:val="28"/>
          <w:szCs w:val="28"/>
        </w:rPr>
      </w:pPr>
      <w:r w:rsidRPr="00E36102">
        <w:rPr>
          <w:b/>
          <w:sz w:val="28"/>
          <w:szCs w:val="28"/>
        </w:rPr>
        <w:t>Secuencia de Integración</w:t>
      </w:r>
      <w:r w:rsidR="00CA3C56">
        <w:rPr>
          <w:b/>
          <w:sz w:val="28"/>
          <w:szCs w:val="28"/>
        </w:rPr>
        <w:t xml:space="preserve"> de Producto</w:t>
      </w:r>
    </w:p>
    <w:p w:rsidR="00412788" w:rsidRDefault="00B67FDA" w:rsidP="00B67FDA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773756" cy="4895850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446" cy="490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7FDA" w:rsidRPr="00E36102" w:rsidRDefault="00B67FDA" w:rsidP="0081056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Fuente: </w:t>
      </w:r>
      <w:r w:rsidRPr="00B67FDA">
        <w:rPr>
          <w:b/>
          <w:sz w:val="28"/>
          <w:szCs w:val="28"/>
        </w:rPr>
        <w:t>https://www.lucidchart.com/invitations/accept/bd96d3ae-b01c-4ac1-a1b8-d9326965242d</w:t>
      </w:r>
    </w:p>
    <w:sectPr w:rsidR="00B67FDA" w:rsidRPr="00E36102" w:rsidSect="0090545C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4EA" w:rsidRDefault="001924EA" w:rsidP="00E36102">
      <w:pPr>
        <w:spacing w:after="0" w:line="240" w:lineRule="auto"/>
      </w:pPr>
      <w:r>
        <w:separator/>
      </w:r>
    </w:p>
  </w:endnote>
  <w:endnote w:type="continuationSeparator" w:id="0">
    <w:p w:rsidR="001924EA" w:rsidRDefault="001924EA" w:rsidP="00E3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9"/>
      <w:gridCol w:w="8232"/>
      <w:gridCol w:w="2815"/>
    </w:tblGrid>
    <w:tr w:rsidR="00E36102" w:rsidRPr="00AF481E" w:rsidTr="0090545C">
      <w:trPr>
        <w:trHeight w:val="170"/>
      </w:trPr>
      <w:tc>
        <w:tcPr>
          <w:tcW w:w="750" w:type="pct"/>
        </w:tcPr>
        <w:p w:rsidR="00E36102" w:rsidRPr="00AF481E" w:rsidRDefault="00E36102" w:rsidP="00E36102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>R</w:t>
          </w:r>
          <w:r>
            <w:rPr>
              <w:sz w:val="18"/>
              <w:szCs w:val="18"/>
            </w:rPr>
            <w:t>ev. 1.0</w:t>
          </w:r>
          <w:r w:rsidRPr="00AF481E">
            <w:rPr>
              <w:sz w:val="18"/>
              <w:szCs w:val="18"/>
            </w:rPr>
            <w:tab/>
          </w:r>
        </w:p>
      </w:tc>
      <w:tc>
        <w:tcPr>
          <w:tcW w:w="3167" w:type="pct"/>
        </w:tcPr>
        <w:p w:rsidR="00E36102" w:rsidRPr="00AF481E" w:rsidRDefault="001C215B" w:rsidP="001C215B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</w:t>
          </w:r>
          <w:r w:rsidR="00660F90">
            <w:rPr>
              <w:sz w:val="18"/>
              <w:szCs w:val="18"/>
            </w:rPr>
            <w:t>Efectiva:</w:t>
          </w:r>
          <w:r>
            <w:rPr>
              <w:sz w:val="18"/>
              <w:szCs w:val="18"/>
            </w:rPr>
            <w:t xml:space="preserve"> </w:t>
          </w:r>
          <w:r w:rsidR="00660F90">
            <w:rPr>
              <w:sz w:val="18"/>
              <w:szCs w:val="18"/>
            </w:rPr>
            <w:t>30/04/2020</w:t>
          </w:r>
        </w:p>
      </w:tc>
      <w:tc>
        <w:tcPr>
          <w:tcW w:w="1083" w:type="pct"/>
        </w:tcPr>
        <w:p w:rsidR="00E36102" w:rsidRPr="00AF481E" w:rsidRDefault="00E36102" w:rsidP="00E36102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1C215B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1C215B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E36102" w:rsidRDefault="00E361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4EA" w:rsidRDefault="001924EA" w:rsidP="00E36102">
      <w:pPr>
        <w:spacing w:after="0" w:line="240" w:lineRule="auto"/>
      </w:pPr>
      <w:r>
        <w:separator/>
      </w:r>
    </w:p>
  </w:footnote>
  <w:footnote w:type="continuationSeparator" w:id="0">
    <w:p w:rsidR="001924EA" w:rsidRDefault="001924EA" w:rsidP="00E36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0"/>
      <w:gridCol w:w="9796"/>
    </w:tblGrid>
    <w:tr w:rsidR="00660F90" w:rsidTr="0090545C">
      <w:trPr>
        <w:trHeight w:val="709"/>
      </w:trPr>
      <w:tc>
        <w:tcPr>
          <w:tcW w:w="1231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:rsidR="00660F90" w:rsidRDefault="002A0508" w:rsidP="00E36102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91C6438" wp14:editId="313DA1B2">
                <wp:extent cx="969020" cy="290706"/>
                <wp:effectExtent l="0" t="0" r="2540" b="0"/>
                <wp:docPr id="1636748252" name="Marcador de contenid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rcador de contenido 6"/>
                        <pic:cNvPicPr/>
                      </pic:nvPicPr>
                      <pic:blipFill>
                        <a:blip r:embed="rId1">
                          <a:extLst>
                            <a:ext uri="{FF2B5EF4-FFF2-40B4-BE49-F238E27FC236}">
                              <a16:creationId xmlns:arto="http://schemas.microsoft.com/office/word/2006/arto" xmlns:a16="http://schemas.microsoft.com/office/drawing/2014/main" xmlns:w="http://schemas.openxmlformats.org/wordprocessingml/2006/main" xmlns:w10="urn:schemas-microsoft-com:office:word" xmlns:v="urn:schemas-microsoft-com:vml" xmlns:o="urn:schemas-microsoft-com:office:office" xmlns="" id="{9ABE71E1-421B-4DAF-8111-1FA4E2F5F0E0}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9020" cy="290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69" w:type="pct"/>
          <w:vAlign w:val="center"/>
        </w:tcPr>
        <w:p w:rsidR="00660F90" w:rsidRPr="00AF481E" w:rsidRDefault="00660F90" w:rsidP="00E36102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SECUENCIA DE INTEGRACION</w:t>
          </w:r>
          <w:r w:rsidRPr="00AF481E">
            <w:rPr>
              <w:b/>
              <w:color w:val="000000"/>
              <w:sz w:val="18"/>
              <w:szCs w:val="18"/>
            </w:rPr>
            <w:t xml:space="preserve"> DE</w:t>
          </w:r>
          <w:r>
            <w:rPr>
              <w:b/>
              <w:color w:val="000000"/>
              <w:sz w:val="18"/>
              <w:szCs w:val="18"/>
            </w:rPr>
            <w:t>L</w:t>
          </w:r>
          <w:r w:rsidRPr="00AF481E">
            <w:rPr>
              <w:b/>
              <w:color w:val="000000"/>
              <w:sz w:val="18"/>
              <w:szCs w:val="18"/>
            </w:rPr>
            <w:t xml:space="preserve"> PROYECTO</w:t>
          </w:r>
          <w:r>
            <w:rPr>
              <w:b/>
              <w:color w:val="000000"/>
              <w:sz w:val="18"/>
              <w:szCs w:val="18"/>
            </w:rPr>
            <w:t xml:space="preserve"> CRM-SSCR</w:t>
          </w:r>
        </w:p>
      </w:tc>
    </w:tr>
  </w:tbl>
  <w:p w:rsidR="00E36102" w:rsidRDefault="00E3610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102"/>
    <w:rsid w:val="00073AD7"/>
    <w:rsid w:val="001104AE"/>
    <w:rsid w:val="001924EA"/>
    <w:rsid w:val="001C215B"/>
    <w:rsid w:val="001F775B"/>
    <w:rsid w:val="00257F8B"/>
    <w:rsid w:val="002A0508"/>
    <w:rsid w:val="003B735E"/>
    <w:rsid w:val="00412788"/>
    <w:rsid w:val="00660F90"/>
    <w:rsid w:val="00810567"/>
    <w:rsid w:val="0090545C"/>
    <w:rsid w:val="00A235BF"/>
    <w:rsid w:val="00B67FDA"/>
    <w:rsid w:val="00C84864"/>
    <w:rsid w:val="00CA1B2A"/>
    <w:rsid w:val="00CA3C56"/>
    <w:rsid w:val="00CB1EAF"/>
    <w:rsid w:val="00D41C4B"/>
    <w:rsid w:val="00D72876"/>
    <w:rsid w:val="00E3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F57C23"/>
  <w15:chartTrackingRefBased/>
  <w15:docId w15:val="{BB1A8234-7CFC-4938-A1D0-9AA283D7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E36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E36102"/>
  </w:style>
  <w:style w:type="paragraph" w:styleId="Piedepgina">
    <w:name w:val="footer"/>
    <w:basedOn w:val="Normal"/>
    <w:link w:val="PiedepginaCar"/>
    <w:uiPriority w:val="99"/>
    <w:unhideWhenUsed/>
    <w:rsid w:val="00E36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102"/>
  </w:style>
  <w:style w:type="character" w:styleId="Nmerodepgina">
    <w:name w:val="page number"/>
    <w:basedOn w:val="Fuentedeprrafopredeter"/>
    <w:rsid w:val="00E36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reyes  salazar</dc:creator>
  <cp:keywords/>
  <dc:description/>
  <cp:lastModifiedBy>Elliot Leo Garamendi Sarmiento</cp:lastModifiedBy>
  <cp:revision>9</cp:revision>
  <dcterms:created xsi:type="dcterms:W3CDTF">2016-09-12T06:08:00Z</dcterms:created>
  <dcterms:modified xsi:type="dcterms:W3CDTF">2020-05-01T06:56:00Z</dcterms:modified>
</cp:coreProperties>
</file>