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5B2" w:rsidRPr="004615B2" w:rsidRDefault="00DC3DB4" w:rsidP="00DC3DB4">
      <w:pPr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 xml:space="preserve">CASO DE USO </w:t>
      </w:r>
      <w:r w:rsidR="002D72C5">
        <w:rPr>
          <w:rFonts w:ascii="Arial Rounded MT Bold" w:hAnsi="Arial Rounded MT Bold"/>
          <w:sz w:val="24"/>
        </w:rPr>
        <w:t>1</w:t>
      </w:r>
      <w:r>
        <w:rPr>
          <w:rFonts w:ascii="Arial Rounded MT Bold" w:hAnsi="Arial Rounded MT Bold"/>
          <w:sz w:val="24"/>
        </w:rPr>
        <w:t xml:space="preserve">: </w:t>
      </w:r>
      <w:r w:rsidR="002D72C5">
        <w:rPr>
          <w:rFonts w:ascii="Arial Rounded MT Bold" w:hAnsi="Arial Rounded MT Bold"/>
          <w:sz w:val="24"/>
        </w:rPr>
        <w:t>Registrar inicio de sesión</w:t>
      </w:r>
    </w:p>
    <w:p w:rsidR="00DC3DB4" w:rsidRPr="00DC3DB4" w:rsidRDefault="00DC3DB4" w:rsidP="004615B2">
      <w:pPr>
        <w:tabs>
          <w:tab w:val="left" w:pos="2913"/>
        </w:tabs>
        <w:rPr>
          <w:color w:val="767171" w:themeColor="background2" w:themeShade="80"/>
        </w:rPr>
      </w:pPr>
      <w:r w:rsidRPr="00DC3DB4">
        <w:rPr>
          <w:color w:val="767171" w:themeColor="background2" w:themeShade="80"/>
        </w:rPr>
        <w:t>TRAZO GRUESO:</w:t>
      </w:r>
    </w:p>
    <w:p w:rsidR="002D72C5" w:rsidRDefault="002D72C5" w:rsidP="002D72C5">
      <w:pPr>
        <w:pStyle w:val="ListParagraph"/>
        <w:tabs>
          <w:tab w:val="left" w:pos="4353"/>
        </w:tabs>
        <w:spacing w:line="360" w:lineRule="auto"/>
        <w:jc w:val="both"/>
        <w:rPr>
          <w:rFonts w:ascii="Arial" w:hAnsi="Arial" w:cs="Arial"/>
        </w:rPr>
      </w:pPr>
      <w:r w:rsidRPr="00E323BD">
        <w:rPr>
          <w:rFonts w:ascii="Arial" w:hAnsi="Arial" w:cs="Arial"/>
          <w:u w:val="single"/>
        </w:rPr>
        <w:t>Perfil</w:t>
      </w:r>
      <w:r>
        <w:rPr>
          <w:rFonts w:ascii="Arial" w:hAnsi="Arial" w:cs="Arial"/>
        </w:rPr>
        <w:t>: TODOS</w:t>
      </w:r>
    </w:p>
    <w:p w:rsidR="002D72C5" w:rsidRDefault="002D72C5" w:rsidP="002D72C5">
      <w:pPr>
        <w:pStyle w:val="ListParagraph"/>
        <w:tabs>
          <w:tab w:val="left" w:pos="4353"/>
        </w:tabs>
        <w:spacing w:line="360" w:lineRule="auto"/>
        <w:jc w:val="both"/>
        <w:rPr>
          <w:rFonts w:ascii="Arial" w:hAnsi="Arial" w:cs="Arial"/>
        </w:rPr>
      </w:pPr>
      <w:r w:rsidRPr="00E323BD">
        <w:rPr>
          <w:rFonts w:ascii="Arial" w:hAnsi="Arial" w:cs="Arial"/>
          <w:u w:val="single"/>
        </w:rPr>
        <w:t>Escenarios</w:t>
      </w:r>
      <w:r>
        <w:rPr>
          <w:rFonts w:ascii="Arial" w:hAnsi="Arial" w:cs="Arial"/>
        </w:rPr>
        <w:t>:</w:t>
      </w:r>
    </w:p>
    <w:p w:rsidR="002D72C5" w:rsidRDefault="002D72C5" w:rsidP="002D72C5">
      <w:pPr>
        <w:pStyle w:val="ListParagraph"/>
        <w:numPr>
          <w:ilvl w:val="0"/>
          <w:numId w:val="2"/>
        </w:numPr>
        <w:tabs>
          <w:tab w:val="left" w:pos="4353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E323BD">
        <w:rPr>
          <w:rFonts w:ascii="Arial" w:hAnsi="Arial" w:cs="Arial"/>
          <w:b/>
        </w:rPr>
        <w:t>usuario</w:t>
      </w:r>
      <w:r>
        <w:rPr>
          <w:rFonts w:ascii="Arial" w:hAnsi="Arial" w:cs="Arial"/>
        </w:rPr>
        <w:t xml:space="preserve"> de la aplicación ingresa sus credenciales (usuario y clave) y el sistema valida que exista en la base y que sus credenciales son correctas. Se habilita la pantalla principal de la aplicación mostrando un menú de opciones según su perfil junto con: [Nombre usuario + Perfil] en la parte superior de la interfaz.</w:t>
      </w:r>
    </w:p>
    <w:p w:rsidR="002D72C5" w:rsidRDefault="002D72C5" w:rsidP="002D72C5">
      <w:pPr>
        <w:pStyle w:val="ListParagraph"/>
        <w:numPr>
          <w:ilvl w:val="0"/>
          <w:numId w:val="2"/>
        </w:numPr>
        <w:tabs>
          <w:tab w:val="left" w:pos="4353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E323BD">
        <w:rPr>
          <w:rFonts w:ascii="Arial" w:hAnsi="Arial" w:cs="Arial"/>
          <w:b/>
        </w:rPr>
        <w:t>usuario</w:t>
      </w:r>
      <w:r>
        <w:rPr>
          <w:rFonts w:ascii="Arial" w:hAnsi="Arial" w:cs="Arial"/>
        </w:rPr>
        <w:t xml:space="preserve"> no existe o las credenciales son incorrectas. Se invalida el ingreso a la aplicación y se informa la situación.</w:t>
      </w:r>
    </w:p>
    <w:p w:rsidR="00DC3DB4" w:rsidRDefault="00DC3DB4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:rsidR="00DC3DB4" w:rsidRDefault="00DC3DB4" w:rsidP="00DC3DB4">
      <w:pPr>
        <w:tabs>
          <w:tab w:val="left" w:pos="2913"/>
        </w:tabs>
        <w:rPr>
          <w:color w:val="767171" w:themeColor="background2" w:themeShade="80"/>
        </w:rPr>
      </w:pPr>
      <w:r>
        <w:rPr>
          <w:color w:val="767171" w:themeColor="background2" w:themeShade="80"/>
        </w:rPr>
        <w:lastRenderedPageBreak/>
        <w:t>DISEÑO DE INTERFAZ</w:t>
      </w:r>
    </w:p>
    <w:p w:rsidR="00D46215" w:rsidRDefault="0004007C" w:rsidP="00A135B3">
      <w:pPr>
        <w:tabs>
          <w:tab w:val="left" w:pos="4353"/>
        </w:tabs>
        <w:rPr>
          <w:rFonts w:ascii="Arial" w:hAnsi="Arial" w:cs="Arial"/>
        </w:rPr>
      </w:pPr>
      <w:r>
        <w:rPr>
          <w:noProof/>
          <w:lang w:eastAsia="es-AR"/>
        </w:rPr>
        <w:drawing>
          <wp:inline distT="0" distB="0" distL="0" distR="0" wp14:anchorId="61D420D0" wp14:editId="21FBA8A0">
            <wp:extent cx="289560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3B6" w:rsidRDefault="000543B6" w:rsidP="00A135B3">
      <w:pPr>
        <w:tabs>
          <w:tab w:val="left" w:pos="4353"/>
        </w:tabs>
        <w:rPr>
          <w:rFonts w:ascii="Arial" w:hAnsi="Arial" w:cs="Arial"/>
        </w:rPr>
      </w:pPr>
      <w:r>
        <w:rPr>
          <w:noProof/>
          <w:lang w:eastAsia="es-AR"/>
        </w:rPr>
        <w:drawing>
          <wp:inline distT="0" distB="0" distL="0" distR="0" wp14:anchorId="4DCB9869" wp14:editId="7C2193B0">
            <wp:extent cx="1628775" cy="1609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3B6" w:rsidRDefault="000543B6" w:rsidP="00A135B3">
      <w:pPr>
        <w:tabs>
          <w:tab w:val="left" w:pos="4353"/>
        </w:tabs>
        <w:rPr>
          <w:rFonts w:ascii="Arial" w:hAnsi="Arial" w:cs="Arial"/>
        </w:rPr>
      </w:pPr>
      <w:r>
        <w:rPr>
          <w:noProof/>
          <w:lang w:eastAsia="es-AR"/>
        </w:rPr>
        <w:drawing>
          <wp:inline distT="0" distB="0" distL="0" distR="0" wp14:anchorId="1603DC65" wp14:editId="4B53D5AA">
            <wp:extent cx="2867025" cy="1657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43B6" w:rsidRPr="00A135B3" w:rsidRDefault="000543B6" w:rsidP="00A135B3">
      <w:pPr>
        <w:tabs>
          <w:tab w:val="left" w:pos="4353"/>
        </w:tabs>
        <w:rPr>
          <w:rFonts w:ascii="Arial" w:hAnsi="Arial" w:cs="Arial"/>
        </w:rPr>
      </w:pPr>
    </w:p>
    <w:sectPr w:rsidR="000543B6" w:rsidRPr="00A135B3" w:rsidSect="00323479">
      <w:headerReference w:type="default" r:id="rId10"/>
      <w:footerReference w:type="default" r:id="rId11"/>
      <w:pgSz w:w="12240" w:h="15840"/>
      <w:pgMar w:top="1417" w:right="90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DCF" w:rsidRDefault="00824DCF" w:rsidP="00820F08">
      <w:pPr>
        <w:spacing w:after="0" w:line="240" w:lineRule="auto"/>
      </w:pPr>
      <w:r>
        <w:separator/>
      </w:r>
    </w:p>
  </w:endnote>
  <w:endnote w:type="continuationSeparator" w:id="0">
    <w:p w:rsidR="00824DCF" w:rsidRDefault="00824DCF" w:rsidP="00820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TE27C71D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B2082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5383027"/>
      <w:docPartObj>
        <w:docPartGallery w:val="Page Numbers (Bottom of Page)"/>
        <w:docPartUnique/>
      </w:docPartObj>
    </w:sdtPr>
    <w:sdtEndPr/>
    <w:sdtContent>
      <w:p w:rsidR="00F67BB5" w:rsidRDefault="00F67BB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43B6" w:rsidRPr="000543B6">
          <w:rPr>
            <w:noProof/>
            <w:lang w:val="es-ES"/>
          </w:rPr>
          <w:t>2</w:t>
        </w:r>
        <w:r>
          <w:fldChar w:fldCharType="end"/>
        </w:r>
      </w:p>
    </w:sdtContent>
  </w:sdt>
  <w:p w:rsidR="00F67BB5" w:rsidRDefault="00F67B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DCF" w:rsidRDefault="00824DCF" w:rsidP="00820F08">
      <w:pPr>
        <w:spacing w:after="0" w:line="240" w:lineRule="auto"/>
      </w:pPr>
      <w:r>
        <w:separator/>
      </w:r>
    </w:p>
  </w:footnote>
  <w:footnote w:type="continuationSeparator" w:id="0">
    <w:p w:rsidR="00824DCF" w:rsidRDefault="00824DCF" w:rsidP="00820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F08" w:rsidRDefault="00820F08" w:rsidP="00820F08">
    <w:pPr>
      <w:autoSpaceDE w:val="0"/>
      <w:autoSpaceDN w:val="0"/>
      <w:adjustRightInd w:val="0"/>
      <w:spacing w:after="0" w:line="240" w:lineRule="auto"/>
      <w:rPr>
        <w:rFonts w:ascii="TTE27C71D0t00" w:hAnsi="TTE27C71D0t00" w:cs="TTE27C71D0t00"/>
        <w:sz w:val="15"/>
        <w:szCs w:val="15"/>
      </w:rPr>
    </w:pPr>
    <w:r>
      <w:rPr>
        <w:rFonts w:ascii="TTE27C71D0t00" w:hAnsi="TTE27C71D0t00" w:cs="TTE27C71D0t00"/>
        <w:noProof/>
        <w:sz w:val="15"/>
        <w:szCs w:val="15"/>
        <w:lang w:eastAsia="es-AR"/>
      </w:rPr>
      <w:drawing>
        <wp:anchor distT="0" distB="0" distL="114300" distR="114300" simplePos="0" relativeHeight="251657728" behindDoc="1" locked="0" layoutInCell="1" allowOverlap="1" wp14:anchorId="2BDDDE04" wp14:editId="799B1B2A">
          <wp:simplePos x="0" y="0"/>
          <wp:positionH relativeFrom="column">
            <wp:posOffset>-556895</wp:posOffset>
          </wp:positionH>
          <wp:positionV relativeFrom="paragraph">
            <wp:posOffset>-135255</wp:posOffset>
          </wp:positionV>
          <wp:extent cx="410507" cy="581025"/>
          <wp:effectExtent l="0" t="0" r="889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507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TE27C71D0t00" w:hAnsi="TTE27C71D0t00" w:cs="TTE27C71D0t00"/>
        <w:sz w:val="15"/>
        <w:szCs w:val="15"/>
      </w:rPr>
      <w:t>Universidad Tecnológica Nacional</w:t>
    </w:r>
  </w:p>
  <w:p w:rsidR="00820F08" w:rsidRDefault="00820F08" w:rsidP="00820F08">
    <w:pPr>
      <w:autoSpaceDE w:val="0"/>
      <w:autoSpaceDN w:val="0"/>
      <w:adjustRightInd w:val="0"/>
      <w:spacing w:after="0" w:line="240" w:lineRule="auto"/>
      <w:rPr>
        <w:rFonts w:ascii="TTE27C71D0t00" w:hAnsi="TTE27C71D0t00" w:cs="TTE27C71D0t00"/>
        <w:sz w:val="15"/>
        <w:szCs w:val="15"/>
      </w:rPr>
    </w:pPr>
    <w:r>
      <w:rPr>
        <w:rFonts w:ascii="TTE27C71D0t00" w:hAnsi="TTE27C71D0t00" w:cs="TTE27C71D0t00"/>
        <w:sz w:val="15"/>
        <w:szCs w:val="15"/>
      </w:rPr>
      <w:t>Facultad Regional Córdoba</w:t>
    </w:r>
  </w:p>
  <w:p w:rsidR="00820F08" w:rsidRDefault="00820F08" w:rsidP="00820F08">
    <w:pPr>
      <w:autoSpaceDE w:val="0"/>
      <w:autoSpaceDN w:val="0"/>
      <w:adjustRightInd w:val="0"/>
      <w:spacing w:after="0" w:line="240" w:lineRule="auto"/>
      <w:rPr>
        <w:rFonts w:ascii="TTE27C71D0t00" w:hAnsi="TTE27C71D0t00" w:cs="TTE27C71D0t00"/>
        <w:sz w:val="15"/>
        <w:szCs w:val="15"/>
      </w:rPr>
    </w:pPr>
    <w:r>
      <w:rPr>
        <w:rFonts w:ascii="TTE27C71D0t00" w:hAnsi="TTE27C71D0t00" w:cs="TTE27C71D0t00"/>
        <w:sz w:val="15"/>
        <w:szCs w:val="15"/>
      </w:rPr>
      <w:t>Departamento de Ingeniería en Sistemas de Información</w:t>
    </w:r>
  </w:p>
  <w:p w:rsidR="00820F08" w:rsidRDefault="00820F08">
    <w:pPr>
      <w:pStyle w:val="Header"/>
      <w:rPr>
        <w:rFonts w:ascii="Helvetica-BoldOblique" w:hAnsi="Helvetica-BoldOblique" w:cs="Helvetica-BoldOblique"/>
        <w:b/>
        <w:bCs/>
        <w:iCs/>
        <w:sz w:val="19"/>
        <w:szCs w:val="19"/>
      </w:rPr>
    </w:pPr>
    <w:r w:rsidRPr="004615B2">
      <w:rPr>
        <w:rFonts w:ascii="TTE1B20828t00" w:hAnsi="TTE1B20828t00" w:cs="TTE1B20828t00"/>
        <w:b/>
        <w:sz w:val="19"/>
        <w:szCs w:val="19"/>
      </w:rPr>
      <w:t>C</w:t>
    </w:r>
    <w:r w:rsidRPr="004615B2">
      <w:rPr>
        <w:rFonts w:ascii="TTE1B20828t00" w:hAnsi="TTE1B20828t00" w:cs="TTE1B20828t00"/>
        <w:b/>
        <w:sz w:val="15"/>
        <w:szCs w:val="15"/>
      </w:rPr>
      <w:t xml:space="preserve">ÁTEDRA DE </w:t>
    </w:r>
    <w:r w:rsidRPr="004615B2">
      <w:rPr>
        <w:rFonts w:ascii="TTE1B20828t00" w:hAnsi="TTE1B20828t00" w:cs="TTE1B20828t00"/>
        <w:b/>
        <w:sz w:val="19"/>
        <w:szCs w:val="19"/>
      </w:rPr>
      <w:t>P</w:t>
    </w:r>
    <w:r w:rsidRPr="004615B2">
      <w:rPr>
        <w:rFonts w:ascii="TTE1B20828t00" w:hAnsi="TTE1B20828t00" w:cs="TTE1B20828t00"/>
        <w:b/>
        <w:sz w:val="15"/>
        <w:szCs w:val="15"/>
      </w:rPr>
      <w:t xml:space="preserve">ROGRAMACIÓN DE </w:t>
    </w:r>
    <w:r w:rsidRPr="004615B2">
      <w:rPr>
        <w:rFonts w:ascii="TTE1B20828t00" w:hAnsi="TTE1B20828t00" w:cs="TTE1B20828t00"/>
        <w:b/>
        <w:sz w:val="19"/>
        <w:szCs w:val="19"/>
      </w:rPr>
      <w:t>A</w:t>
    </w:r>
    <w:r w:rsidRPr="004615B2">
      <w:rPr>
        <w:rFonts w:ascii="TTE1B20828t00" w:hAnsi="TTE1B20828t00" w:cs="TTE1B20828t00"/>
        <w:b/>
        <w:sz w:val="15"/>
        <w:szCs w:val="15"/>
      </w:rPr>
      <w:t xml:space="preserve">PLICACIONES </w:t>
    </w:r>
    <w:r w:rsidRPr="004615B2">
      <w:rPr>
        <w:rFonts w:ascii="TTE1B20828t00" w:hAnsi="TTE1B20828t00" w:cs="TTE1B20828t00"/>
        <w:b/>
        <w:sz w:val="19"/>
        <w:szCs w:val="19"/>
      </w:rPr>
      <w:t>V</w:t>
    </w:r>
    <w:r w:rsidRPr="004615B2">
      <w:rPr>
        <w:rFonts w:ascii="TTE1B20828t00" w:hAnsi="TTE1B20828t00" w:cs="TTE1B20828t00"/>
        <w:b/>
        <w:sz w:val="15"/>
        <w:szCs w:val="15"/>
      </w:rPr>
      <w:t xml:space="preserve">ISUALES </w:t>
    </w:r>
    <w:r w:rsidRPr="004615B2">
      <w:rPr>
        <w:rFonts w:ascii="Helvetica-BoldOblique" w:hAnsi="Helvetica-BoldOblique" w:cs="Helvetica-BoldOblique"/>
        <w:b/>
        <w:bCs/>
        <w:iCs/>
        <w:sz w:val="19"/>
        <w:szCs w:val="19"/>
      </w:rPr>
      <w:t>I</w:t>
    </w:r>
  </w:p>
  <w:p w:rsidR="00E562D9" w:rsidRPr="00E562D9" w:rsidRDefault="00E562D9" w:rsidP="00E562D9">
    <w:pPr>
      <w:pBdr>
        <w:bottom w:val="single" w:sz="4" w:space="1" w:color="auto"/>
      </w:pBdr>
      <w:tabs>
        <w:tab w:val="left" w:pos="3064"/>
        <w:tab w:val="right" w:pos="9639"/>
      </w:tabs>
    </w:pPr>
    <w:r>
      <w:tab/>
    </w:r>
    <w:r>
      <w:tab/>
    </w:r>
    <w:r w:rsidR="002D72C5">
      <w:t>Versión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53A62"/>
    <w:multiLevelType w:val="hybridMultilevel"/>
    <w:tmpl w:val="2E7213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F6C30"/>
    <w:multiLevelType w:val="hybridMultilevel"/>
    <w:tmpl w:val="6CA2FCA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8F7BE1"/>
    <w:multiLevelType w:val="hybridMultilevel"/>
    <w:tmpl w:val="7CCAD5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E67BB"/>
    <w:multiLevelType w:val="hybridMultilevel"/>
    <w:tmpl w:val="8C62173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FB4816"/>
    <w:multiLevelType w:val="hybridMultilevel"/>
    <w:tmpl w:val="85F46230"/>
    <w:lvl w:ilvl="0" w:tplc="0C0A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B561DCC"/>
    <w:multiLevelType w:val="hybridMultilevel"/>
    <w:tmpl w:val="B380E0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A2B4D"/>
    <w:multiLevelType w:val="hybridMultilevel"/>
    <w:tmpl w:val="BE704A3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574E1"/>
    <w:multiLevelType w:val="hybridMultilevel"/>
    <w:tmpl w:val="7E9E076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DF1"/>
    <w:rsid w:val="0004007C"/>
    <w:rsid w:val="000543B6"/>
    <w:rsid w:val="0006112B"/>
    <w:rsid w:val="00106CFF"/>
    <w:rsid w:val="00110B3E"/>
    <w:rsid w:val="0011324E"/>
    <w:rsid w:val="001B44E8"/>
    <w:rsid w:val="002A7030"/>
    <w:rsid w:val="002B6AAA"/>
    <w:rsid w:val="002D72C5"/>
    <w:rsid w:val="00323479"/>
    <w:rsid w:val="00337185"/>
    <w:rsid w:val="00374136"/>
    <w:rsid w:val="00394711"/>
    <w:rsid w:val="003B2A08"/>
    <w:rsid w:val="003E4045"/>
    <w:rsid w:val="004615B2"/>
    <w:rsid w:val="005630F5"/>
    <w:rsid w:val="006549CA"/>
    <w:rsid w:val="006878BE"/>
    <w:rsid w:val="006F278F"/>
    <w:rsid w:val="00820F08"/>
    <w:rsid w:val="00824DCF"/>
    <w:rsid w:val="00890A05"/>
    <w:rsid w:val="008D18E8"/>
    <w:rsid w:val="00904617"/>
    <w:rsid w:val="00906426"/>
    <w:rsid w:val="0096002E"/>
    <w:rsid w:val="00A135B3"/>
    <w:rsid w:val="00B13DCF"/>
    <w:rsid w:val="00BA1C1C"/>
    <w:rsid w:val="00BE6CAE"/>
    <w:rsid w:val="00BE75ED"/>
    <w:rsid w:val="00CD6379"/>
    <w:rsid w:val="00D46215"/>
    <w:rsid w:val="00DC3DB4"/>
    <w:rsid w:val="00E07D4B"/>
    <w:rsid w:val="00E323BD"/>
    <w:rsid w:val="00E562D9"/>
    <w:rsid w:val="00E92ED2"/>
    <w:rsid w:val="00EA02CB"/>
    <w:rsid w:val="00EA6981"/>
    <w:rsid w:val="00F64899"/>
    <w:rsid w:val="00F67BB5"/>
    <w:rsid w:val="00FA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22C925F3"/>
  <w15:docId w15:val="{2EE02790-73C4-4535-BADD-3386DD67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F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F08"/>
  </w:style>
  <w:style w:type="paragraph" w:styleId="Footer">
    <w:name w:val="footer"/>
    <w:basedOn w:val="Normal"/>
    <w:link w:val="FooterChar"/>
    <w:uiPriority w:val="99"/>
    <w:unhideWhenUsed/>
    <w:rsid w:val="00820F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F08"/>
  </w:style>
  <w:style w:type="table" w:styleId="TableGrid">
    <w:name w:val="Table Grid"/>
    <w:basedOn w:val="TableNormal"/>
    <w:uiPriority w:val="39"/>
    <w:rsid w:val="00374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62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D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martindapol</dc:creator>
  <cp:keywords/>
  <dc:description/>
  <cp:lastModifiedBy>Romero, Maria Soledad</cp:lastModifiedBy>
  <cp:revision>14</cp:revision>
  <dcterms:created xsi:type="dcterms:W3CDTF">2016-09-27T00:14:00Z</dcterms:created>
  <dcterms:modified xsi:type="dcterms:W3CDTF">2018-08-07T14:03:00Z</dcterms:modified>
</cp:coreProperties>
</file>