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4515959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eastAsia="en-US"/>
          <w14:ligatures w14:val="standardContextual"/>
        </w:rPr>
      </w:sdtEndPr>
      <w:sdtContent>
        <w:p w14:paraId="13AC5707" w14:textId="4B39DC7C" w:rsidR="00955E72" w:rsidRDefault="00955E72">
          <w:pPr>
            <w:pStyle w:val="ac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955E72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Оглавление</w:t>
          </w:r>
        </w:p>
        <w:p w14:paraId="3541F7E2" w14:textId="77777777" w:rsidR="00955E72" w:rsidRPr="00955E72" w:rsidRDefault="00955E72" w:rsidP="00955E72">
          <w:pPr>
            <w:rPr>
              <w:lang w:eastAsia="ru-RU"/>
            </w:rPr>
          </w:pPr>
        </w:p>
        <w:p w14:paraId="4837759F" w14:textId="70369C6E" w:rsidR="003E0E02" w:rsidRPr="003E0E02" w:rsidRDefault="00955E72" w:rsidP="003E0E02">
          <w:pPr>
            <w:pStyle w:val="23"/>
            <w:tabs>
              <w:tab w:val="right" w:leader="dot" w:pos="9345"/>
            </w:tabs>
            <w:ind w:left="0"/>
            <w:rPr>
              <w:rFonts w:eastAsiaTheme="minorEastAsia"/>
              <w:noProof/>
              <w:sz w:val="28"/>
              <w:szCs w:val="28"/>
              <w:lang w:eastAsia="ru-RU"/>
            </w:rPr>
          </w:pPr>
          <w:r w:rsidRPr="003E0E0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E0E0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E0E0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0074697" w:history="1">
            <w:r w:rsidR="003E0E02"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E0E02" w:rsidRPr="003E0E02">
              <w:rPr>
                <w:noProof/>
                <w:webHidden/>
                <w:sz w:val="28"/>
                <w:szCs w:val="28"/>
              </w:rPr>
              <w:tab/>
            </w:r>
            <w:r w:rsidR="003E0E02" w:rsidRPr="003E0E02">
              <w:rPr>
                <w:noProof/>
                <w:webHidden/>
                <w:sz w:val="28"/>
                <w:szCs w:val="28"/>
              </w:rPr>
              <w:fldChar w:fldCharType="begin"/>
            </w:r>
            <w:r w:rsidR="003E0E02" w:rsidRPr="003E0E02">
              <w:rPr>
                <w:noProof/>
                <w:webHidden/>
                <w:sz w:val="28"/>
                <w:szCs w:val="28"/>
              </w:rPr>
              <w:instrText xml:space="preserve"> PAGEREF _Toc190074697 \h </w:instrText>
            </w:r>
            <w:r w:rsidR="003E0E02" w:rsidRPr="003E0E02">
              <w:rPr>
                <w:noProof/>
                <w:webHidden/>
                <w:sz w:val="28"/>
                <w:szCs w:val="28"/>
              </w:rPr>
            </w:r>
            <w:r w:rsidR="003E0E02" w:rsidRPr="003E0E02">
              <w:rPr>
                <w:noProof/>
                <w:webHidden/>
                <w:sz w:val="28"/>
                <w:szCs w:val="28"/>
              </w:rPr>
              <w:fldChar w:fldCharType="separate"/>
            </w:r>
            <w:r w:rsidR="003E0E02" w:rsidRPr="003E0E02">
              <w:rPr>
                <w:noProof/>
                <w:webHidden/>
                <w:sz w:val="28"/>
                <w:szCs w:val="28"/>
              </w:rPr>
              <w:t>5</w:t>
            </w:r>
            <w:r w:rsidR="003E0E02" w:rsidRPr="003E0E02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A82683" w14:textId="4CFBFA23" w:rsidR="003E0E02" w:rsidRPr="003E0E02" w:rsidRDefault="003E0E02">
          <w:pPr>
            <w:pStyle w:val="11"/>
            <w:rPr>
              <w:rFonts w:eastAsiaTheme="minorEastAsia"/>
              <w:lang w:eastAsia="ru-RU"/>
            </w:rPr>
          </w:pPr>
          <w:hyperlink w:anchor="_Toc190074698" w:history="1">
            <w:r w:rsidRPr="003E0E02">
              <w:rPr>
                <w:rStyle w:val="af1"/>
              </w:rPr>
              <w:t>Техническое задание</w:t>
            </w:r>
            <w:r w:rsidRPr="003E0E02">
              <w:rPr>
                <w:rStyle w:val="af1"/>
                <w:lang w:val="en-US"/>
              </w:rPr>
              <w:t xml:space="preserve"> </w:t>
            </w:r>
            <w:r w:rsidRPr="003E0E02">
              <w:rPr>
                <w:rStyle w:val="af1"/>
              </w:rPr>
              <w:t xml:space="preserve">для </w:t>
            </w:r>
            <w:r w:rsidRPr="003E0E02">
              <w:rPr>
                <w:rStyle w:val="af1"/>
                <w:highlight w:val="yellow"/>
              </w:rPr>
              <w:t>ВКРБ</w:t>
            </w:r>
            <w:r w:rsidRPr="003E0E02">
              <w:rPr>
                <w:webHidden/>
              </w:rPr>
              <w:tab/>
            </w:r>
            <w:r w:rsidRPr="003E0E02">
              <w:rPr>
                <w:webHidden/>
              </w:rPr>
              <w:fldChar w:fldCharType="begin"/>
            </w:r>
            <w:r w:rsidRPr="003E0E02">
              <w:rPr>
                <w:webHidden/>
              </w:rPr>
              <w:instrText xml:space="preserve"> PAGEREF _Toc190074698 \h </w:instrText>
            </w:r>
            <w:r w:rsidRPr="003E0E02">
              <w:rPr>
                <w:webHidden/>
              </w:rPr>
            </w:r>
            <w:r w:rsidRPr="003E0E02">
              <w:rPr>
                <w:webHidden/>
              </w:rPr>
              <w:fldChar w:fldCharType="separate"/>
            </w:r>
            <w:r w:rsidRPr="003E0E02">
              <w:rPr>
                <w:webHidden/>
              </w:rPr>
              <w:t>6</w:t>
            </w:r>
            <w:r w:rsidRPr="003E0E02">
              <w:rPr>
                <w:webHidden/>
              </w:rPr>
              <w:fldChar w:fldCharType="end"/>
            </w:r>
          </w:hyperlink>
        </w:p>
        <w:p w14:paraId="57DA2995" w14:textId="3039FAF6" w:rsidR="003E0E02" w:rsidRPr="003E0E02" w:rsidRDefault="003E0E02">
          <w:pPr>
            <w:pStyle w:val="11"/>
            <w:tabs>
              <w:tab w:val="left" w:pos="560"/>
            </w:tabs>
            <w:rPr>
              <w:rFonts w:eastAsiaTheme="minorEastAsia"/>
              <w:lang w:eastAsia="ru-RU"/>
            </w:rPr>
          </w:pPr>
          <w:hyperlink w:anchor="_Toc190074699" w:history="1">
            <w:r w:rsidRPr="003E0E02">
              <w:rPr>
                <w:rStyle w:val="af1"/>
                <w:highlight w:val="yellow"/>
              </w:rPr>
              <w:t>1.</w:t>
            </w:r>
            <w:r w:rsidRPr="003E0E02">
              <w:rPr>
                <w:rFonts w:eastAsiaTheme="minorEastAsia"/>
                <w:lang w:eastAsia="ru-RU"/>
              </w:rPr>
              <w:tab/>
            </w:r>
            <w:r w:rsidRPr="003E0E02">
              <w:rPr>
                <w:rStyle w:val="af1"/>
                <w:highlight w:val="yellow"/>
              </w:rPr>
              <w:t>Привод схвата манипулятора</w:t>
            </w:r>
            <w:r w:rsidRPr="003E0E02">
              <w:rPr>
                <w:webHidden/>
              </w:rPr>
              <w:tab/>
            </w:r>
            <w:r w:rsidRPr="003E0E02">
              <w:rPr>
                <w:webHidden/>
              </w:rPr>
              <w:fldChar w:fldCharType="begin"/>
            </w:r>
            <w:r w:rsidRPr="003E0E02">
              <w:rPr>
                <w:webHidden/>
              </w:rPr>
              <w:instrText xml:space="preserve"> PAGEREF _Toc190074699 \h </w:instrText>
            </w:r>
            <w:r w:rsidRPr="003E0E02">
              <w:rPr>
                <w:webHidden/>
              </w:rPr>
            </w:r>
            <w:r w:rsidRPr="003E0E02">
              <w:rPr>
                <w:webHidden/>
              </w:rPr>
              <w:fldChar w:fldCharType="separate"/>
            </w:r>
            <w:r w:rsidRPr="003E0E02">
              <w:rPr>
                <w:webHidden/>
              </w:rPr>
              <w:t>8</w:t>
            </w:r>
            <w:r w:rsidRPr="003E0E02">
              <w:rPr>
                <w:webHidden/>
              </w:rPr>
              <w:fldChar w:fldCharType="end"/>
            </w:r>
          </w:hyperlink>
        </w:p>
        <w:p w14:paraId="677A2998" w14:textId="4CA223D8" w:rsidR="003E0E02" w:rsidRPr="003E0E02" w:rsidRDefault="003E0E02">
          <w:pPr>
            <w:pStyle w:val="23"/>
            <w:tabs>
              <w:tab w:val="left" w:pos="8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0074700" w:history="1"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highlight w:val="yellow"/>
              </w:rPr>
              <w:t>1.1.</w:t>
            </w:r>
            <w:r w:rsidRPr="003E0E0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highlight w:val="yellow"/>
              </w:rPr>
              <w:t>Конструкторская часть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_Toc190074700 \h </w:instrTex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9A9EB5" w14:textId="5F2A18A8" w:rsidR="003E0E02" w:rsidRPr="003E0E02" w:rsidRDefault="003E0E02">
          <w:pPr>
            <w:pStyle w:val="23"/>
            <w:tabs>
              <w:tab w:val="left" w:pos="8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0074701" w:history="1"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highlight w:val="yellow"/>
              </w:rPr>
              <w:t>1.2.</w:t>
            </w:r>
            <w:r w:rsidRPr="003E0E0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highlight w:val="yellow"/>
              </w:rPr>
              <w:t>Энергетический расчет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_Toc190074701 \h </w:instrTex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77493" w14:textId="62B8C73F" w:rsidR="003E0E02" w:rsidRPr="003E0E02" w:rsidRDefault="003E0E02">
          <w:pPr>
            <w:pStyle w:val="23"/>
            <w:tabs>
              <w:tab w:val="left" w:pos="8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0074702" w:history="1"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highlight w:val="yellow"/>
              </w:rPr>
              <w:t>1.3.</w:t>
            </w:r>
            <w:r w:rsidRPr="003E0E0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highlight w:val="yellow"/>
              </w:rPr>
              <w:t>Модель и синтез САУ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_Toc190074702 \h </w:instrTex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CFF7AD" w14:textId="44475326" w:rsidR="003E0E02" w:rsidRPr="003E0E02" w:rsidRDefault="003E0E02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 w:cs="Times New Roman"/>
              <w:noProof/>
              <w:kern w:val="2"/>
              <w:lang w:eastAsia="ru-RU"/>
              <w14:ligatures w14:val="standardContextual"/>
            </w:rPr>
          </w:pPr>
          <w:hyperlink w:anchor="_Toc190074703" w:history="1">
            <w:r w:rsidRPr="003E0E02">
              <w:rPr>
                <w:rStyle w:val="af1"/>
                <w:rFonts w:cs="Times New Roman"/>
                <w:noProof/>
              </w:rPr>
              <w:t>1.3.1.</w:t>
            </w:r>
            <w:r w:rsidRPr="003E0E02">
              <w:rPr>
                <w:rFonts w:eastAsiaTheme="minorEastAsia" w:cs="Times New Roman"/>
                <w:noProof/>
                <w:kern w:val="2"/>
                <w:lang w:eastAsia="ru-RU"/>
                <w14:ligatures w14:val="standardContextual"/>
              </w:rPr>
              <w:tab/>
            </w:r>
            <w:r w:rsidRPr="003E0E02">
              <w:rPr>
                <w:rStyle w:val="af1"/>
                <w:rFonts w:cs="Times New Roman"/>
                <w:noProof/>
              </w:rPr>
              <w:t>Линейная модель привода</w:t>
            </w:r>
            <w:r w:rsidRPr="003E0E02">
              <w:rPr>
                <w:rFonts w:cs="Times New Roman"/>
                <w:noProof/>
                <w:webHidden/>
              </w:rPr>
              <w:tab/>
            </w:r>
            <w:r w:rsidRPr="003E0E02">
              <w:rPr>
                <w:rFonts w:cs="Times New Roman"/>
                <w:noProof/>
                <w:webHidden/>
              </w:rPr>
              <w:fldChar w:fldCharType="begin"/>
            </w:r>
            <w:r w:rsidRPr="003E0E02">
              <w:rPr>
                <w:rFonts w:cs="Times New Roman"/>
                <w:noProof/>
                <w:webHidden/>
              </w:rPr>
              <w:instrText xml:space="preserve"> PAGEREF _Toc190074703 \h </w:instrText>
            </w:r>
            <w:r w:rsidRPr="003E0E02">
              <w:rPr>
                <w:rFonts w:cs="Times New Roman"/>
                <w:noProof/>
                <w:webHidden/>
              </w:rPr>
            </w:r>
            <w:r w:rsidRPr="003E0E02">
              <w:rPr>
                <w:rFonts w:cs="Times New Roman"/>
                <w:noProof/>
                <w:webHidden/>
              </w:rPr>
              <w:fldChar w:fldCharType="separate"/>
            </w:r>
            <w:r w:rsidRPr="003E0E02">
              <w:rPr>
                <w:rFonts w:cs="Times New Roman"/>
                <w:noProof/>
                <w:webHidden/>
              </w:rPr>
              <w:t>21</w:t>
            </w:r>
            <w:r w:rsidRPr="003E0E0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55DA49B" w14:textId="77D2FEB1" w:rsidR="003E0E02" w:rsidRPr="003E0E02" w:rsidRDefault="003E0E02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 w:cs="Times New Roman"/>
              <w:noProof/>
              <w:kern w:val="2"/>
              <w:lang w:eastAsia="ru-RU"/>
              <w14:ligatures w14:val="standardContextual"/>
            </w:rPr>
          </w:pPr>
          <w:hyperlink w:anchor="_Toc190074704" w:history="1">
            <w:r w:rsidRPr="003E0E02">
              <w:rPr>
                <w:rStyle w:val="af1"/>
                <w:rFonts w:cs="Times New Roman"/>
                <w:noProof/>
              </w:rPr>
              <w:t>1.3.2.</w:t>
            </w:r>
            <w:r w:rsidRPr="003E0E02">
              <w:rPr>
                <w:rFonts w:eastAsiaTheme="minorEastAsia" w:cs="Times New Roman"/>
                <w:noProof/>
                <w:kern w:val="2"/>
                <w:lang w:eastAsia="ru-RU"/>
                <w14:ligatures w14:val="standardContextual"/>
              </w:rPr>
              <w:tab/>
            </w:r>
            <w:r w:rsidRPr="003E0E02">
              <w:rPr>
                <w:rStyle w:val="af1"/>
                <w:rFonts w:cs="Times New Roman"/>
                <w:noProof/>
              </w:rPr>
              <w:t>Коррекция линейной модели привода</w:t>
            </w:r>
            <w:r w:rsidRPr="003E0E02">
              <w:rPr>
                <w:rFonts w:cs="Times New Roman"/>
                <w:noProof/>
                <w:webHidden/>
              </w:rPr>
              <w:tab/>
            </w:r>
            <w:r w:rsidRPr="003E0E02">
              <w:rPr>
                <w:rFonts w:cs="Times New Roman"/>
                <w:noProof/>
                <w:webHidden/>
              </w:rPr>
              <w:fldChar w:fldCharType="begin"/>
            </w:r>
            <w:r w:rsidRPr="003E0E02">
              <w:rPr>
                <w:rFonts w:cs="Times New Roman"/>
                <w:noProof/>
                <w:webHidden/>
              </w:rPr>
              <w:instrText xml:space="preserve"> PAGEREF _Toc190074704 \h </w:instrText>
            </w:r>
            <w:r w:rsidRPr="003E0E02">
              <w:rPr>
                <w:rFonts w:cs="Times New Roman"/>
                <w:noProof/>
                <w:webHidden/>
              </w:rPr>
            </w:r>
            <w:r w:rsidRPr="003E0E02">
              <w:rPr>
                <w:rFonts w:cs="Times New Roman"/>
                <w:noProof/>
                <w:webHidden/>
              </w:rPr>
              <w:fldChar w:fldCharType="separate"/>
            </w:r>
            <w:r w:rsidRPr="003E0E02">
              <w:rPr>
                <w:rFonts w:cs="Times New Roman"/>
                <w:noProof/>
                <w:webHidden/>
              </w:rPr>
              <w:t>26</w:t>
            </w:r>
            <w:r w:rsidRPr="003E0E0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4809259" w14:textId="2F508735" w:rsidR="003E0E02" w:rsidRPr="003E0E02" w:rsidRDefault="003E0E02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 w:cs="Times New Roman"/>
              <w:noProof/>
              <w:kern w:val="2"/>
              <w:lang w:eastAsia="ru-RU"/>
              <w14:ligatures w14:val="standardContextual"/>
            </w:rPr>
          </w:pPr>
          <w:hyperlink w:anchor="_Toc190074705" w:history="1">
            <w:r w:rsidRPr="003E0E02">
              <w:rPr>
                <w:rStyle w:val="af1"/>
                <w:rFonts w:cs="Times New Roman"/>
                <w:noProof/>
              </w:rPr>
              <w:t>1.3.3.</w:t>
            </w:r>
            <w:r w:rsidRPr="003E0E02">
              <w:rPr>
                <w:rFonts w:eastAsiaTheme="minorEastAsia" w:cs="Times New Roman"/>
                <w:noProof/>
                <w:kern w:val="2"/>
                <w:lang w:eastAsia="ru-RU"/>
                <w14:ligatures w14:val="standardContextual"/>
              </w:rPr>
              <w:tab/>
            </w:r>
            <w:r w:rsidRPr="003E0E02">
              <w:rPr>
                <w:rStyle w:val="af1"/>
                <w:rFonts w:cs="Times New Roman"/>
                <w:noProof/>
              </w:rPr>
              <w:t>Нелинейная модель привода</w:t>
            </w:r>
            <w:r w:rsidRPr="003E0E02">
              <w:rPr>
                <w:rFonts w:cs="Times New Roman"/>
                <w:noProof/>
                <w:webHidden/>
              </w:rPr>
              <w:tab/>
            </w:r>
            <w:r w:rsidRPr="003E0E02">
              <w:rPr>
                <w:rFonts w:cs="Times New Roman"/>
                <w:noProof/>
                <w:webHidden/>
              </w:rPr>
              <w:fldChar w:fldCharType="begin"/>
            </w:r>
            <w:r w:rsidRPr="003E0E02">
              <w:rPr>
                <w:rFonts w:cs="Times New Roman"/>
                <w:noProof/>
                <w:webHidden/>
              </w:rPr>
              <w:instrText xml:space="preserve"> PAGEREF _Toc190074705 \h </w:instrText>
            </w:r>
            <w:r w:rsidRPr="003E0E02">
              <w:rPr>
                <w:rFonts w:cs="Times New Roman"/>
                <w:noProof/>
                <w:webHidden/>
              </w:rPr>
            </w:r>
            <w:r w:rsidRPr="003E0E02">
              <w:rPr>
                <w:rFonts w:cs="Times New Roman"/>
                <w:noProof/>
                <w:webHidden/>
              </w:rPr>
              <w:fldChar w:fldCharType="separate"/>
            </w:r>
            <w:r w:rsidRPr="003E0E02">
              <w:rPr>
                <w:rFonts w:cs="Times New Roman"/>
                <w:noProof/>
                <w:webHidden/>
              </w:rPr>
              <w:t>29</w:t>
            </w:r>
            <w:r w:rsidRPr="003E0E0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37B111D" w14:textId="3E2C1DB4" w:rsidR="003E0E02" w:rsidRPr="003E0E02" w:rsidRDefault="003E0E02">
          <w:pPr>
            <w:pStyle w:val="31"/>
            <w:tabs>
              <w:tab w:val="left" w:pos="1440"/>
              <w:tab w:val="right" w:leader="dot" w:pos="9345"/>
            </w:tabs>
            <w:rPr>
              <w:rFonts w:eastAsiaTheme="minorEastAsia" w:cs="Times New Roman"/>
              <w:noProof/>
              <w:kern w:val="2"/>
              <w:lang w:eastAsia="ru-RU"/>
              <w14:ligatures w14:val="standardContextual"/>
            </w:rPr>
          </w:pPr>
          <w:hyperlink w:anchor="_Toc190074706" w:history="1">
            <w:r w:rsidRPr="003E0E02">
              <w:rPr>
                <w:rStyle w:val="af1"/>
                <w:rFonts w:cs="Times New Roman"/>
                <w:noProof/>
              </w:rPr>
              <w:t>1.3.4.</w:t>
            </w:r>
            <w:r w:rsidRPr="003E0E02">
              <w:rPr>
                <w:rFonts w:eastAsiaTheme="minorEastAsia" w:cs="Times New Roman"/>
                <w:noProof/>
                <w:kern w:val="2"/>
                <w:lang w:eastAsia="ru-RU"/>
                <w14:ligatures w14:val="standardContextual"/>
              </w:rPr>
              <w:tab/>
            </w:r>
            <w:r w:rsidRPr="003E0E02">
              <w:rPr>
                <w:rStyle w:val="af1"/>
                <w:rFonts w:cs="Times New Roman"/>
                <w:noProof/>
              </w:rPr>
              <w:t>Дискретная модель привода</w:t>
            </w:r>
            <w:r w:rsidRPr="003E0E02">
              <w:rPr>
                <w:rFonts w:cs="Times New Roman"/>
                <w:noProof/>
                <w:webHidden/>
              </w:rPr>
              <w:tab/>
            </w:r>
            <w:r w:rsidRPr="003E0E02">
              <w:rPr>
                <w:rFonts w:cs="Times New Roman"/>
                <w:noProof/>
                <w:webHidden/>
              </w:rPr>
              <w:fldChar w:fldCharType="begin"/>
            </w:r>
            <w:r w:rsidRPr="003E0E02">
              <w:rPr>
                <w:rFonts w:cs="Times New Roman"/>
                <w:noProof/>
                <w:webHidden/>
              </w:rPr>
              <w:instrText xml:space="preserve"> PAGEREF _Toc190074706 \h </w:instrText>
            </w:r>
            <w:r w:rsidRPr="003E0E02">
              <w:rPr>
                <w:rFonts w:cs="Times New Roman"/>
                <w:noProof/>
                <w:webHidden/>
              </w:rPr>
            </w:r>
            <w:r w:rsidRPr="003E0E02">
              <w:rPr>
                <w:rFonts w:cs="Times New Roman"/>
                <w:noProof/>
                <w:webHidden/>
              </w:rPr>
              <w:fldChar w:fldCharType="separate"/>
            </w:r>
            <w:r w:rsidRPr="003E0E02">
              <w:rPr>
                <w:rFonts w:cs="Times New Roman"/>
                <w:noProof/>
                <w:webHidden/>
              </w:rPr>
              <w:t>31</w:t>
            </w:r>
            <w:r w:rsidRPr="003E0E02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34C4287" w14:textId="65DC2C37" w:rsidR="003E0E02" w:rsidRPr="003E0E02" w:rsidRDefault="003E0E02" w:rsidP="003E0E02">
          <w:pPr>
            <w:pStyle w:val="23"/>
            <w:tabs>
              <w:tab w:val="left" w:pos="840"/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0074707" w:history="1"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2.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  </w:t>
            </w:r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Разработка платы управления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_Toc190074707 \h </w:instrTex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A10956" w14:textId="4D0450EA" w:rsidR="003E0E02" w:rsidRPr="003E0E02" w:rsidRDefault="003E0E02" w:rsidP="003E0E02">
          <w:pPr>
            <w:pStyle w:val="23"/>
            <w:tabs>
              <w:tab w:val="left" w:pos="840"/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0074708" w:history="1"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  </w:t>
            </w:r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Решение прямой и обратной задачи кинематики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_Toc190074708 \h </w:instrTex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F00F58" w14:textId="30E061EF" w:rsidR="003E0E02" w:rsidRPr="003E0E02" w:rsidRDefault="003E0E02" w:rsidP="003E0E02">
          <w:pPr>
            <w:pStyle w:val="23"/>
            <w:tabs>
              <w:tab w:val="left" w:pos="840"/>
              <w:tab w:val="right" w:leader="dot" w:pos="9345"/>
            </w:tabs>
            <w:ind w:left="0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0074709" w:history="1"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 xml:space="preserve">   </w:t>
            </w:r>
            <w:r w:rsidRPr="003E0E02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Реализация программного обеспечения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_Toc190074709 \h </w:instrTex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3E0E0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936FB3" w14:textId="77897A68" w:rsidR="00955E72" w:rsidRPr="00955E72" w:rsidRDefault="00955E72">
          <w:pPr>
            <w:rPr>
              <w:rFonts w:ascii="Times New Roman" w:hAnsi="Times New Roman" w:cs="Times New Roman"/>
              <w:sz w:val="28"/>
              <w:szCs w:val="28"/>
            </w:rPr>
          </w:pPr>
          <w:r w:rsidRPr="003E0E0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42F29AE" w14:textId="77777777" w:rsidR="00552413" w:rsidRDefault="00552413">
      <w:pPr>
        <w:rPr>
          <w:lang w:val="en-US"/>
        </w:rPr>
      </w:pPr>
    </w:p>
    <w:p w14:paraId="372D83C5" w14:textId="77777777" w:rsidR="00955E72" w:rsidRDefault="00955E72">
      <w:pPr>
        <w:rPr>
          <w:lang w:val="en-US"/>
        </w:rPr>
      </w:pPr>
    </w:p>
    <w:p w14:paraId="6DB47DF3" w14:textId="77777777" w:rsidR="00955E72" w:rsidRDefault="00955E72">
      <w:pPr>
        <w:rPr>
          <w:lang w:val="en-US"/>
        </w:rPr>
      </w:pPr>
    </w:p>
    <w:p w14:paraId="76697777" w14:textId="77777777" w:rsidR="00955E72" w:rsidRDefault="00955E72">
      <w:pPr>
        <w:rPr>
          <w:lang w:val="en-US"/>
        </w:rPr>
      </w:pPr>
    </w:p>
    <w:p w14:paraId="24AA05E7" w14:textId="77777777" w:rsidR="00955E72" w:rsidRDefault="00955E72">
      <w:pPr>
        <w:rPr>
          <w:lang w:val="en-US"/>
        </w:rPr>
      </w:pPr>
    </w:p>
    <w:p w14:paraId="0DBD54A1" w14:textId="77777777" w:rsidR="00955E72" w:rsidRDefault="00955E72">
      <w:pPr>
        <w:rPr>
          <w:lang w:val="en-US"/>
        </w:rPr>
      </w:pPr>
    </w:p>
    <w:p w14:paraId="2F1327ED" w14:textId="77777777" w:rsidR="00955E72" w:rsidRDefault="00955E72">
      <w:pPr>
        <w:rPr>
          <w:lang w:val="en-US"/>
        </w:rPr>
      </w:pPr>
    </w:p>
    <w:p w14:paraId="58BEFAE4" w14:textId="77777777" w:rsidR="00955E72" w:rsidRDefault="00955E72">
      <w:pPr>
        <w:rPr>
          <w:lang w:val="en-US"/>
        </w:rPr>
      </w:pPr>
    </w:p>
    <w:p w14:paraId="27C49664" w14:textId="77777777" w:rsidR="00955E72" w:rsidRDefault="00955E72">
      <w:pPr>
        <w:rPr>
          <w:lang w:val="en-US"/>
        </w:rPr>
      </w:pPr>
    </w:p>
    <w:p w14:paraId="58FB0A99" w14:textId="77777777" w:rsidR="00955E72" w:rsidRDefault="00955E72">
      <w:pPr>
        <w:rPr>
          <w:lang w:val="en-US"/>
        </w:rPr>
      </w:pPr>
    </w:p>
    <w:p w14:paraId="71F1F115" w14:textId="77777777" w:rsidR="00955E72" w:rsidRDefault="00955E72">
      <w:pPr>
        <w:rPr>
          <w:lang w:val="en-US"/>
        </w:rPr>
      </w:pPr>
    </w:p>
    <w:p w14:paraId="38A81B81" w14:textId="77777777" w:rsidR="00955E72" w:rsidRDefault="00955E72">
      <w:pPr>
        <w:rPr>
          <w:lang w:val="en-US"/>
        </w:rPr>
      </w:pPr>
    </w:p>
    <w:p w14:paraId="7AD7C5B4" w14:textId="77777777" w:rsidR="00955E72" w:rsidRDefault="00955E72">
      <w:pPr>
        <w:rPr>
          <w:lang w:val="en-US"/>
        </w:rPr>
      </w:pPr>
    </w:p>
    <w:p w14:paraId="22D896A0" w14:textId="77777777" w:rsidR="00955E72" w:rsidRDefault="00955E72">
      <w:pPr>
        <w:rPr>
          <w:lang w:val="en-US"/>
        </w:rPr>
      </w:pPr>
    </w:p>
    <w:p w14:paraId="187D0743" w14:textId="77777777" w:rsidR="00955E72" w:rsidRDefault="00955E72">
      <w:pPr>
        <w:rPr>
          <w:lang w:val="en-US"/>
        </w:rPr>
      </w:pPr>
    </w:p>
    <w:p w14:paraId="625E3398" w14:textId="77777777" w:rsidR="00955E72" w:rsidRPr="002C142D" w:rsidRDefault="00955E72"/>
    <w:p w14:paraId="09A1DD61" w14:textId="17567A54" w:rsidR="00955E72" w:rsidRDefault="000E2CE6" w:rsidP="000E2CE6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0" w:name="_Toc190074697"/>
      <w:r w:rsidRPr="000E2CE6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Введение</w:t>
      </w:r>
      <w:bookmarkEnd w:id="0"/>
    </w:p>
    <w:p w14:paraId="566DA191" w14:textId="77777777" w:rsidR="000E2CE6" w:rsidRDefault="000E2CE6" w:rsidP="000E2CE6"/>
    <w:p w14:paraId="6574CFB1" w14:textId="77777777" w:rsidR="002C142D" w:rsidRDefault="002C142D" w:rsidP="000E2CE6"/>
    <w:p w14:paraId="48FB8A5D" w14:textId="77777777" w:rsidR="002C142D" w:rsidRDefault="002C142D" w:rsidP="000E2CE6"/>
    <w:p w14:paraId="78CCE820" w14:textId="77777777" w:rsidR="002C142D" w:rsidRDefault="002C142D" w:rsidP="000E2CE6"/>
    <w:p w14:paraId="32FD2AF0" w14:textId="77777777" w:rsidR="002C142D" w:rsidRDefault="002C142D" w:rsidP="000E2CE6"/>
    <w:p w14:paraId="0B52F4BB" w14:textId="77777777" w:rsidR="002C142D" w:rsidRDefault="002C142D" w:rsidP="000E2CE6"/>
    <w:p w14:paraId="0237BD38" w14:textId="77777777" w:rsidR="002C142D" w:rsidRDefault="002C142D" w:rsidP="000E2CE6"/>
    <w:p w14:paraId="4F46FC44" w14:textId="77777777" w:rsidR="002C142D" w:rsidRDefault="002C142D" w:rsidP="000E2CE6"/>
    <w:p w14:paraId="40040702" w14:textId="77777777" w:rsidR="002C142D" w:rsidRDefault="002C142D" w:rsidP="000E2CE6"/>
    <w:p w14:paraId="278BB1B8" w14:textId="77777777" w:rsidR="002C142D" w:rsidRDefault="002C142D" w:rsidP="000E2CE6"/>
    <w:p w14:paraId="08CE9363" w14:textId="77777777" w:rsidR="002C142D" w:rsidRDefault="002C142D" w:rsidP="000E2CE6"/>
    <w:p w14:paraId="1EB0BD80" w14:textId="77777777" w:rsidR="002C142D" w:rsidRDefault="002C142D" w:rsidP="000E2CE6"/>
    <w:p w14:paraId="65167D16" w14:textId="77777777" w:rsidR="002C142D" w:rsidRDefault="002C142D" w:rsidP="000E2CE6"/>
    <w:p w14:paraId="5F2B2880" w14:textId="77777777" w:rsidR="002C142D" w:rsidRDefault="002C142D" w:rsidP="000E2CE6"/>
    <w:p w14:paraId="732DFBD4" w14:textId="77777777" w:rsidR="002C142D" w:rsidRDefault="002C142D" w:rsidP="000E2CE6"/>
    <w:p w14:paraId="4379FE86" w14:textId="77777777" w:rsidR="002C142D" w:rsidRDefault="002C142D" w:rsidP="000E2CE6"/>
    <w:p w14:paraId="24B2816D" w14:textId="77777777" w:rsidR="002C142D" w:rsidRDefault="002C142D" w:rsidP="000E2CE6"/>
    <w:p w14:paraId="1617301A" w14:textId="77777777" w:rsidR="002C142D" w:rsidRDefault="002C142D" w:rsidP="000E2CE6"/>
    <w:p w14:paraId="6C2715B6" w14:textId="77777777" w:rsidR="002C142D" w:rsidRDefault="002C142D" w:rsidP="000E2CE6"/>
    <w:p w14:paraId="39E2AA75" w14:textId="77777777" w:rsidR="002C142D" w:rsidRDefault="002C142D" w:rsidP="000E2CE6"/>
    <w:p w14:paraId="78B94222" w14:textId="77777777" w:rsidR="002C142D" w:rsidRDefault="002C142D" w:rsidP="000E2CE6"/>
    <w:p w14:paraId="721261C4" w14:textId="77777777" w:rsidR="002C142D" w:rsidRDefault="002C142D" w:rsidP="000E2CE6"/>
    <w:p w14:paraId="2DD30DE6" w14:textId="77777777" w:rsidR="002C142D" w:rsidRDefault="002C142D" w:rsidP="000E2CE6"/>
    <w:p w14:paraId="350FB7B7" w14:textId="77777777" w:rsidR="002C142D" w:rsidRDefault="002C142D" w:rsidP="000E2CE6"/>
    <w:p w14:paraId="4F361D0D" w14:textId="77777777" w:rsidR="002C142D" w:rsidRDefault="002C142D" w:rsidP="000E2CE6"/>
    <w:p w14:paraId="42EA6E83" w14:textId="77777777" w:rsidR="002C142D" w:rsidRDefault="002C142D" w:rsidP="000E2CE6"/>
    <w:p w14:paraId="15B1B5E1" w14:textId="77777777" w:rsidR="002C142D" w:rsidRDefault="002C142D" w:rsidP="000E2CE6"/>
    <w:p w14:paraId="76143B92" w14:textId="77777777" w:rsidR="002C142D" w:rsidRPr="000E2CE6" w:rsidRDefault="002C142D" w:rsidP="000E2CE6"/>
    <w:p w14:paraId="7042323D" w14:textId="3411CF25" w:rsidR="000E2CE6" w:rsidRPr="000E2CE6" w:rsidRDefault="000E2CE6" w:rsidP="000E2CE6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" w:name="_Toc184915549"/>
      <w:bookmarkStart w:id="2" w:name="_Toc190074698"/>
      <w:r w:rsidRPr="000E2CE6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Техническое задание</w:t>
      </w:r>
      <w:r w:rsidRPr="003E0E02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r w:rsidRPr="000E2CE6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для </w:t>
      </w:r>
      <w:bookmarkEnd w:id="1"/>
      <w:bookmarkEnd w:id="2"/>
      <w:r w:rsidR="000551DA">
        <w:rPr>
          <w:rFonts w:ascii="Times New Roman" w:hAnsi="Times New Roman" w:cs="Times New Roman"/>
          <w:b/>
          <w:bCs/>
          <w:color w:val="auto"/>
          <w:sz w:val="36"/>
          <w:szCs w:val="36"/>
        </w:rPr>
        <w:t>привода схвата</w:t>
      </w:r>
    </w:p>
    <w:p w14:paraId="166029F8" w14:textId="77777777" w:rsidR="002C142D" w:rsidRPr="001E7ECE" w:rsidRDefault="002C142D" w:rsidP="002C142D">
      <w:pPr>
        <w:pBdr>
          <w:bottom w:val="single" w:sz="6" w:space="1" w:color="auto"/>
        </w:pBd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36B995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t>Наименование проекта:</w:t>
      </w:r>
      <w:r w:rsidRPr="00724D2C">
        <w:rPr>
          <w:rFonts w:ascii="Times New Roman" w:hAnsi="Times New Roman" w:cs="Times New Roman"/>
          <w:sz w:val="28"/>
          <w:szCs w:val="28"/>
        </w:rPr>
        <w:t xml:space="preserve"> Разработка трехпалого схвата для лабораторного стенда-манипулятора </w:t>
      </w:r>
    </w:p>
    <w:p w14:paraId="087A3C3C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t>Исполнитель:</w:t>
      </w:r>
      <w:r w:rsidRPr="00724D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Соловцов М.А. </w:t>
      </w:r>
    </w:p>
    <w:p w14:paraId="546578A1" w14:textId="77777777" w:rsidR="002C142D" w:rsidRPr="00812CB9" w:rsidRDefault="002C142D" w:rsidP="002C142D">
      <w:pPr>
        <w:pBdr>
          <w:bottom w:val="single" w:sz="6" w:space="1" w:color="auto"/>
        </w:pBd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t>Дата:</w:t>
      </w:r>
      <w:r w:rsidRPr="00724D2C">
        <w:rPr>
          <w:rFonts w:ascii="Times New Roman" w:hAnsi="Times New Roman" w:cs="Times New Roman"/>
          <w:sz w:val="28"/>
          <w:szCs w:val="28"/>
        </w:rPr>
        <w:t xml:space="preserve"> </w:t>
      </w:r>
      <w:r w:rsidRPr="00812CB9">
        <w:rPr>
          <w:rFonts w:ascii="Times New Roman" w:hAnsi="Times New Roman" w:cs="Times New Roman"/>
          <w:sz w:val="28"/>
          <w:szCs w:val="28"/>
        </w:rPr>
        <w:t>29.10.2024</w:t>
      </w:r>
    </w:p>
    <w:p w14:paraId="53D1971D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9F0DE6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t>Цель разработки</w:t>
      </w:r>
    </w:p>
    <w:p w14:paraId="32E50CA5" w14:textId="77777777" w:rsidR="002C142D" w:rsidRPr="00724D2C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Создание трехпалого схвата для учебного манипулятора, предназначенного для проведения лабораторных работ по автоматизации, робототехнике и мехатронике. Схват должен быть безопасен, прост в управлении, и позволять студентам практиковаться в разработке управления манипуляторами и изучении принципов захвата и перемещения объектов.</w:t>
      </w:r>
    </w:p>
    <w:p w14:paraId="1822D27C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t>Область применения</w:t>
      </w:r>
    </w:p>
    <w:p w14:paraId="0AF1AFE6" w14:textId="77777777" w:rsidR="002C142D" w:rsidRPr="00724D2C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Схват предназначен для использования в учебных лабораториях в составе манипуляторного стенда и должен позволять безопасно захватывать и перемещать легкие учебные объекты различной формы и размера.</w:t>
      </w:r>
    </w:p>
    <w:p w14:paraId="74F5BDA7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t>Требования к конструкции</w:t>
      </w:r>
    </w:p>
    <w:p w14:paraId="1279AB3A" w14:textId="77777777" w:rsidR="002C142D" w:rsidRDefault="002C142D" w:rsidP="002C142D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 xml:space="preserve">Количество </w:t>
      </w:r>
      <w:r>
        <w:rPr>
          <w:rFonts w:ascii="Times New Roman" w:hAnsi="Times New Roman" w:cs="Times New Roman"/>
          <w:sz w:val="28"/>
          <w:szCs w:val="28"/>
        </w:rPr>
        <w:t>зажимов</w:t>
      </w:r>
      <w:r w:rsidRPr="00724D2C">
        <w:rPr>
          <w:rFonts w:ascii="Times New Roman" w:hAnsi="Times New Roman" w:cs="Times New Roman"/>
          <w:sz w:val="28"/>
          <w:szCs w:val="28"/>
        </w:rPr>
        <w:t>: 3.</w:t>
      </w:r>
    </w:p>
    <w:p w14:paraId="60AA97C6" w14:textId="77777777" w:rsidR="002C142D" w:rsidRPr="00724D2C" w:rsidRDefault="002C142D" w:rsidP="002C142D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Максимальная масса схвата: до 0,16 кг.</w:t>
      </w:r>
    </w:p>
    <w:p w14:paraId="0B8D809E" w14:textId="77777777" w:rsidR="002C142D" w:rsidRPr="00724D2C" w:rsidRDefault="002C142D" w:rsidP="002C142D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Материал пальцев: пластик, возможны мягкие накладками (резина или силикон).</w:t>
      </w:r>
    </w:p>
    <w:p w14:paraId="4E8BE046" w14:textId="77777777" w:rsidR="002C142D" w:rsidRPr="00724D2C" w:rsidRDefault="002C142D" w:rsidP="002C142D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 xml:space="preserve">Механизм привода пальцев: </w:t>
      </w:r>
      <w:r>
        <w:rPr>
          <w:rFonts w:ascii="Times New Roman" w:hAnsi="Times New Roman" w:cs="Times New Roman"/>
          <w:sz w:val="28"/>
          <w:szCs w:val="28"/>
        </w:rPr>
        <w:t>двигатель постоянного тока с червячной передачей.</w:t>
      </w:r>
    </w:p>
    <w:p w14:paraId="6727C414" w14:textId="77777777" w:rsidR="002C142D" w:rsidRPr="001039E7" w:rsidRDefault="002C142D" w:rsidP="002C142D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Максимальная масса удерживаемого объекта: до 0,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724D2C">
        <w:rPr>
          <w:rFonts w:ascii="Times New Roman" w:hAnsi="Times New Roman" w:cs="Times New Roman"/>
          <w:sz w:val="28"/>
          <w:szCs w:val="28"/>
        </w:rPr>
        <w:t xml:space="preserve"> кг.</w:t>
      </w:r>
    </w:p>
    <w:p w14:paraId="7B9A2D9F" w14:textId="77777777" w:rsidR="002C142D" w:rsidRPr="001E7ECE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4D51E5A" w14:textId="77777777" w:rsidR="002C142D" w:rsidRPr="00724D2C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24D2C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приводу и мощности двигателя</w:t>
      </w:r>
    </w:p>
    <w:p w14:paraId="5EFA4A9F" w14:textId="77777777" w:rsidR="002C142D" w:rsidRPr="00724D2C" w:rsidRDefault="002C142D" w:rsidP="002C142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 xml:space="preserve">Тип двигателя: </w:t>
      </w:r>
      <w:r>
        <w:rPr>
          <w:rFonts w:ascii="Times New Roman" w:hAnsi="Times New Roman" w:cs="Times New Roman"/>
          <w:sz w:val="28"/>
          <w:szCs w:val="28"/>
        </w:rPr>
        <w:t>постоянного тока.</w:t>
      </w:r>
    </w:p>
    <w:p w14:paraId="430D8D21" w14:textId="77777777" w:rsidR="002C142D" w:rsidRPr="00724D2C" w:rsidRDefault="002C142D" w:rsidP="002C142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Мощность двигателя: до 5 Вт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EBFCE2" w14:textId="77777777" w:rsidR="002C142D" w:rsidRPr="00724D2C" w:rsidRDefault="002C142D" w:rsidP="002C142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Напряжение питания: от источника постоянного тока 5-12 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D515865" w14:textId="77777777" w:rsidR="002C142D" w:rsidRPr="00724D2C" w:rsidRDefault="002C142D" w:rsidP="002C142D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>Управление:</w:t>
      </w:r>
      <w:r w:rsidRPr="001E399E">
        <w:t xml:space="preserve"> </w:t>
      </w:r>
      <w:r>
        <w:rPr>
          <w:rFonts w:ascii="Times New Roman" w:hAnsi="Times New Roman" w:cs="Times New Roman"/>
          <w:sz w:val="28"/>
          <w:szCs w:val="28"/>
        </w:rPr>
        <w:t>по положению.</w:t>
      </w:r>
    </w:p>
    <w:p w14:paraId="64B902EA" w14:textId="77777777" w:rsidR="002C142D" w:rsidRPr="001039E7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39E7">
        <w:rPr>
          <w:rFonts w:ascii="Times New Roman" w:hAnsi="Times New Roman" w:cs="Times New Roman"/>
          <w:b/>
          <w:bCs/>
          <w:sz w:val="28"/>
          <w:szCs w:val="28"/>
        </w:rPr>
        <w:t>Основные функциональные требования</w:t>
      </w:r>
    </w:p>
    <w:p w14:paraId="28B1BE53" w14:textId="77777777" w:rsidR="002C142D" w:rsidRPr="001039E7" w:rsidRDefault="002C142D" w:rsidP="002C142D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039E7">
        <w:rPr>
          <w:rFonts w:ascii="Times New Roman" w:hAnsi="Times New Roman" w:cs="Times New Roman"/>
          <w:sz w:val="28"/>
          <w:szCs w:val="28"/>
        </w:rPr>
        <w:t xml:space="preserve">татическая ошибка по </w:t>
      </w:r>
      <w:r>
        <w:rPr>
          <w:rFonts w:ascii="Times New Roman" w:hAnsi="Times New Roman" w:cs="Times New Roman"/>
          <w:sz w:val="28"/>
          <w:szCs w:val="28"/>
        </w:rPr>
        <w:t>угловому положению</w:t>
      </w:r>
      <w:r w:rsidRPr="001039E7">
        <w:rPr>
          <w:rFonts w:ascii="Times New Roman" w:hAnsi="Times New Roman" w:cs="Times New Roman"/>
          <w:sz w:val="28"/>
          <w:szCs w:val="28"/>
        </w:rPr>
        <w:t xml:space="preserve"> не должна превышать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1039E7">
        <w:rPr>
          <w:rFonts w:ascii="Times New Roman" w:hAnsi="Times New Roman" w:cs="Times New Roman"/>
          <w:sz w:val="28"/>
          <w:szCs w:val="28"/>
        </w:rPr>
        <w:t>%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5DF3E88" w14:textId="77777777" w:rsidR="002C142D" w:rsidRPr="00724D2C" w:rsidRDefault="002C142D" w:rsidP="002C142D">
      <w:pPr>
        <w:pStyle w:val="a7"/>
        <w:numPr>
          <w:ilvl w:val="0"/>
          <w:numId w:val="3"/>
        </w:numPr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 xml:space="preserve">Скорость раскрытия/закрытия пальцев: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24D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рад</w:t>
      </w:r>
      <w:r w:rsidRPr="00724D2C">
        <w:rPr>
          <w:rFonts w:ascii="Times New Roman" w:hAnsi="Times New Roman" w:cs="Times New Roman"/>
          <w:sz w:val="28"/>
          <w:szCs w:val="28"/>
        </w:rPr>
        <w:t>/с.</w:t>
      </w:r>
    </w:p>
    <w:p w14:paraId="206ED315" w14:textId="77777777" w:rsidR="002C142D" w:rsidRDefault="002C142D" w:rsidP="002C142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24D2C">
        <w:rPr>
          <w:rFonts w:ascii="Times New Roman" w:hAnsi="Times New Roman" w:cs="Times New Roman"/>
          <w:sz w:val="28"/>
          <w:szCs w:val="28"/>
        </w:rPr>
        <w:t xml:space="preserve">Время реакции: не более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724D2C">
        <w:rPr>
          <w:rFonts w:ascii="Times New Roman" w:hAnsi="Times New Roman" w:cs="Times New Roman"/>
          <w:sz w:val="28"/>
          <w:szCs w:val="28"/>
        </w:rPr>
        <w:t xml:space="preserve"> секунды.</w:t>
      </w:r>
    </w:p>
    <w:p w14:paraId="48C84E47" w14:textId="65A1DE4A" w:rsidR="003E0E02" w:rsidRPr="00724D2C" w:rsidRDefault="003E0E02" w:rsidP="002C142D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Сила схвата: 10 Н.</w:t>
      </w:r>
    </w:p>
    <w:p w14:paraId="56A480C7" w14:textId="77777777" w:rsidR="002C142D" w:rsidRPr="000551DA" w:rsidRDefault="002C142D" w:rsidP="002C142D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551DA">
        <w:rPr>
          <w:rFonts w:ascii="Times New Roman" w:hAnsi="Times New Roman" w:cs="Times New Roman"/>
          <w:b/>
          <w:bCs/>
          <w:sz w:val="28"/>
          <w:szCs w:val="28"/>
        </w:rPr>
        <w:t>Требования к системе управления</w:t>
      </w:r>
    </w:p>
    <w:p w14:paraId="7FED3C50" w14:textId="77777777" w:rsidR="002C142D" w:rsidRPr="000551DA" w:rsidRDefault="002C142D" w:rsidP="002C142D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1DA">
        <w:rPr>
          <w:rFonts w:ascii="Times New Roman" w:hAnsi="Times New Roman" w:cs="Times New Roman"/>
          <w:sz w:val="28"/>
          <w:szCs w:val="28"/>
        </w:rPr>
        <w:t xml:space="preserve">Тип управления: простое цифровое управление (через микроконтроллер семейства </w:t>
      </w:r>
      <w:r w:rsidRPr="000551DA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551DA">
        <w:rPr>
          <w:rFonts w:ascii="Times New Roman" w:hAnsi="Times New Roman" w:cs="Times New Roman"/>
          <w:sz w:val="28"/>
          <w:szCs w:val="28"/>
        </w:rPr>
        <w:t>32).</w:t>
      </w:r>
    </w:p>
    <w:p w14:paraId="0368A61B" w14:textId="070411FD" w:rsidR="002C142D" w:rsidRPr="000551DA" w:rsidRDefault="002C142D" w:rsidP="002C142D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51DA">
        <w:rPr>
          <w:rFonts w:ascii="Times New Roman" w:hAnsi="Times New Roman" w:cs="Times New Roman"/>
          <w:sz w:val="28"/>
          <w:szCs w:val="28"/>
        </w:rPr>
        <w:t>Обратная связь: датчики положения (например, потенциометры), датчики усилия</w:t>
      </w:r>
      <w:r w:rsidR="003E3196">
        <w:rPr>
          <w:rFonts w:ascii="Times New Roman" w:hAnsi="Times New Roman" w:cs="Times New Roman"/>
          <w:sz w:val="28"/>
          <w:szCs w:val="28"/>
        </w:rPr>
        <w:t>.</w:t>
      </w:r>
    </w:p>
    <w:p w14:paraId="6494F7ED" w14:textId="77777777" w:rsidR="000E2CE6" w:rsidRDefault="000E2CE6" w:rsidP="000E2CE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E9D8E59" w14:textId="77777777" w:rsidR="000551DA" w:rsidRDefault="000551DA" w:rsidP="000E2CE6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1B7B4E3" w14:textId="77777777" w:rsidR="000551DA" w:rsidRDefault="000551DA" w:rsidP="000E2C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05F702" w14:textId="77777777" w:rsidR="002C142D" w:rsidRDefault="002C142D" w:rsidP="000E2C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FAACA2" w14:textId="77777777" w:rsidR="000551DA" w:rsidRDefault="000551DA" w:rsidP="000E2C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99175C0" w14:textId="77777777" w:rsidR="002C142D" w:rsidRPr="000E2CE6" w:rsidRDefault="002C142D" w:rsidP="000E2C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5ED451" w14:textId="5CB04CAB" w:rsidR="00955E72" w:rsidRPr="002C142D" w:rsidRDefault="00955E72" w:rsidP="002C142D">
      <w:pPr>
        <w:pStyle w:val="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</w:pPr>
      <w:bookmarkStart w:id="3" w:name="_Toc190074699"/>
      <w:r w:rsidRPr="002C142D"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  <w:lastRenderedPageBreak/>
        <w:t>Привод схвата манипулятора</w:t>
      </w:r>
      <w:bookmarkEnd w:id="3"/>
    </w:p>
    <w:p w14:paraId="04F4F2AC" w14:textId="77777777" w:rsidR="002C142D" w:rsidRDefault="002C142D" w:rsidP="002C142D">
      <w:pPr>
        <w:spacing w:before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2588A">
        <w:rPr>
          <w:rFonts w:ascii="Times New Roman" w:hAnsi="Times New Roman" w:cs="Times New Roman"/>
          <w:sz w:val="28"/>
          <w:szCs w:val="28"/>
        </w:rPr>
        <w:t>Анализируя различные типы захватов и их механизмы, мы пришли к выводу, что наше захватное устройство должно быть трехпалым механическим, оснащенным плоскопараллельным кинематическим механизмом. Такая конструкция обеспечивает универсальность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B2588A">
        <w:rPr>
          <w:rFonts w:ascii="Times New Roman" w:hAnsi="Times New Roman" w:cs="Times New Roman"/>
          <w:sz w:val="28"/>
          <w:szCs w:val="28"/>
        </w:rPr>
        <w:t xml:space="preserve">позволяя эффективно работать с объектами различной формы и размеров. Плоскопараллельный механизм гарантирует стабильное удержание деталей за счет равномерного распределения усилия на пальцы, что особенно важно при манипуляциях с хрупкими или нестабильными заготовками. Это решение оптимально для наших целей, так как оно сочетает простоту конструкции с надежностью и широкими функциональными возможностями. </w:t>
      </w:r>
    </w:p>
    <w:p w14:paraId="440E6010" w14:textId="77777777" w:rsidR="002C142D" w:rsidRPr="001C7D23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1C7D23">
        <w:rPr>
          <w:rFonts w:ascii="Times New Roman" w:hAnsi="Times New Roman" w:cs="Times New Roman"/>
          <w:sz w:val="28"/>
        </w:rPr>
        <w:t xml:space="preserve">На </w:t>
      </w:r>
      <w:r w:rsidRPr="000551DA">
        <w:rPr>
          <w:rFonts w:ascii="Times New Roman" w:hAnsi="Times New Roman" w:cs="Times New Roman"/>
          <w:sz w:val="28"/>
          <w:highlight w:val="yellow"/>
        </w:rPr>
        <w:t>Рис. 3.1</w:t>
      </w:r>
      <w:r w:rsidRPr="001C7D23">
        <w:rPr>
          <w:rFonts w:ascii="Times New Roman" w:hAnsi="Times New Roman" w:cs="Times New Roman"/>
          <w:sz w:val="28"/>
        </w:rPr>
        <w:t xml:space="preserve"> представлена </w:t>
      </w:r>
      <w:r>
        <w:rPr>
          <w:rFonts w:ascii="Times New Roman" w:hAnsi="Times New Roman" w:cs="Times New Roman"/>
          <w:sz w:val="28"/>
        </w:rPr>
        <w:t>планируемая</w:t>
      </w:r>
      <w:r w:rsidRPr="001C7D23">
        <w:rPr>
          <w:rFonts w:ascii="Times New Roman" w:hAnsi="Times New Roman" w:cs="Times New Roman"/>
          <w:sz w:val="28"/>
        </w:rPr>
        <w:t xml:space="preserve"> структурная схема схвата манипулятора. </w:t>
      </w:r>
      <w:r>
        <w:rPr>
          <w:rFonts w:ascii="Times New Roman" w:hAnsi="Times New Roman" w:cs="Times New Roman"/>
          <w:sz w:val="28"/>
        </w:rPr>
        <w:t>Она</w:t>
      </w:r>
      <w:r w:rsidRPr="001C7D23">
        <w:rPr>
          <w:rFonts w:ascii="Times New Roman" w:hAnsi="Times New Roman" w:cs="Times New Roman"/>
          <w:sz w:val="28"/>
        </w:rPr>
        <w:t xml:space="preserve"> иллюстрирует основные компоненты и их взаимосвязи, позволяя понять, как </w:t>
      </w:r>
      <w:r>
        <w:rPr>
          <w:rFonts w:ascii="Times New Roman" w:hAnsi="Times New Roman" w:cs="Times New Roman"/>
          <w:sz w:val="28"/>
        </w:rPr>
        <w:t xml:space="preserve">задумана </w:t>
      </w:r>
      <w:r w:rsidRPr="001C7D23">
        <w:rPr>
          <w:rFonts w:ascii="Times New Roman" w:hAnsi="Times New Roman" w:cs="Times New Roman"/>
          <w:sz w:val="28"/>
        </w:rPr>
        <w:t>работ</w:t>
      </w:r>
      <w:r>
        <w:rPr>
          <w:rFonts w:ascii="Times New Roman" w:hAnsi="Times New Roman" w:cs="Times New Roman"/>
          <w:sz w:val="28"/>
        </w:rPr>
        <w:t>а</w:t>
      </w:r>
      <w:r w:rsidRPr="001C7D23">
        <w:rPr>
          <w:rFonts w:ascii="Times New Roman" w:hAnsi="Times New Roman" w:cs="Times New Roman"/>
          <w:sz w:val="28"/>
        </w:rPr>
        <w:t xml:space="preserve"> схват</w:t>
      </w:r>
      <w:r>
        <w:rPr>
          <w:rFonts w:ascii="Times New Roman" w:hAnsi="Times New Roman" w:cs="Times New Roman"/>
          <w:sz w:val="28"/>
        </w:rPr>
        <w:t>а</w:t>
      </w:r>
      <w:r w:rsidRPr="001C7D23">
        <w:rPr>
          <w:rFonts w:ascii="Times New Roman" w:hAnsi="Times New Roman" w:cs="Times New Roman"/>
          <w:sz w:val="28"/>
        </w:rPr>
        <w:t xml:space="preserve">. В ней показаны различные элементы, такие как </w:t>
      </w:r>
      <w:r>
        <w:rPr>
          <w:rFonts w:ascii="Times New Roman" w:hAnsi="Times New Roman" w:cs="Times New Roman"/>
          <w:sz w:val="28"/>
        </w:rPr>
        <w:t>элементы силовой части</w:t>
      </w:r>
      <w:r w:rsidRPr="001C7D23">
        <w:rPr>
          <w:rFonts w:ascii="Times New Roman" w:hAnsi="Times New Roman" w:cs="Times New Roman"/>
          <w:sz w:val="28"/>
        </w:rPr>
        <w:t>, датчики и систем</w:t>
      </w:r>
      <w:r>
        <w:rPr>
          <w:rFonts w:ascii="Times New Roman" w:hAnsi="Times New Roman" w:cs="Times New Roman"/>
          <w:sz w:val="28"/>
        </w:rPr>
        <w:t>а</w:t>
      </w:r>
      <w:r w:rsidRPr="001C7D23">
        <w:rPr>
          <w:rFonts w:ascii="Times New Roman" w:hAnsi="Times New Roman" w:cs="Times New Roman"/>
          <w:sz w:val="28"/>
        </w:rPr>
        <w:t xml:space="preserve"> управления</w:t>
      </w:r>
      <w:r>
        <w:rPr>
          <w:rFonts w:ascii="Times New Roman" w:hAnsi="Times New Roman" w:cs="Times New Roman"/>
          <w:sz w:val="28"/>
        </w:rPr>
        <w:t xml:space="preserve"> в целом</w:t>
      </w:r>
      <w:r w:rsidRPr="001C7D23">
        <w:rPr>
          <w:rFonts w:ascii="Times New Roman" w:hAnsi="Times New Roman" w:cs="Times New Roman"/>
          <w:sz w:val="28"/>
        </w:rPr>
        <w:t xml:space="preserve">, которые совместно обеспечивают функциональность </w:t>
      </w:r>
      <w:r>
        <w:rPr>
          <w:rFonts w:ascii="Times New Roman" w:hAnsi="Times New Roman" w:cs="Times New Roman"/>
          <w:sz w:val="28"/>
        </w:rPr>
        <w:t>привода</w:t>
      </w:r>
      <w:r w:rsidRPr="001C7D23">
        <w:rPr>
          <w:rFonts w:ascii="Times New Roman" w:hAnsi="Times New Roman" w:cs="Times New Roman"/>
          <w:sz w:val="28"/>
        </w:rPr>
        <w:t>. Структурная схема помогает визуализировать принципы работы схвата и служит основой для дальнейшего проектирования и оптимизации его работы.</w:t>
      </w:r>
    </w:p>
    <w:p w14:paraId="76882CC3" w14:textId="77777777" w:rsidR="002C142D" w:rsidRDefault="002C142D" w:rsidP="002C142D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7C57BB1" wp14:editId="5E26F391">
            <wp:extent cx="5937885" cy="1562735"/>
            <wp:effectExtent l="19050" t="19050" r="24765" b="18415"/>
            <wp:docPr id="21113463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156273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12A24B5" w14:textId="77777777" w:rsidR="002C142D" w:rsidRDefault="002C142D" w:rsidP="002C142D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 w:rsidRPr="000551DA">
        <w:rPr>
          <w:rFonts w:ascii="Times New Roman" w:hAnsi="Times New Roman" w:cs="Times New Roman"/>
          <w:sz w:val="28"/>
          <w:szCs w:val="28"/>
          <w:highlight w:val="yellow"/>
        </w:rPr>
        <w:t>Рис. 3.1.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7757">
        <w:rPr>
          <w:rFonts w:ascii="Times New Roman" w:hAnsi="Times New Roman" w:cs="Times New Roman"/>
          <w:sz w:val="28"/>
        </w:rPr>
        <w:t xml:space="preserve">Структурная схема привода </w:t>
      </w:r>
      <w:r>
        <w:rPr>
          <w:rFonts w:ascii="Times New Roman" w:hAnsi="Times New Roman" w:cs="Times New Roman"/>
          <w:sz w:val="28"/>
        </w:rPr>
        <w:t xml:space="preserve">захватного устройства. </w:t>
      </w:r>
    </w:p>
    <w:p w14:paraId="28CF14F0" w14:textId="77777777" w:rsidR="002C142D" w:rsidRPr="00527757" w:rsidRDefault="002C142D" w:rsidP="002C142D">
      <w:pPr>
        <w:spacing w:before="240"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lang w:eastAsia="ru-RU"/>
        </w:rPr>
        <w:t>ИУ – измерительное устройство</w:t>
      </w:r>
      <w:r w:rsidRPr="00390AB6">
        <w:rPr>
          <w:rFonts w:ascii="Times New Roman" w:hAnsi="Times New Roman" w:cs="Times New Roman"/>
          <w:sz w:val="28"/>
          <w:lang w:eastAsia="ru-RU"/>
        </w:rPr>
        <w:t xml:space="preserve"> сравнивает текущее значение параметра с заданным значением. Если есть разница, оно создаёт сигнал, указывающий </w:t>
      </w:r>
      <w:r w:rsidRPr="00390AB6">
        <w:rPr>
          <w:rFonts w:ascii="Times New Roman" w:hAnsi="Times New Roman" w:cs="Times New Roman"/>
          <w:sz w:val="28"/>
          <w:lang w:eastAsia="ru-RU"/>
        </w:rPr>
        <w:lastRenderedPageBreak/>
        <w:t xml:space="preserve">на ошибку. В зависимости от того, какой параметр измеряется, система может управлять углом и </w:t>
      </w:r>
      <w:r>
        <w:rPr>
          <w:rFonts w:ascii="Times New Roman" w:hAnsi="Times New Roman" w:cs="Times New Roman"/>
          <w:sz w:val="28"/>
          <w:lang w:eastAsia="ru-RU"/>
        </w:rPr>
        <w:t>усилием</w:t>
      </w:r>
      <w:r w:rsidRPr="00390AB6">
        <w:rPr>
          <w:rFonts w:ascii="Times New Roman" w:hAnsi="Times New Roman" w:cs="Times New Roman"/>
          <w:sz w:val="28"/>
          <w:lang w:eastAsia="ru-RU"/>
        </w:rPr>
        <w:t>.</w:t>
      </w:r>
    </w:p>
    <w:p w14:paraId="2B630538" w14:textId="77777777" w:rsidR="002C142D" w:rsidRPr="00527757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szCs w:val="28"/>
        </w:rPr>
        <w:t>КУ – корректирующее устройство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41C50">
        <w:rPr>
          <w:rFonts w:ascii="Times New Roman" w:hAnsi="Times New Roman" w:cs="Times New Roman"/>
          <w:sz w:val="28"/>
          <w:szCs w:val="28"/>
        </w:rPr>
        <w:t>изменя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A41C50">
        <w:rPr>
          <w:rFonts w:ascii="Times New Roman" w:hAnsi="Times New Roman" w:cs="Times New Roman"/>
          <w:sz w:val="28"/>
          <w:szCs w:val="28"/>
        </w:rPr>
        <w:t>т сигнал ошибки так, чтобы привести привод к нужным характеристикам.</w:t>
      </w:r>
    </w:p>
    <w:p w14:paraId="10CBFA81" w14:textId="77777777" w:rsid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lang w:eastAsia="ru-RU"/>
        </w:rPr>
        <w:t>УМ – усилитель мощности</w:t>
      </w:r>
      <w:r>
        <w:rPr>
          <w:rFonts w:ascii="Times New Roman" w:hAnsi="Times New Roman" w:cs="Times New Roman"/>
          <w:sz w:val="28"/>
          <w:lang w:eastAsia="ru-RU"/>
        </w:rPr>
        <w:t xml:space="preserve"> и</w:t>
      </w:r>
      <w:r w:rsidRPr="00A41C50">
        <w:rPr>
          <w:rFonts w:ascii="Times New Roman" w:hAnsi="Times New Roman" w:cs="Times New Roman"/>
          <w:sz w:val="28"/>
          <w:lang w:eastAsia="ru-RU"/>
        </w:rPr>
        <w:t>спользуется для управления потоком энергии от источника. Мощность на выходе значительно больше, чем мощность входного сигнала. Примеры: силовые транзисторы, электромагнитные устройства, гидравлика, тиристоры, магнитные и пневматические элементы.</w:t>
      </w:r>
    </w:p>
    <w:p w14:paraId="7C55F370" w14:textId="77777777" w:rsid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lang w:eastAsia="ru-RU"/>
        </w:rPr>
        <w:t>ИД – исполнительный двигатель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Pr="00A41C50">
        <w:rPr>
          <w:rFonts w:ascii="Times New Roman" w:hAnsi="Times New Roman" w:cs="Times New Roman"/>
          <w:sz w:val="28"/>
          <w:lang w:eastAsia="ru-RU"/>
        </w:rPr>
        <w:t>преобразу</w:t>
      </w:r>
      <w:r>
        <w:rPr>
          <w:rFonts w:ascii="Times New Roman" w:hAnsi="Times New Roman" w:cs="Times New Roman"/>
          <w:sz w:val="28"/>
          <w:lang w:eastAsia="ru-RU"/>
        </w:rPr>
        <w:t>ет</w:t>
      </w:r>
      <w:r w:rsidRPr="00A41C50">
        <w:rPr>
          <w:rFonts w:ascii="Times New Roman" w:hAnsi="Times New Roman" w:cs="Times New Roman"/>
          <w:sz w:val="28"/>
          <w:lang w:eastAsia="ru-RU"/>
        </w:rPr>
        <w:t xml:space="preserve"> поданный на него сигнал в механическое движение, чтобы выполнить заданное действие в системе. Он служит для управления различными механизмами, перемещая или приводя в движение объект управления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086901F5" w14:textId="77777777" w:rsidR="002C142D" w:rsidRPr="0055767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27757">
        <w:rPr>
          <w:rFonts w:ascii="Times New Roman" w:eastAsiaTheme="minorEastAsia" w:hAnsi="Times New Roman" w:cs="Times New Roman"/>
          <w:sz w:val="28"/>
          <w:szCs w:val="28"/>
        </w:rPr>
        <w:t>МП – механическая передача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A41C50">
        <w:rPr>
          <w:rFonts w:ascii="Times New Roman" w:eastAsiaTheme="minorEastAsia" w:hAnsi="Times New Roman" w:cs="Times New Roman"/>
          <w:sz w:val="28"/>
          <w:szCs w:val="28"/>
        </w:rPr>
        <w:t xml:space="preserve">передаёт движение и силу от </w:t>
      </w:r>
      <w:r>
        <w:rPr>
          <w:rFonts w:ascii="Times New Roman" w:eastAsiaTheme="minorEastAsia" w:hAnsi="Times New Roman" w:cs="Times New Roman"/>
          <w:sz w:val="28"/>
          <w:szCs w:val="28"/>
        </w:rPr>
        <w:t>двигателя к объекту регулирования</w:t>
      </w:r>
      <w:r w:rsidRPr="00A41C50">
        <w:rPr>
          <w:rFonts w:ascii="Times New Roman" w:eastAsiaTheme="minorEastAsia" w:hAnsi="Times New Roman" w:cs="Times New Roman"/>
          <w:sz w:val="28"/>
          <w:szCs w:val="28"/>
        </w:rPr>
        <w:t>. Она состоит из набора деталей, таких как шестерни, ремни, цепи, валы и шкивы. Эти компоненты работают вместе, чтобы изменить скорость, направление или силу движения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F7CC7A1" w14:textId="77777777" w:rsidR="002C142D" w:rsidRPr="00527757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eastAsiaTheme="minorEastAsia" w:hAnsi="Times New Roman" w:cs="Times New Roman"/>
          <w:sz w:val="28"/>
          <w:szCs w:val="28"/>
        </w:rPr>
        <w:t>ОР – объект</w:t>
      </w:r>
      <w:r>
        <w:rPr>
          <w:rFonts w:ascii="Times New Roman" w:eastAsiaTheme="minorEastAsia" w:hAnsi="Times New Roman" w:cs="Times New Roman"/>
          <w:sz w:val="28"/>
          <w:szCs w:val="28"/>
        </w:rPr>
        <w:t>ом</w:t>
      </w:r>
      <w:r w:rsidRPr="00527757">
        <w:rPr>
          <w:rFonts w:ascii="Times New Roman" w:eastAsiaTheme="minorEastAsia" w:hAnsi="Times New Roman" w:cs="Times New Roman"/>
          <w:sz w:val="28"/>
          <w:szCs w:val="28"/>
        </w:rPr>
        <w:t xml:space="preserve"> регулирования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данной системе является захватное устройство и груз.</w:t>
      </w:r>
    </w:p>
    <w:p w14:paraId="31034B19" w14:textId="77777777" w:rsidR="002C142D" w:rsidRPr="00527757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lang w:eastAsia="ru-RU"/>
        </w:rPr>
        <w:t>Д</w:t>
      </w:r>
      <w:r>
        <w:rPr>
          <w:rFonts w:ascii="Times New Roman" w:hAnsi="Times New Roman" w:cs="Times New Roman"/>
          <w:sz w:val="28"/>
          <w:lang w:eastAsia="ru-RU"/>
        </w:rPr>
        <w:t>У</w:t>
      </w:r>
      <w:r w:rsidRPr="00527757">
        <w:rPr>
          <w:rFonts w:ascii="Times New Roman" w:hAnsi="Times New Roman" w:cs="Times New Roman"/>
          <w:sz w:val="28"/>
          <w:lang w:eastAsia="ru-RU"/>
        </w:rPr>
        <w:t xml:space="preserve"> – датчик </w:t>
      </w:r>
      <w:r>
        <w:rPr>
          <w:rFonts w:ascii="Times New Roman" w:hAnsi="Times New Roman" w:cs="Times New Roman"/>
          <w:sz w:val="28"/>
          <w:lang w:eastAsia="ru-RU"/>
        </w:rPr>
        <w:t>усилия</w:t>
      </w:r>
    </w:p>
    <w:p w14:paraId="6664CF3A" w14:textId="77777777" w:rsidR="002C142D" w:rsidRPr="00527757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lang w:eastAsia="ru-RU"/>
        </w:rPr>
        <w:t>ДП – датчик положения</w:t>
      </w:r>
    </w:p>
    <w:p w14:paraId="446ED968" w14:textId="77777777" w:rsidR="002C142D" w:rsidRPr="00527757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27757">
        <w:rPr>
          <w:rFonts w:ascii="Times New Roman" w:eastAsiaTheme="minorEastAsia" w:hAnsi="Times New Roman" w:cs="Times New Roman"/>
          <w:sz w:val="28"/>
          <w:szCs w:val="28"/>
        </w:rPr>
        <w:t>ОС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по усилию</w:t>
      </w:r>
      <w:r w:rsidRPr="00527757"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527757">
        <w:rPr>
          <w:rFonts w:ascii="Times New Roman" w:eastAsiaTheme="minorEastAsia" w:hAnsi="Times New Roman" w:cs="Times New Roman"/>
          <w:sz w:val="28"/>
          <w:szCs w:val="28"/>
        </w:rPr>
        <w:t>обратная связь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1C7D23">
        <w:rPr>
          <w:rFonts w:ascii="Times New Roman" w:eastAsiaTheme="minorEastAsia" w:hAnsi="Times New Roman" w:cs="Times New Roman"/>
          <w:sz w:val="28"/>
          <w:szCs w:val="28"/>
        </w:rPr>
        <w:t xml:space="preserve">по </w:t>
      </w:r>
      <w:r>
        <w:rPr>
          <w:rFonts w:ascii="Times New Roman" w:eastAsiaTheme="minorEastAsia" w:hAnsi="Times New Roman" w:cs="Times New Roman"/>
          <w:sz w:val="28"/>
          <w:szCs w:val="28"/>
        </w:rPr>
        <w:t>усилию</w:t>
      </w:r>
      <w:r w:rsidRPr="001C7D23">
        <w:rPr>
          <w:rFonts w:ascii="Times New Roman" w:eastAsiaTheme="minorEastAsia" w:hAnsi="Times New Roman" w:cs="Times New Roman"/>
          <w:sz w:val="28"/>
          <w:szCs w:val="28"/>
        </w:rPr>
        <w:t xml:space="preserve"> помогает ограничивать максимальный момент, развиваемый приводом. Это нужно для безопасности и позволяет продлить срок службы деталей привода и робота в целом.</w:t>
      </w:r>
    </w:p>
    <w:p w14:paraId="594C370F" w14:textId="727A246B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527757">
        <w:rPr>
          <w:rFonts w:ascii="Times New Roman" w:hAnsi="Times New Roman" w:cs="Times New Roman"/>
          <w:sz w:val="28"/>
          <w:lang w:eastAsia="ru-RU"/>
        </w:rPr>
        <w:t>ОС</w:t>
      </w:r>
      <w:r>
        <w:rPr>
          <w:rFonts w:ascii="Times New Roman" w:hAnsi="Times New Roman" w:cs="Times New Roman"/>
          <w:sz w:val="28"/>
          <w:lang w:eastAsia="ru-RU"/>
        </w:rPr>
        <w:t xml:space="preserve"> по положению</w:t>
      </w:r>
      <w:r w:rsidRPr="00527757">
        <w:rPr>
          <w:rFonts w:ascii="Times New Roman" w:hAnsi="Times New Roman" w:cs="Times New Roman"/>
          <w:sz w:val="28"/>
          <w:lang w:eastAsia="ru-RU"/>
        </w:rPr>
        <w:t xml:space="preserve"> –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Pr="00527757">
        <w:rPr>
          <w:rFonts w:ascii="Times New Roman" w:hAnsi="Times New Roman" w:cs="Times New Roman"/>
          <w:sz w:val="28"/>
          <w:lang w:eastAsia="ru-RU"/>
        </w:rPr>
        <w:t>обратная связь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Pr="001C7D23">
        <w:rPr>
          <w:rFonts w:ascii="Times New Roman" w:hAnsi="Times New Roman" w:cs="Times New Roman"/>
          <w:sz w:val="28"/>
          <w:lang w:eastAsia="ru-RU"/>
        </w:rPr>
        <w:t>по положению позволяет добиться от привода отработки входного воздействия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33BE1812" w14:textId="33CBA746" w:rsidR="00955E72" w:rsidRPr="002C142D" w:rsidRDefault="00955E72" w:rsidP="000E2CE6">
      <w:pPr>
        <w:pStyle w:val="2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</w:pPr>
      <w:bookmarkStart w:id="4" w:name="_Toc190074700"/>
      <w:r w:rsidRPr="002C142D"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  <w:lastRenderedPageBreak/>
        <w:t>Конструкторская часть</w:t>
      </w:r>
      <w:bookmarkEnd w:id="4"/>
    </w:p>
    <w:p w14:paraId="1978D173" w14:textId="77777777" w:rsidR="002C142D" w:rsidRPr="00DB7EBD" w:rsidRDefault="002C142D" w:rsidP="002C142D">
      <w:pPr>
        <w:spacing w:before="24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>В данной части работы предстоит разработать конструкцию захвата для учебного манипулятора. Рассмотрим основные требования к конструкции:</w:t>
      </w:r>
    </w:p>
    <w:p w14:paraId="4B07DD9A" w14:textId="77777777" w:rsidR="002C142D" w:rsidRPr="00DB7EBD" w:rsidRDefault="002C142D" w:rsidP="002C142D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>Возможность изготовления деталей захвата с помощью 3D-принтера, что предполагает простую форму и сравнительно крупные размеры компонентов.</w:t>
      </w:r>
    </w:p>
    <w:p w14:paraId="07CD38F6" w14:textId="77777777" w:rsidR="002C142D" w:rsidRPr="00DB7EBD" w:rsidRDefault="002C142D" w:rsidP="002C142D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>Обеспечение легкой и удобной сборки конструкции.</w:t>
      </w:r>
    </w:p>
    <w:p w14:paraId="670EEAF0" w14:textId="77777777" w:rsidR="002C142D" w:rsidRPr="00DB7EBD" w:rsidRDefault="002C142D" w:rsidP="002C142D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>Использование стандартных и доступных покупных элементов, которые должны быть недорогими.</w:t>
      </w:r>
    </w:p>
    <w:p w14:paraId="4257F485" w14:textId="77777777" w:rsidR="002C142D" w:rsidRPr="00DB7EBD" w:rsidRDefault="002C142D" w:rsidP="002C142D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>Необходимость обеспечения параллельного движения пальцев захвата для эффективного удержания объектов.</w:t>
      </w:r>
    </w:p>
    <w:p w14:paraId="434C6B68" w14:textId="77777777" w:rsidR="002C142D" w:rsidRPr="00DB7EBD" w:rsidRDefault="002C142D" w:rsidP="002C142D">
      <w:pPr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>Размещение тензодатчика, измеряющего усилие захвата, как можно ближе к рабочей зоне пальцев.</w:t>
      </w:r>
    </w:p>
    <w:p w14:paraId="65C14D7F" w14:textId="77777777" w:rsidR="002C142D" w:rsidRPr="00DB7EBD" w:rsidRDefault="002C142D" w:rsidP="002C142D">
      <w:pPr>
        <w:spacing w:line="360" w:lineRule="auto"/>
        <w:ind w:left="360" w:firstLine="348"/>
        <w:jc w:val="both"/>
        <w:rPr>
          <w:sz w:val="24"/>
          <w:szCs w:val="24"/>
        </w:rPr>
      </w:pPr>
      <w:r w:rsidRPr="00DB7EBD">
        <w:rPr>
          <w:rFonts w:ascii="Times New Roman" w:hAnsi="Times New Roman" w:cs="Times New Roman"/>
          <w:sz w:val="28"/>
          <w:szCs w:val="28"/>
        </w:rPr>
        <w:t xml:space="preserve"> На основании данных требований приведем предположительную конструкцию проектируемого привода. На </w:t>
      </w:r>
      <w:r w:rsidRPr="000551DA">
        <w:rPr>
          <w:rFonts w:ascii="Times New Roman" w:hAnsi="Times New Roman" w:cs="Times New Roman"/>
          <w:sz w:val="28"/>
          <w:szCs w:val="28"/>
          <w:highlight w:val="yellow"/>
        </w:rPr>
        <w:t>рис. 3.2</w:t>
      </w:r>
      <w:r w:rsidRPr="00DB7EBD">
        <w:rPr>
          <w:rFonts w:ascii="Times New Roman" w:hAnsi="Times New Roman" w:cs="Times New Roman"/>
          <w:sz w:val="28"/>
          <w:szCs w:val="28"/>
        </w:rPr>
        <w:t xml:space="preserve"> представлена кинематическая схема трехпалого свата.</w:t>
      </w:r>
      <w:r w:rsidRPr="00DB7EBD">
        <w:rPr>
          <w:sz w:val="24"/>
          <w:szCs w:val="24"/>
        </w:rPr>
        <w:tab/>
      </w:r>
    </w:p>
    <w:p w14:paraId="43C6DD60" w14:textId="77777777" w:rsidR="002C142D" w:rsidRDefault="002C142D" w:rsidP="002C142D">
      <w:pPr>
        <w:spacing w:line="360" w:lineRule="auto"/>
        <w:jc w:val="center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6E7720FA" wp14:editId="12152D1A">
            <wp:extent cx="4864100" cy="2854167"/>
            <wp:effectExtent l="19050" t="19050" r="12700" b="22860"/>
            <wp:docPr id="19648467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4804" cy="28663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F27765B" w14:textId="77777777" w:rsidR="002C142D" w:rsidRPr="001956F7" w:rsidRDefault="002C142D" w:rsidP="002C142D">
      <w:pPr>
        <w:spacing w:line="360" w:lineRule="auto"/>
        <w:jc w:val="center"/>
        <w:rPr>
          <w:rFonts w:ascii="Times New Roman" w:hAnsi="Times New Roman" w:cs="Times New Roman"/>
          <w:sz w:val="28"/>
          <w:lang w:eastAsia="ru-RU"/>
        </w:rPr>
      </w:pPr>
      <w:r w:rsidRPr="000551DA">
        <w:rPr>
          <w:rFonts w:ascii="Times New Roman" w:hAnsi="Times New Roman" w:cs="Times New Roman"/>
          <w:sz w:val="28"/>
          <w:highlight w:val="yellow"/>
          <w:lang w:eastAsia="ru-RU"/>
        </w:rPr>
        <w:t>Рис. 3.2.</w:t>
      </w:r>
      <w:r>
        <w:rPr>
          <w:rFonts w:ascii="Times New Roman" w:hAnsi="Times New Roman" w:cs="Times New Roman"/>
          <w:sz w:val="28"/>
          <w:lang w:eastAsia="ru-RU"/>
        </w:rPr>
        <w:t xml:space="preserve"> Кинематическая схема трехпальцевого схвата.</w:t>
      </w:r>
    </w:p>
    <w:p w14:paraId="67F449A9" w14:textId="77777777" w:rsidR="002C142D" w:rsidRPr="001956F7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1956F7">
        <w:rPr>
          <w:rFonts w:ascii="Times New Roman" w:hAnsi="Times New Roman" w:cs="Times New Roman"/>
          <w:sz w:val="28"/>
          <w:lang w:eastAsia="ru-RU"/>
        </w:rPr>
        <w:lastRenderedPageBreak/>
        <w:t xml:space="preserve"> Захват начинается с того, что двигатель передаёт вращательное движение на червячную передачу. Червячная передача снижает скорость вращения двигателя, при этом повышая крутящий момент. Это позволяет создать мощное и стабильное усилие, необходимое для надёжного захвата различных предметов.</w:t>
      </w:r>
    </w:p>
    <w:p w14:paraId="21BAD8F9" w14:textId="77777777" w:rsidR="002C142D" w:rsidRPr="001956F7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1956F7">
        <w:rPr>
          <w:rFonts w:ascii="Times New Roman" w:hAnsi="Times New Roman" w:cs="Times New Roman"/>
          <w:sz w:val="28"/>
          <w:lang w:eastAsia="ru-RU"/>
        </w:rPr>
        <w:t>Червячная передача преобразует вращательное движение в поступательное, передавая его на механизм, управляющий тремя зажимами захватного устройства. Червяк воздействует на шестерёнки, которые синхронно сближают или раздвигают зажимы.</w:t>
      </w:r>
    </w:p>
    <w:p w14:paraId="1822969C" w14:textId="77777777" w:rsid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lang w:eastAsia="ru-RU"/>
        </w:rPr>
      </w:pPr>
      <w:r w:rsidRPr="001956F7">
        <w:rPr>
          <w:rFonts w:ascii="Times New Roman" w:hAnsi="Times New Roman" w:cs="Times New Roman"/>
          <w:sz w:val="28"/>
          <w:lang w:eastAsia="ru-RU"/>
        </w:rPr>
        <w:t>Три зажима расположены вокруг центральной оси захвата равномерно. Их движение согласовано благодаря червячной передаче, что позволяет зажимам плавно сходиться к центру или расходиться, обеспечивая равномерное распределение усилия. Это позволяет надёжно захватывать как мелкие, так и крупные объекты, без риска их смещения.</w:t>
      </w:r>
    </w:p>
    <w:p w14:paraId="01F8A376" w14:textId="77777777" w:rsidR="002C142D" w:rsidRPr="002C142D" w:rsidRDefault="002C142D" w:rsidP="002C142D">
      <w:pPr>
        <w:spacing w:after="0" w:line="360" w:lineRule="auto"/>
        <w:ind w:firstLine="708"/>
        <w:jc w:val="right"/>
        <w:rPr>
          <w:rFonts w:ascii="Times New Roman" w:hAnsi="Times New Roman" w:cs="Times New Roman"/>
          <w:sz w:val="28"/>
          <w:szCs w:val="28"/>
          <w:highlight w:val="yellow"/>
        </w:rPr>
      </w:pPr>
      <w:r w:rsidRPr="002C142D">
        <w:rPr>
          <w:rFonts w:ascii="Times New Roman" w:hAnsi="Times New Roman" w:cs="Times New Roman"/>
          <w:sz w:val="28"/>
          <w:szCs w:val="28"/>
          <w:highlight w:val="yellow"/>
        </w:rPr>
        <w:t>Таблица 1</w:t>
      </w:r>
    </w:p>
    <w:p w14:paraId="3AA38F9A" w14:textId="77777777" w:rsidR="002C142D" w:rsidRPr="00DB7EBD" w:rsidRDefault="002C142D" w:rsidP="002C142D">
      <w:pPr>
        <w:spacing w:after="0" w:line="360" w:lineRule="auto"/>
        <w:ind w:firstLine="708"/>
        <w:jc w:val="right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  <w:highlight w:val="yellow"/>
        </w:rPr>
        <w:t>Параметры червячной передачи</w:t>
      </w:r>
    </w:p>
    <w:tbl>
      <w:tblPr>
        <w:tblStyle w:val="af2"/>
        <w:tblW w:w="9463" w:type="dxa"/>
        <w:tblLook w:val="04A0" w:firstRow="1" w:lastRow="0" w:firstColumn="1" w:lastColumn="0" w:noHBand="0" w:noVBand="1"/>
      </w:tblPr>
      <w:tblGrid>
        <w:gridCol w:w="6018"/>
        <w:gridCol w:w="1797"/>
        <w:gridCol w:w="1648"/>
      </w:tblGrid>
      <w:tr w:rsidR="002C142D" w14:paraId="4A5A8601" w14:textId="77777777" w:rsidTr="007306E0">
        <w:trPr>
          <w:trHeight w:val="506"/>
        </w:trPr>
        <w:tc>
          <w:tcPr>
            <w:tcW w:w="6018" w:type="dxa"/>
          </w:tcPr>
          <w:p w14:paraId="2FC8E775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Параметр</w:t>
            </w:r>
          </w:p>
        </w:tc>
        <w:tc>
          <w:tcPr>
            <w:tcW w:w="1797" w:type="dxa"/>
          </w:tcPr>
          <w:p w14:paraId="49643C2F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Обозначение</w:t>
            </w:r>
          </w:p>
        </w:tc>
        <w:tc>
          <w:tcPr>
            <w:tcW w:w="1648" w:type="dxa"/>
          </w:tcPr>
          <w:p w14:paraId="2565B842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Значение</w:t>
            </w:r>
          </w:p>
        </w:tc>
      </w:tr>
      <w:tr w:rsidR="002C142D" w14:paraId="0A9E3279" w14:textId="77777777" w:rsidTr="007306E0">
        <w:trPr>
          <w:trHeight w:val="506"/>
        </w:trPr>
        <w:tc>
          <w:tcPr>
            <w:tcW w:w="6018" w:type="dxa"/>
          </w:tcPr>
          <w:p w14:paraId="0DD3BFE4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Число зубьев зубчатого колеса</w:t>
            </w:r>
          </w:p>
        </w:tc>
        <w:tc>
          <w:tcPr>
            <w:tcW w:w="1797" w:type="dxa"/>
          </w:tcPr>
          <w:p w14:paraId="0F75340B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 w:rsidRPr="00FF52EB">
              <w:rPr>
                <w:i/>
                <w:iCs/>
                <w:sz w:val="32"/>
                <w:szCs w:val="32"/>
                <w:lang w:val="en-US"/>
              </w:rPr>
              <w:t>z</w:t>
            </w:r>
            <w:r w:rsidRPr="00FF52EB">
              <w:rPr>
                <w:i/>
                <w:iCs/>
                <w:sz w:val="32"/>
                <w:szCs w:val="32"/>
                <w:vertAlign w:val="subscript"/>
              </w:rPr>
              <w:t>зк</w:t>
            </w:r>
          </w:p>
        </w:tc>
        <w:tc>
          <w:tcPr>
            <w:tcW w:w="1648" w:type="dxa"/>
          </w:tcPr>
          <w:p w14:paraId="1E5A55E7" w14:textId="77777777" w:rsidR="002C142D" w:rsidRPr="00FF52E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27</w:t>
            </w:r>
          </w:p>
        </w:tc>
      </w:tr>
      <w:tr w:rsidR="002C142D" w14:paraId="6F88AD56" w14:textId="77777777" w:rsidTr="007306E0">
        <w:trPr>
          <w:trHeight w:val="506"/>
        </w:trPr>
        <w:tc>
          <w:tcPr>
            <w:tcW w:w="6018" w:type="dxa"/>
          </w:tcPr>
          <w:p w14:paraId="7202FE3B" w14:textId="77777777" w:rsidR="002C142D" w:rsidRPr="006F169A" w:rsidRDefault="002C142D" w:rsidP="007306E0">
            <w:pPr>
              <w:spacing w:line="360" w:lineRule="auto"/>
              <w:jc w:val="center"/>
            </w:pPr>
            <w:r w:rsidRPr="00FF52EB">
              <w:t>Число витков червяка</w:t>
            </w:r>
            <w:r w:rsidRPr="006F169A">
              <w:t xml:space="preserve"> (</w:t>
            </w:r>
            <w:r>
              <w:t xml:space="preserve">Вид </w:t>
            </w:r>
            <w:r>
              <w:rPr>
                <w:lang w:val="en-US"/>
              </w:rPr>
              <w:t>ZI</w:t>
            </w:r>
            <w:r w:rsidRPr="006F169A">
              <w:t>)</w:t>
            </w:r>
          </w:p>
        </w:tc>
        <w:tc>
          <w:tcPr>
            <w:tcW w:w="1797" w:type="dxa"/>
          </w:tcPr>
          <w:p w14:paraId="77E01910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 w:rsidRPr="00FF52EB">
              <w:rPr>
                <w:i/>
                <w:iCs/>
                <w:sz w:val="32"/>
                <w:szCs w:val="32"/>
                <w:lang w:val="en-US"/>
              </w:rPr>
              <w:t>z</w:t>
            </w:r>
            <w:r w:rsidRPr="00FF52EB">
              <w:rPr>
                <w:i/>
                <w:iCs/>
                <w:sz w:val="32"/>
                <w:szCs w:val="32"/>
                <w:vertAlign w:val="subscript"/>
              </w:rPr>
              <w:t>ч</w:t>
            </w:r>
          </w:p>
        </w:tc>
        <w:tc>
          <w:tcPr>
            <w:tcW w:w="1648" w:type="dxa"/>
          </w:tcPr>
          <w:p w14:paraId="6B2E6FEC" w14:textId="77777777" w:rsidR="002C142D" w:rsidRPr="00FF52E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2C142D" w14:paraId="7787AB04" w14:textId="77777777" w:rsidTr="007306E0">
        <w:trPr>
          <w:trHeight w:val="506"/>
        </w:trPr>
        <w:tc>
          <w:tcPr>
            <w:tcW w:w="6018" w:type="dxa"/>
          </w:tcPr>
          <w:p w14:paraId="696EBF24" w14:textId="77777777" w:rsidR="002C142D" w:rsidRPr="00ED138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t>Модуль зацепления</w:t>
            </w:r>
          </w:p>
        </w:tc>
        <w:tc>
          <w:tcPr>
            <w:tcW w:w="1797" w:type="dxa"/>
          </w:tcPr>
          <w:p w14:paraId="58A7AE81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  <w:lang w:val="en-US"/>
              </w:rPr>
            </w:pPr>
            <w:r>
              <w:rPr>
                <w:i/>
                <w:iCs/>
                <w:sz w:val="32"/>
                <w:szCs w:val="32"/>
                <w:lang w:val="en-US"/>
              </w:rPr>
              <w:t>m</w:t>
            </w:r>
          </w:p>
        </w:tc>
        <w:tc>
          <w:tcPr>
            <w:tcW w:w="1648" w:type="dxa"/>
          </w:tcPr>
          <w:p w14:paraId="33DE7051" w14:textId="77777777" w:rsidR="002C142D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2C142D" w14:paraId="3075E225" w14:textId="77777777" w:rsidTr="007306E0">
        <w:trPr>
          <w:trHeight w:val="1025"/>
        </w:trPr>
        <w:tc>
          <w:tcPr>
            <w:tcW w:w="6018" w:type="dxa"/>
          </w:tcPr>
          <w:p w14:paraId="2AB89F42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Межосевое расстояние между зубчатым колесом и червяком, мм</w:t>
            </w:r>
          </w:p>
        </w:tc>
        <w:tc>
          <w:tcPr>
            <w:tcW w:w="1797" w:type="dxa"/>
          </w:tcPr>
          <w:p w14:paraId="07C2628C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 w:rsidRPr="00FF52EB">
              <w:rPr>
                <w:i/>
                <w:iCs/>
                <w:sz w:val="32"/>
                <w:szCs w:val="32"/>
                <w:lang w:val="en-US"/>
              </w:rPr>
              <w:t>a</w:t>
            </w:r>
            <w:r w:rsidRPr="00FF52EB">
              <w:rPr>
                <w:rFonts w:ascii="Cambria Math" w:hAnsi="Cambria Math"/>
                <w:i/>
                <w:iCs/>
                <w:sz w:val="32"/>
                <w:szCs w:val="32"/>
                <w:vertAlign w:val="subscript"/>
                <w:lang w:val="en-US"/>
              </w:rPr>
              <w:t>ω</w:t>
            </w:r>
          </w:p>
        </w:tc>
        <w:tc>
          <w:tcPr>
            <w:tcW w:w="1648" w:type="dxa"/>
          </w:tcPr>
          <w:p w14:paraId="474B57D8" w14:textId="77777777" w:rsidR="002C142D" w:rsidRPr="00ED138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23.5</w:t>
            </w:r>
          </w:p>
        </w:tc>
      </w:tr>
      <w:tr w:rsidR="002C142D" w14:paraId="32512E42" w14:textId="77777777" w:rsidTr="007306E0">
        <w:trPr>
          <w:trHeight w:val="506"/>
        </w:trPr>
        <w:tc>
          <w:tcPr>
            <w:tcW w:w="6018" w:type="dxa"/>
          </w:tcPr>
          <w:p w14:paraId="357175C4" w14:textId="77777777" w:rsidR="002C142D" w:rsidRPr="00FF52EB" w:rsidRDefault="002C142D" w:rsidP="007306E0">
            <w:pPr>
              <w:spacing w:line="360" w:lineRule="auto"/>
              <w:jc w:val="center"/>
            </w:pPr>
            <w:r>
              <w:t>Делительный диаметр зубчатого колеса, мм</w:t>
            </w:r>
          </w:p>
        </w:tc>
        <w:tc>
          <w:tcPr>
            <w:tcW w:w="1797" w:type="dxa"/>
          </w:tcPr>
          <w:p w14:paraId="5CBFAF40" w14:textId="77777777" w:rsidR="002C142D" w:rsidRPr="00ED138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>
              <w:rPr>
                <w:i/>
                <w:iCs/>
                <w:sz w:val="32"/>
                <w:szCs w:val="32"/>
                <w:lang w:val="en-US"/>
              </w:rPr>
              <w:t>d</w:t>
            </w:r>
            <w:r w:rsidRPr="00ED138B">
              <w:rPr>
                <w:i/>
                <w:iCs/>
                <w:sz w:val="32"/>
                <w:szCs w:val="32"/>
                <w:vertAlign w:val="subscript"/>
              </w:rPr>
              <w:t>зк</w:t>
            </w:r>
          </w:p>
        </w:tc>
        <w:tc>
          <w:tcPr>
            <w:tcW w:w="1648" w:type="dxa"/>
          </w:tcPr>
          <w:p w14:paraId="40B31C4B" w14:textId="77777777" w:rsidR="002C142D" w:rsidRPr="00ED138B" w:rsidRDefault="002C142D" w:rsidP="007306E0">
            <w:pPr>
              <w:spacing w:line="360" w:lineRule="auto"/>
              <w:jc w:val="center"/>
            </w:pPr>
            <w:r>
              <w:t>27</w:t>
            </w:r>
          </w:p>
        </w:tc>
      </w:tr>
      <w:tr w:rsidR="002C142D" w14:paraId="31C2ECF3" w14:textId="77777777" w:rsidTr="007306E0">
        <w:trPr>
          <w:trHeight w:val="506"/>
        </w:trPr>
        <w:tc>
          <w:tcPr>
            <w:tcW w:w="6018" w:type="dxa"/>
          </w:tcPr>
          <w:p w14:paraId="6F68589D" w14:textId="77777777" w:rsidR="002C142D" w:rsidRPr="00FF52EB" w:rsidRDefault="002C142D" w:rsidP="007306E0">
            <w:pPr>
              <w:spacing w:line="360" w:lineRule="auto"/>
              <w:jc w:val="center"/>
            </w:pPr>
            <w:r>
              <w:t>Делительный диаметр червяка, мм</w:t>
            </w:r>
          </w:p>
        </w:tc>
        <w:tc>
          <w:tcPr>
            <w:tcW w:w="1797" w:type="dxa"/>
          </w:tcPr>
          <w:p w14:paraId="111C798C" w14:textId="77777777" w:rsidR="002C142D" w:rsidRPr="00ED138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>
              <w:rPr>
                <w:i/>
                <w:iCs/>
                <w:sz w:val="32"/>
                <w:szCs w:val="32"/>
                <w:lang w:val="en-US"/>
              </w:rPr>
              <w:t>d</w:t>
            </w:r>
            <w:r w:rsidRPr="00ED138B">
              <w:rPr>
                <w:i/>
                <w:iCs/>
                <w:sz w:val="32"/>
                <w:szCs w:val="32"/>
                <w:vertAlign w:val="subscript"/>
              </w:rPr>
              <w:t>ч</w:t>
            </w:r>
          </w:p>
        </w:tc>
        <w:tc>
          <w:tcPr>
            <w:tcW w:w="1648" w:type="dxa"/>
          </w:tcPr>
          <w:p w14:paraId="0C6FA2BD" w14:textId="77777777" w:rsidR="002C142D" w:rsidRPr="00ED138B" w:rsidRDefault="002C142D" w:rsidP="007306E0">
            <w:pPr>
              <w:spacing w:line="360" w:lineRule="auto"/>
              <w:jc w:val="center"/>
            </w:pPr>
            <w:r>
              <w:t>20</w:t>
            </w:r>
          </w:p>
        </w:tc>
      </w:tr>
      <w:tr w:rsidR="002C142D" w14:paraId="73EB3C5E" w14:textId="77777777" w:rsidTr="007306E0">
        <w:trPr>
          <w:trHeight w:val="506"/>
        </w:trPr>
        <w:tc>
          <w:tcPr>
            <w:tcW w:w="6018" w:type="dxa"/>
          </w:tcPr>
          <w:p w14:paraId="1E08FA46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Ширина зубчатого колеса, мм</w:t>
            </w:r>
          </w:p>
        </w:tc>
        <w:tc>
          <w:tcPr>
            <w:tcW w:w="1797" w:type="dxa"/>
          </w:tcPr>
          <w:p w14:paraId="59761AA8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 w:rsidRPr="00FF52EB">
              <w:rPr>
                <w:i/>
                <w:iCs/>
                <w:sz w:val="32"/>
                <w:szCs w:val="32"/>
                <w:lang w:val="en-US"/>
              </w:rPr>
              <w:t>b</w:t>
            </w:r>
            <w:r w:rsidRPr="00FF52EB">
              <w:rPr>
                <w:i/>
                <w:iCs/>
                <w:sz w:val="32"/>
                <w:szCs w:val="32"/>
                <w:vertAlign w:val="subscript"/>
              </w:rPr>
              <w:t>зк</w:t>
            </w:r>
          </w:p>
        </w:tc>
        <w:tc>
          <w:tcPr>
            <w:tcW w:w="1648" w:type="dxa"/>
          </w:tcPr>
          <w:p w14:paraId="22E986F5" w14:textId="77777777" w:rsidR="002C142D" w:rsidRPr="00FF52E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2C142D" w14:paraId="04362BC2" w14:textId="77777777" w:rsidTr="007306E0">
        <w:trPr>
          <w:trHeight w:val="506"/>
        </w:trPr>
        <w:tc>
          <w:tcPr>
            <w:tcW w:w="6018" w:type="dxa"/>
          </w:tcPr>
          <w:p w14:paraId="2277DA69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Ширина червяка, мм</w:t>
            </w:r>
          </w:p>
        </w:tc>
        <w:tc>
          <w:tcPr>
            <w:tcW w:w="1797" w:type="dxa"/>
          </w:tcPr>
          <w:p w14:paraId="6B02B626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</w:rPr>
            </w:pPr>
            <w:r w:rsidRPr="00FF52EB">
              <w:rPr>
                <w:i/>
                <w:iCs/>
                <w:sz w:val="32"/>
                <w:szCs w:val="32"/>
                <w:lang w:val="en-US"/>
              </w:rPr>
              <w:t>b</w:t>
            </w:r>
            <w:r w:rsidRPr="00FF52EB">
              <w:rPr>
                <w:i/>
                <w:iCs/>
                <w:sz w:val="32"/>
                <w:szCs w:val="32"/>
                <w:vertAlign w:val="subscript"/>
              </w:rPr>
              <w:t>ч</w:t>
            </w:r>
          </w:p>
        </w:tc>
        <w:tc>
          <w:tcPr>
            <w:tcW w:w="1648" w:type="dxa"/>
          </w:tcPr>
          <w:p w14:paraId="6212BEFF" w14:textId="77777777" w:rsidR="002C142D" w:rsidRPr="00FF52E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</w:tr>
      <w:tr w:rsidR="002C142D" w14:paraId="2A36AB19" w14:textId="77777777" w:rsidTr="007306E0">
        <w:trPr>
          <w:trHeight w:val="506"/>
        </w:trPr>
        <w:tc>
          <w:tcPr>
            <w:tcW w:w="6018" w:type="dxa"/>
          </w:tcPr>
          <w:p w14:paraId="2D397344" w14:textId="77777777" w:rsidR="002C142D" w:rsidRPr="00FF52EB" w:rsidRDefault="002C142D" w:rsidP="007306E0">
            <w:pPr>
              <w:spacing w:line="360" w:lineRule="auto"/>
              <w:jc w:val="center"/>
            </w:pPr>
            <w:r w:rsidRPr="00FF52EB">
              <w:t>Передаточное отношение</w:t>
            </w:r>
          </w:p>
        </w:tc>
        <w:tc>
          <w:tcPr>
            <w:tcW w:w="1797" w:type="dxa"/>
          </w:tcPr>
          <w:p w14:paraId="1007BD9D" w14:textId="77777777" w:rsidR="002C142D" w:rsidRPr="00FF52EB" w:rsidRDefault="002C142D" w:rsidP="007306E0">
            <w:pPr>
              <w:spacing w:line="360" w:lineRule="auto"/>
              <w:jc w:val="center"/>
              <w:rPr>
                <w:i/>
                <w:iCs/>
                <w:sz w:val="32"/>
                <w:szCs w:val="32"/>
                <w:lang w:val="en-US"/>
              </w:rPr>
            </w:pPr>
            <w:r w:rsidRPr="00FF52EB">
              <w:rPr>
                <w:i/>
                <w:iCs/>
                <w:sz w:val="32"/>
                <w:szCs w:val="32"/>
                <w:lang w:val="en-US"/>
              </w:rPr>
              <w:t>i</w:t>
            </w:r>
          </w:p>
        </w:tc>
        <w:tc>
          <w:tcPr>
            <w:tcW w:w="1648" w:type="dxa"/>
          </w:tcPr>
          <w:p w14:paraId="1401F592" w14:textId="77777777" w:rsidR="002C142D" w:rsidRPr="00ED138B" w:rsidRDefault="002C142D" w:rsidP="007306E0">
            <w:pPr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6.75</w:t>
            </w:r>
          </w:p>
        </w:tc>
      </w:tr>
    </w:tbl>
    <w:p w14:paraId="0E4E9562" w14:textId="77777777" w:rsid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36A8B">
        <w:rPr>
          <w:rFonts w:ascii="Times New Roman" w:hAnsi="Times New Roman" w:cs="Times New Roman"/>
          <w:sz w:val="28"/>
          <w:szCs w:val="28"/>
        </w:rPr>
        <w:lastRenderedPageBreak/>
        <w:t>Детали для этого трёхпальцевого манипулятора будут напечатаны на 3D-принтере. Это значит, что мы создадим чертежи и с помощью 3D-печати сделаем нужные части для захвата. Использование 3D-принтера позволяет изготовить детали точно по нашим размерам и формам, а также ускоряет процесс, потому что детали можно будет сразу собрать и протестировать на стенде.</w:t>
      </w:r>
    </w:p>
    <w:p w14:paraId="77C58606" w14:textId="77777777" w:rsidR="002C142D" w:rsidRPr="00DB7EB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 xml:space="preserve">В качестве датчика усилия был выбран пленочный тензодатчик </w:t>
      </w:r>
      <w:r w:rsidRPr="00DB7EBD">
        <w:rPr>
          <w:rFonts w:ascii="Times New Roman" w:hAnsi="Times New Roman" w:cs="Times New Roman"/>
          <w:sz w:val="28"/>
          <w:szCs w:val="28"/>
          <w:lang w:val="en-US"/>
        </w:rPr>
        <w:t>FSR</w:t>
      </w:r>
      <w:r w:rsidRPr="00DB7EBD">
        <w:rPr>
          <w:rFonts w:ascii="Times New Roman" w:hAnsi="Times New Roman" w:cs="Times New Roman"/>
          <w:sz w:val="28"/>
          <w:szCs w:val="28"/>
        </w:rPr>
        <w:t>06, максимальная ширина которого не превышает 0,5 мм, рабочая область которого составляет 15 мм. Данный прибор установлен в пальце схвата, для передачи на него усилия используется поршень.</w:t>
      </w:r>
    </w:p>
    <w:p w14:paraId="6FB38193" w14:textId="77777777" w:rsidR="002C142D" w:rsidRPr="00DB7EB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B7EBD">
        <w:rPr>
          <w:rFonts w:ascii="Times New Roman" w:hAnsi="Times New Roman" w:cs="Times New Roman"/>
          <w:sz w:val="28"/>
          <w:szCs w:val="28"/>
        </w:rPr>
        <w:t xml:space="preserve">В качестве датчика углового положения пальцев схвата был выбран бесконтактный энкодер </w:t>
      </w:r>
      <w:r w:rsidRPr="00DB7EBD">
        <w:rPr>
          <w:rFonts w:ascii="Times New Roman" w:hAnsi="Times New Roman" w:cs="Times New Roman"/>
          <w:sz w:val="28"/>
          <w:szCs w:val="28"/>
          <w:lang w:val="en-US"/>
        </w:rPr>
        <w:t>AS</w:t>
      </w:r>
      <w:r w:rsidRPr="00DB7EBD">
        <w:rPr>
          <w:rFonts w:ascii="Times New Roman" w:hAnsi="Times New Roman" w:cs="Times New Roman"/>
          <w:sz w:val="28"/>
          <w:szCs w:val="28"/>
        </w:rPr>
        <w:t>5600 с диапазоном измерения в 360</w:t>
      </w:r>
      <m:oMath>
        <m:r>
          <w:rPr>
            <w:rFonts w:ascii="Cambria Math" w:hAnsi="Cambria Math" w:cs="Times New Roman"/>
            <w:sz w:val="28"/>
            <w:szCs w:val="28"/>
          </w:rPr>
          <m:t>°</m:t>
        </m:r>
      </m:oMath>
      <w:r w:rsidRPr="00DB7EB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47EC5BC" w14:textId="77777777" w:rsidR="002C142D" w:rsidRPr="00DB7EB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B7EBD">
        <w:rPr>
          <w:rFonts w:ascii="Times New Roman" w:eastAsiaTheme="minorEastAsia" w:hAnsi="Times New Roman" w:cs="Times New Roman"/>
          <w:sz w:val="28"/>
          <w:szCs w:val="28"/>
        </w:rPr>
        <w:t>В первоначальном положении угол поворота пальцев схвата манипулятора составляет 0</w:t>
      </w:r>
      <m:oMath>
        <m:r>
          <w:rPr>
            <w:rFonts w:ascii="Cambria Math" w:hAnsi="Cambria Math" w:cs="Times New Roman"/>
            <w:sz w:val="28"/>
            <w:szCs w:val="28"/>
          </w:rPr>
          <m:t>°</m:t>
        </m:r>
      </m:oMath>
      <w:r w:rsidRPr="00DB7EBD">
        <w:rPr>
          <w:rFonts w:ascii="Times New Roman" w:eastAsiaTheme="minorEastAsia" w:hAnsi="Times New Roman" w:cs="Times New Roman"/>
          <w:sz w:val="28"/>
          <w:szCs w:val="28"/>
        </w:rPr>
        <w:t>. Их максимальный угол поворота равен</w:t>
      </w:r>
      <w:r w:rsidRPr="00DB7EBD">
        <w:rPr>
          <w:rFonts w:ascii="Times New Roman" w:hAnsi="Times New Roman" w:cs="Times New Roman"/>
          <w:sz w:val="28"/>
          <w:szCs w:val="28"/>
        </w:rPr>
        <w:t xml:space="preserve"> 60</w:t>
      </w:r>
      <m:oMath>
        <m:r>
          <w:rPr>
            <w:rFonts w:ascii="Cambria Math" w:hAnsi="Cambria Math" w:cs="Times New Roman"/>
            <w:sz w:val="28"/>
            <w:szCs w:val="28"/>
          </w:rPr>
          <m:t>°</m:t>
        </m:r>
      </m:oMath>
      <w:r w:rsidRPr="00DB7EBD">
        <w:rPr>
          <w:rFonts w:ascii="Times New Roman" w:eastAsiaTheme="minorEastAsia" w:hAnsi="Times New Roman" w:cs="Times New Roman"/>
          <w:sz w:val="28"/>
          <w:szCs w:val="28"/>
        </w:rPr>
        <w:t>, что соответствует смыканию рабочей части данных пальцев. Данные углы будут обеспечены программно, однако дополнительно планируется добавить ограничители поворота.</w:t>
      </w:r>
    </w:p>
    <w:p w14:paraId="1E749557" w14:textId="77777777" w:rsidR="002C142D" w:rsidRPr="00DB7EB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color w:val="0070C0"/>
          <w:sz w:val="28"/>
          <w:szCs w:val="28"/>
        </w:rPr>
      </w:pPr>
      <w:r w:rsidRPr="00DB7EBD">
        <w:rPr>
          <w:rFonts w:ascii="Times New Roman" w:eastAsiaTheme="minorEastAsia" w:hAnsi="Times New Roman" w:cs="Times New Roman"/>
          <w:sz w:val="28"/>
          <w:szCs w:val="28"/>
        </w:rPr>
        <w:t xml:space="preserve">В качестве исполнительного двигателя был выбран мотор-редуктор </w:t>
      </w:r>
      <w:r w:rsidRPr="00DB7EBD">
        <w:rPr>
          <w:rFonts w:ascii="Times New Roman" w:eastAsiaTheme="minorEastAsia" w:hAnsi="Times New Roman" w:cs="Times New Roman"/>
          <w:sz w:val="28"/>
          <w:szCs w:val="28"/>
          <w:lang w:val="en-US"/>
        </w:rPr>
        <w:t>JGA</w:t>
      </w:r>
      <w:r w:rsidRPr="00DB7EBD">
        <w:rPr>
          <w:rFonts w:ascii="Times New Roman" w:eastAsiaTheme="minorEastAsia" w:hAnsi="Times New Roman" w:cs="Times New Roman"/>
          <w:sz w:val="28"/>
          <w:szCs w:val="28"/>
        </w:rPr>
        <w:t>25-370, поскольку он является относительно дешевым и находится в широком доступе. А также, данный электродвигатель есть в легкой доступности на кафедре.</w:t>
      </w:r>
    </w:p>
    <w:p w14:paraId="7991EE7D" w14:textId="77777777" w:rsidR="002C142D" w:rsidRPr="00F36A8B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36A8B">
        <w:rPr>
          <w:rFonts w:ascii="Times New Roman" w:hAnsi="Times New Roman" w:cs="Times New Roman"/>
          <w:sz w:val="28"/>
          <w:szCs w:val="28"/>
        </w:rPr>
        <w:t>Таким образом, на базе уже существующего стенда появится более сложная и гибкая система с трёхпальцевым захватом, который позволит выполнять новые задачи, требующие более точного и устойчивого захвата различных объектов.</w:t>
      </w:r>
    </w:p>
    <w:p w14:paraId="5DB82B53" w14:textId="77777777" w:rsidR="002C142D" w:rsidRPr="002C142D" w:rsidRDefault="002C142D" w:rsidP="000E2C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745EAC9" w14:textId="08B2B9AD" w:rsidR="00955E72" w:rsidRPr="002C142D" w:rsidRDefault="00955E72" w:rsidP="000E2CE6">
      <w:pPr>
        <w:pStyle w:val="2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</w:pPr>
      <w:bookmarkStart w:id="5" w:name="_Toc190074701"/>
      <w:r w:rsidRPr="002C142D"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  <w:lastRenderedPageBreak/>
        <w:t>Энергетический расчет</w:t>
      </w:r>
      <w:bookmarkEnd w:id="5"/>
    </w:p>
    <w:p w14:paraId="5771A26C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color w:val="0070C0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В качестве исполнительного двигателя был предварительно выбран мотор-редуктор 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JGA</w:t>
      </w:r>
      <w:r w:rsidRPr="002C142D">
        <w:rPr>
          <w:rFonts w:ascii="Times New Roman" w:hAnsi="Times New Roman" w:cs="Times New Roman"/>
          <w:sz w:val="28"/>
          <w:szCs w:val="28"/>
        </w:rPr>
        <w:t>25-370. Документальные параметры данного электродвигателя с передаточным отношением 103 приведены в таблице 1.</w:t>
      </w:r>
    </w:p>
    <w:p w14:paraId="3D70F428" w14:textId="77777777" w:rsidR="002C142D" w:rsidRPr="002C142D" w:rsidRDefault="002C142D" w:rsidP="002C142D">
      <w:pPr>
        <w:pStyle w:val="af5"/>
        <w:keepNext/>
        <w:jc w:val="right"/>
        <w:rPr>
          <w:rFonts w:cs="Times New Roman"/>
          <w:i w:val="0"/>
          <w:iCs w:val="0"/>
          <w:color w:val="auto"/>
          <w:sz w:val="28"/>
          <w:szCs w:val="28"/>
          <w:highlight w:val="yellow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>Таблица 1</w:t>
      </w:r>
    </w:p>
    <w:p w14:paraId="31538417" w14:textId="77777777" w:rsidR="002C142D" w:rsidRPr="002C142D" w:rsidRDefault="002C142D" w:rsidP="002C142D">
      <w:pPr>
        <w:pStyle w:val="af5"/>
        <w:keepNext/>
        <w:jc w:val="right"/>
        <w:rPr>
          <w:rFonts w:cs="Times New Roman"/>
          <w:i w:val="0"/>
          <w:iCs w:val="0"/>
          <w:color w:val="auto"/>
          <w:sz w:val="28"/>
          <w:szCs w:val="28"/>
          <w:highlight w:val="yellow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 xml:space="preserve">Технические характеристики мотора-редуктора </w:t>
      </w: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  <w:lang w:val="en-US"/>
        </w:rPr>
        <w:t>JGA</w:t>
      </w: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 xml:space="preserve">25-370 </w:t>
      </w:r>
    </w:p>
    <w:p w14:paraId="6BFF2CDC" w14:textId="77777777" w:rsidR="002C142D" w:rsidRPr="002C142D" w:rsidRDefault="002C142D" w:rsidP="002C142D">
      <w:pPr>
        <w:pStyle w:val="af5"/>
        <w:keepNext/>
        <w:jc w:val="right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>с передаточным отношением 103</w:t>
      </w:r>
    </w:p>
    <w:tbl>
      <w:tblPr>
        <w:tblStyle w:val="af2"/>
        <w:tblW w:w="9870" w:type="dxa"/>
        <w:jc w:val="center"/>
        <w:tblLook w:val="04A0" w:firstRow="1" w:lastRow="0" w:firstColumn="1" w:lastColumn="0" w:noHBand="0" w:noVBand="1"/>
      </w:tblPr>
      <w:tblGrid>
        <w:gridCol w:w="5896"/>
        <w:gridCol w:w="2115"/>
        <w:gridCol w:w="1859"/>
      </w:tblGrid>
      <w:tr w:rsidR="002C142D" w:rsidRPr="002C142D" w14:paraId="1FB2C852" w14:textId="77777777" w:rsidTr="007306E0">
        <w:trPr>
          <w:trHeight w:val="603"/>
          <w:tblHeader/>
          <w:jc w:val="center"/>
        </w:trPr>
        <w:tc>
          <w:tcPr>
            <w:tcW w:w="5896" w:type="dxa"/>
            <w:vAlign w:val="center"/>
          </w:tcPr>
          <w:p w14:paraId="3768F134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Параметр</w:t>
            </w:r>
          </w:p>
        </w:tc>
        <w:tc>
          <w:tcPr>
            <w:tcW w:w="2115" w:type="dxa"/>
            <w:vAlign w:val="center"/>
          </w:tcPr>
          <w:p w14:paraId="4FFA2657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Обозначение</w:t>
            </w:r>
          </w:p>
        </w:tc>
        <w:tc>
          <w:tcPr>
            <w:tcW w:w="1859" w:type="dxa"/>
            <w:vAlign w:val="center"/>
          </w:tcPr>
          <w:p w14:paraId="4A9DB843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Значение</w:t>
            </w:r>
          </w:p>
        </w:tc>
      </w:tr>
      <w:tr w:rsidR="002C142D" w:rsidRPr="002C142D" w14:paraId="097EBC09" w14:textId="77777777" w:rsidTr="007306E0">
        <w:trPr>
          <w:trHeight w:val="616"/>
          <w:jc w:val="center"/>
        </w:trPr>
        <w:tc>
          <w:tcPr>
            <w:tcW w:w="5896" w:type="dxa"/>
            <w:vAlign w:val="center"/>
          </w:tcPr>
          <w:p w14:paraId="28BBAD6F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Номинальное напряжение, В</w:t>
            </w:r>
          </w:p>
        </w:tc>
        <w:tc>
          <w:tcPr>
            <w:tcW w:w="2115" w:type="dxa"/>
            <w:vAlign w:val="center"/>
          </w:tcPr>
          <w:p w14:paraId="42F94547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59" w:type="dxa"/>
            <w:vAlign w:val="center"/>
          </w:tcPr>
          <w:p w14:paraId="6FE39958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  <w:lang w:val="en-US"/>
              </w:rPr>
            </w:pPr>
            <w:r w:rsidRPr="002C142D">
              <w:rPr>
                <w:rFonts w:cs="Times New Roman"/>
                <w:lang w:val="en-US"/>
              </w:rPr>
              <w:t>12</w:t>
            </w:r>
          </w:p>
        </w:tc>
      </w:tr>
      <w:tr w:rsidR="002C142D" w:rsidRPr="002C142D" w14:paraId="184DA8CF" w14:textId="77777777" w:rsidTr="007306E0">
        <w:trPr>
          <w:trHeight w:val="1583"/>
          <w:jc w:val="center"/>
        </w:trPr>
        <w:tc>
          <w:tcPr>
            <w:tcW w:w="5896" w:type="dxa"/>
            <w:vAlign w:val="center"/>
          </w:tcPr>
          <w:p w14:paraId="5E004A82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Номинальная скорость вращения выходного вала редуктора,</w:t>
            </w:r>
            <m:oMath>
              <m:r>
                <w:rPr>
                  <w:rFonts w:ascii="Cambria Math" w:hAnsi="Cambria Math" w:cs="Times New Roman"/>
                </w:rPr>
                <m:t xml:space="preserve"> ±10%</m:t>
              </m:r>
            </m:oMath>
            <w:r w:rsidRPr="002C142D">
              <w:rPr>
                <w:rFonts w:cs="Times New Roman"/>
              </w:rPr>
              <w:t>, об/мин</w:t>
            </w:r>
          </w:p>
        </w:tc>
        <w:tc>
          <w:tcPr>
            <w:tcW w:w="2115" w:type="dxa"/>
            <w:vAlign w:val="center"/>
          </w:tcPr>
          <w:p w14:paraId="4C3741A1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59" w:type="dxa"/>
            <w:vAlign w:val="center"/>
          </w:tcPr>
          <w:p w14:paraId="7EDDA69C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46</w:t>
            </w:r>
          </w:p>
        </w:tc>
      </w:tr>
      <w:tr w:rsidR="002C142D" w:rsidRPr="002C142D" w14:paraId="72D66ED4" w14:textId="77777777" w:rsidTr="007306E0">
        <w:trPr>
          <w:trHeight w:val="616"/>
          <w:jc w:val="center"/>
        </w:trPr>
        <w:tc>
          <w:tcPr>
            <w:tcW w:w="5896" w:type="dxa"/>
            <w:vAlign w:val="center"/>
          </w:tcPr>
          <w:p w14:paraId="7651C3AB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Номинальный ток, А</w:t>
            </w:r>
          </w:p>
        </w:tc>
        <w:tc>
          <w:tcPr>
            <w:tcW w:w="2115" w:type="dxa"/>
            <w:vAlign w:val="center"/>
          </w:tcPr>
          <w:p w14:paraId="39CC7959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59" w:type="dxa"/>
            <w:vAlign w:val="center"/>
          </w:tcPr>
          <w:p w14:paraId="7458197B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0,3</w:t>
            </w:r>
          </w:p>
        </w:tc>
      </w:tr>
      <w:tr w:rsidR="002C142D" w:rsidRPr="002C142D" w14:paraId="14B8F3A2" w14:textId="77777777" w:rsidTr="007306E0">
        <w:trPr>
          <w:trHeight w:val="1098"/>
          <w:jc w:val="center"/>
        </w:trPr>
        <w:tc>
          <w:tcPr>
            <w:tcW w:w="5896" w:type="dxa"/>
            <w:vAlign w:val="center"/>
          </w:tcPr>
          <w:p w14:paraId="2766B1A1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Номинальный момент на выходном валу редуктора, Н</w:t>
            </w:r>
            <m:oMath>
              <m:r>
                <w:rPr>
                  <w:rFonts w:ascii="Cambria Math" w:hAnsi="Cambria Math" w:cs="Times New Roman"/>
                </w:rPr>
                <m:t>∙</m:t>
              </m:r>
            </m:oMath>
            <w:r w:rsidRPr="002C142D">
              <w:rPr>
                <w:rFonts w:cs="Times New Roman"/>
              </w:rPr>
              <w:t>м</w:t>
            </w:r>
          </w:p>
        </w:tc>
        <w:tc>
          <w:tcPr>
            <w:tcW w:w="2115" w:type="dxa"/>
            <w:vAlign w:val="center"/>
          </w:tcPr>
          <w:p w14:paraId="29B935A5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59" w:type="dxa"/>
            <w:vAlign w:val="center"/>
          </w:tcPr>
          <w:p w14:paraId="414BD1B5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0,196</w:t>
            </w:r>
          </w:p>
        </w:tc>
      </w:tr>
      <w:tr w:rsidR="002C142D" w:rsidRPr="002C142D" w14:paraId="50621AFF" w14:textId="77777777" w:rsidTr="007306E0">
        <w:trPr>
          <w:trHeight w:val="603"/>
          <w:jc w:val="center"/>
        </w:trPr>
        <w:tc>
          <w:tcPr>
            <w:tcW w:w="5896" w:type="dxa"/>
            <w:vAlign w:val="center"/>
          </w:tcPr>
          <w:p w14:paraId="16675064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Масса, кг</w:t>
            </w:r>
          </w:p>
        </w:tc>
        <w:tc>
          <w:tcPr>
            <w:tcW w:w="2115" w:type="dxa"/>
            <w:vAlign w:val="center"/>
          </w:tcPr>
          <w:p w14:paraId="1483CB32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eastAsia="Calibri" w:cs="Times New Roman"/>
              </w:rPr>
            </w:pPr>
            <w:r w:rsidRPr="002C142D">
              <w:rPr>
                <w:rFonts w:eastAsia="Calibri" w:cs="Times New Roman"/>
                <w:lang w:val="en-US"/>
              </w:rPr>
              <w:t>m</w:t>
            </w:r>
          </w:p>
        </w:tc>
        <w:tc>
          <w:tcPr>
            <w:tcW w:w="1859" w:type="dxa"/>
            <w:vAlign w:val="center"/>
          </w:tcPr>
          <w:p w14:paraId="1F16FFDA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0,105</w:t>
            </w:r>
          </w:p>
        </w:tc>
      </w:tr>
    </w:tbl>
    <w:p w14:paraId="5EB28971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Все параметры выбранного двигателя известны, так как он находится на кафедре и ранее неоднократно использовался в различных научных и учебных проектах. Наличие опыта работы с этим двигателем позволяет с уверенностью полагаться на его характеристики и учитывать их в расчетах и разработке текущей задачи.</w:t>
      </w:r>
    </w:p>
    <w:p w14:paraId="024FA7F8" w14:textId="77777777" w:rsidR="002C142D" w:rsidRPr="002C142D" w:rsidRDefault="002C142D" w:rsidP="002C142D">
      <w:pPr>
        <w:spacing w:before="2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я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сопротивление обмоток двигателя,</w:t>
      </w:r>
    </w:p>
    <w:p w14:paraId="44EB887F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момента,</w:t>
      </w:r>
    </w:p>
    <w:p w14:paraId="1AE03AD8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=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sub>
        </m:sSub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– коэффициент противо-ЭДС,</w:t>
      </w:r>
    </w:p>
    <w:p w14:paraId="273E3E9F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=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электрическая постоянная времени,</w:t>
      </w:r>
    </w:p>
    <w:p w14:paraId="19F51E8C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e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Pr="002C142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– момент инерции двигателя,</w:t>
      </w:r>
    </w:p>
    <w:p w14:paraId="6BA1B0F5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  <m:r>
              <w:rPr>
                <w:rFonts w:ascii="Cambria Math" w:hAnsi="Cambria Math" w:cs="Times New Roman"/>
                <w:sz w:val="28"/>
                <w:szCs w:val="28"/>
              </w:rPr>
              <m:t>_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ред пр 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– момент инерции редуктора, приведенный к валу двигателя.</w:t>
      </w:r>
    </w:p>
    <w:p w14:paraId="350E8783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Были введены дополнительно следующие переменные:</w:t>
      </w:r>
    </w:p>
    <w:p w14:paraId="097184A2" w14:textId="77777777" w:rsidR="002C142D" w:rsidRPr="002C142D" w:rsidRDefault="002C142D" w:rsidP="002C14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J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</w:rPr>
          <m:t>=</m:t>
        </m:r>
        <w:bookmarkStart w:id="6" w:name="OLE_LINK33"/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</w:rPr>
          <m:t>+</m:t>
        </m:r>
        <w:bookmarkEnd w:id="6"/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ред пр 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- суммарный </w:t>
      </w:r>
      <w:r w:rsidRPr="002C142D">
        <w:rPr>
          <w:rFonts w:ascii="Times New Roman" w:hAnsi="Times New Roman" w:cs="Times New Roman"/>
          <w:sz w:val="28"/>
          <w:szCs w:val="28"/>
        </w:rPr>
        <w:t>момент инерции, приведенный к валу исполнительного двигателя,</w:t>
      </w:r>
    </w:p>
    <w:p w14:paraId="62F9FEBC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эм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я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∙J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м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ω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электромеханическая постоянная времени,</w:t>
      </w:r>
    </w:p>
    <w:p w14:paraId="2BAE61DE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э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электрическая постоянная времени.</w:t>
      </w:r>
    </w:p>
    <w:p w14:paraId="5BED46E1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В результате ранее была получена передаточная функция по положению двигателя постоянного тока, которая выглядит следующим образом:</w:t>
      </w:r>
    </w:p>
    <w:p w14:paraId="38C51FA6" w14:textId="77777777" w:rsidR="002C142D" w:rsidRPr="002C142D" w:rsidRDefault="002C142D" w:rsidP="002C142D">
      <w:pPr>
        <w:ind w:left="708" w:firstLine="708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дв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s</m:t>
            </m:r>
          </m:e>
        </m:d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fPr>
          <m:num>
            <m:f>
              <m:f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ω</m:t>
                    </m:r>
                  </m:sub>
                </m:sSub>
              </m:den>
            </m:f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is</m:t>
            </m:r>
            <m:d>
              <m:d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эм</m:t>
                    </m:r>
                  </m:sub>
                </m:sSub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э</m:t>
                    </m:r>
                  </m:sub>
                </m:sSub>
                <m:sSup>
                  <m:sSup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s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T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эм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+1</m:t>
                </m: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</m:ctrlPr>
              </m:e>
            </m:d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≅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нч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num>
          <m:den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val="en-US" w:eastAsia="ru-RU"/>
              </w:rPr>
              <m:t>s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эм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s</m:t>
                </m:r>
                <m: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  <w:lang w:eastAsia="ru-RU"/>
                  </w:rPr>
                  <m:t>+1</m:t>
                </m:r>
              </m:e>
            </m:d>
            <m:d>
              <m:dPr>
                <m:ctrlPr>
                  <w:rPr>
                    <w:rFonts w:ascii="Cambria Math" w:eastAsiaTheme="minorEastAsia" w:hAnsi="Cambria Math" w:cs="Times New Roman"/>
                    <w:i/>
                    <w:color w:val="000000"/>
                    <w:sz w:val="28"/>
                    <w:szCs w:val="28"/>
                    <w:lang w:val="en-US" w:eastAsia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color w:val="000000"/>
                        <w:sz w:val="28"/>
                        <w:szCs w:val="28"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э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s</m:t>
                </m:r>
                <m:r>
                  <w:rPr>
                    <w:rFonts w:ascii="Cambria Math" w:eastAsiaTheme="minorEastAsia" w:hAnsi="Cambria Math" w:cs="Times New Roman"/>
                    <w:color w:val="000000"/>
                    <w:sz w:val="28"/>
                    <w:szCs w:val="28"/>
                    <w:lang w:eastAsia="ru-RU"/>
                  </w:rPr>
                  <m:t>+1</m:t>
                </m:r>
              </m:e>
            </m:d>
          </m:den>
        </m:f>
      </m:oMath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  <w:t>(1)</w:t>
      </w:r>
    </w:p>
    <w:p w14:paraId="7D5BEB15" w14:textId="77777777" w:rsidR="002C142D" w:rsidRPr="002C142D" w:rsidRDefault="002C142D" w:rsidP="002C142D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нч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i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∙</m:t>
            </m:r>
            <m:sSub>
              <m:sSubPr>
                <m:ctrlP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k</m:t>
                </m:r>
              </m:e>
              <m:sub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ω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 xml:space="preserve"> – коэффициент усиления неизменяемой части.</w:t>
      </w:r>
    </w:p>
    <w:p w14:paraId="4A568548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В соответствии с техническими параметрам для данного мотор-редуктора значение коэффициента момента данного двигателя:</w:t>
      </w:r>
    </w:p>
    <w:p w14:paraId="7443F059" w14:textId="77777777" w:rsidR="002C142D" w:rsidRPr="002C142D" w:rsidRDefault="002C142D" w:rsidP="002C142D">
      <w:pPr>
        <w:ind w:left="2832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дн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η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ред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    (2)</w:t>
      </w:r>
    </w:p>
    <w:p w14:paraId="6D687453" w14:textId="77777777" w:rsidR="002C142D" w:rsidRPr="002C142D" w:rsidRDefault="002C142D" w:rsidP="002C142D">
      <w:pPr>
        <w:ind w:left="2832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0,196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0,3∙103∙0,855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=0,0074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     (3)</w:t>
      </w:r>
    </w:p>
    <w:p w14:paraId="5B4386DE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Поскольку порядки коэффициентов момента и противо-ЭДС приблизительно равны, то было применено следующее допущение:</w:t>
      </w:r>
    </w:p>
    <w:p w14:paraId="4899D015" w14:textId="77777777" w:rsidR="002C142D" w:rsidRPr="002C142D" w:rsidRDefault="002C142D" w:rsidP="002C142D">
      <w:pPr>
        <w:spacing w:line="360" w:lineRule="auto"/>
        <w:ind w:left="2832" w:firstLine="708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e>
          <m:sub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ω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r>
          <w:rPr>
            <w:rFonts w:ascii="Cambria Math" w:hAnsi="Cambria Math" w:cs="Times New Roman"/>
            <w:sz w:val="28"/>
            <w:szCs w:val="28"/>
          </w:rPr>
          <m:t>0,0074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       (4)</w:t>
      </w:r>
    </w:p>
    <w:p w14:paraId="4FD0A2E0" w14:textId="77777777" w:rsidR="002C142D" w:rsidRPr="002C142D" w:rsidRDefault="002C142D" w:rsidP="002C142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Ранее по графику ЛФЧХ двигателя были уже определены интересующие параметры исполнительного двигателя:</w:t>
      </w:r>
    </w:p>
    <w:p w14:paraId="12053EC6" w14:textId="77777777" w:rsidR="002C142D" w:rsidRPr="002C142D" w:rsidRDefault="002C142D" w:rsidP="002C142D">
      <w:pPr>
        <w:pStyle w:val="a7"/>
        <w:spacing w:line="360" w:lineRule="auto"/>
        <w:ind w:left="354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эм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≅0,063 с 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(5)</w:t>
      </w:r>
    </w:p>
    <w:p w14:paraId="6E45EBC6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Поскольку данный двигатель имеет мощность менее 100 Вт, то было принято следующее приближение:</w:t>
      </w:r>
    </w:p>
    <w:p w14:paraId="0B72ED77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э</m:t>
            </m:r>
          </m:sub>
        </m:sSub>
        <m:sSub>
          <m:sSubPr>
            <m:ctrl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≅0,1∙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T</m:t>
            </m:r>
          </m:e>
          <m:sub>
            <m:r>
              <m:rPr>
                <m:sty m:val="p"/>
              </m:rP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эм</m:t>
            </m:r>
          </m:sub>
        </m:sSub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=0,0063 с</m:t>
        </m:r>
      </m:oMath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ab/>
        <w:t xml:space="preserve">  (6)</w:t>
      </w:r>
    </w:p>
    <w:p w14:paraId="530C9C4F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</w:pP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>Проверим приближение, принятое в формуле (</w:t>
      </w:r>
      <w:r w:rsidRPr="002C142D">
        <w:rPr>
          <w:rFonts w:ascii="Times New Roman" w:eastAsiaTheme="minorEastAsia" w:hAnsi="Times New Roman" w:cs="Times New Roman"/>
          <w:sz w:val="28"/>
          <w:szCs w:val="28"/>
          <w:lang w:eastAsia="ru-RU"/>
        </w:rPr>
        <w:t>1)</w:t>
      </w:r>
      <w:r w:rsidRPr="002C142D">
        <w:rPr>
          <w:rFonts w:ascii="Times New Roman" w:eastAsiaTheme="minorEastAsia" w:hAnsi="Times New Roman" w:cs="Times New Roman"/>
          <w:color w:val="000000"/>
          <w:sz w:val="28"/>
          <w:szCs w:val="28"/>
          <w:lang w:eastAsia="ru-RU"/>
        </w:rPr>
        <w:t>. Для этого найдем корни знаменателя и убедимся, что они не являются мнимыми.</w:t>
      </w:r>
    </w:p>
    <w:p w14:paraId="25D577BD" w14:textId="77777777" w:rsidR="002C142D" w:rsidRPr="002C142D" w:rsidRDefault="002C142D" w:rsidP="002C142D">
      <w:pPr>
        <w:spacing w:line="360" w:lineRule="auto"/>
        <w:ind w:left="1416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0,063∙0,0063∙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+0,063 ∙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+1=0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(7)</w:t>
      </w:r>
    </w:p>
    <w:p w14:paraId="095F5CDD" w14:textId="77777777" w:rsidR="002C142D" w:rsidRPr="002C142D" w:rsidRDefault="002C142D" w:rsidP="002C142D">
      <w:pPr>
        <w:spacing w:line="360" w:lineRule="auto"/>
        <w:ind w:left="2832"/>
        <w:jc w:val="center"/>
        <w:rPr>
          <w:rFonts w:ascii="Times New Roman" w:eastAsiaTheme="minorEastAsia" w:hAnsi="Times New Roman" w:cs="Times New Roman"/>
          <w:iCs/>
          <w:color w:val="000000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color w:val="000000"/>
            <w:sz w:val="28"/>
            <w:szCs w:val="28"/>
            <w:lang w:eastAsia="ru-RU"/>
          </w:rPr>
          <m:t xml:space="preserve">=-140,8; </m:t>
        </m:r>
        <m:sSub>
          <m:sSubPr>
            <m:ctrlPr>
              <w:rPr>
                <w:rFonts w:ascii="Cambria Math" w:eastAsiaTheme="minorEastAsia" w:hAnsi="Cambria Math" w:cs="Times New Roman"/>
                <w:i/>
                <w:color w:val="000000"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eastAsia="ru-RU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color w:val="000000"/>
                <w:sz w:val="28"/>
                <w:szCs w:val="28"/>
                <w:lang w:eastAsia="ru-RU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color w:val="000000"/>
            <w:sz w:val="28"/>
            <w:szCs w:val="28"/>
            <w:lang w:eastAsia="ru-RU"/>
          </w:rPr>
          <m:t>=-17,9</m:t>
        </m:r>
      </m:oMath>
      <w:r w:rsidRPr="002C142D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eastAsia="ru-RU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eastAsia="ru-RU"/>
        </w:rPr>
        <w:tab/>
      </w:r>
      <w:r w:rsidRPr="002C142D">
        <w:rPr>
          <w:rFonts w:ascii="Times New Roman" w:eastAsiaTheme="minorEastAsia" w:hAnsi="Times New Roman" w:cs="Times New Roman"/>
          <w:i/>
          <w:color w:val="000000"/>
          <w:sz w:val="28"/>
          <w:szCs w:val="28"/>
          <w:lang w:eastAsia="ru-RU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iCs/>
          <w:color w:val="000000"/>
          <w:sz w:val="28"/>
          <w:szCs w:val="28"/>
          <w:lang w:eastAsia="ru-RU"/>
        </w:rPr>
        <w:t>(8)</w:t>
      </w:r>
    </w:p>
    <w:p w14:paraId="2A7A3D8A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Далее была определено значение сопротивления якорной обмотки исполнительного двигателя. Для установившегося режима запишем следующее уравнение:</w:t>
      </w:r>
    </w:p>
    <w:p w14:paraId="2E9793E7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∙R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(9)</w:t>
      </w:r>
    </w:p>
    <w:p w14:paraId="0811C450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(10)</w:t>
      </w:r>
    </w:p>
    <w:p w14:paraId="2CA4D7CD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π∙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n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дв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30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(11)</w:t>
      </w:r>
    </w:p>
    <w:p w14:paraId="4AF7A9CA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Следовательно, сопротивление можно определить следующим образом:</w:t>
      </w:r>
    </w:p>
    <w:p w14:paraId="1A398DD1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я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ω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π∙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дв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30</m:t>
                </m:r>
              </m:den>
            </m:f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(12)</w:t>
      </w:r>
    </w:p>
    <w:p w14:paraId="2D023FD4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я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12-0,0074∙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π∙4738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30</m:t>
                </m:r>
              </m:den>
            </m:f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0,3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≅27,8 Ом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(13)</w:t>
      </w:r>
    </w:p>
    <w:p w14:paraId="4A5764A2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На основании данных параметров был определен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суммарный </w:t>
      </w:r>
      <w:r w:rsidRPr="002C142D">
        <w:rPr>
          <w:rFonts w:ascii="Times New Roman" w:hAnsi="Times New Roman" w:cs="Times New Roman"/>
          <w:sz w:val="28"/>
          <w:szCs w:val="28"/>
        </w:rPr>
        <w:t>момент инерции, приведенный к валу исполнительного двигателя:</w:t>
      </w:r>
    </w:p>
    <w:p w14:paraId="15BC72AC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м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ω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эм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я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>(14)</w:t>
      </w:r>
    </w:p>
    <w:p w14:paraId="7987DF76" w14:textId="77777777" w:rsidR="002C142D" w:rsidRPr="002C142D" w:rsidRDefault="002C142D" w:rsidP="002C142D">
      <w:pPr>
        <w:spacing w:line="360" w:lineRule="auto"/>
        <w:ind w:left="1416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J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0,0074∙0,0074∙0,063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27,8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≅0,124∙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>(15)</w:t>
      </w:r>
    </w:p>
    <w:p w14:paraId="6C94ADCC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Для двигателя со сплошным ротором можно принять следующее соотношение:</w:t>
      </w:r>
    </w:p>
    <w:p w14:paraId="1EDC55BC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ред пр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≅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0,1…0,15</m:t>
            </m:r>
          </m:e>
        </m:d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дв</m:t>
            </m:r>
          </m:sub>
        </m:sSub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14:paraId="05D1D30F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J=</m:t>
        </m:r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ред пр 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=1,15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дв</m:t>
            </m:r>
          </m:sub>
        </m:sSub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(17)</w:t>
      </w:r>
    </w:p>
    <w:p w14:paraId="5D9A9E0B" w14:textId="77777777" w:rsidR="002C142D" w:rsidRPr="002C142D" w:rsidRDefault="002C142D" w:rsidP="002C142D">
      <w:pPr>
        <w:spacing w:line="360" w:lineRule="auto"/>
        <w:ind w:left="1416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0,124∙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-6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1,15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≅0,108∙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(18)</w:t>
      </w:r>
    </w:p>
    <w:p w14:paraId="0FAE03A9" w14:textId="77777777" w:rsidR="002C142D" w:rsidRPr="002C142D" w:rsidRDefault="002C142D" w:rsidP="002C142D">
      <w:pPr>
        <w:spacing w:line="360" w:lineRule="auto"/>
        <w:ind w:left="1416" w:firstLine="708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ред пр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=0,016∙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(19)</w:t>
      </w:r>
    </w:p>
    <w:p w14:paraId="21CF20F2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В разрабатываемом приводе схвата манипулятора будет использоваться точно такой же исполнительный двигатель, однако будет выбран редуктор с передаточным отношением 500 и дополнительно введена одноступенчатая зубчатая передача с передаточным отношением 6,75. </w:t>
      </w:r>
    </w:p>
    <w:p w14:paraId="222FA062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Общее передаточное число механических передач будет равно:</w:t>
      </w:r>
    </w:p>
    <w:p w14:paraId="1828997C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общ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доп</m:t>
            </m:r>
          </m:sub>
        </m:sSub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14:paraId="6894E144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общ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=500∙6,75=3375</m:t>
        </m:r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14:paraId="3292E8E3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b/>
          <w:bCs/>
          <w:i/>
          <w:iCs/>
          <w:color w:val="0070C0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Параметры для мотор-редуктора </w:t>
      </w:r>
      <w:r w:rsidRPr="002C142D">
        <w:rPr>
          <w:rFonts w:ascii="Times New Roman" w:eastAsiaTheme="minorEastAsia" w:hAnsi="Times New Roman" w:cs="Times New Roman"/>
          <w:sz w:val="28"/>
          <w:szCs w:val="28"/>
          <w:lang w:val="en-US"/>
        </w:rPr>
        <w:t>JGA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25-370 с передаточным отношением 500 приведены в таблице 2.</w:t>
      </w:r>
    </w:p>
    <w:p w14:paraId="48FD179E" w14:textId="77777777" w:rsidR="002C142D" w:rsidRPr="002C142D" w:rsidRDefault="002C142D" w:rsidP="002C142D">
      <w:pPr>
        <w:pStyle w:val="af5"/>
        <w:keepNext/>
        <w:jc w:val="right"/>
        <w:rPr>
          <w:rFonts w:cs="Times New Roman"/>
          <w:i w:val="0"/>
          <w:iCs w:val="0"/>
          <w:color w:val="auto"/>
          <w:sz w:val="28"/>
          <w:szCs w:val="28"/>
          <w:highlight w:val="yellow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>Таблица 2</w:t>
      </w:r>
    </w:p>
    <w:p w14:paraId="307FE95B" w14:textId="77777777" w:rsidR="002C142D" w:rsidRPr="002C142D" w:rsidRDefault="002C142D" w:rsidP="002C142D">
      <w:pPr>
        <w:pStyle w:val="af5"/>
        <w:keepNext/>
        <w:jc w:val="right"/>
        <w:rPr>
          <w:rFonts w:cs="Times New Roman"/>
          <w:i w:val="0"/>
          <w:iCs w:val="0"/>
          <w:color w:val="auto"/>
          <w:sz w:val="28"/>
          <w:szCs w:val="28"/>
          <w:highlight w:val="yellow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 xml:space="preserve">Технические характеристики мотора-редуктора </w:t>
      </w: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  <w:lang w:val="en-US"/>
        </w:rPr>
        <w:t>JGA</w:t>
      </w: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 xml:space="preserve">25-370 </w:t>
      </w:r>
    </w:p>
    <w:p w14:paraId="3628238C" w14:textId="77777777" w:rsidR="002C142D" w:rsidRPr="002C142D" w:rsidRDefault="002C142D" w:rsidP="002C142D">
      <w:pPr>
        <w:pStyle w:val="af5"/>
        <w:keepNext/>
        <w:jc w:val="right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  <w:highlight w:val="yellow"/>
        </w:rPr>
        <w:t>с передаточным отношением 500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5524"/>
        <w:gridCol w:w="1984"/>
        <w:gridCol w:w="1837"/>
      </w:tblGrid>
      <w:tr w:rsidR="002C142D" w:rsidRPr="002C142D" w14:paraId="4E4E0797" w14:textId="77777777" w:rsidTr="007306E0">
        <w:trPr>
          <w:tblHeader/>
          <w:jc w:val="center"/>
        </w:trPr>
        <w:tc>
          <w:tcPr>
            <w:tcW w:w="5524" w:type="dxa"/>
            <w:vAlign w:val="center"/>
          </w:tcPr>
          <w:p w14:paraId="3CE88362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Параметр</w:t>
            </w:r>
          </w:p>
        </w:tc>
        <w:tc>
          <w:tcPr>
            <w:tcW w:w="1984" w:type="dxa"/>
            <w:vAlign w:val="center"/>
          </w:tcPr>
          <w:p w14:paraId="3F05120E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Обозначение</w:t>
            </w:r>
          </w:p>
        </w:tc>
        <w:tc>
          <w:tcPr>
            <w:tcW w:w="1837" w:type="dxa"/>
            <w:vAlign w:val="center"/>
          </w:tcPr>
          <w:p w14:paraId="4092798E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Значение</w:t>
            </w:r>
          </w:p>
        </w:tc>
      </w:tr>
      <w:tr w:rsidR="002C142D" w:rsidRPr="002C142D" w14:paraId="14D3E5A1" w14:textId="77777777" w:rsidTr="007306E0">
        <w:trPr>
          <w:jc w:val="center"/>
        </w:trPr>
        <w:tc>
          <w:tcPr>
            <w:tcW w:w="5524" w:type="dxa"/>
            <w:vAlign w:val="center"/>
          </w:tcPr>
          <w:p w14:paraId="2285FEE1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Номинальное напряжение, В</w:t>
            </w:r>
          </w:p>
        </w:tc>
        <w:tc>
          <w:tcPr>
            <w:tcW w:w="1984" w:type="dxa"/>
            <w:vAlign w:val="center"/>
          </w:tcPr>
          <w:p w14:paraId="098FBB1C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37" w:type="dxa"/>
            <w:vAlign w:val="center"/>
          </w:tcPr>
          <w:p w14:paraId="6A09CB94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  <w:lang w:val="en-US"/>
              </w:rPr>
            </w:pPr>
            <w:r w:rsidRPr="002C142D">
              <w:rPr>
                <w:rFonts w:cs="Times New Roman"/>
                <w:lang w:val="en-US"/>
              </w:rPr>
              <w:t>12</w:t>
            </w:r>
          </w:p>
        </w:tc>
      </w:tr>
      <w:tr w:rsidR="002C142D" w:rsidRPr="002C142D" w14:paraId="371E1B02" w14:textId="77777777" w:rsidTr="007306E0">
        <w:trPr>
          <w:jc w:val="center"/>
        </w:trPr>
        <w:tc>
          <w:tcPr>
            <w:tcW w:w="5524" w:type="dxa"/>
            <w:vAlign w:val="center"/>
          </w:tcPr>
          <w:p w14:paraId="201D0471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 xml:space="preserve">Номинальная скорость вращения выходного вала редуктора, </w:t>
            </w:r>
            <m:oMath>
              <m:r>
                <w:rPr>
                  <w:rFonts w:ascii="Cambria Math" w:hAnsi="Cambria Math" w:cs="Times New Roman"/>
                </w:rPr>
                <m:t xml:space="preserve">±10%, </m:t>
              </m:r>
            </m:oMath>
            <w:r w:rsidRPr="002C142D">
              <w:rPr>
                <w:rFonts w:cs="Times New Roman"/>
              </w:rPr>
              <w:t>об/мин</w:t>
            </w:r>
          </w:p>
        </w:tc>
        <w:tc>
          <w:tcPr>
            <w:tcW w:w="1984" w:type="dxa"/>
            <w:vAlign w:val="center"/>
          </w:tcPr>
          <w:p w14:paraId="14402A50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37" w:type="dxa"/>
            <w:vAlign w:val="center"/>
          </w:tcPr>
          <w:p w14:paraId="7CA3E892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10</w:t>
            </w:r>
          </w:p>
        </w:tc>
      </w:tr>
      <w:tr w:rsidR="002C142D" w:rsidRPr="002C142D" w14:paraId="71386468" w14:textId="77777777" w:rsidTr="007306E0">
        <w:trPr>
          <w:jc w:val="center"/>
        </w:trPr>
        <w:tc>
          <w:tcPr>
            <w:tcW w:w="5524" w:type="dxa"/>
            <w:vAlign w:val="center"/>
          </w:tcPr>
          <w:p w14:paraId="18FED9D8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Номинальный ток, А</w:t>
            </w:r>
          </w:p>
        </w:tc>
        <w:tc>
          <w:tcPr>
            <w:tcW w:w="1984" w:type="dxa"/>
            <w:vAlign w:val="center"/>
          </w:tcPr>
          <w:p w14:paraId="03F7FD34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37" w:type="dxa"/>
            <w:vAlign w:val="center"/>
          </w:tcPr>
          <w:p w14:paraId="5BB95D2D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  <w:lang w:val="en-US"/>
              </w:rPr>
            </w:pPr>
            <w:r w:rsidRPr="002C142D">
              <w:rPr>
                <w:rFonts w:cs="Times New Roman"/>
              </w:rPr>
              <w:t>0,</w:t>
            </w:r>
            <w:r w:rsidRPr="002C142D">
              <w:rPr>
                <w:rFonts w:cs="Times New Roman"/>
                <w:lang w:val="en-US"/>
              </w:rPr>
              <w:t>3</w:t>
            </w:r>
          </w:p>
        </w:tc>
      </w:tr>
      <w:tr w:rsidR="002C142D" w:rsidRPr="002C142D" w14:paraId="07C08DA6" w14:textId="77777777" w:rsidTr="007306E0">
        <w:trPr>
          <w:jc w:val="center"/>
        </w:trPr>
        <w:tc>
          <w:tcPr>
            <w:tcW w:w="5524" w:type="dxa"/>
            <w:vAlign w:val="center"/>
          </w:tcPr>
          <w:p w14:paraId="1B70DA8D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Номинальный момент на выходном валу редуктора, Н</w:t>
            </w:r>
            <m:oMath>
              <m:r>
                <w:rPr>
                  <w:rFonts w:ascii="Cambria Math" w:hAnsi="Cambria Math" w:cs="Times New Roman"/>
                </w:rPr>
                <m:t>∙</m:t>
              </m:r>
            </m:oMath>
            <w:r w:rsidRPr="002C142D">
              <w:rPr>
                <w:rFonts w:cs="Times New Roman"/>
              </w:rPr>
              <w:t>м</w:t>
            </w:r>
          </w:p>
        </w:tc>
        <w:tc>
          <w:tcPr>
            <w:tcW w:w="1984" w:type="dxa"/>
            <w:vAlign w:val="center"/>
          </w:tcPr>
          <w:p w14:paraId="537D14EF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837" w:type="dxa"/>
            <w:vAlign w:val="center"/>
          </w:tcPr>
          <w:p w14:paraId="0098FA22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0,95</w:t>
            </w:r>
          </w:p>
        </w:tc>
      </w:tr>
      <w:tr w:rsidR="002C142D" w:rsidRPr="002C142D" w14:paraId="001846DF" w14:textId="77777777" w:rsidTr="007306E0">
        <w:trPr>
          <w:jc w:val="center"/>
        </w:trPr>
        <w:tc>
          <w:tcPr>
            <w:tcW w:w="5524" w:type="dxa"/>
            <w:vAlign w:val="center"/>
          </w:tcPr>
          <w:p w14:paraId="0106BBA1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</w:rPr>
              <w:t>Масса, кг</w:t>
            </w:r>
          </w:p>
        </w:tc>
        <w:tc>
          <w:tcPr>
            <w:tcW w:w="1984" w:type="dxa"/>
            <w:vAlign w:val="center"/>
          </w:tcPr>
          <w:p w14:paraId="7A58AF71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eastAsia="Calibri" w:cs="Times New Roman"/>
                <w:lang w:val="en-US"/>
              </w:rPr>
            </w:pPr>
            <w:r w:rsidRPr="002C142D">
              <w:rPr>
                <w:rFonts w:eastAsia="Calibri" w:cs="Times New Roman"/>
                <w:lang w:val="en-US"/>
              </w:rPr>
              <w:t>m</w:t>
            </w:r>
          </w:p>
        </w:tc>
        <w:tc>
          <w:tcPr>
            <w:tcW w:w="1837" w:type="dxa"/>
            <w:vAlign w:val="center"/>
          </w:tcPr>
          <w:p w14:paraId="374F8118" w14:textId="77777777" w:rsidR="002C142D" w:rsidRPr="002C142D" w:rsidRDefault="002C142D" w:rsidP="007306E0">
            <w:pPr>
              <w:spacing w:after="120" w:line="360" w:lineRule="auto"/>
              <w:jc w:val="center"/>
              <w:rPr>
                <w:rFonts w:cs="Times New Roman"/>
              </w:rPr>
            </w:pPr>
            <w:r w:rsidRPr="002C142D">
              <w:rPr>
                <w:rFonts w:cs="Times New Roman"/>
                <w:lang w:val="en-US"/>
              </w:rPr>
              <w:t>0</w:t>
            </w:r>
            <w:r w:rsidRPr="002C142D">
              <w:rPr>
                <w:rFonts w:cs="Times New Roman"/>
              </w:rPr>
              <w:t>,11</w:t>
            </w:r>
          </w:p>
        </w:tc>
      </w:tr>
    </w:tbl>
    <w:p w14:paraId="3E6381A0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A709BD7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lastRenderedPageBreak/>
        <w:t>Приведем основные формулы энергетического расчета для точечного режима:</w:t>
      </w:r>
    </w:p>
    <w:p w14:paraId="1D173783" w14:textId="77777777" w:rsidR="002C142D" w:rsidRPr="002C142D" w:rsidRDefault="002C142D" w:rsidP="002C142D">
      <w:pPr>
        <w:spacing w:after="120" w:line="360" w:lineRule="auto"/>
        <w:ind w:left="2124"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̈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(22)</w:t>
      </w:r>
    </w:p>
    <w:p w14:paraId="1EB95D1B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</m:t>
            </m:r>
          </m:sub>
        </m:sSub>
      </m:oMath>
      <w:r w:rsidRPr="002C142D">
        <w:rPr>
          <w:rFonts w:ascii="Times New Roman" w:hAnsi="Times New Roman" w:cs="Times New Roman"/>
          <w:sz w:val="28"/>
          <w:szCs w:val="28"/>
        </w:rPr>
        <w:t xml:space="preserve"> -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требуемый момент на валу привода;</w:t>
      </w:r>
    </w:p>
    <w:p w14:paraId="48359758" w14:textId="77777777" w:rsidR="002C142D" w:rsidRPr="002C142D" w:rsidRDefault="002C142D" w:rsidP="002C142D">
      <w:pPr>
        <w:spacing w:after="120" w:line="360" w:lineRule="auto"/>
        <w:ind w:left="1416"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т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η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ред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общ</m:t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дв пр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общ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acc>
          <m:accPr>
            <m:chr m:val="̈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</m:d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(23)</w:t>
      </w:r>
    </w:p>
    <w:p w14:paraId="4AFBF032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</m:oMath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требуемый момент двигателя;</w:t>
      </w:r>
    </w:p>
    <w:p w14:paraId="3E3A9737" w14:textId="77777777" w:rsidR="002C142D" w:rsidRPr="002C142D" w:rsidRDefault="002C142D" w:rsidP="002C142D">
      <w:pPr>
        <w:spacing w:after="120" w:line="360" w:lineRule="auto"/>
        <w:ind w:left="1416"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я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общ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acc>
          <m:accPr>
            <m:chr m:val="̇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</m:d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         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(24)</w:t>
      </w:r>
    </w:p>
    <w:p w14:paraId="68C7E5C8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- требуемое управляющее напряжение.</w:t>
      </w:r>
    </w:p>
    <w:p w14:paraId="57C70A76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Для проверки рассчитанных значений момента и напряжения по допустимым будем использовать:</w:t>
      </w:r>
    </w:p>
    <w:p w14:paraId="09E944C9" w14:textId="77777777" w:rsidR="002C142D" w:rsidRPr="002C142D" w:rsidRDefault="002C142D" w:rsidP="002C142D">
      <w:pPr>
        <w:spacing w:after="120" w:line="360" w:lineRule="auto"/>
        <w:ind w:left="1416"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дм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≤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0,9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н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(25)</w:t>
      </w:r>
    </w:p>
    <w:p w14:paraId="5500866B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форсирования по моменту;</w:t>
      </w:r>
    </w:p>
    <w:p w14:paraId="1031A7F1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дм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допустимый и максимальный моменты двигателя;</w:t>
      </w:r>
    </w:p>
    <w:p w14:paraId="5C047FB2" w14:textId="77777777" w:rsidR="002C142D" w:rsidRPr="002C142D" w:rsidRDefault="002C142D" w:rsidP="002C142D">
      <w:pPr>
        <w:spacing w:after="120" w:line="360" w:lineRule="auto"/>
        <w:ind w:left="1416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ям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≤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яд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0,95 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λ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ск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н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(26)</w:t>
      </w:r>
    </w:p>
    <w:p w14:paraId="33A3C3E1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λ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ск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форсирования по скорости.</w:t>
      </w:r>
    </w:p>
    <w:p w14:paraId="2C9E5E04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яд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дм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допустимое и максимальное напряжение якоря двигателя.</w:t>
      </w:r>
    </w:p>
    <w:p w14:paraId="528979AC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Однако для данного привода приведенные формулы изменятся. При сжатии схватом выбранного объекта составляющие формул 22, 23 и 24, содержащие скорость и ускорение объекта регулирования, будут равны 0, поскольку движение пальцев схвата практически отсутствует. Однако при движении пальцев до момента соприкосновения с захватываемым объектом составляющая формулы 22, содержащая момент сопротивления движения, будет равна 0, так как пальцы схвата не оказывают усилие на захватываемый объект. Следовательно, разделим данные формулы на два случая и проверим каждый из них.</w:t>
      </w:r>
    </w:p>
    <w:p w14:paraId="7F0D9A7D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lastRenderedPageBreak/>
        <w:t>При сжатии захватываемого объекта формулы будут выглядеть следующим образом:</w:t>
      </w:r>
    </w:p>
    <w:p w14:paraId="47ECB9E7" w14:textId="77777777" w:rsidR="002C142D" w:rsidRPr="002C142D" w:rsidRDefault="002C142D" w:rsidP="002C142D">
      <w:pPr>
        <w:spacing w:after="120"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(27)</w:t>
      </w:r>
    </w:p>
    <w:p w14:paraId="5FA49C92" w14:textId="77777777" w:rsidR="002C142D" w:rsidRPr="002C142D" w:rsidRDefault="002C142D" w:rsidP="002C142D">
      <w:pPr>
        <w:spacing w:after="120" w:line="360" w:lineRule="auto"/>
        <w:ind w:left="2832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т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η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ред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общ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 (28)</w:t>
      </w:r>
    </w:p>
    <w:p w14:paraId="49177C15" w14:textId="77777777" w:rsidR="002C142D" w:rsidRPr="002C142D" w:rsidRDefault="002C142D" w:rsidP="002C142D">
      <w:pPr>
        <w:spacing w:after="120" w:line="360" w:lineRule="auto"/>
        <w:ind w:left="2832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я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</m:oMath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 (29)</w:t>
      </w:r>
    </w:p>
    <w:p w14:paraId="250012D0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При свободном движении пальцев схвата до соприкосновения с захватываемым объектом формулы примут следующий вид:</w:t>
      </w:r>
    </w:p>
    <w:p w14:paraId="0EDE7F98" w14:textId="77777777" w:rsidR="002C142D" w:rsidRPr="002C142D" w:rsidRDefault="002C142D" w:rsidP="002C142D">
      <w:pPr>
        <w:spacing w:after="120"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acc>
          <m:accPr>
            <m:chr m:val="̈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</m:d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(30)</w:t>
      </w:r>
    </w:p>
    <w:p w14:paraId="08D1AF62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т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η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ред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дв пр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общ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acc>
          <m:accPr>
            <m:chr m:val="̈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</m:d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(31)</w:t>
      </w:r>
    </w:p>
    <w:p w14:paraId="6F41E8D0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я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общ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acc>
          <m:accPr>
            <m:chr m:val="̇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α</m:t>
            </m:r>
          </m:e>
        </m:acc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</m:d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(32)</w:t>
      </w:r>
    </w:p>
    <w:p w14:paraId="4E8D65D4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Предварительно определим значения моментов инерции нагрузки и силового редуктора с передаточным отношением 500.</w:t>
      </w:r>
    </w:p>
    <w:p w14:paraId="21885002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Примем увеличение момента инерции редуктора с передаточным отношением 500, приведенного к валу исполнительного двигателя, в 5 раз по сравнению с редуктором с передаточным отношением 103.</w:t>
      </w:r>
    </w:p>
    <w:p w14:paraId="057215FA" w14:textId="77777777" w:rsidR="002C142D" w:rsidRPr="002C142D" w:rsidRDefault="002C142D" w:rsidP="002C142D">
      <w:pPr>
        <w:spacing w:after="120" w:line="360" w:lineRule="auto"/>
        <w:ind w:left="1416" w:firstLine="708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ред пр</m:t>
                </m:r>
              </m:sub>
            </m:sSub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=5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ред пр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=0,08∙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(33)</w:t>
      </w:r>
    </w:p>
    <w:p w14:paraId="04C1C29C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Тогда приведенный момент инерции двигателя рассчитаем по следующей формуле:</w:t>
      </w:r>
    </w:p>
    <w:p w14:paraId="18538349" w14:textId="77777777" w:rsidR="002C142D" w:rsidRPr="002C142D" w:rsidRDefault="002C142D" w:rsidP="002C142D">
      <w:pPr>
        <w:spacing w:after="120"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дв пр 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ред пр</m:t>
                </m:r>
              </m:sub>
            </m:sSub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(34)</w:t>
      </w:r>
    </w:p>
    <w:p w14:paraId="56E04C3A" w14:textId="77777777" w:rsidR="002C142D" w:rsidRPr="002C142D" w:rsidRDefault="002C142D" w:rsidP="002C142D">
      <w:pPr>
        <w:spacing w:after="120" w:line="360" w:lineRule="auto"/>
        <w:ind w:left="708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 xml:space="preserve">дв пр 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 xml:space="preserve">0,08+ 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0,108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 xml:space="preserve">∙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=0,188 </m:t>
        </m:r>
        <m:r>
          <w:rPr>
            <w:rFonts w:ascii="Cambria Math" w:hAnsi="Cambria Math" w:cs="Times New Roman"/>
            <w:sz w:val="28"/>
            <w:szCs w:val="28"/>
          </w:rPr>
          <m:t xml:space="preserve">∙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 w:val="28"/>
            <w:szCs w:val="28"/>
          </w:rPr>
          <m:t>кг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(35)</w:t>
      </w:r>
    </w:p>
    <w:p w14:paraId="75D93C90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Приведем расчет для определения момента инерции нагрузки:</w:t>
      </w:r>
    </w:p>
    <w:p w14:paraId="29F544F1" w14:textId="77777777" w:rsidR="002C142D" w:rsidRPr="002C142D" w:rsidRDefault="002C142D" w:rsidP="002C142D">
      <w:pPr>
        <w:spacing w:after="120" w:line="360" w:lineRule="auto"/>
        <w:ind w:left="1416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пальца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опоры пальца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зк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(36)</w:t>
      </w:r>
    </w:p>
    <w:p w14:paraId="4162A94B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Момент инерции зубчатого колеса определяется по следующей формуле:</w:t>
      </w:r>
    </w:p>
    <w:p w14:paraId="010570A0" w14:textId="77777777" w:rsidR="002C142D" w:rsidRPr="002C142D" w:rsidRDefault="002C142D" w:rsidP="002C142D">
      <w:pPr>
        <w:spacing w:after="120" w:line="360" w:lineRule="auto"/>
        <w:ind w:left="2832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зк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π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ρ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d</m:t>
                </m: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</w:rPr>
                </m:ctrlP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32</m:t>
            </m:r>
          </m:den>
        </m:f>
      </m:oMath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  (37)</w:t>
      </w:r>
    </w:p>
    <w:p w14:paraId="48BE5D73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color w:val="0070C0"/>
          <w:sz w:val="28"/>
          <w:szCs w:val="28"/>
        </w:rPr>
      </w:pPr>
    </w:p>
    <w:p w14:paraId="4A13EEE0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w:r w:rsidRPr="002C142D">
        <w:rPr>
          <w:rFonts w:ascii="Times New Roman" w:eastAsiaTheme="minorEastAsia" w:hAnsi="Times New Roman" w:cs="Times New Roman"/>
          <w:i/>
          <w:iCs/>
          <w:sz w:val="28"/>
          <w:szCs w:val="28"/>
        </w:rPr>
        <w:t>b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- ширина (толщина) зубчатого колеса в мм,</w:t>
      </w:r>
    </w:p>
    <w:p w14:paraId="79BFF478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/>
          <w:iCs/>
          <w:sz w:val="28"/>
          <w:szCs w:val="28"/>
        </w:rPr>
        <w:t>ρ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- плотность материала зубчатого колеса в кг/м³,</w:t>
      </w:r>
    </w:p>
    <w:p w14:paraId="54128B6A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/>
          <w:iCs/>
          <w:sz w:val="28"/>
          <w:szCs w:val="28"/>
        </w:rPr>
        <w:t>d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- наружный диаметр зубчатого колеса в мм,</w:t>
      </w:r>
    </w:p>
    <w:p w14:paraId="667B4A08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10</w:t>
      </w:r>
      <w:r w:rsidRPr="002C142D">
        <w:rPr>
          <w:rFonts w:ascii="Times New Roman" w:eastAsiaTheme="minorEastAsia" w:hAnsi="Times New Roman" w:cs="Times New Roman"/>
          <w:sz w:val="28"/>
          <w:szCs w:val="28"/>
          <w:vertAlign w:val="superscript"/>
        </w:rPr>
        <w:t>−12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- поправочный коэффициент для перевода единиц измерения в СИ.</w:t>
      </w:r>
    </w:p>
    <w:p w14:paraId="22D3FDA8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Разобьем все детали конструкции на простейшие геометрические фигуры и определим момент инерции:</w:t>
      </w:r>
    </w:p>
    <w:p w14:paraId="39B6ED53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6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∙0,112∙0,0575+0,112∙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0,0265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+0,112∙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0,178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∙0,0115∙             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0,056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++0,0115∙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0,11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+0,0115∙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0,048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∙0,01∙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0,092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++ 0,01∙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0,1045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+0,01∙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0,029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∙0,011∙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0,078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+0,011∙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0,059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++ 0,011∙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0,0315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π∙10∙1,14∙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27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+0,008∙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0,0195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+0,008∙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0,01575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 xml:space="preserve">++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π∙17∙1,14∙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4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-12</m:t>
                </m:r>
              </m:sup>
            </m:sSup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32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≅ 0,0051 кг∙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color w:val="0070C0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  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(38)</w:t>
      </w:r>
    </w:p>
    <w:p w14:paraId="39BB5415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Проведем расчет для случая, когда схват сжимает требуемый объект.</w:t>
      </w:r>
    </w:p>
    <w:p w14:paraId="629575AE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Рассчитаем требуемый момент на валу привода:</w:t>
      </w:r>
    </w:p>
    <w:p w14:paraId="1AD07C10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=10∙0,178=1,78 Н∙м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(39)</w:t>
      </w:r>
    </w:p>
    <w:p w14:paraId="4B344236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Рассчитаем требуемый момент на валу двигателя:</w:t>
      </w:r>
    </w:p>
    <w:p w14:paraId="2EDCE7A3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1,78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0,855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∙33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=0,00062 Н∙м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(40)</w:t>
      </w:r>
    </w:p>
    <w:p w14:paraId="6BAF1FC5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Рассчитаем требуемое напряжение якоря:</w:t>
      </w:r>
    </w:p>
    <w:p w14:paraId="3862B450" w14:textId="77777777" w:rsidR="002C142D" w:rsidRPr="002C142D" w:rsidRDefault="002C142D" w:rsidP="002C142D">
      <w:pPr>
        <w:spacing w:after="120" w:line="360" w:lineRule="auto"/>
        <w:ind w:left="2124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27,8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0,0074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0,00278≅10,44 В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(41)</w:t>
      </w:r>
    </w:p>
    <w:p w14:paraId="3DAC42B2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Сравним рассчитанные значения момента и напряжения с допустимыми:</w:t>
      </w:r>
    </w:p>
    <w:p w14:paraId="14877425" w14:textId="77777777" w:rsidR="002C142D" w:rsidRPr="002C142D" w:rsidRDefault="002C142D" w:rsidP="002C142D">
      <w:pPr>
        <w:spacing w:after="12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 0,00062 Н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м ≤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  0,9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2,5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0,0022=0,00495 Н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м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(42)</w:t>
      </w:r>
    </w:p>
    <w:p w14:paraId="2B7F5BE0" w14:textId="77777777" w:rsidR="002C142D" w:rsidRPr="002C142D" w:rsidRDefault="002C142D" w:rsidP="002C142D">
      <w:pPr>
        <w:spacing w:after="12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10,44 В≤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яд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0,9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1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12=10,8 В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(43)</w:t>
      </w:r>
    </w:p>
    <w:p w14:paraId="4FF46F33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Проведем расчет для случая, когда пальцы схвата движутся свободно:</w:t>
      </w:r>
    </w:p>
    <w:p w14:paraId="6F5AD4A9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Рассчитаем требуемый момент на валу привода:</w:t>
      </w:r>
    </w:p>
    <w:p w14:paraId="0A9D4F22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=1∙0,0051=0,0051 Н∙м</m:t>
        </m:r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/>
          <w:color w:val="0070C0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ab/>
        <w:t xml:space="preserve">    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(44)</w:t>
      </w:r>
    </w:p>
    <w:p w14:paraId="4FF18904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Рассчитаем требуемый момент на валу двигателя:</w:t>
      </w:r>
    </w:p>
    <w:p w14:paraId="00224B1A" w14:textId="77777777" w:rsidR="002C142D" w:rsidRPr="002C142D" w:rsidRDefault="002C142D" w:rsidP="002C142D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0,0051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0,855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∙33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75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+ 0,188∙</m:t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 xml:space="preserve"> 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3375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1≅0,00064 Н∙м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color w:val="0070C0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   (45)</w:t>
      </w:r>
    </w:p>
    <w:p w14:paraId="3EA7E675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Рассчитаем требуемое напряжение якоря:</w:t>
      </w:r>
    </w:p>
    <w:p w14:paraId="4A40F151" w14:textId="77777777" w:rsidR="002C142D" w:rsidRPr="002C142D" w:rsidRDefault="002C142D" w:rsidP="002C142D">
      <w:pPr>
        <w:spacing w:line="360" w:lineRule="auto"/>
        <w:ind w:left="708" w:firstLine="708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27,8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0,0074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0,0001+0,0074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750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1≅5,93 В</m:t>
        </m:r>
      </m:oMath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ab/>
        <w:t xml:space="preserve">  (46)</w:t>
      </w:r>
    </w:p>
    <w:p w14:paraId="38769E59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Сравним рассчитанные значения момента и напряжения с допустимыми:</w:t>
      </w:r>
    </w:p>
    <w:p w14:paraId="39A581B7" w14:textId="77777777" w:rsidR="002C142D" w:rsidRPr="002C142D" w:rsidRDefault="002C142D" w:rsidP="002C142D">
      <w:pPr>
        <w:spacing w:before="240" w:after="12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 0,00064 Н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м ≤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дд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  0,9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2,5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0,0022=0,00495 Н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м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(47)</w:t>
      </w:r>
    </w:p>
    <w:p w14:paraId="1D6E2AF7" w14:textId="77777777" w:rsidR="002C142D" w:rsidRPr="002C142D" w:rsidRDefault="002C142D" w:rsidP="002C142D">
      <w:pPr>
        <w:spacing w:after="12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тя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5,93 В≤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яд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0,9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1 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12=10,8 В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(48)</w:t>
      </w:r>
    </w:p>
    <w:p w14:paraId="26730546" w14:textId="77777777" w:rsidR="002C142D" w:rsidRPr="002C142D" w:rsidRDefault="002C142D" w:rsidP="002C142D">
      <w:pPr>
        <w:spacing w:before="240"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Максимальные значения требуемых момента двигателя и напряжения якоря получились меньше допустимых при свободном движении пальцев схвата и при сжатии требуемого объекта. Следовательно, предварительно выбранный мотор-редуктора </w:t>
      </w:r>
      <w:r w:rsidRPr="002C142D">
        <w:rPr>
          <w:rFonts w:ascii="Times New Roman" w:eastAsiaTheme="minorEastAsia" w:hAnsi="Times New Roman" w:cs="Times New Roman"/>
          <w:sz w:val="28"/>
          <w:szCs w:val="28"/>
          <w:lang w:val="en-US"/>
        </w:rPr>
        <w:t>JGA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25-370 можно использовать в разрабатываемом приводе. На этом моменте считаем энергетический расчет оконченным.</w:t>
      </w:r>
    </w:p>
    <w:p w14:paraId="6B73E052" w14:textId="77777777" w:rsidR="002C142D" w:rsidRPr="002C142D" w:rsidRDefault="002C142D" w:rsidP="000E2CE6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8D566D5" w14:textId="52DBAF94" w:rsidR="00955E72" w:rsidRPr="003E0E02" w:rsidRDefault="00955E72" w:rsidP="000E2CE6">
      <w:pPr>
        <w:pStyle w:val="2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</w:pPr>
      <w:bookmarkStart w:id="7" w:name="_Toc190074702"/>
      <w:r w:rsidRPr="003E0E02">
        <w:rPr>
          <w:rFonts w:ascii="Times New Roman" w:hAnsi="Times New Roman" w:cs="Times New Roman"/>
          <w:b/>
          <w:bCs/>
          <w:color w:val="auto"/>
          <w:sz w:val="36"/>
          <w:szCs w:val="36"/>
          <w:highlight w:val="yellow"/>
        </w:rPr>
        <w:t>Модель и синтез САУ</w:t>
      </w:r>
      <w:bookmarkEnd w:id="7"/>
    </w:p>
    <w:p w14:paraId="7576331C" w14:textId="77777777" w:rsidR="002C142D" w:rsidRPr="002C142D" w:rsidRDefault="002C142D" w:rsidP="002C142D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Синтез системы необходимо проводить с учетом углов положения, то есть во время движения пальцев захватного устройства. Для реализации данного процесса будет использована среда Matlab, с помощью которой проанализируем его работу с учетом всех необходимых параметров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2939F99" w14:textId="77777777" w:rsidR="002C142D" w:rsidRPr="002C142D" w:rsidRDefault="002C142D" w:rsidP="002C142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45E961D" w14:textId="4A11104F" w:rsidR="002C142D" w:rsidRPr="002C142D" w:rsidRDefault="002C142D" w:rsidP="002C142D">
      <w:pPr>
        <w:pStyle w:val="3"/>
        <w:numPr>
          <w:ilvl w:val="2"/>
          <w:numId w:val="1"/>
        </w:numPr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8" w:name="_Toc184752055"/>
      <w:r w:rsidRPr="002C142D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 </w:t>
      </w:r>
      <w:bookmarkStart w:id="9" w:name="_Toc190074703"/>
      <w:r w:rsidRPr="002C142D">
        <w:rPr>
          <w:rFonts w:ascii="Times New Roman" w:hAnsi="Times New Roman" w:cs="Times New Roman"/>
          <w:b/>
          <w:bCs/>
          <w:color w:val="auto"/>
          <w:sz w:val="32"/>
          <w:szCs w:val="32"/>
        </w:rPr>
        <w:t>Линейная модель привода</w:t>
      </w:r>
      <w:bookmarkEnd w:id="8"/>
      <w:bookmarkEnd w:id="9"/>
    </w:p>
    <w:p w14:paraId="3BB18EBB" w14:textId="77777777" w:rsidR="002C142D" w:rsidRPr="002C142D" w:rsidRDefault="002C142D" w:rsidP="000551DA">
      <w:pPr>
        <w:spacing w:before="24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На первом этапе составим математическую модель, позволяющую промоделировать непосредственное перемещение объекта. То есть, движения пальцев схвата до прикосновения с захватываемым объектом и возврат пальцев в исходное положение.</w:t>
      </w:r>
    </w:p>
    <w:p w14:paraId="25BD7E9E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color w:val="0070C0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Параметры для синтезируемого привода приведем в соответствующем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m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-файле, который представлен ниже.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C142D" w:rsidRPr="002C142D" w14:paraId="4A6BC009" w14:textId="77777777" w:rsidTr="007306E0">
        <w:tc>
          <w:tcPr>
            <w:tcW w:w="9345" w:type="dxa"/>
          </w:tcPr>
          <w:p w14:paraId="71AF2F57" w14:textId="77777777" w:rsidR="002C142D" w:rsidRPr="002C142D" w:rsidRDefault="002C142D" w:rsidP="007306E0">
            <w:pPr>
              <w:rPr>
                <w:rFonts w:eastAsia="Times New Roman" w:cs="Times New Roman"/>
                <w:lang w:eastAsia="ru-RU"/>
              </w:rPr>
            </w:pPr>
            <w:r w:rsidRPr="002C142D">
              <w:rPr>
                <w:rFonts w:eastAsia="Times New Roman" w:cs="Times New Roman"/>
                <w:color w:val="008013"/>
                <w:lang w:eastAsia="ru-RU"/>
              </w:rPr>
              <w:t>% Техническая информация о JGA25-370</w:t>
            </w:r>
          </w:p>
          <w:p w14:paraId="68B8026E" w14:textId="77777777" w:rsidR="002C142D" w:rsidRPr="002C142D" w:rsidRDefault="002C142D" w:rsidP="007306E0">
            <w:pPr>
              <w:rPr>
                <w:rFonts w:eastAsia="Times New Roman" w:cs="Times New Roman"/>
                <w:lang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n</w:t>
            </w:r>
            <w:r w:rsidRPr="002C142D">
              <w:rPr>
                <w:rFonts w:eastAsia="Times New Roman" w:cs="Times New Roman"/>
                <w:lang w:eastAsia="ru-RU"/>
              </w:rPr>
              <w:t xml:space="preserve"> = 46*103;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% Об/мин</w:t>
            </w:r>
          </w:p>
          <w:p w14:paraId="76423077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i0 = 500;</w:t>
            </w:r>
          </w:p>
          <w:p w14:paraId="644A44C2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isum = 3375;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%</w:t>
            </w:r>
          </w:p>
          <w:p w14:paraId="103CA650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w = pi*n/30;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 xml:space="preserve">% 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рад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/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с</w:t>
            </w:r>
          </w:p>
          <w:p w14:paraId="01C50AC1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In = 0.3;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% A</w:t>
            </w:r>
          </w:p>
          <w:p w14:paraId="7F3A50B9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Un = 12;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% B</w:t>
            </w:r>
          </w:p>
          <w:p w14:paraId="7B37B567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R = 27.8;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 xml:space="preserve">% 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Ом</w:t>
            </w:r>
          </w:p>
          <w:p w14:paraId="23372C6D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ke = (Un-In*R)/w;</w:t>
            </w:r>
          </w:p>
          <w:p w14:paraId="16B01CC1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km = ke;</w:t>
            </w:r>
          </w:p>
          <w:p w14:paraId="7D4BD2B4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Je = 0.108*10^(-6);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 xml:space="preserve">% 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кг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*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м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2</w:t>
            </w:r>
          </w:p>
          <w:p w14:paraId="60DF453D" w14:textId="77777777" w:rsidR="002C142D" w:rsidRPr="002C142D" w:rsidRDefault="002C142D" w:rsidP="007306E0">
            <w:pPr>
              <w:rPr>
                <w:rFonts w:eastAsia="Times New Roman" w:cs="Times New Roman"/>
                <w:lang w:val="en-US" w:eastAsia="ru-RU"/>
              </w:rPr>
            </w:pPr>
            <w:r w:rsidRPr="002C142D">
              <w:rPr>
                <w:rFonts w:eastAsia="Times New Roman" w:cs="Times New Roman"/>
                <w:lang w:val="en-US" w:eastAsia="ru-RU"/>
              </w:rPr>
              <w:t>Jr = 0.016*10^(-6);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 xml:space="preserve">% 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кг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*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м</w:t>
            </w:r>
            <w:r w:rsidRPr="002C142D">
              <w:rPr>
                <w:rFonts w:eastAsia="Times New Roman" w:cs="Times New Roman"/>
                <w:color w:val="008013"/>
                <w:lang w:val="en-US" w:eastAsia="ru-RU"/>
              </w:rPr>
              <w:t>2</w:t>
            </w:r>
          </w:p>
          <w:p w14:paraId="70702D1E" w14:textId="77777777" w:rsidR="002C142D" w:rsidRPr="002C142D" w:rsidRDefault="002C142D" w:rsidP="007306E0">
            <w:pPr>
              <w:rPr>
                <w:rFonts w:eastAsia="Times New Roman" w:cs="Times New Roman"/>
                <w:lang w:eastAsia="ru-RU"/>
              </w:rPr>
            </w:pPr>
            <w:r w:rsidRPr="002C142D">
              <w:rPr>
                <w:rFonts w:eastAsia="Times New Roman" w:cs="Times New Roman"/>
                <w:lang w:eastAsia="ru-RU"/>
              </w:rPr>
              <w:t>Tm = 0.063;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% с</w:t>
            </w:r>
          </w:p>
          <w:p w14:paraId="1A7FD0AF" w14:textId="77777777" w:rsidR="002C142D" w:rsidRPr="002C142D" w:rsidRDefault="002C142D" w:rsidP="007306E0">
            <w:pPr>
              <w:rPr>
                <w:rFonts w:eastAsia="Times New Roman" w:cs="Times New Roman"/>
                <w:lang w:eastAsia="ru-RU"/>
              </w:rPr>
            </w:pPr>
            <w:r w:rsidRPr="002C142D">
              <w:rPr>
                <w:rFonts w:eastAsia="Times New Roman" w:cs="Times New Roman"/>
                <w:lang w:eastAsia="ru-RU"/>
              </w:rPr>
              <w:t>Te = 0.1*Tm;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% с</w:t>
            </w:r>
          </w:p>
          <w:p w14:paraId="34759BEC" w14:textId="77777777" w:rsidR="002C142D" w:rsidRPr="002C142D" w:rsidRDefault="002C142D" w:rsidP="007306E0">
            <w:pPr>
              <w:rPr>
                <w:rFonts w:eastAsia="Times New Roman" w:cs="Times New Roman"/>
                <w:color w:val="008013"/>
                <w:lang w:eastAsia="ru-RU"/>
              </w:rPr>
            </w:pPr>
            <w:r w:rsidRPr="002C142D">
              <w:rPr>
                <w:rFonts w:eastAsia="Times New Roman" w:cs="Times New Roman"/>
                <w:lang w:eastAsia="ru-RU"/>
              </w:rPr>
              <w:t>L = Te*R;</w:t>
            </w:r>
            <w:r w:rsidRPr="002C142D">
              <w:rPr>
                <w:rFonts w:eastAsia="Times New Roman" w:cs="Times New Roman"/>
                <w:color w:val="008013"/>
                <w:lang w:eastAsia="ru-RU"/>
              </w:rPr>
              <w:t>% Гн</w:t>
            </w:r>
          </w:p>
          <w:p w14:paraId="1EEB781D" w14:textId="77777777" w:rsidR="002C142D" w:rsidRPr="002C142D" w:rsidRDefault="002C142D" w:rsidP="007306E0">
            <w:pPr>
              <w:rPr>
                <w:rFonts w:eastAsia="Times New Roman" w:cs="Times New Roman"/>
                <w:lang w:eastAsia="ru-RU"/>
              </w:rPr>
            </w:pPr>
          </w:p>
        </w:tc>
      </w:tr>
    </w:tbl>
    <w:p w14:paraId="22B2E865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В соответствии со структурной схемой разрабатываемого привода схвата составим математическую модель, описывающую процесс сжатия и разжатия схвата,</w:t>
      </w:r>
      <w:r w:rsidRPr="002C142D">
        <w:rPr>
          <w:rFonts w:ascii="Times New Roman" w:eastAsiaTheme="minorEastAsia" w:hAnsi="Times New Roman" w:cs="Times New Roman"/>
          <w:iCs/>
          <w:color w:val="0070C0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представленную на рис. 2.</w:t>
      </w:r>
    </w:p>
    <w:p w14:paraId="448A3D56" w14:textId="77777777" w:rsidR="002C142D" w:rsidRPr="002C142D" w:rsidRDefault="002C142D" w:rsidP="002C142D">
      <w:pPr>
        <w:keepNext/>
        <w:spacing w:before="240" w:after="0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1C6841" wp14:editId="2FD86BBE">
            <wp:extent cx="5940425" cy="1403985"/>
            <wp:effectExtent l="19050" t="19050" r="22225" b="24765"/>
            <wp:docPr id="927515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151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398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5FF37F" w14:textId="77777777" w:rsidR="002C142D" w:rsidRPr="002C142D" w:rsidRDefault="002C142D" w:rsidP="002C142D">
      <w:pPr>
        <w:pStyle w:val="af5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2. Линейная математическая модель привода схвата без коррекции.</w:t>
      </w:r>
    </w:p>
    <w:p w14:paraId="2A0D0E27" w14:textId="77777777" w:rsidR="002C142D" w:rsidRPr="002C142D" w:rsidRDefault="002C142D" w:rsidP="002C142D">
      <w:pPr>
        <w:rPr>
          <w:rFonts w:ascii="Times New Roman" w:hAnsi="Times New Roman" w:cs="Times New Roman"/>
          <w:sz w:val="28"/>
          <w:szCs w:val="28"/>
        </w:rPr>
      </w:pPr>
    </w:p>
    <w:p w14:paraId="51E4BECA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Так как задающее воздействие в градусах, то для перехода к напряжению, которое использует микроконтроллер, а именно 3,3 В, нужен блок </w:t>
      </w:r>
      <w:r w:rsidRPr="002C142D">
        <w:rPr>
          <w:rFonts w:ascii="Times New Roman" w:eastAsiaTheme="minorEastAsia" w:hAnsi="Times New Roman" w:cs="Times New Roman"/>
          <w:sz w:val="28"/>
          <w:szCs w:val="28"/>
          <w:lang w:val="en-US"/>
        </w:rPr>
        <w:t>deg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2C142D">
        <w:rPr>
          <w:rFonts w:ascii="Times New Roman" w:eastAsiaTheme="minorEastAsia" w:hAnsi="Times New Roman" w:cs="Times New Roman"/>
          <w:sz w:val="28"/>
          <w:szCs w:val="28"/>
          <w:lang w:val="en-US"/>
        </w:rPr>
        <w:t>VDD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значение в нем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лог1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3.3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60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f>
          <m:fPr>
            <m:type m:val="skw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В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°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. В обратной связи по напряжению находится энкодер, который переводит значение угла положения в соответствующее значение напряжения, он задан в виде такого же коэффициента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лог2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лог1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3.3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60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f>
          <m:fPr>
            <m:type m:val="skw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В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°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F78364E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Усилитель мощности представлен коэффициентом усиления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ум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Un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3,3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12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3,3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переводит напряжение микроконтроллера в номинальное напряжение двигателя. </w:t>
      </w:r>
    </w:p>
    <w:p w14:paraId="51C82FE4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  <w:sym w:font="Symbol" w:char="F053"/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ред</m:t>
            </m:r>
          </m:sub>
        </m:sSub>
      </m:oMath>
      <w:r w:rsidRPr="002C142D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– общий момент инерции, приведенный к валу двигателя, состоящий из: момента инерции ротора двигателя –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момента инерции редуктора, приведенного к валу двигателя –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ред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7E22AB4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Так как управляемую координату мы тоже отсчитываем в градусах, то также необходим блок 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2C142D">
        <w:rPr>
          <w:rFonts w:ascii="Times New Roman" w:hAnsi="Times New Roman" w:cs="Times New Roman"/>
          <w:sz w:val="28"/>
          <w:szCs w:val="28"/>
        </w:rPr>
        <w:t>2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deg</w:t>
      </w:r>
      <w:r w:rsidRPr="002C142D">
        <w:rPr>
          <w:rFonts w:ascii="Times New Roman" w:hAnsi="Times New Roman" w:cs="Times New Roman"/>
          <w:sz w:val="28"/>
          <w:szCs w:val="28"/>
        </w:rPr>
        <w:t xml:space="preserve">, который переводит радианы в градусы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р-г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π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A8CEBF3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Составим передаточную функцию привода на основании приведенной выше математической модели:</w:t>
      </w:r>
    </w:p>
    <w:p w14:paraId="5B44715D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i/>
            <w:sz w:val="28"/>
            <w:szCs w:val="28"/>
          </w:rPr>
          <w:sym w:font="Symbol" w:char="F065"/>
        </m:r>
        <m:r>
          <w:rPr>
            <w:rFonts w:ascii="Cambria Math" w:hAnsi="Cambria Math" w:cs="Times New Roman"/>
            <w:sz w:val="28"/>
            <w:szCs w:val="28"/>
          </w:rPr>
          <m:t>=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лог1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∙k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лог2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лог1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∙(g-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(49)</w:t>
      </w:r>
    </w:p>
    <w:p w14:paraId="6BBDDD71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r>
          <w:rPr>
            <w:rFonts w:ascii="Cambria Math" w:hAnsi="Cambria Math" w:cs="Times New Roman"/>
            <w:i/>
            <w:sz w:val="28"/>
            <w:szCs w:val="28"/>
          </w:rPr>
          <w:sym w:font="Symbol" w:char="F065"/>
        </m:r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ум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лог1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ум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(50)</w:t>
      </w:r>
    </w:p>
    <w:p w14:paraId="6DE51E07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дв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hAnsi="Cambria Math" w:cs="Times New Roman"/>
            <w:i/>
            <w:sz w:val="28"/>
            <w:szCs w:val="28"/>
            <w:lang w:val="en-US"/>
          </w:rPr>
          <w:sym w:font="Symbol" w:char="F077"/>
        </m:r>
        <m:r>
          <w:rPr>
            <w:rFonts w:ascii="Cambria Math" w:hAnsi="Cambria Math" w:cs="Times New Roman"/>
            <w:sz w:val="28"/>
            <w:szCs w:val="28"/>
          </w:rPr>
          <m:t xml:space="preserve"> =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лог1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ум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r>
          <w:rPr>
            <w:rFonts w:ascii="Cambria Math" w:hAnsi="Cambria Math" w:cs="Times New Roman"/>
            <w:i/>
            <w:sz w:val="28"/>
            <w:szCs w:val="28"/>
            <w:lang w:val="en-US"/>
          </w:rPr>
          <w:sym w:font="Symbol" w:char="F077"/>
        </m:r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(51)</w:t>
      </w:r>
    </w:p>
    <w:p w14:paraId="09BDD4A1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f>
              <m:fPr>
                <m:type m:val="skw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R</m:t>
                </m:r>
              </m:den>
            </m:f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  <w:sym w:font="Symbol" w:char="F077"/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(52)</w:t>
      </w:r>
    </w:p>
    <w:p w14:paraId="5292CF1F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  <w:lang w:val="en-US"/>
          </w:rPr>
          <m:t>M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m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  <w:sym w:font="Symbol" w:char="F077"/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(53)</w:t>
      </w:r>
    </w:p>
    <w:p w14:paraId="6520BFA9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acc>
          <m:accPr>
            <m:chr m:val="̈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  <w:sym w:font="Symbol" w:char="F061"/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</m:t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  <w:sym w:font="Symbol" w:char="F077"/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+1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(54)</w:t>
      </w:r>
    </w:p>
    <w:p w14:paraId="3465A9B6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acc>
          <m:accPr>
            <m:chr m:val="̇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  <w:sym w:font="Symbol" w:char="F061"/>
            </m:r>
          </m:e>
        </m:acc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acc>
          <m:accPr>
            <m:chr m:val="̈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  <w:sym w:font="Symbol" w:char="F061"/>
            </m:r>
          </m:e>
        </m:acc>
        <m:r>
          <w:rPr>
            <w:rFonts w:ascii="Cambria Math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  <w:sym w:font="Symbol" w:char="F077"/>
            </m:r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e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∙s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∙s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= 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num>
          <m:den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e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∙s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∙s∙R∙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+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(55)</w:t>
      </w:r>
    </w:p>
    <w:p w14:paraId="3B2C7380" w14:textId="77777777" w:rsidR="002C142D" w:rsidRPr="002C142D" w:rsidRDefault="002C142D" w:rsidP="002C142D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i/>
            <w:sz w:val="28"/>
            <w:szCs w:val="28"/>
            <w:lang w:val="en-US"/>
          </w:rPr>
          <w:sym w:font="Symbol" w:char="F061"/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acc>
          <m:accPr>
            <m:chr m:val="̇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  <w:sym w:font="Symbol" w:char="F061"/>
            </m:r>
          </m:e>
        </m:acc>
        <m:r>
          <w:rPr>
            <w:rFonts w:ascii="Cambria Math" w:hAnsi="Cambria Math" w:cs="Times New Roman"/>
            <w:sz w:val="28"/>
            <w:szCs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s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e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∙s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∙s∙R∙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+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)∙s 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(56)</w:t>
      </w:r>
    </w:p>
    <w:p w14:paraId="3357BACF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w:rPr>
            <w:rFonts w:ascii="Cambria Math" w:eastAsiaTheme="minorEastAsia" w:hAnsi="Cambria Math" w:cs="Times New Roman"/>
            <w:i/>
            <w:sz w:val="28"/>
            <w:szCs w:val="28"/>
            <w:lang w:val="en-US"/>
          </w:rPr>
          <w:sym w:font="Symbol" w:char="F061"/>
        </m:r>
        <m:r>
          <w:rPr>
            <w:rFonts w:ascii="Cambria Math" w:hAnsi="Cambria Math" w:cs="Times New Roman"/>
            <w:sz w:val="28"/>
            <w:szCs w:val="28"/>
          </w:rPr>
          <m:t>∙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р-г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</m:d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р-г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e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∙s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+1</m:t>
                </m:r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∙s∙R∙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 +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)∙s 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;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 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(57)</w:t>
      </w:r>
    </w:p>
    <w:p w14:paraId="47A671B6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7653D24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Решив систему уравнений, получим передаточную функцию привода:</w:t>
      </w:r>
    </w:p>
    <w:p w14:paraId="61E768BD" w14:textId="77777777" w:rsidR="002C142D" w:rsidRPr="002C142D" w:rsidRDefault="002C142D" w:rsidP="002C142D">
      <w:pPr>
        <w:spacing w:after="12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(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s+1)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, где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(58) </w:t>
      </w:r>
    </w:p>
    <w:p w14:paraId="05AA12A0" w14:textId="77777777" w:rsidR="002C142D" w:rsidRPr="002C142D" w:rsidRDefault="002C142D" w:rsidP="002C142D">
      <w:pPr>
        <w:spacing w:after="120" w:line="36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</w:p>
    <w:p w14:paraId="6899302E" w14:textId="77777777" w:rsidR="002C142D" w:rsidRPr="002C142D" w:rsidRDefault="002C142D" w:rsidP="002C142D">
      <w:pPr>
        <w:spacing w:after="120"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лог1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ум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р-г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</m:den>
        </m:f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(59)</w:t>
      </w:r>
    </w:p>
    <w:p w14:paraId="57DA4D6B" w14:textId="77777777" w:rsidR="002C142D" w:rsidRPr="002C142D" w:rsidRDefault="002C142D" w:rsidP="002C142D">
      <w:pPr>
        <w:spacing w:after="120"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e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(60)</w:t>
      </w:r>
    </w:p>
    <w:p w14:paraId="6CD8F39C" w14:textId="77777777" w:rsidR="002C142D" w:rsidRPr="002C142D" w:rsidRDefault="002C142D" w:rsidP="002C142D">
      <w:pPr>
        <w:spacing w:after="120"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  <w:sym w:font="Symbol" w:char="F053"/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ω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∙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m</m:t>
                </m:r>
              </m:sub>
            </m:sSub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(61)</w:t>
      </w:r>
    </w:p>
    <w:p w14:paraId="5A069D88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AD65FF8" w14:textId="3E3D36F9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Промоделируем работу данной системы. В качестве задающего воздействия подается угол 60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°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в соответствии с данными из конструкторской части. Графики изменения выходной величины – </w:t>
      </w:r>
      <w:r w:rsidRPr="002C142D">
        <w:rPr>
          <w:rFonts w:ascii="Times New Roman" w:hAnsi="Times New Roman" w:cs="Times New Roman"/>
          <w:sz w:val="28"/>
          <w:szCs w:val="28"/>
        </w:rPr>
        <w:t xml:space="preserve">угла отклонения и угловой скорости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– приведены на рис. 3.</w:t>
      </w:r>
    </w:p>
    <w:p w14:paraId="1D2C86B6" w14:textId="77777777" w:rsidR="002C142D" w:rsidRPr="002C142D" w:rsidRDefault="002C142D" w:rsidP="002C142D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AA21AE" wp14:editId="45DAD8E4">
            <wp:extent cx="5940425" cy="2087880"/>
            <wp:effectExtent l="19050" t="19050" r="22225" b="26670"/>
            <wp:docPr id="223842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8422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788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038B0E2" w14:textId="77777777" w:rsidR="002C142D" w:rsidRPr="002C142D" w:rsidRDefault="002C142D" w:rsidP="002C142D">
      <w:pPr>
        <w:pStyle w:val="af5"/>
        <w:jc w:val="center"/>
        <w:rPr>
          <w:rFonts w:eastAsiaTheme="minorEastAsia"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3.  Графики изменения угла отклонения и угловой скорости без коррекции линейной системы.</w:t>
      </w:r>
    </w:p>
    <w:p w14:paraId="29E6B3DB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На данном графике видно, что система без коррекции не может обеспечить время срабатывания, указанное в техническом задании, для захвата требуемого объекта. </w:t>
      </w:r>
    </w:p>
    <w:p w14:paraId="128EA5AA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График ошибки линейной системы без коррекции представлен на рис. 4.</w:t>
      </w:r>
    </w:p>
    <w:p w14:paraId="05761AB7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77BF8402" wp14:editId="0938311F">
            <wp:extent cx="3882390" cy="2695885"/>
            <wp:effectExtent l="19050" t="19050" r="22860" b="28575"/>
            <wp:docPr id="407215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158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5576" cy="270504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EEB9B8D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Рис. 4. График ошибки линейной системы без коррекции.</w:t>
      </w:r>
    </w:p>
    <w:p w14:paraId="4FBB251F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98BF93E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График переходного процесса приведен на рис. 5.</w:t>
      </w:r>
    </w:p>
    <w:p w14:paraId="69E59756" w14:textId="77777777" w:rsidR="002C142D" w:rsidRPr="002C142D" w:rsidRDefault="002C142D" w:rsidP="002C142D">
      <w:pPr>
        <w:keepNext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C142D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BC1376C" wp14:editId="4E77F6CF">
            <wp:extent cx="4488892" cy="3310890"/>
            <wp:effectExtent l="19050" t="19050" r="26035" b="22860"/>
            <wp:docPr id="3329292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292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7774" cy="3332193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7EBB9F3" w14:textId="77777777" w:rsidR="002C142D" w:rsidRPr="002C142D" w:rsidRDefault="002C142D" w:rsidP="002C142D">
      <w:pPr>
        <w:pStyle w:val="af5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5. График переходного процесса для привода схвата.</w:t>
      </w:r>
    </w:p>
    <w:p w14:paraId="194974D9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 рис. 6 видим, что </w:t>
      </w:r>
      <w:r w:rsidRPr="002C142D">
        <w:rPr>
          <w:rFonts w:ascii="Times New Roman" w:hAnsi="Times New Roman" w:cs="Times New Roman"/>
          <w:sz w:val="28"/>
          <w:szCs w:val="28"/>
        </w:rPr>
        <w:t xml:space="preserve">перерегулирование </w:t>
      </w:r>
      <m:oMath>
        <m:r>
          <w:rPr>
            <w:rFonts w:ascii="Cambria Math" w:hAnsi="Cambria Math" w:cs="Times New Roman"/>
            <w:sz w:val="28"/>
            <w:szCs w:val="28"/>
          </w:rPr>
          <m:t>σ=0%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а время переходного процесса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=6,38 с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2146CF1" w14:textId="77777777" w:rsidR="002C142D" w:rsidRPr="002C142D" w:rsidRDefault="002C142D" w:rsidP="002C142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4A437A9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Также приведем частотные характеристики модели (ЛАФЧХ) на рис. 6:</w:t>
      </w:r>
    </w:p>
    <w:p w14:paraId="3AF82DA1" w14:textId="77777777" w:rsidR="002C142D" w:rsidRPr="002C142D" w:rsidRDefault="002C142D" w:rsidP="002C142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445576" wp14:editId="378F9025">
            <wp:extent cx="4696883" cy="3368904"/>
            <wp:effectExtent l="19050" t="19050" r="27940" b="22225"/>
            <wp:docPr id="1658647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470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7062" cy="338337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DFB4E28" w14:textId="77777777" w:rsidR="002C142D" w:rsidRPr="002C142D" w:rsidRDefault="002C142D" w:rsidP="002C142D">
      <w:pPr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Рис. 6.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Частотные характеристики линейной нескорректированной модели</w:t>
      </w:r>
      <w:r w:rsidRPr="002C142D">
        <w:rPr>
          <w:rFonts w:ascii="Times New Roman" w:hAnsi="Times New Roman" w:cs="Times New Roman"/>
          <w:sz w:val="28"/>
          <w:szCs w:val="28"/>
        </w:rPr>
        <w:t>.</w:t>
      </w:r>
    </w:p>
    <w:p w14:paraId="0CF2381D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lastRenderedPageBreak/>
        <w:t xml:space="preserve">По логарифмическим частотным характеристикам определяем запас по амплитуде и фазе. Запас по амплитуде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=50,8 дБ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а запас по фазе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∆φ=88,3°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35F735F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color w:val="0070C0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Данная система не удовлетворяет заданным в техническом задании требованиям. Следовательно, для достижения необходимых результатов нужно ввести корректирующее устройство. В качестве коррекции выберем ПИ-регулятор.</w:t>
      </w:r>
      <w:r w:rsidRPr="002C142D">
        <w:rPr>
          <w:rFonts w:ascii="Times New Roman" w:eastAsiaTheme="minorEastAsia" w:hAnsi="Times New Roman" w:cs="Times New Roman"/>
          <w:color w:val="0070C0"/>
          <w:sz w:val="28"/>
          <w:szCs w:val="28"/>
        </w:rPr>
        <w:t xml:space="preserve"> </w:t>
      </w:r>
    </w:p>
    <w:p w14:paraId="3FD9DE40" w14:textId="77777777" w:rsidR="002C142D" w:rsidRPr="002C142D" w:rsidRDefault="002C142D" w:rsidP="002C142D">
      <w:pPr>
        <w:rPr>
          <w:rFonts w:ascii="Times New Roman" w:hAnsi="Times New Roman" w:cs="Times New Roman"/>
          <w:sz w:val="28"/>
          <w:szCs w:val="28"/>
        </w:rPr>
      </w:pPr>
    </w:p>
    <w:p w14:paraId="243015D1" w14:textId="3FC9C3CA" w:rsidR="002C142D" w:rsidRPr="002C142D" w:rsidRDefault="002C142D" w:rsidP="002C142D">
      <w:pPr>
        <w:pStyle w:val="3"/>
        <w:numPr>
          <w:ilvl w:val="2"/>
          <w:numId w:val="1"/>
        </w:numPr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</w:pPr>
      <w:bookmarkStart w:id="10" w:name="_Toc184752056"/>
      <w:r w:rsidRPr="002C142D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  <w:t xml:space="preserve"> </w:t>
      </w:r>
      <w:bookmarkStart w:id="11" w:name="_Toc190074704"/>
      <w:r w:rsidRPr="002C142D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  <w:t>Коррекция линейной модели привода</w:t>
      </w:r>
      <w:bookmarkEnd w:id="10"/>
      <w:bookmarkEnd w:id="11"/>
    </w:p>
    <w:p w14:paraId="63C1C139" w14:textId="77777777" w:rsidR="002C142D" w:rsidRPr="002C142D" w:rsidRDefault="002C142D" w:rsidP="00636CB1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Составим линейную математическую модель привода схвата манипулятора с учетом коррекции, приведенную на рис. 7.</w:t>
      </w:r>
    </w:p>
    <w:p w14:paraId="1B1EA0CB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10B539B" w14:textId="77777777" w:rsidR="002C142D" w:rsidRPr="002C142D" w:rsidRDefault="002C142D" w:rsidP="002C142D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99B416" wp14:editId="389E5EE6">
            <wp:extent cx="5940425" cy="1464310"/>
            <wp:effectExtent l="19050" t="19050" r="22225" b="21590"/>
            <wp:docPr id="17241979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1979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31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A931C34" w14:textId="77777777" w:rsidR="002C142D" w:rsidRPr="002C142D" w:rsidRDefault="002C142D" w:rsidP="002C142D">
      <w:pPr>
        <w:pStyle w:val="af5"/>
        <w:jc w:val="center"/>
        <w:rPr>
          <w:rFonts w:eastAsiaTheme="minorEastAsia"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7. Линейная математическая модель привода схвата с коррекцией.</w:t>
      </w:r>
    </w:p>
    <w:p w14:paraId="68ADC7E3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6DDA425D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Передаточная функция выбранного ПИ-регулятора выглядит следующим образом:</w:t>
      </w:r>
    </w:p>
    <w:p w14:paraId="6930EBB5" w14:textId="77777777" w:rsidR="002C142D" w:rsidRPr="002C142D" w:rsidRDefault="002C142D" w:rsidP="002C142D">
      <w:pPr>
        <w:spacing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к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s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∙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1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(62)</w:t>
      </w:r>
    </w:p>
    <w:p w14:paraId="14CF7DC3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усиления пропорциональной составляющей;</w:t>
      </w:r>
    </w:p>
    <w:p w14:paraId="771850BE" w14:textId="77777777" w:rsidR="002C142D" w:rsidRPr="002C142D" w:rsidRDefault="002C142D" w:rsidP="002C142D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усиления интегральной составляющей.</w:t>
      </w:r>
    </w:p>
    <w:p w14:paraId="7ADE7DFC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lastRenderedPageBreak/>
        <w:t xml:space="preserve">Для задания желаемых параметров используем блок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Check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Step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Response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Characteristics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В результате проведения синтеза данной системы </w:t>
      </w:r>
      <w:r w:rsidRPr="002C142D">
        <w:rPr>
          <w:rFonts w:ascii="Times New Roman" w:hAnsi="Times New Roman" w:cs="Times New Roman"/>
          <w:sz w:val="28"/>
          <w:szCs w:val="28"/>
        </w:rPr>
        <w:t xml:space="preserve">в ПО 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Simulink</w:t>
      </w:r>
      <w:r w:rsidRPr="002C142D">
        <w:rPr>
          <w:rFonts w:ascii="Times New Roman" w:hAnsi="Times New Roman" w:cs="Times New Roman"/>
          <w:sz w:val="28"/>
          <w:szCs w:val="28"/>
        </w:rPr>
        <w:t xml:space="preserve"> получим следующие значения коэффициентов усиления выбранного регулятора:</w:t>
      </w:r>
    </w:p>
    <w:p w14:paraId="44941B37" w14:textId="77777777" w:rsidR="002C142D" w:rsidRPr="002C142D" w:rsidRDefault="002C142D" w:rsidP="002C142D">
      <w:pPr>
        <w:spacing w:before="240" w:after="0" w:line="360" w:lineRule="auto"/>
        <w:jc w:val="center"/>
        <w:rPr>
          <w:rFonts w:ascii="Times New Roman" w:hAnsi="Times New Roman" w:cs="Times New Roman"/>
          <w:color w:val="0070C0"/>
          <w:sz w:val="28"/>
          <w:szCs w:val="28"/>
        </w:rPr>
      </w:pPr>
      <w:r w:rsidRPr="002C142D">
        <w:rPr>
          <w:rFonts w:ascii="Times New Roman" w:hAnsi="Times New Roman" w:cs="Times New Roman"/>
          <w:noProof/>
          <w:color w:val="0070C0"/>
          <w:sz w:val="28"/>
          <w:szCs w:val="28"/>
        </w:rPr>
        <w:drawing>
          <wp:inline distT="0" distB="0" distL="0" distR="0" wp14:anchorId="2EAB6C28" wp14:editId="016102C4">
            <wp:extent cx="5292725" cy="1381031"/>
            <wp:effectExtent l="19050" t="19050" r="22225" b="10160"/>
            <wp:docPr id="228998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9989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98" cy="138386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0E4F1C3" w14:textId="77777777" w:rsidR="002C142D" w:rsidRPr="002C142D" w:rsidRDefault="002C142D" w:rsidP="002C142D">
      <w:pPr>
        <w:spacing w:line="360" w:lineRule="auto"/>
        <w:ind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Рис. 8. Коэффициенты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ПИ-регулятора.</w:t>
      </w:r>
    </w:p>
    <w:p w14:paraId="6A1B8514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=10,865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        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(63)</w:t>
      </w:r>
    </w:p>
    <w:p w14:paraId="3CCD35CC" w14:textId="77777777" w:rsidR="002C142D" w:rsidRPr="002C142D" w:rsidRDefault="002C142D" w:rsidP="002C142D">
      <w:pPr>
        <w:spacing w:line="360" w:lineRule="auto"/>
        <w:ind w:left="2832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=0,917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(64)</w:t>
      </w:r>
    </w:p>
    <w:p w14:paraId="279596C5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Промоделируем работу скорректированной системы. Графики изменения выходной величины – </w:t>
      </w:r>
      <w:r w:rsidRPr="002C142D">
        <w:rPr>
          <w:rFonts w:ascii="Times New Roman" w:hAnsi="Times New Roman" w:cs="Times New Roman"/>
          <w:sz w:val="28"/>
          <w:szCs w:val="28"/>
        </w:rPr>
        <w:t xml:space="preserve">угла отклонения и угловой скорости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– приведена на рис. 9.</w:t>
      </w:r>
    </w:p>
    <w:p w14:paraId="30C5DE3B" w14:textId="77777777" w:rsidR="002C142D" w:rsidRPr="002C142D" w:rsidRDefault="002C142D" w:rsidP="002C142D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B3D094" wp14:editId="6A557A28">
            <wp:extent cx="5933220" cy="2091690"/>
            <wp:effectExtent l="19050" t="19050" r="10795" b="22860"/>
            <wp:docPr id="1057097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0976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156" cy="20941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1EB4F08" w14:textId="77777777" w:rsidR="002C142D" w:rsidRPr="002C142D" w:rsidRDefault="002C142D" w:rsidP="002C142D">
      <w:pPr>
        <w:pStyle w:val="af5"/>
        <w:jc w:val="center"/>
        <w:rPr>
          <w:rFonts w:eastAsiaTheme="minorEastAsia"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10. Графики изменения угла отклонения и угловой скорости с коррекцией линейной системы.</w:t>
      </w:r>
    </w:p>
    <w:p w14:paraId="2B43B854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График ошибки линейной системы с коррекцией представлен на рис. 11.</w:t>
      </w:r>
    </w:p>
    <w:p w14:paraId="600340DC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C3C454D" wp14:editId="5F3B9AB9">
            <wp:extent cx="4008120" cy="2811040"/>
            <wp:effectExtent l="19050" t="19050" r="11430" b="27940"/>
            <wp:docPr id="3476373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6373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4663" cy="2815629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7DC29A9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Рис. 11. График ошибки линейной системы с коррекцией.</w:t>
      </w:r>
    </w:p>
    <w:p w14:paraId="54372E41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63F6692D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color w:val="0070C0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График переходного процесса для линейной системы с коррекцией приведен на рис. 12.</w:t>
      </w:r>
    </w:p>
    <w:p w14:paraId="7F2DBCF5" w14:textId="77777777" w:rsidR="002C142D" w:rsidRPr="002C142D" w:rsidRDefault="002C142D" w:rsidP="002C142D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CAB9FE0" wp14:editId="2F2100BC">
            <wp:extent cx="5093379" cy="3493770"/>
            <wp:effectExtent l="19050" t="19050" r="12065" b="11430"/>
            <wp:docPr id="10428992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992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93379" cy="349377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8B70C80" w14:textId="77777777" w:rsidR="002C142D" w:rsidRPr="002C142D" w:rsidRDefault="002C142D" w:rsidP="002C142D">
      <w:pPr>
        <w:pStyle w:val="af5"/>
        <w:spacing w:after="160" w:line="360" w:lineRule="auto"/>
        <w:ind w:firstLine="709"/>
        <w:jc w:val="center"/>
        <w:rPr>
          <w:rFonts w:eastAsiaTheme="minorEastAsia"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12. График переходного процесса для привода схвата.</w:t>
      </w:r>
    </w:p>
    <w:p w14:paraId="416749F7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 рис. 6 видим, что </w:t>
      </w:r>
      <w:r w:rsidRPr="002C142D">
        <w:rPr>
          <w:rFonts w:ascii="Times New Roman" w:hAnsi="Times New Roman" w:cs="Times New Roman"/>
          <w:sz w:val="28"/>
          <w:szCs w:val="28"/>
        </w:rPr>
        <w:t xml:space="preserve">перерегулирование </w:t>
      </w:r>
      <m:oMath>
        <m:r>
          <w:rPr>
            <w:rFonts w:ascii="Cambria Math" w:hAnsi="Cambria Math" w:cs="Times New Roman"/>
            <w:sz w:val="28"/>
            <w:szCs w:val="28"/>
          </w:rPr>
          <m:t>σ=2%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а время переходного процесса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=0,42 с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28D5CCD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В соответствии с данными графиками была получена система, полностью удовлетворяющая требованиям технического задания: значение установившейся ошибки не превышает 10% (2% &lt; 10%), при этом время переходного процесса составляет 0,42 с. </w:t>
      </w:r>
    </w:p>
    <w:p w14:paraId="742DF6AB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Также приведем частотные характеристики модели (ЛАФЧХ) с коррекцией на рис. 13:</w:t>
      </w:r>
    </w:p>
    <w:p w14:paraId="225CE1ED" w14:textId="77777777" w:rsidR="002C142D" w:rsidRPr="002C142D" w:rsidRDefault="002C142D" w:rsidP="002C142D">
      <w:pPr>
        <w:spacing w:after="0"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2025F428" wp14:editId="6B145D6C">
            <wp:extent cx="5054762" cy="3417570"/>
            <wp:effectExtent l="19050" t="19050" r="12700" b="11430"/>
            <wp:docPr id="14119858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858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4762" cy="341757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05418D6" w14:textId="77777777" w:rsidR="002C142D" w:rsidRPr="002C142D" w:rsidRDefault="002C142D" w:rsidP="002C142D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Рис.13. </w:t>
      </w:r>
      <w:r w:rsidRPr="002C142D">
        <w:rPr>
          <w:rFonts w:ascii="Times New Roman" w:eastAsiaTheme="minorEastAsia" w:hAnsi="Times New Roman" w:cs="Times New Roman"/>
          <w:iCs/>
          <w:sz w:val="28"/>
          <w:szCs w:val="28"/>
        </w:rPr>
        <w:t>Частотные характеристики линейной скорректированной модели</w:t>
      </w:r>
      <w:r w:rsidRPr="002C142D">
        <w:rPr>
          <w:rFonts w:ascii="Times New Roman" w:hAnsi="Times New Roman" w:cs="Times New Roman"/>
          <w:sz w:val="28"/>
          <w:szCs w:val="28"/>
        </w:rPr>
        <w:t>.</w:t>
      </w:r>
    </w:p>
    <w:p w14:paraId="1549BE7C" w14:textId="77777777" w:rsidR="002C142D" w:rsidRPr="002C142D" w:rsidRDefault="002C142D" w:rsidP="002C142D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По логарифмическим частотным характеристикам определяем запас по амплитуде и фазе. Запас по амплитуде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hAnsi="Cambria Math" w:cs="Times New Roman"/>
            <w:sz w:val="28"/>
            <w:szCs w:val="28"/>
          </w:rPr>
          <m:t>=30 дБ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а запас по фазе               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∆φ=71,9°</m:t>
        </m:r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91D4E5F" w14:textId="77777777" w:rsidR="002C142D" w:rsidRPr="002C142D" w:rsidRDefault="002C142D" w:rsidP="002C142D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Далее проверим работу системы с учетом возникающих в процессе работы нелинейностей.</w:t>
      </w:r>
    </w:p>
    <w:p w14:paraId="04547C9D" w14:textId="77777777" w:rsidR="002C142D" w:rsidRDefault="002C142D" w:rsidP="002C142D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</w:p>
    <w:p w14:paraId="5C041A74" w14:textId="77777777" w:rsidR="00842AA2" w:rsidRPr="002C142D" w:rsidRDefault="00842AA2" w:rsidP="002C142D">
      <w:pPr>
        <w:spacing w:line="360" w:lineRule="auto"/>
        <w:ind w:firstLine="708"/>
        <w:rPr>
          <w:rFonts w:ascii="Times New Roman" w:eastAsiaTheme="minorEastAsia" w:hAnsi="Times New Roman" w:cs="Times New Roman"/>
          <w:sz w:val="28"/>
          <w:szCs w:val="28"/>
        </w:rPr>
      </w:pPr>
    </w:p>
    <w:p w14:paraId="383D4E4E" w14:textId="137889CF" w:rsidR="002C142D" w:rsidRPr="002C142D" w:rsidRDefault="002C142D" w:rsidP="002C142D">
      <w:pPr>
        <w:pStyle w:val="3"/>
        <w:numPr>
          <w:ilvl w:val="2"/>
          <w:numId w:val="1"/>
        </w:numPr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</w:pPr>
      <w:bookmarkStart w:id="12" w:name="_Toc184752057"/>
      <w:r w:rsidRPr="002C142D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  <w:lastRenderedPageBreak/>
        <w:t xml:space="preserve"> </w:t>
      </w:r>
      <w:bookmarkStart w:id="13" w:name="_Toc190074705"/>
      <w:r w:rsidRPr="002C142D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  <w:t>Нелинейная модель привода</w:t>
      </w:r>
      <w:bookmarkEnd w:id="12"/>
      <w:bookmarkEnd w:id="13"/>
    </w:p>
    <w:p w14:paraId="22F1D3D0" w14:textId="77777777" w:rsidR="002C142D" w:rsidRPr="002C142D" w:rsidRDefault="002C142D" w:rsidP="00636CB1">
      <w:pPr>
        <w:spacing w:before="24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Составим нелинейную математическую модель привода схвата манипулятора с учетом коррекции и нелинейностей, приведенную на рис. 11:</w:t>
      </w:r>
    </w:p>
    <w:p w14:paraId="3257A55C" w14:textId="77777777" w:rsidR="002C142D" w:rsidRPr="002C142D" w:rsidRDefault="002C142D" w:rsidP="002C142D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50EF99" wp14:editId="470481B2">
            <wp:extent cx="5940425" cy="1174115"/>
            <wp:effectExtent l="19050" t="19050" r="22225" b="26035"/>
            <wp:docPr id="7801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46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411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76F893F" w14:textId="77777777" w:rsidR="002C142D" w:rsidRPr="002C142D" w:rsidRDefault="002C142D" w:rsidP="002C142D">
      <w:pPr>
        <w:pStyle w:val="af5"/>
        <w:spacing w:after="160" w:line="360" w:lineRule="auto"/>
        <w:ind w:firstLine="709"/>
        <w:jc w:val="center"/>
        <w:rPr>
          <w:rFonts w:eastAsiaTheme="minorEastAsia"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14. Нелинейная математическая модель привода схвата с коррекцией.</w:t>
      </w:r>
    </w:p>
    <w:p w14:paraId="3CF11306" w14:textId="77777777" w:rsidR="002C142D" w:rsidRPr="002C142D" w:rsidRDefault="002C142D" w:rsidP="002C142D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Основными нелинейностями, возникающими в процессе работы, являются:</w:t>
      </w:r>
    </w:p>
    <w:p w14:paraId="07739E8E" w14:textId="77777777" w:rsidR="002C142D" w:rsidRPr="002C142D" w:rsidRDefault="002C142D" w:rsidP="002C142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насыщение усилителя мощности, на схеме данная нелинейность описывается блоком </w:t>
      </w:r>
      <w:r w:rsidRPr="002C142D">
        <w:rPr>
          <w:rFonts w:ascii="Times New Roman" w:eastAsiaTheme="minorEastAsia" w:hAnsi="Times New Roman" w:cs="Times New Roman"/>
          <w:sz w:val="28"/>
          <w:szCs w:val="28"/>
          <w:lang w:val="en-US"/>
        </w:rPr>
        <w:t>Saturation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, ее максимальное по модулю значение равно номинальному напряжению питания двигателя 12 В;</w:t>
      </w:r>
    </w:p>
    <w:p w14:paraId="79966B19" w14:textId="77777777" w:rsidR="002C142D" w:rsidRPr="002C142D" w:rsidRDefault="002C142D" w:rsidP="002C142D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насыщение тока в обмотках двигателя, на схеме данная нелинейность описывается блоком </w:t>
      </w:r>
      <w:r w:rsidRPr="002C142D">
        <w:rPr>
          <w:rFonts w:ascii="Times New Roman" w:eastAsiaTheme="minorEastAsia" w:hAnsi="Times New Roman" w:cs="Times New Roman"/>
          <w:sz w:val="28"/>
          <w:szCs w:val="28"/>
          <w:lang w:val="en-US"/>
        </w:rPr>
        <w:t>Saturation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, ее максимальное по модулю значение равно максимально допустимому току в обмотках 1,2 А.</w:t>
      </w:r>
    </w:p>
    <w:p w14:paraId="1A97A328" w14:textId="77777777" w:rsidR="002C142D" w:rsidRPr="002C142D" w:rsidRDefault="002C142D" w:rsidP="002C142D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Промоделируем работу данной системы. Графики изменения выходной величины – </w:t>
      </w:r>
      <w:r w:rsidRPr="002C142D">
        <w:rPr>
          <w:rFonts w:ascii="Times New Roman" w:hAnsi="Times New Roman" w:cs="Times New Roman"/>
          <w:sz w:val="28"/>
          <w:szCs w:val="28"/>
        </w:rPr>
        <w:t>угла отклонения и угловой скорости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приведены на рис. 15.</w:t>
      </w:r>
    </w:p>
    <w:p w14:paraId="465AFFC9" w14:textId="77777777" w:rsidR="002C142D" w:rsidRPr="002C142D" w:rsidRDefault="002C142D" w:rsidP="002C142D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F05D96" wp14:editId="2A4307C1">
            <wp:extent cx="5940425" cy="2081530"/>
            <wp:effectExtent l="19050" t="19050" r="22225" b="13970"/>
            <wp:docPr id="1693778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781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153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C139C16" w14:textId="77777777" w:rsidR="002C142D" w:rsidRPr="002C142D" w:rsidRDefault="002C142D" w:rsidP="002C142D">
      <w:pPr>
        <w:pStyle w:val="af5"/>
        <w:spacing w:line="360" w:lineRule="auto"/>
        <w:ind w:firstLine="709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15. Графики изменения угла отклонения и угловой скорости с коррекцией нелинейной системы.</w:t>
      </w:r>
    </w:p>
    <w:p w14:paraId="0757B836" w14:textId="77777777" w:rsidR="002C142D" w:rsidRPr="002C142D" w:rsidRDefault="002C142D" w:rsidP="002C142D">
      <w:pPr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88D3CCB" wp14:editId="0D62351B">
            <wp:extent cx="4004310" cy="2686805"/>
            <wp:effectExtent l="19050" t="19050" r="15240" b="18415"/>
            <wp:docPr id="2063131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31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15333" cy="269420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B429648" w14:textId="77777777" w:rsidR="002C142D" w:rsidRDefault="002C142D" w:rsidP="002C142D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Рис. 16.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>График ошибки нелинейной системы с коррекцией.</w:t>
      </w:r>
    </w:p>
    <w:p w14:paraId="4A3BF07B" w14:textId="77777777" w:rsidR="00636CB1" w:rsidRPr="002C142D" w:rsidRDefault="00636CB1" w:rsidP="002C142D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8C1781" w14:textId="77777777" w:rsidR="002C142D" w:rsidRPr="007153D0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В соответствии с данными графиками была получена нелинейная система, полностью удовлетворяющая требованиям технического задания: значение установившейся ошибки не превышает 10% (9,46% &lt; 10%), при это время переходного процесса составляет 2,5 с.</w:t>
      </w:r>
    </w:p>
    <w:p w14:paraId="1D6E976B" w14:textId="29AA5029" w:rsidR="002C142D" w:rsidRDefault="003E3A90" w:rsidP="003E3A90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Смоделируем работу системы в случае </w:t>
      </w:r>
      <w:r w:rsidR="00636CB1">
        <w:rPr>
          <w:rFonts w:ascii="Times New Roman" w:eastAsiaTheme="minorEastAsia" w:hAnsi="Times New Roman" w:cs="Times New Roman"/>
          <w:sz w:val="28"/>
          <w:szCs w:val="28"/>
        </w:rPr>
        <w:t xml:space="preserve">с </w:t>
      </w:r>
      <w:r>
        <w:rPr>
          <w:rFonts w:ascii="Times New Roman" w:eastAsiaTheme="minorEastAsia" w:hAnsi="Times New Roman" w:cs="Times New Roman"/>
          <w:sz w:val="28"/>
          <w:szCs w:val="28"/>
        </w:rPr>
        <w:t>удержани</w:t>
      </w:r>
      <w:r w:rsidR="00636CB1">
        <w:rPr>
          <w:rFonts w:ascii="Times New Roman" w:eastAsiaTheme="minorEastAsia" w:hAnsi="Times New Roman" w:cs="Times New Roman"/>
          <w:sz w:val="28"/>
          <w:szCs w:val="28"/>
        </w:rPr>
        <w:t>ем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636CB1">
        <w:rPr>
          <w:rFonts w:ascii="Times New Roman" w:eastAsiaTheme="minorEastAsia" w:hAnsi="Times New Roman" w:cs="Times New Roman"/>
          <w:sz w:val="28"/>
          <w:szCs w:val="28"/>
        </w:rPr>
        <w:t>объекта</w:t>
      </w:r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 Для этого внесем изменения в нелинейную модель, добавив следующую логику. Предположим, что </w:t>
      </w:r>
      <w:r w:rsidR="00636CB1">
        <w:rPr>
          <w:rFonts w:ascii="Times New Roman" w:eastAsiaTheme="minorEastAsia" w:hAnsi="Times New Roman" w:cs="Times New Roman"/>
          <w:sz w:val="28"/>
          <w:szCs w:val="28"/>
        </w:rPr>
        <w:t>привод</w:t>
      </w:r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обхватывает</w:t>
      </w:r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 предмет, </w:t>
      </w:r>
      <w:r>
        <w:rPr>
          <w:rFonts w:ascii="Times New Roman" w:eastAsiaTheme="minorEastAsia" w:hAnsi="Times New Roman" w:cs="Times New Roman"/>
          <w:sz w:val="28"/>
          <w:szCs w:val="28"/>
        </w:rPr>
        <w:t>то есть</w:t>
      </w:r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 пальцы сгибаются не полностью, а лишь наполовину (на </w:t>
      </w:r>
      <w:r>
        <w:rPr>
          <w:rFonts w:ascii="Times New Roman" w:eastAsiaTheme="minorEastAsia" w:hAnsi="Times New Roman" w:cs="Times New Roman"/>
          <w:sz w:val="28"/>
          <w:szCs w:val="28"/>
        </w:rPr>
        <w:t>30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°</m:t>
        </m:r>
      </m:oMath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). При контакте </w:t>
      </w:r>
      <w:r w:rsidR="00636CB1">
        <w:rPr>
          <w:rFonts w:ascii="Times New Roman" w:eastAsiaTheme="minorEastAsia" w:hAnsi="Times New Roman" w:cs="Times New Roman"/>
          <w:sz w:val="28"/>
          <w:szCs w:val="28"/>
        </w:rPr>
        <w:t>он</w:t>
      </w:r>
      <w:r w:rsidRPr="003E3A90">
        <w:rPr>
          <w:rFonts w:ascii="Times New Roman" w:eastAsiaTheme="minorEastAsia" w:hAnsi="Times New Roman" w:cs="Times New Roman"/>
          <w:sz w:val="28"/>
          <w:szCs w:val="28"/>
        </w:rPr>
        <w:t xml:space="preserve"> фиксирует свое положение, а для удержания предмета требуется статическая сила 10 Н. Для реализации данной логики в модель добавляются: ключ на входе, сумматор для расчета угла возврата и реле для фиксации нового положения. Схема представлена на </w:t>
      </w:r>
      <w:r w:rsidRPr="003E3A90">
        <w:rPr>
          <w:rFonts w:ascii="Times New Roman" w:eastAsiaTheme="minorEastAsia" w:hAnsi="Times New Roman" w:cs="Times New Roman"/>
          <w:sz w:val="28"/>
          <w:szCs w:val="28"/>
          <w:highlight w:val="yellow"/>
        </w:rPr>
        <w:t>рис.</w:t>
      </w:r>
    </w:p>
    <w:p w14:paraId="072354DA" w14:textId="7F38B56C" w:rsidR="003E3A90" w:rsidRDefault="003E3A9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E3A90">
        <w:rPr>
          <w:rFonts w:ascii="Times New Roman" w:eastAsiaTheme="minorEastAsia" w:hAnsi="Times New Roman" w:cs="Times New Roman"/>
          <w:sz w:val="28"/>
          <w:szCs w:val="28"/>
        </w:rPr>
        <w:lastRenderedPageBreak/>
        <w:drawing>
          <wp:inline distT="0" distB="0" distL="0" distR="0" wp14:anchorId="3D94DC35" wp14:editId="060A76BE">
            <wp:extent cx="5803900" cy="2371192"/>
            <wp:effectExtent l="19050" t="19050" r="25400" b="10160"/>
            <wp:docPr id="1751715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157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6969" cy="237653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5E29309" w14:textId="44B9B933" w:rsidR="003E3A90" w:rsidRDefault="003E3A90" w:rsidP="007153D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E3A90">
        <w:rPr>
          <w:rFonts w:ascii="Times New Roman" w:hAnsi="Times New Roman" w:cs="Times New Roman"/>
          <w:sz w:val="28"/>
          <w:szCs w:val="28"/>
          <w:highlight w:val="yellow"/>
        </w:rPr>
        <w:t>Рис.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21DC">
        <w:rPr>
          <w:rFonts w:ascii="Times New Roman" w:hAnsi="Times New Roman" w:cs="Times New Roman"/>
          <w:sz w:val="28"/>
          <w:szCs w:val="28"/>
        </w:rPr>
        <w:t>Нелинейная математическая модель дополнительной логикой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D233C7" w14:textId="64120C79" w:rsidR="003E3A90" w:rsidRPr="00280ABB" w:rsidRDefault="003E3A90" w:rsidP="003E3A90">
      <w:pPr>
        <w:spacing w:after="120"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Графики изменения </w:t>
      </w:r>
      <w:r>
        <w:rPr>
          <w:rFonts w:ascii="Times New Roman" w:eastAsiaTheme="minorEastAsia" w:hAnsi="Times New Roman" w:cs="Times New Roman"/>
          <w:sz w:val="28"/>
          <w:szCs w:val="28"/>
        </w:rPr>
        <w:t>угла отклонения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w:r>
        <w:rPr>
          <w:rFonts w:ascii="Times New Roman" w:eastAsiaTheme="minorEastAsia" w:hAnsi="Times New Roman" w:cs="Times New Roman"/>
          <w:sz w:val="28"/>
          <w:szCs w:val="28"/>
        </w:rPr>
        <w:t>угловой скорости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приведены на </w:t>
      </w:r>
      <w:r w:rsidRPr="003E3A90">
        <w:rPr>
          <w:rFonts w:ascii="Times New Roman" w:eastAsiaTheme="minorEastAsia" w:hAnsi="Times New Roman" w:cs="Times New Roman"/>
          <w:sz w:val="28"/>
          <w:szCs w:val="28"/>
          <w:highlight w:val="yellow"/>
        </w:rPr>
        <w:t>Рис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ниже.</w:t>
      </w:r>
    </w:p>
    <w:p w14:paraId="7D7A12DE" w14:textId="6A679108" w:rsidR="003E3A90" w:rsidRDefault="003E3A9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E3A90">
        <w:rPr>
          <w:rFonts w:ascii="Times New Roman" w:eastAsiaTheme="minorEastAsia" w:hAnsi="Times New Roman" w:cs="Times New Roman"/>
          <w:sz w:val="28"/>
          <w:szCs w:val="28"/>
        </w:rPr>
        <w:drawing>
          <wp:inline distT="0" distB="0" distL="0" distR="0" wp14:anchorId="2233DEE9" wp14:editId="73201979">
            <wp:extent cx="5940425" cy="2106295"/>
            <wp:effectExtent l="19050" t="19050" r="22225" b="27305"/>
            <wp:docPr id="1759435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354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62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35F64F0" w14:textId="26AAAA77" w:rsidR="003E3A90" w:rsidRDefault="003E3A9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E3A90">
        <w:rPr>
          <w:rFonts w:ascii="Times New Roman" w:eastAsiaTheme="minorEastAsia" w:hAnsi="Times New Roman" w:cs="Times New Roman"/>
          <w:sz w:val="28"/>
          <w:szCs w:val="28"/>
          <w:highlight w:val="yellow"/>
        </w:rPr>
        <w:t>Рис.</w:t>
      </w:r>
    </w:p>
    <w:p w14:paraId="33BC3C34" w14:textId="04C39374" w:rsidR="003E3A90" w:rsidRDefault="007153D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153D0">
        <w:rPr>
          <w:rFonts w:ascii="Times New Roman" w:eastAsiaTheme="minorEastAsia" w:hAnsi="Times New Roman" w:cs="Times New Roman"/>
          <w:sz w:val="28"/>
          <w:szCs w:val="28"/>
          <w:lang w:val="en-US"/>
        </w:rPr>
        <w:drawing>
          <wp:inline distT="0" distB="0" distL="0" distR="0" wp14:anchorId="5DFC7B6A" wp14:editId="214C7254">
            <wp:extent cx="3203480" cy="2254250"/>
            <wp:effectExtent l="19050" t="19050" r="16510" b="12700"/>
            <wp:docPr id="87947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472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29545" cy="227259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E62C0D2" w14:textId="52372F78" w:rsidR="007153D0" w:rsidRDefault="007153D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153D0">
        <w:rPr>
          <w:rFonts w:ascii="Times New Roman" w:eastAsiaTheme="minorEastAsia" w:hAnsi="Times New Roman" w:cs="Times New Roman"/>
          <w:sz w:val="28"/>
          <w:szCs w:val="28"/>
          <w:highlight w:val="yellow"/>
        </w:rPr>
        <w:t>Рис.</w:t>
      </w:r>
    </w:p>
    <w:p w14:paraId="68E98E79" w14:textId="6FEA5F86" w:rsidR="007153D0" w:rsidRDefault="007153D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7153D0">
        <w:rPr>
          <w:rFonts w:ascii="Times New Roman" w:eastAsiaTheme="minorEastAsia" w:hAnsi="Times New Roman" w:cs="Times New Roman"/>
          <w:sz w:val="28"/>
          <w:szCs w:val="28"/>
        </w:rPr>
        <w:lastRenderedPageBreak/>
        <w:drawing>
          <wp:inline distT="0" distB="0" distL="0" distR="0" wp14:anchorId="0D5F8814" wp14:editId="374EF51D">
            <wp:extent cx="4387850" cy="3090491"/>
            <wp:effectExtent l="19050" t="19050" r="12700" b="15240"/>
            <wp:docPr id="7616619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6619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02487" cy="310080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8DFEB88" w14:textId="7A8E691F" w:rsidR="007153D0" w:rsidRDefault="007153D0" w:rsidP="003E3A90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7153D0">
        <w:rPr>
          <w:rFonts w:ascii="Times New Roman" w:eastAsiaTheme="minorEastAsia" w:hAnsi="Times New Roman" w:cs="Times New Roman"/>
          <w:sz w:val="28"/>
          <w:szCs w:val="28"/>
          <w:highlight w:val="yellow"/>
        </w:rPr>
        <w:t>Рис.</w:t>
      </w:r>
    </w:p>
    <w:p w14:paraId="3C768781" w14:textId="0CA35852" w:rsidR="007153D0" w:rsidRDefault="007153D0" w:rsidP="007153D0">
      <w:pPr>
        <w:spacing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графикам наблюдаем, что привод достигает объекта</w:t>
      </w:r>
      <w:r w:rsidR="0002701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остается в данном положении</w:t>
      </w:r>
      <w:r w:rsidR="0002701C">
        <w:rPr>
          <w:rFonts w:ascii="Times New Roman" w:hAnsi="Times New Roman" w:cs="Times New Roman"/>
          <w:sz w:val="28"/>
          <w:szCs w:val="28"/>
        </w:rPr>
        <w:t xml:space="preserve"> и сохраняет постоянным прикладываемую силу на протяжении всего заданного времени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Таким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образом</w:t>
      </w:r>
      <w:r>
        <w:rPr>
          <w:rFonts w:ascii="Times New Roman" w:hAnsi="Times New Roman" w:cs="Times New Roman"/>
          <w:sz w:val="28"/>
          <w:szCs w:val="28"/>
        </w:rPr>
        <w:t xml:space="preserve"> обеспечивается </w:t>
      </w:r>
      <w:r>
        <w:rPr>
          <w:rFonts w:ascii="Times New Roman" w:hAnsi="Times New Roman" w:cs="Times New Roman"/>
          <w:sz w:val="28"/>
          <w:szCs w:val="28"/>
        </w:rPr>
        <w:t>захват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удержание предметов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работе лабораторн</w:t>
      </w:r>
      <w:r>
        <w:rPr>
          <w:rFonts w:ascii="Times New Roman" w:hAnsi="Times New Roman" w:cs="Times New Roman"/>
          <w:sz w:val="28"/>
          <w:szCs w:val="28"/>
        </w:rPr>
        <w:t>ого</w:t>
      </w:r>
      <w:r>
        <w:rPr>
          <w:rFonts w:ascii="Times New Roman" w:hAnsi="Times New Roman" w:cs="Times New Roman"/>
          <w:sz w:val="28"/>
          <w:szCs w:val="28"/>
        </w:rPr>
        <w:t xml:space="preserve"> манипулятор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. При этом прикладываемое усилие не превышает 10 Н, </w:t>
      </w:r>
      <w:r>
        <w:rPr>
          <w:rFonts w:ascii="Times New Roman" w:hAnsi="Times New Roman" w:cs="Times New Roman"/>
          <w:sz w:val="28"/>
          <w:szCs w:val="28"/>
        </w:rPr>
        <w:t xml:space="preserve">как было </w:t>
      </w:r>
      <w:r w:rsidR="0002701C">
        <w:rPr>
          <w:rFonts w:ascii="Times New Roman" w:hAnsi="Times New Roman" w:cs="Times New Roman"/>
          <w:sz w:val="28"/>
          <w:szCs w:val="28"/>
        </w:rPr>
        <w:t>сформулировано</w:t>
      </w:r>
      <w:r>
        <w:rPr>
          <w:rFonts w:ascii="Times New Roman" w:hAnsi="Times New Roman" w:cs="Times New Roman"/>
          <w:sz w:val="28"/>
          <w:szCs w:val="28"/>
        </w:rPr>
        <w:t xml:space="preserve"> в техническом задании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58E5D9" w14:textId="77777777" w:rsidR="007153D0" w:rsidRPr="007153D0" w:rsidRDefault="007153D0" w:rsidP="007153D0">
      <w:pPr>
        <w:spacing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6B39866" w14:textId="613D015A" w:rsidR="002C142D" w:rsidRPr="002C142D" w:rsidRDefault="002C142D" w:rsidP="002C142D">
      <w:pPr>
        <w:pStyle w:val="3"/>
        <w:numPr>
          <w:ilvl w:val="2"/>
          <w:numId w:val="1"/>
        </w:numPr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</w:pPr>
      <w:bookmarkStart w:id="14" w:name="_Toc184752058"/>
      <w:r w:rsidRPr="002C142D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  <w:t xml:space="preserve"> </w:t>
      </w:r>
      <w:bookmarkStart w:id="15" w:name="_Toc190074706"/>
      <w:r w:rsidRPr="002C142D">
        <w:rPr>
          <w:rFonts w:ascii="Times New Roman" w:eastAsiaTheme="minorEastAsia" w:hAnsi="Times New Roman" w:cs="Times New Roman"/>
          <w:b/>
          <w:bCs/>
          <w:color w:val="auto"/>
          <w:sz w:val="32"/>
          <w:szCs w:val="32"/>
        </w:rPr>
        <w:t>Дискретная модель привода</w:t>
      </w:r>
      <w:bookmarkEnd w:id="14"/>
      <w:bookmarkEnd w:id="15"/>
    </w:p>
    <w:p w14:paraId="22EA4132" w14:textId="11E9B76C" w:rsidR="002C142D" w:rsidRPr="002C142D" w:rsidRDefault="002C142D" w:rsidP="00636CB1">
      <w:pPr>
        <w:spacing w:before="24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Последним этапом является проверка функционирования системы при учете наличия дискретности работы микроконтроллера. Для контура период дискретизации зависит от параметра аналого-цифрового преобразователя, который является частью микроконтроллера. </w:t>
      </w:r>
      <w:r w:rsidRPr="002C142D">
        <w:rPr>
          <w:rFonts w:ascii="Times New Roman" w:hAnsi="Times New Roman" w:cs="Times New Roman"/>
          <w:sz w:val="28"/>
          <w:szCs w:val="28"/>
        </w:rPr>
        <w:t xml:space="preserve">Для микроконтроллеров 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2C142D">
        <w:rPr>
          <w:rFonts w:ascii="Times New Roman" w:hAnsi="Times New Roman" w:cs="Times New Roman"/>
          <w:sz w:val="28"/>
          <w:szCs w:val="28"/>
        </w:rPr>
        <w:t>32 любой серии среднее значение длительности преобразования составляет 1 мкс.</w:t>
      </w:r>
      <w:r w:rsidRPr="002C142D">
        <w:rPr>
          <w:rFonts w:ascii="Times New Roman" w:hAnsi="Times New Roman" w:cs="Times New Roman"/>
          <w:color w:val="0070C0"/>
          <w:sz w:val="28"/>
          <w:szCs w:val="28"/>
        </w:rPr>
        <w:t xml:space="preserve"> </w:t>
      </w:r>
      <w:r w:rsidRPr="002C142D">
        <w:rPr>
          <w:rFonts w:ascii="Times New Roman" w:hAnsi="Times New Roman" w:cs="Times New Roman"/>
          <w:sz w:val="28"/>
          <w:szCs w:val="28"/>
        </w:rPr>
        <w:t>Однако данный преобразователь не является достаточно точным, и для повышения точности работы необходимо вычислять среднее значение из нескольких полученных результатов.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В контуре обратной связи по положению </w:t>
      </w:r>
      <w:r w:rsidRPr="002C142D">
        <w:rPr>
          <w:rFonts w:ascii="Times New Roman" w:hAnsi="Times New Roman" w:cs="Times New Roman"/>
          <w:sz w:val="28"/>
          <w:szCs w:val="28"/>
        </w:rPr>
        <w:lastRenderedPageBreak/>
        <w:t xml:space="preserve">опрос значения датчика будет производиться с частотой </w:t>
      </w:r>
      <m:oMath>
        <m:r>
          <w:rPr>
            <w:rFonts w:ascii="Cambria Math" w:hAnsi="Cambria Math" w:cs="Times New Roman"/>
            <w:sz w:val="28"/>
            <w:szCs w:val="28"/>
          </w:rPr>
          <m:t>2000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раз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с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>. В соответствии с данным условием п</w:t>
      </w:r>
      <w:r w:rsidRPr="002C142D">
        <w:rPr>
          <w:rFonts w:ascii="Times New Roman" w:hAnsi="Times New Roman" w:cs="Times New Roman"/>
          <w:sz w:val="28"/>
          <w:szCs w:val="28"/>
        </w:rPr>
        <w:t xml:space="preserve">римем период дискретизации в данном контуре равным </w:t>
      </w:r>
      <m:oMath>
        <m:r>
          <w:rPr>
            <w:rFonts w:ascii="Cambria Math" w:hAnsi="Cambria Math" w:cs="Times New Roman"/>
            <w:sz w:val="28"/>
            <w:szCs w:val="28"/>
          </w:rPr>
          <m:t>5∙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-4</m:t>
            </m:r>
          </m:sup>
        </m:sSup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с. </w:t>
      </w:r>
      <w:r w:rsidRPr="002C142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D3E13A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Составим математическую модель привода схвата манипулятора с учетом дискретного блока 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Zero</w:t>
      </w:r>
      <w:r w:rsidRPr="002C142D">
        <w:rPr>
          <w:rFonts w:ascii="Times New Roman" w:hAnsi="Times New Roman" w:cs="Times New Roman"/>
          <w:sz w:val="28"/>
          <w:szCs w:val="28"/>
        </w:rPr>
        <w:t>-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Order</w:t>
      </w:r>
      <w:r w:rsidRPr="002C142D">
        <w:rPr>
          <w:rFonts w:ascii="Times New Roman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hAnsi="Times New Roman" w:cs="Times New Roman"/>
          <w:sz w:val="28"/>
          <w:szCs w:val="28"/>
          <w:lang w:val="en-US"/>
        </w:rPr>
        <w:t>Hold</w:t>
      </w:r>
      <w:r w:rsidRPr="002C142D">
        <w:rPr>
          <w:rFonts w:ascii="Times New Roman" w:hAnsi="Times New Roman" w:cs="Times New Roman"/>
          <w:sz w:val="28"/>
          <w:szCs w:val="28"/>
        </w:rPr>
        <w:t>, установленного в цепи обратной связи по углу, и описывающий дискретность работы микропроцессора, приведенную на рис. 17.</w:t>
      </w:r>
    </w:p>
    <w:p w14:paraId="4E741B2D" w14:textId="77777777" w:rsidR="002C142D" w:rsidRPr="002C142D" w:rsidRDefault="002C142D" w:rsidP="002C142D">
      <w:pPr>
        <w:keepNext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9BFBDE" wp14:editId="7A1A29D2">
            <wp:extent cx="5940425" cy="1176655"/>
            <wp:effectExtent l="19050" t="19050" r="22225" b="23495"/>
            <wp:docPr id="268759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759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66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7437486" w14:textId="77777777" w:rsidR="002C142D" w:rsidRPr="002C142D" w:rsidRDefault="002C142D" w:rsidP="002C142D">
      <w:pPr>
        <w:pStyle w:val="af5"/>
        <w:spacing w:after="160" w:line="360" w:lineRule="auto"/>
        <w:ind w:firstLine="709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17. Дискретная математическая модель привода схвата с коррекцией.</w:t>
      </w:r>
    </w:p>
    <w:p w14:paraId="51DA1717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Составим передаточную функцию корректирующего устройства:</w:t>
      </w:r>
    </w:p>
    <w:p w14:paraId="36B4A21A" w14:textId="77777777" w:rsidR="002C142D" w:rsidRPr="002C142D" w:rsidRDefault="002C142D" w:rsidP="002C142D">
      <w:pPr>
        <w:spacing w:after="120" w:line="360" w:lineRule="auto"/>
        <w:ind w:left="1416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W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ПИ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pz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iz</m:t>
                </m:r>
              </m:sub>
            </m:sSub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-1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pz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hAnsi="Cambria Math" w:cs="Times New Roman"/>
                <w:sz w:val="28"/>
                <w:szCs w:val="28"/>
              </w:rPr>
              <m:t>+(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iz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pz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         (65)</w:t>
      </w:r>
    </w:p>
    <w:p w14:paraId="4ABB83A1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, 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pz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усиления пропорциональной составляющей;</w:t>
      </w:r>
    </w:p>
    <w:p w14:paraId="16B59C92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iz</m:t>
            </m:r>
          </m:sub>
        </m:sSub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усиления интегральной составляющей;</w:t>
      </w:r>
    </w:p>
    <w:p w14:paraId="504441CA" w14:textId="77777777" w:rsidR="002C142D" w:rsidRPr="002C142D" w:rsidRDefault="002C142D" w:rsidP="002C142D">
      <w:pPr>
        <w:spacing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>Составим разностное уравнение для реализации корректирующего устройства в микроконтроллере:</w:t>
      </w:r>
    </w:p>
    <w:p w14:paraId="659CB76D" w14:textId="77777777" w:rsidR="002C142D" w:rsidRPr="002C142D" w:rsidRDefault="002C142D" w:rsidP="002C142D">
      <w:pPr>
        <w:spacing w:after="120" w:line="360" w:lineRule="auto"/>
        <w:ind w:left="2124" w:firstLine="708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pz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hAnsi="Cambria Math" w:cs="Times New Roman"/>
                <w:sz w:val="28"/>
                <w:szCs w:val="28"/>
              </w:rPr>
              <m:t>+(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iz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pz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hAnsi="Cambria Math" w:cs="Times New Roman"/>
                <w:sz w:val="28"/>
                <w:szCs w:val="28"/>
              </w:rPr>
              <m:t>-1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e>
            </m:d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G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z</m:t>
                </m:r>
              </m:e>
            </m:d>
          </m:den>
        </m:f>
      </m:oMath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ab/>
        <w:t xml:space="preserve"> (66)</w:t>
      </w:r>
    </w:p>
    <w:p w14:paraId="4835B0A8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sz w:val="28"/>
          <w:szCs w:val="28"/>
        </w:rPr>
        <w:t xml:space="preserve">, где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</m:d>
      </m:oMath>
      <w:r w:rsidRPr="002C142D">
        <w:rPr>
          <w:rFonts w:ascii="Times New Roman" w:hAnsi="Times New Roman" w:cs="Times New Roman"/>
          <w:sz w:val="28"/>
          <w:szCs w:val="28"/>
        </w:rPr>
        <w:t>– изображение сигнала на выходе с корректирующего устройства;</w:t>
      </w:r>
    </w:p>
    <w:p w14:paraId="4EC6F1A0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</m:d>
      </m:oMath>
      <w:r w:rsidRPr="002C142D">
        <w:rPr>
          <w:rFonts w:ascii="Times New Roman" w:hAnsi="Times New Roman" w:cs="Times New Roman"/>
          <w:sz w:val="28"/>
          <w:szCs w:val="28"/>
        </w:rPr>
        <w:t xml:space="preserve"> – изображение сигнала на входе в корректирующего устройства.</w:t>
      </w:r>
    </w:p>
    <w:p w14:paraId="413063BD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C142D">
        <w:rPr>
          <w:rFonts w:ascii="Times New Roman" w:hAnsi="Times New Roman" w:cs="Times New Roman"/>
          <w:iCs/>
          <w:sz w:val="28"/>
          <w:szCs w:val="28"/>
        </w:rPr>
        <w:t>Преобразуем данные уравнения следующим образом:</w:t>
      </w:r>
    </w:p>
    <w:p w14:paraId="786F109D" w14:textId="77777777" w:rsidR="002C142D" w:rsidRPr="002C142D" w:rsidRDefault="002C142D" w:rsidP="002C142D">
      <w:pPr>
        <w:spacing w:after="120" w:line="360" w:lineRule="auto"/>
        <w:ind w:left="1416" w:firstLine="708"/>
        <w:jc w:val="center"/>
        <w:rPr>
          <w:rFonts w:ascii="Times New Roman" w:hAnsi="Times New Roman" w:cs="Times New Roman"/>
          <w:iCs/>
          <w:sz w:val="28"/>
          <w:szCs w:val="28"/>
        </w:rPr>
      </w:pPr>
      <m:oMath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∙</m:t>
        </m:r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z-1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*</m:t>
            </m:r>
          </m:sup>
        </m:sSup>
        <m:d>
          <m:d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∙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pz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hAnsi="Cambria Math" w:cs="Times New Roman"/>
                <w:sz w:val="28"/>
                <w:szCs w:val="28"/>
              </w:rPr>
              <m:t>+(</m:t>
            </m:r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iz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pz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)</m:t>
            </m:r>
          </m:e>
        </m:d>
      </m:oMath>
      <w:r w:rsidRPr="002C142D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hAnsi="Times New Roman" w:cs="Times New Roman"/>
          <w:iCs/>
          <w:sz w:val="28"/>
          <w:szCs w:val="28"/>
        </w:rPr>
        <w:tab/>
      </w:r>
      <w:r w:rsidRPr="002C142D">
        <w:rPr>
          <w:rFonts w:ascii="Times New Roman" w:hAnsi="Times New Roman" w:cs="Times New Roman"/>
          <w:iCs/>
          <w:sz w:val="28"/>
          <w:szCs w:val="28"/>
        </w:rPr>
        <w:tab/>
        <w:t>(67)</w:t>
      </w:r>
    </w:p>
    <w:p w14:paraId="57DD57C3" w14:textId="77777777" w:rsidR="002C142D" w:rsidRPr="002C142D" w:rsidRDefault="002C142D" w:rsidP="002C142D">
      <w:pPr>
        <w:spacing w:after="120" w:line="360" w:lineRule="auto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2C142D">
        <w:rPr>
          <w:rFonts w:ascii="Times New Roman" w:hAnsi="Times New Roman" w:cs="Times New Roman"/>
          <w:iCs/>
          <w:sz w:val="28"/>
          <w:szCs w:val="28"/>
        </w:rPr>
        <w:t>Запишем данное уравнение в следующем виде:</w:t>
      </w:r>
    </w:p>
    <w:p w14:paraId="617CB013" w14:textId="77777777" w:rsidR="002C142D" w:rsidRPr="002C142D" w:rsidRDefault="002C142D" w:rsidP="002C142D">
      <w:pPr>
        <w:spacing w:after="120" w:line="360" w:lineRule="auto"/>
        <w:ind w:left="708" w:firstLine="708"/>
        <w:jc w:val="center"/>
        <w:rPr>
          <w:rFonts w:ascii="Times New Roman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w:lastRenderedPageBreak/>
          <m:t>x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n+1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-x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pz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⨯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  <m:r>
              <w:rPr>
                <w:rFonts w:ascii="Cambria Math" w:hAnsi="Cambria Math" w:cs="Times New Roman"/>
                <w:sz w:val="28"/>
                <w:szCs w:val="28"/>
              </w:rPr>
              <m:t>+1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+(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T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iz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pz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)∙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g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e>
        </m:d>
      </m:oMath>
      <w:r w:rsidRPr="002C142D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2C142D">
        <w:rPr>
          <w:rFonts w:ascii="Times New Roman" w:hAnsi="Times New Roman" w:cs="Times New Roman"/>
          <w:iCs/>
          <w:sz w:val="28"/>
          <w:szCs w:val="28"/>
        </w:rPr>
        <w:tab/>
        <w:t xml:space="preserve"> (68)</w:t>
      </w:r>
    </w:p>
    <w:p w14:paraId="077BB9C0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Промоделируем работу данной системы. Графики изменения выходной величины – </w:t>
      </w:r>
      <w:r w:rsidRPr="002C142D">
        <w:rPr>
          <w:rFonts w:ascii="Times New Roman" w:hAnsi="Times New Roman" w:cs="Times New Roman"/>
          <w:sz w:val="28"/>
          <w:szCs w:val="28"/>
        </w:rPr>
        <w:t>угла отклонения и угловой скорости</w:t>
      </w:r>
      <w:r w:rsidRPr="002C142D">
        <w:rPr>
          <w:rFonts w:ascii="Times New Roman" w:eastAsiaTheme="minorEastAsia" w:hAnsi="Times New Roman" w:cs="Times New Roman"/>
          <w:sz w:val="28"/>
          <w:szCs w:val="28"/>
        </w:rPr>
        <w:t xml:space="preserve"> приведены на рис. 18.</w:t>
      </w:r>
    </w:p>
    <w:p w14:paraId="30919CFE" w14:textId="77777777" w:rsidR="002C142D" w:rsidRPr="002C142D" w:rsidRDefault="002C142D" w:rsidP="002C142D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142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C343A4" wp14:editId="5606C936">
            <wp:extent cx="5940425" cy="2080895"/>
            <wp:effectExtent l="19050" t="19050" r="22225" b="14605"/>
            <wp:docPr id="1683558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5838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89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D40967C" w14:textId="77777777" w:rsidR="002C142D" w:rsidRPr="002C142D" w:rsidRDefault="002C142D" w:rsidP="002C142D">
      <w:pPr>
        <w:pStyle w:val="af5"/>
        <w:spacing w:after="160" w:line="360" w:lineRule="auto"/>
        <w:ind w:firstLine="709"/>
        <w:jc w:val="center"/>
        <w:rPr>
          <w:rFonts w:cs="Times New Roman"/>
          <w:i w:val="0"/>
          <w:iCs w:val="0"/>
          <w:color w:val="auto"/>
          <w:sz w:val="28"/>
          <w:szCs w:val="28"/>
        </w:rPr>
      </w:pPr>
      <w:r w:rsidRPr="002C142D">
        <w:rPr>
          <w:rFonts w:cs="Times New Roman"/>
          <w:i w:val="0"/>
          <w:iCs w:val="0"/>
          <w:color w:val="auto"/>
          <w:sz w:val="28"/>
          <w:szCs w:val="28"/>
        </w:rPr>
        <w:t>Рис. 18. Графики изменения угла отклонения и угловой скорости с коррекцией дискретной системы.</w:t>
      </w:r>
    </w:p>
    <w:p w14:paraId="11DA0790" w14:textId="77777777" w:rsidR="002C142D" w:rsidRPr="002C142D" w:rsidRDefault="002C142D" w:rsidP="002C142D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График ошибки линейной системы с коррекцией представлен на рис. 19.</w:t>
      </w:r>
    </w:p>
    <w:p w14:paraId="7460E418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2C142D">
        <w:rPr>
          <w:rFonts w:ascii="Times New Roman" w:eastAsiaTheme="minorEastAsia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D620644" wp14:editId="14973CE4">
            <wp:extent cx="3962400" cy="2681555"/>
            <wp:effectExtent l="19050" t="19050" r="19050" b="24130"/>
            <wp:docPr id="1914492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924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77747" cy="269194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alpha val="2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441B632E" w14:textId="77777777" w:rsidR="002C142D" w:rsidRPr="002C142D" w:rsidRDefault="002C142D" w:rsidP="002C142D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Рис. 19. График ошибки дискретной системы с коррекцией.</w:t>
      </w:r>
    </w:p>
    <w:p w14:paraId="4D35F9E1" w14:textId="7885760C" w:rsidR="002B08FE" w:rsidRPr="00636CB1" w:rsidRDefault="002C142D" w:rsidP="00636CB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142D">
        <w:rPr>
          <w:rFonts w:ascii="Times New Roman" w:eastAsiaTheme="minorEastAsia" w:hAnsi="Times New Roman" w:cs="Times New Roman"/>
          <w:sz w:val="28"/>
          <w:szCs w:val="28"/>
        </w:rPr>
        <w:t>В соответствии с данными графиками была получена дискретная система, полностью удовлетворяющая требованиям технического задания: значение не превышает 10% (9,46% &lt; 10%), время переходного процесса не превышает 3 с (2,5 с &lt; 3 с).</w:t>
      </w:r>
    </w:p>
    <w:p w14:paraId="6E7E1DC0" w14:textId="68CD5DF6" w:rsidR="000E2CE6" w:rsidRDefault="000E2CE6" w:rsidP="000E2CE6">
      <w:pPr>
        <w:pStyle w:val="2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6" w:name="_Toc190074707"/>
      <w:r w:rsidRPr="000E2CE6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Разработка платы управления</w:t>
      </w:r>
      <w:bookmarkEnd w:id="16"/>
    </w:p>
    <w:p w14:paraId="33104471" w14:textId="77777777" w:rsidR="003E0E02" w:rsidRDefault="003E0E02" w:rsidP="003E0E02"/>
    <w:p w14:paraId="371D0354" w14:textId="277D74B9" w:rsidR="003E0E02" w:rsidRDefault="003E0E02" w:rsidP="003E0E02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7" w:name="_Toc190074708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Решение прямой и обратной задачи кинематики</w:t>
      </w:r>
      <w:bookmarkEnd w:id="17"/>
    </w:p>
    <w:p w14:paraId="2A29BFE3" w14:textId="77777777" w:rsidR="003E0E02" w:rsidRDefault="003E0E02" w:rsidP="003E0E02"/>
    <w:p w14:paraId="5C089416" w14:textId="3E860677" w:rsidR="003E0E02" w:rsidRPr="003E0E02" w:rsidRDefault="003E0E02" w:rsidP="003E0E02">
      <w:pPr>
        <w:pStyle w:val="2"/>
        <w:numPr>
          <w:ilvl w:val="0"/>
          <w:numId w:val="1"/>
        </w:numPr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18" w:name="_Toc190074709"/>
      <w:r>
        <w:rPr>
          <w:rFonts w:ascii="Times New Roman" w:hAnsi="Times New Roman" w:cs="Times New Roman"/>
          <w:b/>
          <w:bCs/>
          <w:color w:val="auto"/>
          <w:sz w:val="36"/>
          <w:szCs w:val="36"/>
        </w:rPr>
        <w:t>Реализация программного обеспечения</w:t>
      </w:r>
      <w:bookmarkEnd w:id="18"/>
    </w:p>
    <w:sectPr w:rsidR="003E0E02" w:rsidRPr="003E0E02" w:rsidSect="00955E72">
      <w:footerReference w:type="default" r:id="rId30"/>
      <w:pgSz w:w="11906" w:h="16838"/>
      <w:pgMar w:top="1134" w:right="850" w:bottom="1134" w:left="1701" w:header="708" w:footer="708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5B2081" w14:textId="77777777" w:rsidR="00DF389C" w:rsidRDefault="00DF389C" w:rsidP="00955E72">
      <w:pPr>
        <w:spacing w:after="0" w:line="240" w:lineRule="auto"/>
      </w:pPr>
      <w:r>
        <w:separator/>
      </w:r>
    </w:p>
  </w:endnote>
  <w:endnote w:type="continuationSeparator" w:id="0">
    <w:p w14:paraId="482F5FB6" w14:textId="77777777" w:rsidR="00DF389C" w:rsidRDefault="00DF389C" w:rsidP="00955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58466904"/>
      <w:docPartObj>
        <w:docPartGallery w:val="Page Numbers (Bottom of Page)"/>
        <w:docPartUnique/>
      </w:docPartObj>
    </w:sdtPr>
    <w:sdtContent>
      <w:p w14:paraId="07BFFBA9" w14:textId="32C28B22" w:rsidR="00955E72" w:rsidRDefault="00955E72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BC322C" w14:textId="77777777" w:rsidR="00955E72" w:rsidRDefault="00955E72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1DF4C" w14:textId="77777777" w:rsidR="00DF389C" w:rsidRDefault="00DF389C" w:rsidP="00955E72">
      <w:pPr>
        <w:spacing w:after="0" w:line="240" w:lineRule="auto"/>
      </w:pPr>
      <w:r>
        <w:separator/>
      </w:r>
    </w:p>
  </w:footnote>
  <w:footnote w:type="continuationSeparator" w:id="0">
    <w:p w14:paraId="7C00F24A" w14:textId="77777777" w:rsidR="00DF389C" w:rsidRDefault="00DF389C" w:rsidP="00955E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64242"/>
    <w:multiLevelType w:val="hybridMultilevel"/>
    <w:tmpl w:val="454E3C9C"/>
    <w:lvl w:ilvl="0" w:tplc="0419000F">
      <w:start w:val="1"/>
      <w:numFmt w:val="decimal"/>
      <w:lvlText w:val="%1."/>
      <w:lvlJc w:val="left"/>
      <w:pPr>
        <w:ind w:left="607" w:hanging="360"/>
      </w:pPr>
    </w:lvl>
    <w:lvl w:ilvl="1" w:tplc="04190019">
      <w:start w:val="1"/>
      <w:numFmt w:val="lowerLetter"/>
      <w:lvlText w:val="%2."/>
      <w:lvlJc w:val="left"/>
      <w:pPr>
        <w:ind w:left="1327" w:hanging="360"/>
      </w:pPr>
    </w:lvl>
    <w:lvl w:ilvl="2" w:tplc="0419001B">
      <w:start w:val="1"/>
      <w:numFmt w:val="lowerRoman"/>
      <w:lvlText w:val="%3."/>
      <w:lvlJc w:val="right"/>
      <w:pPr>
        <w:ind w:left="2047" w:hanging="180"/>
      </w:pPr>
    </w:lvl>
    <w:lvl w:ilvl="3" w:tplc="0419000F">
      <w:start w:val="1"/>
      <w:numFmt w:val="decimal"/>
      <w:lvlText w:val="%4."/>
      <w:lvlJc w:val="left"/>
      <w:pPr>
        <w:ind w:left="2767" w:hanging="360"/>
      </w:pPr>
    </w:lvl>
    <w:lvl w:ilvl="4" w:tplc="04190019">
      <w:start w:val="1"/>
      <w:numFmt w:val="lowerLetter"/>
      <w:lvlText w:val="%5."/>
      <w:lvlJc w:val="left"/>
      <w:pPr>
        <w:ind w:left="3487" w:hanging="360"/>
      </w:pPr>
    </w:lvl>
    <w:lvl w:ilvl="5" w:tplc="0419001B">
      <w:start w:val="1"/>
      <w:numFmt w:val="lowerRoman"/>
      <w:lvlText w:val="%6."/>
      <w:lvlJc w:val="right"/>
      <w:pPr>
        <w:ind w:left="4207" w:hanging="180"/>
      </w:pPr>
    </w:lvl>
    <w:lvl w:ilvl="6" w:tplc="0419000F">
      <w:start w:val="1"/>
      <w:numFmt w:val="decimal"/>
      <w:lvlText w:val="%7."/>
      <w:lvlJc w:val="left"/>
      <w:pPr>
        <w:ind w:left="4927" w:hanging="360"/>
      </w:pPr>
    </w:lvl>
    <w:lvl w:ilvl="7" w:tplc="04190019">
      <w:start w:val="1"/>
      <w:numFmt w:val="lowerLetter"/>
      <w:lvlText w:val="%8."/>
      <w:lvlJc w:val="left"/>
      <w:pPr>
        <w:ind w:left="5647" w:hanging="360"/>
      </w:pPr>
    </w:lvl>
    <w:lvl w:ilvl="8" w:tplc="0419001B">
      <w:start w:val="1"/>
      <w:numFmt w:val="lowerRoman"/>
      <w:lvlText w:val="%9."/>
      <w:lvlJc w:val="right"/>
      <w:pPr>
        <w:ind w:left="6367" w:hanging="180"/>
      </w:pPr>
    </w:lvl>
  </w:abstractNum>
  <w:abstractNum w:abstractNumId="1" w15:restartNumberingAfterBreak="0">
    <w:nsid w:val="0AAA4BB3"/>
    <w:multiLevelType w:val="hybridMultilevel"/>
    <w:tmpl w:val="CD54A75A"/>
    <w:lvl w:ilvl="0" w:tplc="AD4016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34D0D"/>
    <w:multiLevelType w:val="hybridMultilevel"/>
    <w:tmpl w:val="13E8E772"/>
    <w:lvl w:ilvl="0" w:tplc="AD4016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BC1A1E"/>
    <w:multiLevelType w:val="hybridMultilevel"/>
    <w:tmpl w:val="4A2E2B16"/>
    <w:lvl w:ilvl="0" w:tplc="EF2E6B8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7B7B08"/>
    <w:multiLevelType w:val="multilevel"/>
    <w:tmpl w:val="0D42EB2C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isLgl/>
      <w:lvlText w:val="%1.%2"/>
      <w:lvlJc w:val="left"/>
      <w:pPr>
        <w:ind w:left="108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4" w:hanging="2160"/>
      </w:pPr>
      <w:rPr>
        <w:rFonts w:hint="default"/>
      </w:rPr>
    </w:lvl>
  </w:abstractNum>
  <w:abstractNum w:abstractNumId="5" w15:restartNumberingAfterBreak="0">
    <w:nsid w:val="288116BF"/>
    <w:multiLevelType w:val="hybridMultilevel"/>
    <w:tmpl w:val="ADA4D984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B02329A"/>
    <w:multiLevelType w:val="hybridMultilevel"/>
    <w:tmpl w:val="E28A80FA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E93492"/>
    <w:multiLevelType w:val="multilevel"/>
    <w:tmpl w:val="2FFE782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9C58E7"/>
    <w:multiLevelType w:val="hybridMultilevel"/>
    <w:tmpl w:val="2F24EE3E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6C21B9"/>
    <w:multiLevelType w:val="multilevel"/>
    <w:tmpl w:val="EF4E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1173E8"/>
    <w:multiLevelType w:val="hybridMultilevel"/>
    <w:tmpl w:val="AB0A2B50"/>
    <w:lvl w:ilvl="0" w:tplc="AD4016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9070FD"/>
    <w:multiLevelType w:val="hybridMultilevel"/>
    <w:tmpl w:val="214477F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F7EA6"/>
    <w:multiLevelType w:val="multilevel"/>
    <w:tmpl w:val="F28EE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8375E11"/>
    <w:multiLevelType w:val="hybridMultilevel"/>
    <w:tmpl w:val="6590BE2A"/>
    <w:lvl w:ilvl="0" w:tplc="FFFFFFFF">
      <w:start w:val="1"/>
      <w:numFmt w:val="decimal"/>
      <w:lvlText w:val="%1."/>
      <w:lvlJc w:val="left"/>
      <w:pPr>
        <w:ind w:left="790" w:hanging="360"/>
      </w:pPr>
    </w:lvl>
    <w:lvl w:ilvl="1" w:tplc="FFFFFFFF" w:tentative="1">
      <w:start w:val="1"/>
      <w:numFmt w:val="lowerLetter"/>
      <w:lvlText w:val="%2."/>
      <w:lvlJc w:val="left"/>
      <w:pPr>
        <w:ind w:left="1510" w:hanging="360"/>
      </w:pPr>
    </w:lvl>
    <w:lvl w:ilvl="2" w:tplc="FFFFFFFF" w:tentative="1">
      <w:start w:val="1"/>
      <w:numFmt w:val="lowerRoman"/>
      <w:lvlText w:val="%3."/>
      <w:lvlJc w:val="right"/>
      <w:pPr>
        <w:ind w:left="2230" w:hanging="180"/>
      </w:pPr>
    </w:lvl>
    <w:lvl w:ilvl="3" w:tplc="FFFFFFFF" w:tentative="1">
      <w:start w:val="1"/>
      <w:numFmt w:val="decimal"/>
      <w:lvlText w:val="%4."/>
      <w:lvlJc w:val="left"/>
      <w:pPr>
        <w:ind w:left="2950" w:hanging="360"/>
      </w:pPr>
    </w:lvl>
    <w:lvl w:ilvl="4" w:tplc="FFFFFFFF" w:tentative="1">
      <w:start w:val="1"/>
      <w:numFmt w:val="lowerLetter"/>
      <w:lvlText w:val="%5."/>
      <w:lvlJc w:val="left"/>
      <w:pPr>
        <w:ind w:left="3670" w:hanging="360"/>
      </w:pPr>
    </w:lvl>
    <w:lvl w:ilvl="5" w:tplc="FFFFFFFF" w:tentative="1">
      <w:start w:val="1"/>
      <w:numFmt w:val="lowerRoman"/>
      <w:lvlText w:val="%6."/>
      <w:lvlJc w:val="right"/>
      <w:pPr>
        <w:ind w:left="4390" w:hanging="180"/>
      </w:pPr>
    </w:lvl>
    <w:lvl w:ilvl="6" w:tplc="FFFFFFFF" w:tentative="1">
      <w:start w:val="1"/>
      <w:numFmt w:val="decimal"/>
      <w:lvlText w:val="%7."/>
      <w:lvlJc w:val="left"/>
      <w:pPr>
        <w:ind w:left="5110" w:hanging="360"/>
      </w:pPr>
    </w:lvl>
    <w:lvl w:ilvl="7" w:tplc="FFFFFFFF" w:tentative="1">
      <w:start w:val="1"/>
      <w:numFmt w:val="lowerLetter"/>
      <w:lvlText w:val="%8."/>
      <w:lvlJc w:val="left"/>
      <w:pPr>
        <w:ind w:left="5830" w:hanging="360"/>
      </w:pPr>
    </w:lvl>
    <w:lvl w:ilvl="8" w:tplc="FFFFFFFF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4" w15:restartNumberingAfterBreak="0">
    <w:nsid w:val="68596919"/>
    <w:multiLevelType w:val="multilevel"/>
    <w:tmpl w:val="624A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B8475E"/>
    <w:multiLevelType w:val="hybridMultilevel"/>
    <w:tmpl w:val="68C4B6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107329"/>
    <w:multiLevelType w:val="hybridMultilevel"/>
    <w:tmpl w:val="53007E82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6C4445AE"/>
    <w:multiLevelType w:val="hybridMultilevel"/>
    <w:tmpl w:val="214478A4"/>
    <w:lvl w:ilvl="0" w:tplc="EF2E6B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70643C"/>
    <w:multiLevelType w:val="hybridMultilevel"/>
    <w:tmpl w:val="61CAFE0E"/>
    <w:lvl w:ilvl="0" w:tplc="47644F46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58B383F"/>
    <w:multiLevelType w:val="hybridMultilevel"/>
    <w:tmpl w:val="1794DF8E"/>
    <w:lvl w:ilvl="0" w:tplc="AD4016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FA03CE"/>
    <w:multiLevelType w:val="hybridMultilevel"/>
    <w:tmpl w:val="6590BE2A"/>
    <w:lvl w:ilvl="0" w:tplc="0419000F">
      <w:start w:val="1"/>
      <w:numFmt w:val="decimal"/>
      <w:lvlText w:val="%1."/>
      <w:lvlJc w:val="left"/>
      <w:pPr>
        <w:ind w:left="790" w:hanging="360"/>
      </w:pPr>
    </w:lvl>
    <w:lvl w:ilvl="1" w:tplc="04190019" w:tentative="1">
      <w:start w:val="1"/>
      <w:numFmt w:val="lowerLetter"/>
      <w:lvlText w:val="%2."/>
      <w:lvlJc w:val="left"/>
      <w:pPr>
        <w:ind w:left="1510" w:hanging="360"/>
      </w:pPr>
    </w:lvl>
    <w:lvl w:ilvl="2" w:tplc="0419001B" w:tentative="1">
      <w:start w:val="1"/>
      <w:numFmt w:val="lowerRoman"/>
      <w:lvlText w:val="%3."/>
      <w:lvlJc w:val="right"/>
      <w:pPr>
        <w:ind w:left="2230" w:hanging="180"/>
      </w:pPr>
    </w:lvl>
    <w:lvl w:ilvl="3" w:tplc="0419000F" w:tentative="1">
      <w:start w:val="1"/>
      <w:numFmt w:val="decimal"/>
      <w:lvlText w:val="%4."/>
      <w:lvlJc w:val="left"/>
      <w:pPr>
        <w:ind w:left="2950" w:hanging="360"/>
      </w:pPr>
    </w:lvl>
    <w:lvl w:ilvl="4" w:tplc="04190019" w:tentative="1">
      <w:start w:val="1"/>
      <w:numFmt w:val="lowerLetter"/>
      <w:lvlText w:val="%5."/>
      <w:lvlJc w:val="left"/>
      <w:pPr>
        <w:ind w:left="3670" w:hanging="360"/>
      </w:pPr>
    </w:lvl>
    <w:lvl w:ilvl="5" w:tplc="0419001B" w:tentative="1">
      <w:start w:val="1"/>
      <w:numFmt w:val="lowerRoman"/>
      <w:lvlText w:val="%6."/>
      <w:lvlJc w:val="right"/>
      <w:pPr>
        <w:ind w:left="4390" w:hanging="180"/>
      </w:pPr>
    </w:lvl>
    <w:lvl w:ilvl="6" w:tplc="0419000F" w:tentative="1">
      <w:start w:val="1"/>
      <w:numFmt w:val="decimal"/>
      <w:lvlText w:val="%7."/>
      <w:lvlJc w:val="left"/>
      <w:pPr>
        <w:ind w:left="5110" w:hanging="360"/>
      </w:pPr>
    </w:lvl>
    <w:lvl w:ilvl="7" w:tplc="04190019" w:tentative="1">
      <w:start w:val="1"/>
      <w:numFmt w:val="lowerLetter"/>
      <w:lvlText w:val="%8."/>
      <w:lvlJc w:val="left"/>
      <w:pPr>
        <w:ind w:left="5830" w:hanging="360"/>
      </w:pPr>
    </w:lvl>
    <w:lvl w:ilvl="8" w:tplc="041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21" w15:restartNumberingAfterBreak="0">
    <w:nsid w:val="78FB00E7"/>
    <w:multiLevelType w:val="hybridMultilevel"/>
    <w:tmpl w:val="9BDAA2F2"/>
    <w:lvl w:ilvl="0" w:tplc="AD4016E0">
      <w:start w:val="1"/>
      <w:numFmt w:val="bullet"/>
      <w:lvlText w:val=""/>
      <w:lvlJc w:val="left"/>
      <w:pPr>
        <w:ind w:left="9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22" w15:restartNumberingAfterBreak="0">
    <w:nsid w:val="79BF7633"/>
    <w:multiLevelType w:val="hybridMultilevel"/>
    <w:tmpl w:val="A32E8AC8"/>
    <w:lvl w:ilvl="0" w:tplc="AD4016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333390">
    <w:abstractNumId w:val="12"/>
  </w:num>
  <w:num w:numId="2" w16cid:durableId="49303543">
    <w:abstractNumId w:val="18"/>
  </w:num>
  <w:num w:numId="3" w16cid:durableId="619335973">
    <w:abstractNumId w:val="8"/>
  </w:num>
  <w:num w:numId="4" w16cid:durableId="1038238044">
    <w:abstractNumId w:val="6"/>
  </w:num>
  <w:num w:numId="5" w16cid:durableId="1400397497">
    <w:abstractNumId w:val="5"/>
  </w:num>
  <w:num w:numId="6" w16cid:durableId="371348766">
    <w:abstractNumId w:val="7"/>
  </w:num>
  <w:num w:numId="7" w16cid:durableId="289674858">
    <w:abstractNumId w:val="9"/>
  </w:num>
  <w:num w:numId="8" w16cid:durableId="746271748">
    <w:abstractNumId w:val="13"/>
  </w:num>
  <w:num w:numId="9" w16cid:durableId="1117717387">
    <w:abstractNumId w:val="20"/>
  </w:num>
  <w:num w:numId="10" w16cid:durableId="1258320238">
    <w:abstractNumId w:val="16"/>
  </w:num>
  <w:num w:numId="11" w16cid:durableId="1426994473">
    <w:abstractNumId w:val="4"/>
  </w:num>
  <w:num w:numId="12" w16cid:durableId="184365842">
    <w:abstractNumId w:val="21"/>
  </w:num>
  <w:num w:numId="13" w16cid:durableId="1708871348">
    <w:abstractNumId w:val="22"/>
  </w:num>
  <w:num w:numId="14" w16cid:durableId="349335537">
    <w:abstractNumId w:val="2"/>
  </w:num>
  <w:num w:numId="15" w16cid:durableId="548077913">
    <w:abstractNumId w:val="3"/>
  </w:num>
  <w:num w:numId="16" w16cid:durableId="1198740062">
    <w:abstractNumId w:val="17"/>
  </w:num>
  <w:num w:numId="17" w16cid:durableId="2140024736">
    <w:abstractNumId w:val="19"/>
  </w:num>
  <w:num w:numId="18" w16cid:durableId="1441216980">
    <w:abstractNumId w:val="1"/>
  </w:num>
  <w:num w:numId="19" w16cid:durableId="751124107">
    <w:abstractNumId w:val="10"/>
  </w:num>
  <w:num w:numId="20" w16cid:durableId="430512559">
    <w:abstractNumId w:val="11"/>
  </w:num>
  <w:num w:numId="21" w16cid:durableId="764378696">
    <w:abstractNumId w:val="15"/>
  </w:num>
  <w:num w:numId="22" w16cid:durableId="1975865247">
    <w:abstractNumId w:val="14"/>
  </w:num>
  <w:num w:numId="23" w16cid:durableId="55208496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E72"/>
    <w:rsid w:val="0002701C"/>
    <w:rsid w:val="000551DA"/>
    <w:rsid w:val="000E2CE6"/>
    <w:rsid w:val="002B08FE"/>
    <w:rsid w:val="002C142D"/>
    <w:rsid w:val="0039657C"/>
    <w:rsid w:val="003E0E02"/>
    <w:rsid w:val="003E3196"/>
    <w:rsid w:val="003E3A90"/>
    <w:rsid w:val="004209A8"/>
    <w:rsid w:val="004F0222"/>
    <w:rsid w:val="00552413"/>
    <w:rsid w:val="00636CB1"/>
    <w:rsid w:val="006D40F6"/>
    <w:rsid w:val="007153D0"/>
    <w:rsid w:val="00842AA2"/>
    <w:rsid w:val="00955E72"/>
    <w:rsid w:val="00AF2409"/>
    <w:rsid w:val="00DF389C"/>
    <w:rsid w:val="00FE5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37F8A"/>
  <w15:chartTrackingRefBased/>
  <w15:docId w15:val="{ECB939B4-836A-43C3-B98F-75B9A3884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aliases w:val="Заголовок 1 норм"/>
    <w:basedOn w:val="a"/>
    <w:next w:val="a"/>
    <w:link w:val="10"/>
    <w:qFormat/>
    <w:rsid w:val="00955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nhideWhenUsed/>
    <w:qFormat/>
    <w:rsid w:val="00955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rsid w:val="00955E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nhideWhenUsed/>
    <w:qFormat/>
    <w:rsid w:val="00955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955E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955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955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rsid w:val="00955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5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оловок 1 норм Знак"/>
    <w:basedOn w:val="a0"/>
    <w:link w:val="1"/>
    <w:rsid w:val="00955E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rsid w:val="00955E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rsid w:val="00955E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rsid w:val="00955E7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955E7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955E7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sid w:val="00955E7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sid w:val="00955E7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5E7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5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5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5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5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5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5E7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5E7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5E7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5E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5E7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5E72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955E72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955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955E72"/>
  </w:style>
  <w:style w:type="paragraph" w:styleId="af">
    <w:name w:val="footer"/>
    <w:basedOn w:val="a"/>
    <w:link w:val="af0"/>
    <w:uiPriority w:val="99"/>
    <w:unhideWhenUsed/>
    <w:rsid w:val="00955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955E72"/>
  </w:style>
  <w:style w:type="paragraph" w:styleId="11">
    <w:name w:val="toc 1"/>
    <w:basedOn w:val="a"/>
    <w:next w:val="a"/>
    <w:autoRedefine/>
    <w:uiPriority w:val="39"/>
    <w:unhideWhenUsed/>
    <w:rsid w:val="00955E72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styleId="af1">
    <w:name w:val="Hyperlink"/>
    <w:basedOn w:val="a0"/>
    <w:uiPriority w:val="99"/>
    <w:unhideWhenUsed/>
    <w:rsid w:val="00955E72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55E72"/>
    <w:pPr>
      <w:spacing w:after="100"/>
      <w:ind w:left="220"/>
    </w:pPr>
  </w:style>
  <w:style w:type="table" w:styleId="af2">
    <w:name w:val="Table Grid"/>
    <w:basedOn w:val="a1"/>
    <w:uiPriority w:val="59"/>
    <w:rsid w:val="002C142D"/>
    <w:pPr>
      <w:spacing w:after="0" w:line="240" w:lineRule="auto"/>
    </w:pPr>
    <w:rPr>
      <w:rFonts w:ascii="Times New Roman" w:hAnsi="Times New Roman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Стиль1"/>
    <w:basedOn w:val="1"/>
    <w:link w:val="13"/>
    <w:qFormat/>
    <w:rsid w:val="002C142D"/>
    <w:pPr>
      <w:pageBreakBefore/>
      <w:suppressAutoHyphens/>
      <w:spacing w:after="240" w:line="360" w:lineRule="auto"/>
      <w:ind w:left="720" w:firstLine="709"/>
      <w:jc w:val="center"/>
    </w:pPr>
    <w:rPr>
      <w:rFonts w:ascii="Times New Roman" w:eastAsia="Times New Roman" w:hAnsi="Times New Roman" w:cs="Times New Roman"/>
      <w:color w:val="000000" w:themeColor="text1"/>
      <w:kern w:val="32"/>
      <w:sz w:val="32"/>
      <w:szCs w:val="28"/>
      <w14:ligatures w14:val="none"/>
    </w:rPr>
  </w:style>
  <w:style w:type="character" w:customStyle="1" w:styleId="13">
    <w:name w:val="Стиль1 Знак"/>
    <w:basedOn w:val="10"/>
    <w:link w:val="12"/>
    <w:rsid w:val="002C142D"/>
    <w:rPr>
      <w:rFonts w:ascii="Times New Roman" w:eastAsia="Times New Roman" w:hAnsi="Times New Roman" w:cs="Times New Roman"/>
      <w:color w:val="000000" w:themeColor="text1"/>
      <w:kern w:val="32"/>
      <w:sz w:val="32"/>
      <w:szCs w:val="28"/>
      <w14:ligatures w14:val="none"/>
    </w:rPr>
  </w:style>
  <w:style w:type="paragraph" w:customStyle="1" w:styleId="af3">
    <w:name w:val="Заголовой мой"/>
    <w:basedOn w:val="1"/>
    <w:link w:val="af4"/>
    <w:qFormat/>
    <w:rsid w:val="002C142D"/>
    <w:pPr>
      <w:pageBreakBefore/>
      <w:suppressAutoHyphens/>
      <w:spacing w:after="240" w:line="360" w:lineRule="auto"/>
      <w:ind w:left="720" w:firstLine="709"/>
      <w:jc w:val="center"/>
    </w:pPr>
    <w:rPr>
      <w:rFonts w:ascii="Times New Roman" w:eastAsia="Times New Roman" w:hAnsi="Times New Roman" w:cs="Times New Roman"/>
      <w:color w:val="000000" w:themeColor="text1"/>
      <w:kern w:val="32"/>
      <w:sz w:val="32"/>
      <w:szCs w:val="28"/>
      <w14:ligatures w14:val="none"/>
    </w:rPr>
  </w:style>
  <w:style w:type="character" w:customStyle="1" w:styleId="af4">
    <w:name w:val="Заголовой мой Знак"/>
    <w:basedOn w:val="10"/>
    <w:link w:val="af3"/>
    <w:rsid w:val="002C142D"/>
    <w:rPr>
      <w:rFonts w:ascii="Times New Roman" w:eastAsia="Times New Roman" w:hAnsi="Times New Roman" w:cs="Times New Roman"/>
      <w:color w:val="000000" w:themeColor="text1"/>
      <w:kern w:val="32"/>
      <w:sz w:val="32"/>
      <w:szCs w:val="28"/>
      <w14:ligatures w14:val="none"/>
    </w:rPr>
  </w:style>
  <w:style w:type="paragraph" w:customStyle="1" w:styleId="InformationElement">
    <w:name w:val="Information Element"/>
    <w:basedOn w:val="a"/>
    <w:next w:val="a"/>
    <w:rsid w:val="002C142D"/>
    <w:pPr>
      <w:keepNext/>
      <w:keepLines/>
      <w:pageBreakBefore/>
      <w:spacing w:before="360" w:after="240" w:line="360" w:lineRule="auto"/>
      <w:jc w:val="center"/>
      <w:outlineLvl w:val="0"/>
    </w:pPr>
    <w:rPr>
      <w:rFonts w:ascii="Times New Roman Полужирный" w:eastAsia="Times New Roman" w:hAnsi="Times New Roman Полужирный" w:cs="Times New Roman"/>
      <w:b/>
      <w:caps/>
      <w:kern w:val="0"/>
      <w:sz w:val="28"/>
      <w:szCs w:val="24"/>
      <w14:ligatures w14:val="none"/>
    </w:rPr>
  </w:style>
  <w:style w:type="paragraph" w:styleId="af5">
    <w:name w:val="caption"/>
    <w:basedOn w:val="a"/>
    <w:next w:val="a"/>
    <w:uiPriority w:val="35"/>
    <w:unhideWhenUsed/>
    <w:qFormat/>
    <w:rsid w:val="002C142D"/>
    <w:pPr>
      <w:spacing w:after="200" w:line="240" w:lineRule="auto"/>
    </w:pPr>
    <w:rPr>
      <w:rFonts w:ascii="Times New Roman" w:hAnsi="Times New Roman"/>
      <w:i/>
      <w:iCs/>
      <w:color w:val="0E2841" w:themeColor="text2"/>
      <w:kern w:val="0"/>
      <w:sz w:val="18"/>
      <w:szCs w:val="18"/>
      <w14:ligatures w14:val="none"/>
    </w:rPr>
  </w:style>
  <w:style w:type="character" w:styleId="af6">
    <w:name w:val="Placeholder Text"/>
    <w:basedOn w:val="a0"/>
    <w:uiPriority w:val="99"/>
    <w:semiHidden/>
    <w:rsid w:val="002C142D"/>
    <w:rPr>
      <w:color w:val="808080"/>
    </w:rPr>
  </w:style>
  <w:style w:type="paragraph" w:styleId="af7">
    <w:name w:val="Body Text"/>
    <w:basedOn w:val="a"/>
    <w:link w:val="af8"/>
    <w:uiPriority w:val="1"/>
    <w:qFormat/>
    <w:rsid w:val="002C142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f8">
    <w:name w:val="Основной текст Знак"/>
    <w:basedOn w:val="a0"/>
    <w:link w:val="af7"/>
    <w:uiPriority w:val="1"/>
    <w:rsid w:val="002C142D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2C142D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2C142D"/>
    <w:pPr>
      <w:spacing w:line="240" w:lineRule="auto"/>
    </w:pPr>
    <w:rPr>
      <w:rFonts w:ascii="Times New Roman" w:hAnsi="Times New Roman"/>
      <w:kern w:val="0"/>
      <w:sz w:val="20"/>
      <w:szCs w:val="20"/>
      <w14:ligatures w14:val="none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2C142D"/>
    <w:rPr>
      <w:rFonts w:ascii="Times New Roman" w:hAnsi="Times New Roman"/>
      <w:kern w:val="0"/>
      <w:sz w:val="20"/>
      <w:szCs w:val="20"/>
      <w14:ligatures w14:val="none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C142D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C142D"/>
    <w:rPr>
      <w:rFonts w:ascii="Times New Roman" w:hAnsi="Times New Roman"/>
      <w:b/>
      <w:bCs/>
      <w:kern w:val="0"/>
      <w:sz w:val="20"/>
      <w:szCs w:val="20"/>
      <w14:ligatures w14:val="none"/>
    </w:rPr>
  </w:style>
  <w:style w:type="character" w:customStyle="1" w:styleId="afe">
    <w:name w:val="Без интервала Знак"/>
    <w:aliases w:val="ТЕКСТ Знак"/>
    <w:basedOn w:val="a0"/>
    <w:link w:val="aff"/>
    <w:uiPriority w:val="1"/>
    <w:locked/>
    <w:rsid w:val="002C142D"/>
    <w:rPr>
      <w:rFonts w:eastAsia="Times New Roman" w:cs="Times New Roman"/>
      <w:szCs w:val="28"/>
      <w:lang w:eastAsia="ru-RU"/>
    </w:rPr>
  </w:style>
  <w:style w:type="paragraph" w:styleId="aff">
    <w:name w:val="No Spacing"/>
    <w:aliases w:val="ТЕКСТ"/>
    <w:basedOn w:val="a"/>
    <w:link w:val="afe"/>
    <w:uiPriority w:val="1"/>
    <w:qFormat/>
    <w:rsid w:val="002C142D"/>
    <w:pPr>
      <w:spacing w:after="0" w:line="360" w:lineRule="auto"/>
      <w:ind w:firstLine="709"/>
      <w:jc w:val="both"/>
    </w:pPr>
    <w:rPr>
      <w:rFonts w:eastAsia="Times New Roman" w:cs="Times New Roman"/>
      <w:szCs w:val="28"/>
      <w:lang w:eastAsia="ru-RU"/>
    </w:rPr>
  </w:style>
  <w:style w:type="character" w:styleId="aff0">
    <w:name w:val="Book Title"/>
    <w:aliases w:val="Рисунки"/>
    <w:basedOn w:val="a0"/>
    <w:uiPriority w:val="33"/>
    <w:qFormat/>
    <w:rsid w:val="002C142D"/>
    <w:rPr>
      <w:rFonts w:ascii="Times New Roman" w:hAnsi="Times New Roman" w:cs="Times New Roman" w:hint="default"/>
      <w:bCs/>
      <w:smallCaps/>
      <w:spacing w:val="5"/>
      <w:sz w:val="22"/>
    </w:rPr>
  </w:style>
  <w:style w:type="character" w:customStyle="1" w:styleId="14">
    <w:name w:val="Неразрешенное упоминание1"/>
    <w:basedOn w:val="a0"/>
    <w:uiPriority w:val="99"/>
    <w:semiHidden/>
    <w:unhideWhenUsed/>
    <w:rsid w:val="002C142D"/>
    <w:rPr>
      <w:color w:val="605E5C"/>
      <w:shd w:val="clear" w:color="auto" w:fill="E1DFDD"/>
    </w:rPr>
  </w:style>
  <w:style w:type="character" w:styleId="aff1">
    <w:name w:val="FollowedHyperlink"/>
    <w:basedOn w:val="a0"/>
    <w:uiPriority w:val="99"/>
    <w:semiHidden/>
    <w:unhideWhenUsed/>
    <w:rsid w:val="002C142D"/>
    <w:rPr>
      <w:color w:val="96607D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2C142D"/>
    <w:pPr>
      <w:spacing w:after="100"/>
      <w:ind w:left="560"/>
    </w:pPr>
    <w:rPr>
      <w:rFonts w:ascii="Times New Roman" w:hAnsi="Times New Roman"/>
      <w:kern w:val="0"/>
      <w:sz w:val="28"/>
      <w:szCs w:val="28"/>
      <w14:ligatures w14:val="none"/>
    </w:rPr>
  </w:style>
  <w:style w:type="paragraph" w:styleId="41">
    <w:name w:val="toc 4"/>
    <w:basedOn w:val="a"/>
    <w:next w:val="a"/>
    <w:autoRedefine/>
    <w:uiPriority w:val="39"/>
    <w:unhideWhenUsed/>
    <w:rsid w:val="002C142D"/>
    <w:pPr>
      <w:spacing w:after="100"/>
      <w:ind w:left="840"/>
    </w:pPr>
    <w:rPr>
      <w:rFonts w:ascii="Times New Roman" w:hAnsi="Times New Roman"/>
      <w:kern w:val="0"/>
      <w:sz w:val="28"/>
      <w:szCs w:val="28"/>
      <w14:ligatures w14:val="none"/>
    </w:rPr>
  </w:style>
  <w:style w:type="character" w:styleId="aff2">
    <w:name w:val="Unresolved Mention"/>
    <w:basedOn w:val="a0"/>
    <w:uiPriority w:val="99"/>
    <w:semiHidden/>
    <w:unhideWhenUsed/>
    <w:rsid w:val="002C1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33</Pages>
  <Words>4506</Words>
  <Characters>25689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Соловцов</dc:creator>
  <cp:keywords/>
  <dc:description/>
  <cp:lastModifiedBy>Михаил Соловцов</cp:lastModifiedBy>
  <cp:revision>11</cp:revision>
  <dcterms:created xsi:type="dcterms:W3CDTF">2025-02-10T06:24:00Z</dcterms:created>
  <dcterms:modified xsi:type="dcterms:W3CDTF">2025-02-10T08:23:00Z</dcterms:modified>
</cp:coreProperties>
</file>