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3AC5707" w14:textId="4B39DC7C" w:rsidR="00955E72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55E7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541F7E2" w14:textId="77777777" w:rsidR="00955E72" w:rsidRPr="009F48AC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C1DC4B2" w14:textId="3FAE3783" w:rsidR="00801EAF" w:rsidRPr="00801EAF" w:rsidRDefault="00955E72" w:rsidP="00801EAF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1466080" w:history="1">
            <w:r w:rsidR="00801EAF"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_Toc191466080 \h </w:instrTex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F9ABD" w14:textId="6D2BE72D" w:rsidR="00801EAF" w:rsidRPr="00801EAF" w:rsidRDefault="00801EAF">
          <w:pPr>
            <w:pStyle w:val="11"/>
            <w:rPr>
              <w:rFonts w:eastAsiaTheme="minorEastAsia"/>
              <w:lang w:eastAsia="ru-RU"/>
            </w:rPr>
          </w:pPr>
          <w:hyperlink w:anchor="_Toc191466081" w:history="1">
            <w:r w:rsidRPr="00801EAF">
              <w:rPr>
                <w:rStyle w:val="af1"/>
              </w:rPr>
              <w:t>Техническое задание для привода схвата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_Toc191466081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801EAF">
              <w:rPr>
                <w:webHidden/>
              </w:rPr>
              <w:fldChar w:fldCharType="end"/>
            </w:r>
          </w:hyperlink>
        </w:p>
        <w:p w14:paraId="2AAFEF5F" w14:textId="58C4C08F" w:rsidR="00801EAF" w:rsidRPr="00801EAF" w:rsidRDefault="00801EAF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191466082" w:history="1">
            <w:r w:rsidRPr="00801EAF">
              <w:rPr>
                <w:rStyle w:val="af1"/>
                <w:highlight w:val="yellow"/>
              </w:rPr>
              <w:t>1.</w:t>
            </w:r>
            <w:r w:rsidRPr="00801EAF">
              <w:rPr>
                <w:rFonts w:eastAsiaTheme="minorEastAsia"/>
                <w:lang w:eastAsia="ru-RU"/>
              </w:rPr>
              <w:tab/>
            </w:r>
            <w:r w:rsidRPr="00801EAF">
              <w:rPr>
                <w:rStyle w:val="af1"/>
                <w:highlight w:val="yellow"/>
              </w:rPr>
              <w:t>Привод схвата манипулятора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_Toc191466082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Pr="00801EAF">
              <w:rPr>
                <w:webHidden/>
              </w:rPr>
              <w:fldChar w:fldCharType="end"/>
            </w:r>
          </w:hyperlink>
        </w:p>
        <w:p w14:paraId="3A7ED785" w14:textId="4274B5C5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83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1.1.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Конструкторская часть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_Toc191466083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ED226" w14:textId="249EF5CF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4" w:history="1">
            <w:r w:rsidRPr="00801EAF">
              <w:rPr>
                <w:rStyle w:val="af1"/>
                <w:rFonts w:cs="Times New Roman"/>
                <w:noProof/>
              </w:rPr>
              <w:t>1.1.1.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70C48F" w14:textId="6346571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5" w:history="1">
            <w:r w:rsidRPr="00801EAF">
              <w:rPr>
                <w:rStyle w:val="af1"/>
                <w:rFonts w:cs="Times New Roman"/>
                <w:noProof/>
              </w:rPr>
              <w:t>Кинематический расчёт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318A1A" w14:textId="57755E22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6" w:history="1">
            <w:r w:rsidRPr="00801EAF">
              <w:rPr>
                <w:rStyle w:val="af1"/>
                <w:rFonts w:cs="Times New Roman"/>
                <w:noProof/>
              </w:rPr>
              <w:t>Геометрический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13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8BCD5B" w14:textId="11423CB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7" w:history="1">
            <w:r w:rsidRPr="00801EAF">
              <w:rPr>
                <w:rStyle w:val="af1"/>
                <w:rFonts w:cs="Times New Roman"/>
                <w:noProof/>
              </w:rPr>
              <w:t>Силовой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_Toc191466087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15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E51E197" w14:textId="556CF62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8" w:history="1">
            <w:r w:rsidRPr="00801EAF">
              <w:rPr>
                <w:rStyle w:val="af1"/>
                <w:rFonts w:cs="Times New Roman"/>
                <w:noProof/>
              </w:rPr>
              <w:t>1.1.2.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валов и опор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_Toc191466088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484D47" w14:textId="376B8FCC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9" w:history="1">
            <w:r w:rsidRPr="00801EAF">
              <w:rPr>
                <w:rStyle w:val="af1"/>
                <w:rFonts w:cs="Times New Roman"/>
                <w:noProof/>
              </w:rPr>
              <w:t>Расчет вала на изгибную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_Toc191466089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17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C95418" w14:textId="092A1E97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0" w:history="1">
            <w:r w:rsidRPr="00801EAF">
              <w:rPr>
                <w:rStyle w:val="af1"/>
                <w:rFonts w:cs="Times New Roman"/>
                <w:noProof/>
              </w:rPr>
              <w:t>Расчет вала на крутильную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_Toc191466090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19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ABD225" w14:textId="62BE139E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1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Энергетический расчет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_Toc191466091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99C79" w14:textId="6D131B89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2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Модель и синтез САУ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_Toc191466092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AF4A" w14:textId="5134846A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3" w:history="1">
            <w:r w:rsidRPr="00801EAF">
              <w:rPr>
                <w:rStyle w:val="af1"/>
                <w:rFonts w:cs="Times New Roman"/>
                <w:noProof/>
              </w:rPr>
              <w:t>1.3.1.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_Toc191466093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2581D9" w14:textId="3D8F279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4" w:history="1">
            <w:r w:rsidRPr="00801EAF">
              <w:rPr>
                <w:rStyle w:val="af1"/>
                <w:rFonts w:cs="Times New Roman"/>
                <w:noProof/>
              </w:rPr>
              <w:t>1.3.2.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F3451D" w14:textId="4A14FF17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5" w:history="1">
            <w:r w:rsidRPr="00801EAF">
              <w:rPr>
                <w:rStyle w:val="af1"/>
                <w:rFonts w:cs="Times New Roman"/>
                <w:noProof/>
              </w:rPr>
              <w:t>1.3.3.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AF36DC" w14:textId="46E1C48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6" w:history="1">
            <w:r w:rsidRPr="00801EAF">
              <w:rPr>
                <w:rStyle w:val="af1"/>
                <w:rFonts w:cs="Times New Roman"/>
                <w:noProof/>
              </w:rPr>
              <w:t>1.3.4.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44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D88125" w14:textId="6118E4F0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7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платы управления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_Toc191466097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F3F95" w14:textId="786EB882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8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Решение прямой и обратной задачи кинематики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_Toc191466098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71A7B" w14:textId="5A5A7281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9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_Toc191466099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36FB3" w14:textId="4DDFDB57" w:rsidR="00955E72" w:rsidRPr="00955E72" w:rsidRDefault="00955E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42F29AE" w14:textId="77777777" w:rsidR="00552413" w:rsidRDefault="00552413">
      <w:pPr>
        <w:rPr>
          <w:lang w:val="en-US"/>
        </w:rPr>
      </w:pPr>
    </w:p>
    <w:p w14:paraId="372D83C5" w14:textId="77777777" w:rsidR="00955E72" w:rsidRDefault="00955E72">
      <w:pPr>
        <w:rPr>
          <w:lang w:val="en-US"/>
        </w:rPr>
      </w:pPr>
    </w:p>
    <w:p w14:paraId="6DB47DF3" w14:textId="77777777" w:rsidR="00955E72" w:rsidRDefault="00955E72">
      <w:pPr>
        <w:rPr>
          <w:lang w:val="en-US"/>
        </w:rPr>
      </w:pPr>
    </w:p>
    <w:p w14:paraId="76697777" w14:textId="77777777" w:rsidR="00955E72" w:rsidRDefault="00955E72">
      <w:pPr>
        <w:rPr>
          <w:lang w:val="en-US"/>
        </w:rPr>
      </w:pPr>
    </w:p>
    <w:p w14:paraId="24AA05E7" w14:textId="77777777" w:rsidR="00955E72" w:rsidRDefault="00955E72">
      <w:pPr>
        <w:rPr>
          <w:lang w:val="en-US"/>
        </w:rPr>
      </w:pPr>
    </w:p>
    <w:p w14:paraId="0DBD54A1" w14:textId="77777777" w:rsidR="00955E72" w:rsidRDefault="00955E72">
      <w:pPr>
        <w:rPr>
          <w:lang w:val="en-US"/>
        </w:rPr>
      </w:pPr>
    </w:p>
    <w:p w14:paraId="2F1327ED" w14:textId="77777777" w:rsidR="00955E72" w:rsidRDefault="00955E72">
      <w:pPr>
        <w:rPr>
          <w:lang w:val="en-US"/>
        </w:rPr>
      </w:pPr>
    </w:p>
    <w:p w14:paraId="58BEFAE4" w14:textId="77777777" w:rsidR="00955E72" w:rsidRDefault="00955E72">
      <w:pPr>
        <w:rPr>
          <w:lang w:val="en-US"/>
        </w:rPr>
      </w:pPr>
    </w:p>
    <w:p w14:paraId="625E3398" w14:textId="77777777" w:rsidR="00955E72" w:rsidRPr="00801EAF" w:rsidRDefault="00955E72"/>
    <w:p w14:paraId="09A1DD61" w14:textId="17567A54" w:rsidR="00955E72" w:rsidRDefault="000E2CE6" w:rsidP="000E2CE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146608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6B286B94" w:rsidR="002C142D" w:rsidRPr="00FB5B17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15B1B5E1" w14:textId="77777777" w:rsidR="002C142D" w:rsidRDefault="002C142D" w:rsidP="000E2CE6"/>
    <w:p w14:paraId="76143B92" w14:textId="77777777" w:rsidR="002C142D" w:rsidRPr="000E2CE6" w:rsidRDefault="002C142D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191466081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1822D27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74F5BDA7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60AA97C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масса схвата: до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0,16 кг.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4E8BE04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727C414" w14:textId="77777777" w:rsidR="002C142D" w:rsidRPr="001039E7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Максимальная масса удерживаемого объекта: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до 0,1 кг.</w:t>
      </w:r>
    </w:p>
    <w:p w14:paraId="7B9A2D9F" w14:textId="77777777" w:rsidR="002C142D" w:rsidRPr="001E7ECE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Напряжение питания: от источника постоянного тока 5-12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070411FD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потенциометры), датчики усилия</w:t>
      </w:r>
      <w:r w:rsidR="003E3196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CB04CAB" w:rsidR="00955E72" w:rsidRPr="002C142D" w:rsidRDefault="00955E72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3" w:name="_Toc191466082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Привод схвата манипулятора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77777777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Pr="000551DA">
        <w:rPr>
          <w:rFonts w:ascii="Times New Roman" w:hAnsi="Times New Roman" w:cs="Times New Roman"/>
          <w:sz w:val="28"/>
          <w:highlight w:val="yellow"/>
        </w:rPr>
        <w:t>Рис. 3.1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77777777" w:rsidR="002C142D" w:rsidRDefault="002C142D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57BB1" wp14:editId="5E26F391">
            <wp:extent cx="5937885" cy="1562735"/>
            <wp:effectExtent l="19050" t="19050" r="24765" b="18415"/>
            <wp:docPr id="211134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77777777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8CF14F0" w14:textId="77777777" w:rsidR="002C142D" w:rsidRPr="00527757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ИУ – измерительное устройство</w:t>
      </w:r>
      <w:r w:rsidRPr="00390AB6">
        <w:rPr>
          <w:rFonts w:ascii="Times New Roman" w:hAnsi="Times New Roman" w:cs="Times New Roman"/>
          <w:sz w:val="28"/>
          <w:lang w:eastAsia="ru-RU"/>
        </w:rPr>
        <w:t xml:space="preserve"> сравнивает текущее значение параметра с заданным значением. Если есть разница, оно создаёт сигнал, указывающий </w:t>
      </w:r>
      <w:r w:rsidRPr="00390AB6">
        <w:rPr>
          <w:rFonts w:ascii="Times New Roman" w:hAnsi="Times New Roman" w:cs="Times New Roman"/>
          <w:sz w:val="28"/>
          <w:lang w:eastAsia="ru-RU"/>
        </w:rPr>
        <w:lastRenderedPageBreak/>
        <w:t xml:space="preserve">на ошибку. В зависимости от того, какой параметр измеряется, система может управлять углом и </w:t>
      </w:r>
      <w:r>
        <w:rPr>
          <w:rFonts w:ascii="Times New Roman" w:hAnsi="Times New Roman" w:cs="Times New Roman"/>
          <w:sz w:val="28"/>
          <w:lang w:eastAsia="ru-RU"/>
        </w:rPr>
        <w:t>усилием</w:t>
      </w:r>
      <w:r w:rsidRPr="00390AB6">
        <w:rPr>
          <w:rFonts w:ascii="Times New Roman" w:hAnsi="Times New Roman" w:cs="Times New Roman"/>
          <w:sz w:val="28"/>
          <w:lang w:eastAsia="ru-RU"/>
        </w:rPr>
        <w:t>.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31034B19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 датчик </w:t>
      </w:r>
      <w:r>
        <w:rPr>
          <w:rFonts w:ascii="Times New Roman" w:hAnsi="Times New Roman" w:cs="Times New Roman"/>
          <w:sz w:val="28"/>
          <w:lang w:eastAsia="ru-RU"/>
        </w:rPr>
        <w:t>усилия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446ED96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усилию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>обратная связь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усилию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 помогает ограничивать максимальный момент, развиваемый приводом. Это нужно для безопасности и позволяет продлить срок службы деталей привода и робота в целом.</w:t>
      </w:r>
    </w:p>
    <w:p w14:paraId="594C370F" w14:textId="727A246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3BE1812" w14:textId="33CBA746" w:rsidR="00955E72" w:rsidRPr="002C142D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4" w:name="_Toc191466083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191466084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5E4814">
        <w:rPr>
          <w:rFonts w:ascii="Times New Roman" w:hAnsi="Times New Roman" w:cs="Times New Roman"/>
          <w:sz w:val="28"/>
          <w:szCs w:val="28"/>
        </w:rPr>
        <w:t>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</w:t>
      </w:r>
      <w:r w:rsidRPr="005E4814">
        <w:rPr>
          <w:rFonts w:ascii="Times New Roman" w:hAnsi="Times New Roman" w:cs="Times New Roman"/>
          <w:sz w:val="28"/>
          <w:szCs w:val="28"/>
        </w:rPr>
        <w:t>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48F288D4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конволютные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(ZN),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нелинейчатые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с поверхностью, образованной конусом (ZK), и с вогнутым профилем витка (ZT).</w:t>
      </w:r>
      <w:r w:rsidRPr="001A6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наиболее распространенный вид.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14A00" w:rsidRPr="00914A0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D55C0F4" w14:textId="77777777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не такой устойчивый к истиранию, поэтому со временем зубья могут быстрее изнашиваться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при длительных нагрузках или ударах ABS может трескаться и ломаться</w:t>
      </w:r>
      <w:r>
        <w:rPr>
          <w:rFonts w:ascii="Times New Roman" w:eastAsiaTheme="minorEastAsia" w:hAnsi="Times New Roman" w:cs="Times New Roman"/>
          <w:sz w:val="28"/>
          <w:szCs w:val="28"/>
        </w:rPr>
        <w:t>. Н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ейлон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(полиамид, PA)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чем ABS, и выдерживает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более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Поэтому и сделаем выбор в пользу нейлона.</w:t>
      </w:r>
    </w:p>
    <w:p w14:paraId="07C36065" w14:textId="77777777" w:rsidR="005E4814" w:rsidRPr="005E4814" w:rsidRDefault="005E4814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9F48AC" w:rsidRDefault="002B3283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6" w:name="_Toc191466085"/>
      <w:r w:rsidRPr="009F48AC">
        <w:rPr>
          <w:rFonts w:ascii="Times New Roman" w:hAnsi="Times New Roman" w:cs="Times New Roman"/>
          <w:b/>
          <w:bCs/>
          <w:color w:val="auto"/>
        </w:rPr>
        <w:t>Кинематический расчёт</w:t>
      </w:r>
      <w:bookmarkEnd w:id="6"/>
    </w:p>
    <w:p w14:paraId="67DB009D" w14:textId="0C572A7B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 w:rsidRPr="00DC4AAA">
        <w:rPr>
          <w:rFonts w:ascii="Times New Roman" w:hAnsi="Times New Roman" w:cs="Times New Roman"/>
          <w:sz w:val="28"/>
          <w:szCs w:val="28"/>
        </w:rPr>
        <w:t xml:space="preserve">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 1; 2; 4</w:t>
      </w:r>
      <w:r w:rsidRPr="00DC4A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DC4AAA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/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4E86C347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C157A0" w:rsidRPr="00C157A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r>
              <w:rPr>
                <w:rFonts w:ascii="Cambria Math" w:hAnsi="Cambria Math" w:cs="Times New Roman"/>
                <w:sz w:val="28"/>
                <w:szCs w:val="28"/>
              </w:rPr>
              <m:t>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5370EB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об/мин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278F3871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>При условии низкой скорости скольжения (0,03 м/с) динамические и тепловые эффекты минимальны, что благоприятно сказывается на долговечности материала. Нейлон (полиамид, PA)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proofErr w:type="spellStart"/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proofErr w:type="spellEnd"/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нейлона около 25 М</w:t>
      </w:r>
      <w:r w:rsidR="007D3338" w:rsidRPr="005E4814">
        <w:rPr>
          <w:rFonts w:ascii="Times New Roman" w:hAnsi="Times New Roman" w:cs="Times New Roman"/>
          <w:iCs/>
          <w:sz w:val="28"/>
          <w:szCs w:val="28"/>
        </w:rPr>
        <w:t>п</w:t>
      </w:r>
      <w:r w:rsidRPr="005E4814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7D3338" w:rsidRPr="007D3338">
        <w:rPr>
          <w:rFonts w:ascii="Times New Roman" w:hAnsi="Times New Roman" w:cs="Times New Roman"/>
          <w:iCs/>
          <w:sz w:val="28"/>
          <w:szCs w:val="28"/>
          <w:highlight w:val="yellow"/>
        </w:rPr>
        <w:t>3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>]</w:t>
      </w:r>
      <w:r w:rsidRPr="005E48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Pr="007D3338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C4A">
        <w:rPr>
          <w:rFonts w:ascii="Times New Roman" w:hAnsi="Times New Roman" w:cs="Times New Roman"/>
          <w:sz w:val="28"/>
          <w:szCs w:val="28"/>
        </w:rPr>
        <w:t>К</w:t>
      </w:r>
      <w:r w:rsidRPr="00EC4C4A">
        <w:rPr>
          <w:rFonts w:ascii="Times New Roman" w:hAnsi="Times New Roman" w:cs="Times New Roman"/>
          <w:sz w:val="28"/>
          <w:szCs w:val="28"/>
        </w:rPr>
        <w:t>рутящий момент на червячном колесе</w:t>
      </w:r>
      <w:r w:rsidRPr="00EC4C4A">
        <w:rPr>
          <w:rFonts w:ascii="Times New Roman" w:hAnsi="Times New Roman" w:cs="Times New Roman"/>
          <w:sz w:val="28"/>
          <w:szCs w:val="28"/>
        </w:rPr>
        <w:t xml:space="preserve"> примем равным н</w:t>
      </w:r>
      <w:r w:rsidRPr="00EC4C4A">
        <w:rPr>
          <w:rFonts w:ascii="Times New Roman" w:hAnsi="Times New Roman" w:cs="Times New Roman"/>
          <w:sz w:val="28"/>
          <w:szCs w:val="28"/>
        </w:rPr>
        <w:t>оминальн</w:t>
      </w:r>
      <w:r w:rsidRPr="00EC4C4A">
        <w:rPr>
          <w:rFonts w:ascii="Times New Roman" w:hAnsi="Times New Roman" w:cs="Times New Roman"/>
          <w:sz w:val="28"/>
          <w:szCs w:val="28"/>
        </w:rPr>
        <w:t>ому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момент</w:t>
      </w:r>
      <w:r w:rsidRPr="00EC4C4A">
        <w:rPr>
          <w:rFonts w:ascii="Times New Roman" w:hAnsi="Times New Roman" w:cs="Times New Roman"/>
          <w:sz w:val="28"/>
          <w:szCs w:val="28"/>
        </w:rPr>
        <w:t>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на выходном валу </w:t>
      </w:r>
      <w:r w:rsidRPr="00EC4C4A">
        <w:rPr>
          <w:rFonts w:ascii="Times New Roman" w:hAnsi="Times New Roman" w:cs="Times New Roman"/>
          <w:sz w:val="28"/>
          <w:szCs w:val="28"/>
        </w:rPr>
        <w:t>мотора-</w:t>
      </w:r>
      <w:r w:rsidRPr="00EC4C4A">
        <w:rPr>
          <w:rFonts w:ascii="Times New Roman" w:hAnsi="Times New Roman" w:cs="Times New Roman"/>
          <w:sz w:val="28"/>
          <w:szCs w:val="28"/>
        </w:rPr>
        <w:t>редуктора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>25-370</w:t>
      </w:r>
      <w:r w:rsidRPr="00EC4C4A">
        <w:rPr>
          <w:rFonts w:ascii="Times New Roman" w:hAnsi="Times New Roman" w:cs="Times New Roman"/>
          <w:sz w:val="28"/>
          <w:szCs w:val="28"/>
        </w:rPr>
        <w:t xml:space="preserve"> (предварительно выбранном) </w:t>
      </w:r>
      <w:r w:rsidRPr="00EC4C4A">
        <w:rPr>
          <w:rFonts w:ascii="Times New Roman" w:hAnsi="Times New Roman" w:cs="Times New Roman"/>
          <w:sz w:val="28"/>
          <w:szCs w:val="28"/>
        </w:rPr>
        <w:t>T</w:t>
      </w:r>
      <w:r w:rsidRPr="00EC4C4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</w:t>
      </w:r>
      <w:r w:rsidRPr="00EC4C4A">
        <w:rPr>
          <w:rFonts w:ascii="Times New Roman" w:hAnsi="Times New Roman" w:cs="Times New Roman"/>
          <w:sz w:val="28"/>
          <w:szCs w:val="28"/>
        </w:rPr>
        <w:t>.</w:t>
      </w:r>
    </w:p>
    <w:p w14:paraId="37255E61" w14:textId="632999EE" w:rsidR="00CA463B" w:rsidRPr="009F48AC" w:rsidRDefault="00CA463B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7" w:name="_Toc191466086"/>
      <w:r w:rsidRPr="009F48AC">
        <w:rPr>
          <w:rFonts w:ascii="Times New Roman" w:hAnsi="Times New Roman" w:cs="Times New Roman"/>
          <w:b/>
          <w:bCs/>
          <w:color w:val="auto"/>
        </w:rPr>
        <w:lastRenderedPageBreak/>
        <w:t>Геометрический расчет</w:t>
      </w:r>
      <w:bookmarkEnd w:id="7"/>
    </w:p>
    <w:p w14:paraId="5A405FFA" w14:textId="1D426102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ряд</w:t>
      </w:r>
      <w:r w:rsidR="0014737D">
        <w:rPr>
          <w:rFonts w:ascii="Times New Roman" w:hAnsi="Times New Roman" w:cs="Times New Roman"/>
          <w:sz w:val="28"/>
          <w:szCs w:val="28"/>
        </w:rPr>
        <w:t xml:space="preserve">ов </w:t>
      </w:r>
      <w:r w:rsidR="0014737D" w:rsidRPr="001B0181">
        <w:rPr>
          <w:rFonts w:ascii="Times New Roman" w:hAnsi="Times New Roman" w:cs="Times New Roman"/>
          <w:sz w:val="28"/>
          <w:szCs w:val="28"/>
        </w:rPr>
        <w:t>модуль</w:t>
      </w:r>
      <w:r w:rsidR="0014737D">
        <w:rPr>
          <w:rFonts w:ascii="Times New Roman" w:hAnsi="Times New Roman" w:cs="Times New Roman"/>
          <w:sz w:val="28"/>
          <w:szCs w:val="28"/>
        </w:rPr>
        <w:t xml:space="preserve"> (</w:t>
      </w:r>
      <w:r w:rsidR="0014737D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4737D">
        <w:rPr>
          <w:rFonts w:ascii="Times New Roman" w:hAnsi="Times New Roman" w:cs="Times New Roman"/>
          <w:sz w:val="28"/>
          <w:szCs w:val="28"/>
        </w:rPr>
        <w:t>)</w:t>
      </w:r>
      <w:r w:rsidRPr="001B018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1B0181">
        <w:rPr>
          <w:rFonts w:eastAsiaTheme="minorEastAsia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>
        <w:rPr>
          <w:rFonts w:ascii="Times New Roman" w:hAnsi="Times New Roman" w:cs="Times New Roman"/>
          <w:sz w:val="28"/>
          <w:szCs w:val="28"/>
        </w:rPr>
        <w:t>(</w:t>
      </w:r>
      <w:r w:rsidR="00154E45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54E45">
        <w:rPr>
          <w:rFonts w:ascii="Times New Roman" w:hAnsi="Times New Roman" w:cs="Times New Roman"/>
          <w:sz w:val="28"/>
          <w:szCs w:val="28"/>
        </w:rPr>
        <w:t>)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14737D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6A5ED5" w:rsidRPr="006A5ED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14737D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 ∙(2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+ 27)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  <w:r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В нашем случае коэффициент смещения удовлетворяет условию</w:t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размеры червяка и колес считаются следующим образом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4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(7</m:t>
        </m:r>
        <m:r>
          <w:rPr>
            <w:rFonts w:ascii="Cambria Math" w:eastAsiaTheme="minorEastAsia" w:hAnsi="Cambria Math" w:cs="Times New Roman"/>
            <w:sz w:val="28"/>
            <w:szCs w:val="28"/>
          </w:rPr>
          <m:t>0+60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0,3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 xml:space="preserve">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т.к.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</m:t>
        </m:r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616C2694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в таблице 1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F60F5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=17,777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8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(15)</w:t>
      </w:r>
    </w:p>
    <w:p w14:paraId="44470782" w14:textId="77777777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≈ 17°46'40''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относительно первого.</w:t>
      </w:r>
    </w:p>
    <w:p w14:paraId="7E2F51CD" w14:textId="19BBE044" w:rsidR="007E328F" w:rsidRPr="007E328F" w:rsidRDefault="007E328F" w:rsidP="007E32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Default="007961DB" w:rsidP="004F749C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8" w:name="_Toc191466087"/>
      <w:r w:rsidRPr="005E54B0">
        <w:rPr>
          <w:rFonts w:ascii="Times New Roman" w:hAnsi="Times New Roman" w:cs="Times New Roman"/>
          <w:b/>
          <w:bCs/>
          <w:color w:val="auto"/>
        </w:rPr>
        <w:lastRenderedPageBreak/>
        <w:t>Силовой расчет</w:t>
      </w:r>
      <w:bookmarkEnd w:id="8"/>
    </w:p>
    <w:p w14:paraId="7759F0D7" w14:textId="2AF0AAE0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Pr="00A46D7F">
        <w:rPr>
          <w:rFonts w:ascii="Times New Roman" w:hAnsi="Times New Roman" w:cs="Times New Roman"/>
          <w:sz w:val="28"/>
          <w:szCs w:val="28"/>
        </w:rPr>
        <w:t>нейлон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46CE9909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 xml:space="preserve">Для оценки приведенного угла трения в червячной передаче можно воспользоваться известными коэффициентами трения для нейлона с другими материалами. Например, коэффициент трения нейлона по стали без смазки составляет 0,17–0,20. </w:t>
      </w:r>
      <w:r w:rsidRPr="00A46D7F">
        <w:rPr>
          <w:rFonts w:ascii="Times New Roman" w:hAnsi="Times New Roman" w:cs="Times New Roman"/>
          <w:sz w:val="28"/>
          <w:szCs w:val="28"/>
        </w:rPr>
        <w:t>[</w:t>
      </w:r>
      <w:r w:rsidRPr="00A46D7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A46D7F">
        <w:rPr>
          <w:rFonts w:ascii="Times New Roman" w:hAnsi="Times New Roman" w:cs="Times New Roman"/>
          <w:sz w:val="28"/>
          <w:szCs w:val="28"/>
        </w:rPr>
        <w:t xml:space="preserve">] </w:t>
      </w:r>
      <w:r w:rsidRPr="00A46D7F">
        <w:rPr>
          <w:rFonts w:ascii="Times New Roman" w:hAnsi="Times New Roman" w:cs="Times New Roman"/>
          <w:sz w:val="28"/>
          <w:szCs w:val="28"/>
        </w:rPr>
        <w:t xml:space="preserve">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1,3°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4171AA97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нейлона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0,014–0,020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5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</m:t>
        </m:r>
        <m:r>
          <w:rPr>
            <w:rFonts w:ascii="Cambria Math" w:eastAsiaTheme="minorEastAsia" w:hAnsi="Cambria Math" w:cs="Times New Roman"/>
            <w:sz w:val="28"/>
            <w:szCs w:val="28"/>
          </w:rPr>
          <m:t>017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≈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97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,97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12EA78BC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червяке, равная окружной силе на колесе </w:t>
      </w:r>
      <w:r w:rsidRPr="005E54B0">
        <w:rPr>
          <w:rFonts w:ascii="Times New Roman" w:hAnsi="Times New Roman" w:cs="Times New Roman"/>
          <w:sz w:val="28"/>
          <w:szCs w:val="28"/>
        </w:rPr>
        <w:t>[</w:t>
      </w:r>
      <w:r w:rsidRPr="005E54B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5E54B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46366B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5,3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46C08406" w14:textId="221C9B1D" w:rsidR="00423C18" w:rsidRPr="0046366B" w:rsidRDefault="0046366B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5,6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62E3BFB3" w:rsidR="00C44A62" w:rsidRDefault="00C44A62" w:rsidP="00B401E7">
      <w:pPr>
        <w:spacing w:before="240"/>
        <w:jc w:val="center"/>
        <w:rPr>
          <w:rFonts w:ascii="Times New Roman" w:hAnsi="Times New Roman" w:cs="Times New Roman"/>
          <w:sz w:val="32"/>
          <w:szCs w:val="32"/>
        </w:rPr>
      </w:pPr>
      <w:r w:rsidRPr="00C44A62">
        <w:rPr>
          <w:rFonts w:ascii="Times New Roman" w:hAnsi="Times New Roman" w:cs="Times New Roman"/>
          <w:sz w:val="32"/>
          <w:szCs w:val="32"/>
        </w:rPr>
        <w:br/>
      </w:r>
      <w:r w:rsidR="00B401E7">
        <w:rPr>
          <w:noProof/>
        </w:rPr>
        <w:drawing>
          <wp:inline distT="0" distB="0" distL="0" distR="0" wp14:anchorId="729FD6B6" wp14:editId="2E52B371">
            <wp:extent cx="1835150" cy="2711039"/>
            <wp:effectExtent l="19050" t="19050" r="12700" b="13335"/>
            <wp:docPr id="263858864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65" cy="2739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39310F25" w:rsidR="00B401E7" w:rsidRPr="00B401E7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01E7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B401E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E5E46A" w14:textId="773B2ABA" w:rsidR="007961DB" w:rsidRDefault="00C44A62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146608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  <w:bookmarkEnd w:id="9"/>
    </w:p>
    <w:p w14:paraId="42CA32E6" w14:textId="77777777" w:rsidR="007351AF" w:rsidRPr="007351AF" w:rsidRDefault="007351AF" w:rsidP="007351AF"/>
    <w:p w14:paraId="1CB53814" w14:textId="2F6061A5" w:rsidR="00580D43" w:rsidRPr="007351AF" w:rsidRDefault="007351AF" w:rsidP="007351AF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0" w:name="_Toc191466089"/>
      <w:r>
        <w:rPr>
          <w:rFonts w:ascii="Times New Roman" w:hAnsi="Times New Roman" w:cs="Times New Roman"/>
          <w:b/>
          <w:bCs/>
          <w:color w:val="auto"/>
        </w:rPr>
        <w:lastRenderedPageBreak/>
        <w:t>Расчет вала на изгибную прочность</w:t>
      </w:r>
      <w:bookmarkEnd w:id="10"/>
    </w:p>
    <w:p w14:paraId="4A5FC17C" w14:textId="38BAAEAE" w:rsidR="007961DB" w:rsidRDefault="00580D43" w:rsidP="005B710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D83B15" wp14:editId="420F7D40">
            <wp:extent cx="5940425" cy="3867150"/>
            <wp:effectExtent l="19050" t="19050" r="22225" b="19050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68D20C2F" w:rsidR="00580D43" w:rsidRDefault="00580D43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507">
        <w:rPr>
          <w:rFonts w:ascii="Times New Roman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2507">
        <w:rPr>
          <w:rFonts w:ascii="Times New Roman" w:hAnsi="Times New Roman" w:cs="Times New Roman"/>
          <w:sz w:val="28"/>
          <w:szCs w:val="28"/>
        </w:rPr>
        <w:t xml:space="preserve">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0C3C445A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OXZ:</w:t>
      </w:r>
    </w:p>
    <w:p w14:paraId="43116D0F" w14:textId="3BD270EE" w:rsidR="00C92507" w:rsidRPr="00C92507" w:rsidRDefault="00C92507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C92507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C92507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35,2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70,4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35,2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Pr="000771B0" w:rsidRDefault="000771B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2A9A3787" w14:textId="10EB4D06" w:rsidR="007961DB" w:rsidRDefault="00580D43" w:rsidP="005B710E">
      <w:pPr>
        <w:spacing w:line="360" w:lineRule="auto"/>
      </w:pPr>
      <w:r w:rsidRPr="00580D43">
        <w:lastRenderedPageBreak/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51DD64B1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3AB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Эпюры.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2667F037" w14:textId="18A98329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OYZ:</w:t>
      </w:r>
    </w:p>
    <w:p w14:paraId="7C77409F" w14:textId="042374A3" w:rsidR="000771B0" w:rsidRPr="00C92507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5F72161" w14:textId="2ADBE798" w:rsidR="000771B0" w:rsidRPr="00C92507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4C84566" w14:textId="712A3C7A" w:rsidR="000771B0" w:rsidRDefault="000771B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2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8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32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12,8</m:t>
        </m:r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5,6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2,8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>33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7F41F72" w14:textId="0B0EE937" w:rsidR="000771B0" w:rsidRPr="000771B0" w:rsidRDefault="000771B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E8F13B" w14:textId="77777777" w:rsidR="000771B0" w:rsidRDefault="000771B0" w:rsidP="005B710E">
      <w:pPr>
        <w:spacing w:line="360" w:lineRule="auto"/>
        <w:rPr>
          <w:lang w:val="en-US"/>
        </w:rPr>
      </w:pPr>
    </w:p>
    <w:p w14:paraId="0E42E689" w14:textId="77777777" w:rsidR="00093009" w:rsidRDefault="00093009" w:rsidP="00093009">
      <w:pPr>
        <w:spacing w:line="360" w:lineRule="auto"/>
        <w:rPr>
          <w:lang w:val="en-US"/>
        </w:rPr>
      </w:pPr>
    </w:p>
    <w:p w14:paraId="159583AF" w14:textId="77777777" w:rsidR="00093009" w:rsidRPr="00093009" w:rsidRDefault="00093009" w:rsidP="00093009">
      <w:pPr>
        <w:spacing w:line="360" w:lineRule="auto"/>
        <w:rPr>
          <w:lang w:val="en-US"/>
        </w:rPr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Реакции в опорах:</w:t>
      </w:r>
    </w:p>
    <w:p w14:paraId="6B7059EF" w14:textId="65516499" w:rsidR="00CB63AB" w:rsidRPr="00CB63AB" w:rsidRDefault="00CB63AB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="005370E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(35)</w:t>
      </w:r>
    </w:p>
    <w:p w14:paraId="7E5625AD" w14:textId="6764F294" w:rsidR="00CB63AB" w:rsidRPr="00CB63AB" w:rsidRDefault="00CB63AB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3</m:t>
        </m:r>
        <m:r>
          <w:rPr>
            <w:rFonts w:ascii="Cambria Math" w:hAnsi="Cambria Math" w:cs="Times New Roman"/>
            <w:sz w:val="28"/>
            <w:szCs w:val="28"/>
          </w:rPr>
          <m:t>7,46</m:t>
        </m:r>
      </m:oMath>
      <w:r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(36)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93009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</m:t>
            </m:r>
            <m:r>
              <w:rPr>
                <w:rFonts w:ascii="Cambria Math" w:hAnsi="Cambria Math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,75∙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,75∙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,1∙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</m:t>
        </m:r>
        <m:r>
          <w:rPr>
            <w:rFonts w:ascii="Cambria Math" w:eastAsiaTheme="minorEastAsia" w:hAnsi="Cambria Math" w:cs="Times New Roman"/>
            <w:sz w:val="28"/>
            <w:szCs w:val="28"/>
          </w:rPr>
          <m:t>,4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(39)</w:t>
      </w:r>
    </w:p>
    <w:p w14:paraId="3608AD07" w14:textId="77777777" w:rsidR="00093009" w:rsidRDefault="00093009" w:rsidP="007351AF">
      <w:pPr>
        <w:spacing w:line="360" w:lineRule="auto"/>
      </w:pP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Default="007351AF" w:rsidP="00DE4604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1" w:name="_Toc191466090"/>
      <w:r>
        <w:rPr>
          <w:rFonts w:ascii="Times New Roman" w:hAnsi="Times New Roman" w:cs="Times New Roman"/>
          <w:b/>
          <w:bCs/>
          <w:color w:val="auto"/>
        </w:rPr>
        <w:t>Расчет вала на крутильную прочность</w:t>
      </w:r>
      <w:bookmarkEnd w:id="11"/>
    </w:p>
    <w:p w14:paraId="0C76BDDC" w14:textId="77B36E15" w:rsidR="007351AF" w:rsidRDefault="00021049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</w:t>
      </w: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C8C2C9" w14:textId="433EEF76" w:rsidR="00021049" w:rsidRPr="00480640" w:rsidRDefault="00021049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  <m:r>
              <w:rPr>
                <w:rFonts w:ascii="Cambria Math" w:hAnsi="Cambria Math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(42)</w:t>
      </w:r>
    </w:p>
    <w:p w14:paraId="79BF881F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9A74D89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FBD6AF4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Default="00F86D8F" w:rsidP="00801EAF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Условие крутильной жесткости.</w:t>
      </w:r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Н·мм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>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G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F86D8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1EB14426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>G – модуль упругости второго рода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. Он </w:t>
      </w:r>
      <w:r w:rsidR="00F86D8F" w:rsidRPr="00F86D8F">
        <w:rPr>
          <w:rFonts w:ascii="Times New Roman" w:hAnsi="Times New Roman" w:cs="Times New Roman"/>
          <w:sz w:val="28"/>
          <w:szCs w:val="28"/>
        </w:rPr>
        <w:t>характеризует способность материала сопротивляться деформациям сдвига. Для нейлона (полиамида</w:t>
      </w:r>
      <w:r w:rsidR="0021645C" w:rsidRPr="0021645C">
        <w:rPr>
          <w:rFonts w:ascii="Times New Roman" w:hAnsi="Times New Roman" w:cs="Times New Roman"/>
          <w:sz w:val="28"/>
          <w:szCs w:val="28"/>
        </w:rPr>
        <w:t>, PA</w:t>
      </w:r>
      <w:r w:rsidR="00F86D8F" w:rsidRPr="00F86D8F">
        <w:rPr>
          <w:rFonts w:ascii="Times New Roman" w:hAnsi="Times New Roman" w:cs="Times New Roman"/>
          <w:sz w:val="28"/>
          <w:szCs w:val="28"/>
        </w:rPr>
        <w:t>)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</w:t>
      </w:r>
      <w:r w:rsidRPr="00F86D8F">
        <w:rPr>
          <w:rFonts w:ascii="Times New Roman" w:hAnsi="Times New Roman" w:cs="Times New Roman"/>
          <w:sz w:val="28"/>
          <w:szCs w:val="28"/>
        </w:rPr>
        <w:t>де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E — модуль Юнга</w:t>
      </w:r>
      <w:r w:rsidRPr="00F86D8F">
        <w:rPr>
          <w:rFonts w:ascii="Times New Roman" w:hAnsi="Times New Roman" w:cs="Times New Roman"/>
          <w:sz w:val="28"/>
          <w:szCs w:val="28"/>
        </w:rPr>
        <w:t xml:space="preserve">, </w:t>
      </w:r>
      <w:r w:rsidRPr="00F86D8F">
        <w:rPr>
          <w:rFonts w:ascii="Times New Roman" w:hAnsi="Times New Roman" w:cs="Times New Roman"/>
          <w:sz w:val="28"/>
          <w:szCs w:val="28"/>
        </w:rPr>
        <w:t>ν — коэффициент Пуассона.</w:t>
      </w:r>
    </w:p>
    <w:p w14:paraId="633ACB39" w14:textId="79759EF1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t>Для нейлона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86D8F">
        <w:rPr>
          <w:rFonts w:ascii="Times New Roman" w:hAnsi="Times New Roman" w:cs="Times New Roman"/>
          <w:sz w:val="28"/>
          <w:szCs w:val="28"/>
        </w:rPr>
        <w:t>]</w:t>
      </w:r>
      <w:r w:rsidRPr="00F86D8F">
        <w:rPr>
          <w:rFonts w:ascii="Times New Roman" w:hAnsi="Times New Roman" w:cs="Times New Roman"/>
          <w:sz w:val="28"/>
          <w:szCs w:val="28"/>
        </w:rPr>
        <w:t xml:space="preserve">. Коэффициент Пуассона для нейлона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(45)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1,09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P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2DB2CD8B" w14:textId="1F9812A6" w:rsidR="00773F46" w:rsidRPr="00773F46" w:rsidRDefault="00801EAF" w:rsidP="00773F46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Расчет подшипника</w:t>
      </w:r>
    </w:p>
    <w:p w14:paraId="09DAF67B" w14:textId="32AB82F2" w:rsidR="00801EAF" w:rsidRDefault="005370EB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5370EB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5370EB" w:rsidRDefault="005370EB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(C)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Pr="005370E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FA61F1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 w:rsidRPr="00FA61F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>49</w:t>
      </w:r>
      <w:r w:rsidR="005370EB" w:rsidRPr="00FA61F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FA61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6E28BA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77777777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подшипником</w:t>
      </w:r>
      <w:r w:rsidRPr="00FA61F1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нашли выше (формулы (21) и (22))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(51)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773F46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</m:t>
                </m:r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</m:t>
            </m:r>
            <m:r>
              <w:rPr>
                <w:rFonts w:ascii="Cambria Math" w:hAnsi="Cambria Math" w:cs="Times New Roman"/>
                <w:sz w:val="36"/>
                <w:szCs w:val="36"/>
              </w:rPr>
              <m:t>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98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51</w:t>
      </w:r>
      <w:r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57pt;height:19pt" o:ole="">
            <v:imagedata r:id="rId11" o:title=""/>
          </v:shape>
          <o:OLEObject Type="Embed" ProgID="Equation.3" ShapeID="_x0000_i1038" DrawAspect="Content" ObjectID="_1802110124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0EF52D78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6E28BA"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0,45 </w:t>
      </w:r>
      <w:r w:rsidRPr="00801EAF">
        <w:rPr>
          <w:rFonts w:ascii="Times New Roman" w:hAnsi="Times New Roman" w:cs="Times New Roman"/>
          <w:sz w:val="28"/>
          <w:szCs w:val="28"/>
        </w:rPr>
        <w:t>;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BA31BF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,01</m:t>
        </m:r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56,54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22E544C9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>1006098 ГОСТ 831-75</w:t>
      </w:r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7855C8" w:rsidRPr="007855C8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 xml:space="preserve">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6241420F" w14:textId="0CC6F093" w:rsidR="00DE4604" w:rsidRDefault="00801EAF" w:rsidP="007E6F4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6,54 </m:t>
        </m:r>
        <m:r>
          <w:rPr>
            <w:rFonts w:ascii="Cambria Math" w:hAnsi="Cambria Math" w:cs="Times New Roman"/>
            <w:sz w:val="28"/>
            <w:szCs w:val="28"/>
          </w:rPr>
          <m:t>Н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020BA87" w14:textId="77777777" w:rsidR="00DE4604" w:rsidRDefault="00DE4604" w:rsidP="007961DB">
      <w:pPr>
        <w:rPr>
          <w:rFonts w:ascii="Times New Roman" w:hAnsi="Times New Roman" w:cs="Times New Roman"/>
          <w:sz w:val="28"/>
          <w:szCs w:val="28"/>
        </w:rPr>
      </w:pP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77777777" w:rsidR="00F60F5D" w:rsidRDefault="00F60F5D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16123A7" w14:textId="77777777" w:rsidR="007E6F4C" w:rsidRDefault="007E6F4C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1822969C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10D13048" w14:textId="77777777" w:rsidR="00D67DE3" w:rsidRPr="00DB7EBD" w:rsidRDefault="00D67DE3" w:rsidP="00D67DE3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расчета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На </w:t>
      </w: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3.2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представлена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4435E684" w14:textId="77777777" w:rsidR="00D67DE3" w:rsidRDefault="00D67DE3" w:rsidP="00D67DE3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596F75" wp14:editId="0815AC81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91DCF" w14:textId="77777777" w:rsidR="00D67DE3" w:rsidRPr="001956F7" w:rsidRDefault="00D67DE3" w:rsidP="00D67DE3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551DA">
        <w:rPr>
          <w:rFonts w:ascii="Times New Roman" w:hAnsi="Times New Roman" w:cs="Times New Roman"/>
          <w:sz w:val="28"/>
          <w:highlight w:val="yellow"/>
          <w:lang w:eastAsia="ru-RU"/>
        </w:rPr>
        <w:t>Рис. 3.2.</w:t>
      </w:r>
      <w:r>
        <w:rPr>
          <w:rFonts w:ascii="Times New Roman" w:hAnsi="Times New Roman" w:cs="Times New Roman"/>
          <w:sz w:val="28"/>
          <w:lang w:eastAsia="ru-RU"/>
        </w:rPr>
        <w:t xml:space="preserve"> Кинематическая схема трехпальцевого схвата.</w:t>
      </w:r>
    </w:p>
    <w:p w14:paraId="4DF1E66E" w14:textId="77777777" w:rsidR="00D67DE3" w:rsidRDefault="00D67DE3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77C58606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усилия был выбран пленочный 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>06, максимальная ширина которого не превышает 0,5 мм, рабочая область которого составляет 15 мм. Данный прибор установлен в пальце схвата, для передачи на него усилия используется поршень.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</w:t>
      </w:r>
      <w:proofErr w:type="spellStart"/>
      <w:r w:rsidRPr="00DB7EB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DB7EBD">
        <w:rPr>
          <w:rFonts w:ascii="Times New Roman" w:hAnsi="Times New Roman" w:cs="Times New Roman"/>
          <w:sz w:val="28"/>
          <w:szCs w:val="28"/>
        </w:rPr>
        <w:t xml:space="preserve">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lastRenderedPageBreak/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, что 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Pr="00F36A8B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>Таким образом, на базе уже существующего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2C142D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2" w:name="_Toc191466091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Энергетический расчет</w:t>
      </w:r>
      <w:bookmarkEnd w:id="12"/>
    </w:p>
    <w:p w14:paraId="5771A26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таблице 1.</w:t>
      </w:r>
    </w:p>
    <w:p w14:paraId="3D70F428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1</w:t>
      </w:r>
    </w:p>
    <w:p w14:paraId="31538417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6BFF2CD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2C142D" w:rsidRPr="002C142D" w14:paraId="1FB2C852" w14:textId="77777777" w:rsidTr="007306E0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3768F13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4FFA2657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4A9DB843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097EBC09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28BBAD6F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42F94547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FE3995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184DA8CF" w14:textId="77777777" w:rsidTr="007306E0">
        <w:trPr>
          <w:trHeight w:val="1583"/>
          <w:jc w:val="center"/>
        </w:trPr>
        <w:tc>
          <w:tcPr>
            <w:tcW w:w="5896" w:type="dxa"/>
            <w:vAlign w:val="center"/>
          </w:tcPr>
          <w:p w14:paraId="5E004A8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2C142D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4C3741A1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EDDA69C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46</w:t>
            </w:r>
          </w:p>
        </w:tc>
      </w:tr>
      <w:tr w:rsidR="002C142D" w:rsidRPr="002C142D" w14:paraId="72D66ED4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7651C3A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lastRenderedPageBreak/>
              <w:t>Номинальный ток, А</w:t>
            </w:r>
          </w:p>
        </w:tc>
        <w:tc>
          <w:tcPr>
            <w:tcW w:w="2115" w:type="dxa"/>
            <w:vAlign w:val="center"/>
          </w:tcPr>
          <w:p w14:paraId="39CC7959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458197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0,3</w:t>
            </w:r>
          </w:p>
        </w:tc>
      </w:tr>
      <w:tr w:rsidR="002C142D" w:rsidRPr="002C142D" w14:paraId="14B8F3A2" w14:textId="77777777" w:rsidTr="007306E0">
        <w:trPr>
          <w:trHeight w:val="1098"/>
          <w:jc w:val="center"/>
        </w:trPr>
        <w:tc>
          <w:tcPr>
            <w:tcW w:w="5896" w:type="dxa"/>
            <w:vAlign w:val="center"/>
          </w:tcPr>
          <w:p w14:paraId="2766B1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9B935A5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414BD1B5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0,196</w:t>
            </w:r>
          </w:p>
        </w:tc>
      </w:tr>
      <w:tr w:rsidR="002C142D" w:rsidRPr="002C142D" w14:paraId="50621AFF" w14:textId="77777777" w:rsidTr="007306E0">
        <w:trPr>
          <w:trHeight w:val="603"/>
          <w:jc w:val="center"/>
        </w:trPr>
        <w:tc>
          <w:tcPr>
            <w:tcW w:w="5896" w:type="dxa"/>
            <w:vAlign w:val="center"/>
          </w:tcPr>
          <w:p w14:paraId="1667506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1483CB3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1F16FFDA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0,105</w:t>
            </w:r>
          </w:p>
        </w:tc>
      </w:tr>
    </w:tbl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коэффициент </w:t>
      </w:r>
      <w:proofErr w:type="spell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противо</w:t>
      </w:r>
      <w:proofErr w:type="spell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13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13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7777777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(1)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(2)</w:t>
      </w:r>
    </w:p>
    <w:p w14:paraId="6D687453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(3)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Поскольку порядки коэффициентов момента и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противо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-ЭДС приблизительно равны, то было применено следующее допущение:</w:t>
      </w:r>
    </w:p>
    <w:p w14:paraId="4899D015" w14:textId="77777777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(4)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77777777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(6)</w:t>
      </w:r>
    </w:p>
    <w:p w14:paraId="530C9C4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Проверим приближение, принятое в формуле (</w:t>
      </w:r>
      <w:r w:rsidRPr="002C142D">
        <w:rPr>
          <w:rFonts w:ascii="Times New Roman" w:eastAsiaTheme="minorEastAsia" w:hAnsi="Times New Roman" w:cs="Times New Roman"/>
          <w:sz w:val="28"/>
          <w:szCs w:val="28"/>
          <w:lang w:eastAsia="ru-RU"/>
        </w:rPr>
        <w:t>1)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(7)</w:t>
      </w:r>
    </w:p>
    <w:p w14:paraId="095F5CDD" w14:textId="77777777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(8)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(9)</w:t>
      </w:r>
    </w:p>
    <w:p w14:paraId="0811C450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w:lastRenderedPageBreak/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(10)</w:t>
      </w:r>
    </w:p>
    <w:p w14:paraId="2CA4D7CD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(11)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(12)</w:t>
      </w:r>
    </w:p>
    <w:p w14:paraId="2D023FD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(13)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(14)</w:t>
      </w:r>
    </w:p>
    <w:p w14:paraId="7987DF76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(15)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(16)</w:t>
      </w:r>
    </w:p>
    <w:p w14:paraId="05D1D30F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(17)</w:t>
      </w:r>
    </w:p>
    <w:p w14:paraId="5D9A9E0B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(18)</w:t>
      </w:r>
    </w:p>
    <w:p w14:paraId="0FAE03A9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(19)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(20)</w:t>
      </w:r>
    </w:p>
    <w:p w14:paraId="6894E14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(21)</w:t>
      </w:r>
    </w:p>
    <w:p w14:paraId="3292E8E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таблице 2.</w:t>
      </w:r>
    </w:p>
    <w:p w14:paraId="48FD179E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2</w:t>
      </w:r>
    </w:p>
    <w:p w14:paraId="307FE95B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3628238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2C142D" w:rsidRPr="002C142D" w14:paraId="4E4E0797" w14:textId="77777777" w:rsidTr="007306E0">
        <w:trPr>
          <w:tblHeader/>
          <w:jc w:val="center"/>
        </w:trPr>
        <w:tc>
          <w:tcPr>
            <w:tcW w:w="5524" w:type="dxa"/>
            <w:vAlign w:val="center"/>
          </w:tcPr>
          <w:p w14:paraId="3CE8836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3F05120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4092798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14D3E5A1" w14:textId="77777777" w:rsidTr="007306E0">
        <w:trPr>
          <w:jc w:val="center"/>
        </w:trPr>
        <w:tc>
          <w:tcPr>
            <w:tcW w:w="5524" w:type="dxa"/>
            <w:vAlign w:val="center"/>
          </w:tcPr>
          <w:p w14:paraId="2285FEE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098FBB1C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6A09CB9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371E1B02" w14:textId="77777777" w:rsidTr="007306E0">
        <w:trPr>
          <w:jc w:val="center"/>
        </w:trPr>
        <w:tc>
          <w:tcPr>
            <w:tcW w:w="5524" w:type="dxa"/>
            <w:vAlign w:val="center"/>
          </w:tcPr>
          <w:p w14:paraId="201D04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2C142D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14402A50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7CA3E89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10</w:t>
            </w:r>
          </w:p>
        </w:tc>
      </w:tr>
      <w:tr w:rsidR="002C142D" w:rsidRPr="002C142D" w14:paraId="71386468" w14:textId="77777777" w:rsidTr="007306E0">
        <w:trPr>
          <w:jc w:val="center"/>
        </w:trPr>
        <w:tc>
          <w:tcPr>
            <w:tcW w:w="5524" w:type="dxa"/>
            <w:vAlign w:val="center"/>
          </w:tcPr>
          <w:p w14:paraId="18FED9D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1984" w:type="dxa"/>
            <w:vAlign w:val="center"/>
          </w:tcPr>
          <w:p w14:paraId="03F7FD34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BB95D2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</w:rPr>
              <w:t>0,</w:t>
            </w:r>
            <w:r w:rsidRPr="002C142D">
              <w:rPr>
                <w:rFonts w:cs="Times New Roman"/>
                <w:lang w:val="en-US"/>
              </w:rPr>
              <w:t>3</w:t>
            </w:r>
          </w:p>
        </w:tc>
      </w:tr>
      <w:tr w:rsidR="002C142D" w:rsidRPr="002C142D" w14:paraId="07C08DA6" w14:textId="77777777" w:rsidTr="007306E0">
        <w:trPr>
          <w:jc w:val="center"/>
        </w:trPr>
        <w:tc>
          <w:tcPr>
            <w:tcW w:w="5524" w:type="dxa"/>
            <w:vAlign w:val="center"/>
          </w:tcPr>
          <w:p w14:paraId="1B70DA8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537D14EF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098FA2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0,95</w:t>
            </w:r>
          </w:p>
        </w:tc>
      </w:tr>
      <w:tr w:rsidR="002C142D" w:rsidRPr="002C142D" w14:paraId="001846DF" w14:textId="77777777" w:rsidTr="007306E0">
        <w:trPr>
          <w:jc w:val="center"/>
        </w:trPr>
        <w:tc>
          <w:tcPr>
            <w:tcW w:w="5524" w:type="dxa"/>
            <w:vAlign w:val="center"/>
          </w:tcPr>
          <w:p w14:paraId="0106BB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7A58AF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74F811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  <w:lang w:val="en-US"/>
              </w:rPr>
              <w:t>0</w:t>
            </w:r>
            <w:r w:rsidRPr="002C142D">
              <w:rPr>
                <w:rFonts w:cs="Times New Roman"/>
              </w:rPr>
              <w:t>,11</w:t>
            </w:r>
          </w:p>
        </w:tc>
      </w:tr>
    </w:tbl>
    <w:p w14:paraId="3E6381A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7777777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(22)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(23)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(24)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Для проверки рассчитанных значений момента и напряжения по допустимым будем использовать:</w:t>
      </w:r>
    </w:p>
    <w:p w14:paraId="09E944C9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(25)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(26)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Однако для данного привода приведенные формулы изменятся. При сжатии схватом выбранного объекта составляющие формул 22, 23 и 24,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составляющая формулы 22,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(27)</w:t>
      </w:r>
    </w:p>
    <w:p w14:paraId="5FA49C92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(28)</w:t>
      </w:r>
    </w:p>
    <w:p w14:paraId="49177C15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(29)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(30)</w:t>
      </w:r>
    </w:p>
    <w:p w14:paraId="08D1AF62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(31)</w:t>
      </w:r>
    </w:p>
    <w:p w14:paraId="6F41E8D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(32)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(33)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(34)</w:t>
      </w:r>
    </w:p>
    <w:p w14:paraId="56E04C3A" w14:textId="77777777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(35)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Приведем расчет для определения момента инерции нагрузки:</w:t>
      </w:r>
    </w:p>
    <w:p w14:paraId="29F544F1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(36)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(37)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(38)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(39)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(40)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(41)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(42)</w:t>
      </w:r>
    </w:p>
    <w:p w14:paraId="2B7F5BE0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(43)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(44)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7777777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(45)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77777777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(46)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7777777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(47)</w:t>
      </w:r>
    </w:p>
    <w:p w14:paraId="1D6E2AF7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(48)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3E0E02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4" w:name="_Toc191466092"/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Модель и синтез САУ</w:t>
      </w:r>
      <w:bookmarkEnd w:id="14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6" w:name="_Toc191466093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5"/>
      <w:bookmarkEnd w:id="16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lastRenderedPageBreak/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i0 = 500;</w:t>
            </w:r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isum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In = 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Un = 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R = 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(Un-In*R)/w;</w:t>
            </w:r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km = </w:t>
            </w: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>;</w:t>
            </w:r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0.1*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 xml:space="preserve">L = 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*R;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соответствии со структурной схемой разрабатываемого привода схвата составим математическую модель, описывающую процесс сжатия и </w:t>
      </w:r>
      <w:proofErr w:type="spellStart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разжатия</w:t>
      </w:r>
      <w:proofErr w:type="spellEnd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представленную на рис. 2.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2.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(49)</w:t>
      </w:r>
    </w:p>
    <w:p w14:paraId="6BBDDD71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(50)</w:t>
      </w:r>
    </w:p>
    <w:p w14:paraId="6DE51E07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(51)</w:t>
      </w:r>
    </w:p>
    <w:p w14:paraId="09BDD4A1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(52)</w:t>
      </w:r>
    </w:p>
    <w:p w14:paraId="5292CF1F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(53)</w:t>
      </w:r>
    </w:p>
    <w:p w14:paraId="6520BFA9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(54)</w:t>
      </w:r>
    </w:p>
    <w:p w14:paraId="3465A9B6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(55)</w:t>
      </w:r>
    </w:p>
    <w:p w14:paraId="3B2C7380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(56)</w:t>
      </w:r>
    </w:p>
    <w:p w14:paraId="3357BACF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(57)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7777777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(58)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(59)</w:t>
      </w:r>
    </w:p>
    <w:p w14:paraId="57DA4D6B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(60)</w:t>
      </w:r>
    </w:p>
    <w:p w14:paraId="6CD8F39C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(61)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3E3D36F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приведены на рис. 3.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3.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без коррекции представлен на рис. 4.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4.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приведен на рис. 5.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5. График переходного процесса для привода схвата.</w:t>
      </w:r>
    </w:p>
    <w:p w14:paraId="194974D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приведем частотные характеристики модели (ЛАФЧХ) на рис. 6: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6.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7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8" w:name="_Toc191466094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7"/>
      <w:bookmarkEnd w:id="18"/>
    </w:p>
    <w:p w14:paraId="63C1C139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линейную математическую модель привода схвата манипулятора с учетом коррекции, приведенную на рис. 7.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7.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(62)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77777777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8.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(63)</w:t>
      </w:r>
    </w:p>
    <w:p w14:paraId="3CCD35C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(64)</w:t>
      </w:r>
    </w:p>
    <w:p w14:paraId="279596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приведена на рис. 9.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10. Графики изменения угла отклонения и угловой скорости с коррекцией линейной системы.</w:t>
      </w:r>
    </w:p>
    <w:p w14:paraId="2B43B85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11.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11.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12.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12.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&lt; 10%), при этом время переходного процесса составляет 0,42 с. </w:t>
      </w:r>
    </w:p>
    <w:p w14:paraId="742DF6A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13: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77777777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Рис.13.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9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0" w:name="_Toc191466095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9"/>
      <w:bookmarkEnd w:id="20"/>
    </w:p>
    <w:p w14:paraId="22F1D3D0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11: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14.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15.</w:t>
      </w: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77777777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15.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77777777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16.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&lt; 10%), при это время переходного процесса составляет 2,5 с.</w:t>
      </w:r>
    </w:p>
    <w:p w14:paraId="1D6E976B" w14:textId="29AA5029" w:rsidR="002C142D" w:rsidRDefault="003E3A90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сгибаются не полностью, а лишь наполовину (на 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представлена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44B9B933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90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64120C79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eastAsiaTheme="minorEastAsia" w:hAnsi="Times New Roman" w:cs="Times New Roman"/>
          <w:sz w:val="28"/>
          <w:szCs w:val="28"/>
        </w:rPr>
        <w:t>.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73201979">
            <wp:extent cx="5940425" cy="2106295"/>
            <wp:effectExtent l="19050" t="19050" r="22225" b="2730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26AAAA77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C7B6A" wp14:editId="214C7254">
            <wp:extent cx="3203480" cy="2254250"/>
            <wp:effectExtent l="19050" t="19050" r="16510" b="12700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545" cy="2272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52372F78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7A8E691F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21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2" w:name="_Toc19146609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21"/>
      <w:bookmarkEnd w:id="22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>, установленного в цепи обратной связи по углу, и описывающий дискретность работы микропроцессора, приведенную на рис. 17.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17.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(65)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разностное уравнение для реализации корректирующего устройства в микроконтроллере:</w:t>
      </w:r>
    </w:p>
    <w:p w14:paraId="659CB76D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(66)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(67)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77777777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(68)</w:t>
      </w:r>
    </w:p>
    <w:p w14:paraId="077BB9C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18.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18. Графики изменения угла отклонения и угловой скорости с коррекцией дискретной системы.</w:t>
      </w:r>
    </w:p>
    <w:p w14:paraId="11DA079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19.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19. График ошибки дискретной системы с коррекцией.</w:t>
      </w:r>
    </w:p>
    <w:p w14:paraId="4D35F9E1" w14:textId="7885760C" w:rsidR="002B08FE" w:rsidRPr="00636CB1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&lt; 10%), время переходного процесса не превышает 3 с (2,5 с &lt; 3 с).</w:t>
      </w:r>
    </w:p>
    <w:p w14:paraId="6E7E1DC0" w14:textId="68CD5DF6" w:rsidR="000E2CE6" w:rsidRDefault="000E2CE6" w:rsidP="00C44A62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191466097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платы управления</w:t>
      </w:r>
      <w:bookmarkEnd w:id="23"/>
    </w:p>
    <w:p w14:paraId="33104471" w14:textId="77777777" w:rsidR="003E0E02" w:rsidRDefault="003E0E02" w:rsidP="003E0E02"/>
    <w:p w14:paraId="371D0354" w14:textId="277D74B9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19146609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Решение прямой и обратной задачи кинематики</w:t>
      </w:r>
      <w:bookmarkEnd w:id="24"/>
    </w:p>
    <w:p w14:paraId="2A29BFE3" w14:textId="77777777" w:rsidR="003E0E02" w:rsidRDefault="003E0E02" w:rsidP="003E0E02"/>
    <w:p w14:paraId="5C089416" w14:textId="3E860677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5" w:name="_Toc19146609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Реализация программного обеспечения</w:t>
      </w:r>
      <w:bookmarkEnd w:id="25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77777777" w:rsidR="001A6BB8" w:rsidRDefault="001A6BB8" w:rsidP="001A6BB8"/>
    <w:p w14:paraId="27440823" w14:textId="77777777" w:rsidR="001A6BB8" w:rsidRDefault="001A6BB8" w:rsidP="001A6BB8"/>
    <w:p w14:paraId="22588A25" w14:textId="77777777" w:rsidR="001A6BB8" w:rsidRDefault="001A6BB8" w:rsidP="001A6BB8"/>
    <w:p w14:paraId="74D4C1BA" w14:textId="77777777" w:rsidR="001A6BB8" w:rsidRDefault="001A6BB8" w:rsidP="001A6BB8"/>
    <w:p w14:paraId="52CEF5E8" w14:textId="77777777" w:rsidR="001A6BB8" w:rsidRDefault="001A6BB8" w:rsidP="001A6BB8"/>
    <w:p w14:paraId="26AA2004" w14:textId="77777777" w:rsidR="001A6BB8" w:rsidRDefault="001A6BB8" w:rsidP="001A6BB8"/>
    <w:p w14:paraId="3DB6D5AD" w14:textId="77777777" w:rsidR="001A6BB8" w:rsidRDefault="001A6BB8" w:rsidP="001A6BB8"/>
    <w:p w14:paraId="1421C01B" w14:textId="77777777" w:rsidR="001A6BB8" w:rsidRDefault="001A6BB8" w:rsidP="001A6BB8"/>
    <w:p w14:paraId="65230C90" w14:textId="77777777" w:rsidR="001A6BB8" w:rsidRDefault="001A6BB8" w:rsidP="001A6BB8"/>
    <w:p w14:paraId="4FEFC457" w14:textId="77777777" w:rsidR="001A6BB8" w:rsidRDefault="001A6BB8" w:rsidP="001A6BB8"/>
    <w:p w14:paraId="4CC7D21F" w14:textId="77777777" w:rsidR="001A6BB8" w:rsidRDefault="001A6BB8" w:rsidP="001A6BB8"/>
    <w:p w14:paraId="07F9E7B0" w14:textId="77777777" w:rsidR="001A6BB8" w:rsidRDefault="001A6BB8" w:rsidP="001A6BB8"/>
    <w:p w14:paraId="60F8F925" w14:textId="77777777" w:rsidR="001A6BB8" w:rsidRDefault="001A6BB8" w:rsidP="001A6BB8"/>
    <w:p w14:paraId="66D2854A" w14:textId="77777777" w:rsidR="001A6BB8" w:rsidRDefault="001A6BB8" w:rsidP="001A6BB8"/>
    <w:p w14:paraId="68206C63" w14:textId="77777777" w:rsidR="001A6BB8" w:rsidRDefault="001A6BB8" w:rsidP="001A6BB8"/>
    <w:p w14:paraId="58B2297C" w14:textId="77777777" w:rsidR="001A6BB8" w:rsidRDefault="001A6BB8" w:rsidP="001A6BB8"/>
    <w:p w14:paraId="656AE23C" w14:textId="77777777" w:rsidR="001A6BB8" w:rsidRDefault="001A6BB8" w:rsidP="001A6BB8"/>
    <w:p w14:paraId="5B786135" w14:textId="77777777" w:rsidR="001A6BB8" w:rsidRDefault="001A6BB8" w:rsidP="001A6BB8"/>
    <w:p w14:paraId="1AFAAEB3" w14:textId="77777777" w:rsidR="001A6BB8" w:rsidRDefault="001A6BB8" w:rsidP="001A6BB8"/>
    <w:p w14:paraId="6B9C9C08" w14:textId="77777777" w:rsidR="001A6BB8" w:rsidRDefault="001A6BB8" w:rsidP="001A6BB8"/>
    <w:p w14:paraId="07E3357B" w14:textId="77777777" w:rsidR="001A6BB8" w:rsidRDefault="001A6BB8" w:rsidP="001A6BB8"/>
    <w:p w14:paraId="7D1765DA" w14:textId="77777777" w:rsidR="00914A00" w:rsidRDefault="00914A00" w:rsidP="001A6BB8"/>
    <w:p w14:paraId="19CDE930" w14:textId="77777777" w:rsidR="00914A00" w:rsidRDefault="00914A00" w:rsidP="001A6BB8"/>
    <w:p w14:paraId="041DC5BE" w14:textId="77777777" w:rsidR="00914A00" w:rsidRDefault="00914A00" w:rsidP="001A6BB8"/>
    <w:p w14:paraId="48987036" w14:textId="2EA09799" w:rsidR="00914A00" w:rsidRPr="00914A00" w:rsidRDefault="00914A00" w:rsidP="00914A0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https://kuklintnec.ucoz.ru/_ld/0/16___.pdf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373C232E" w14:textId="59ADFCE0" w:rsidR="001A6BB8" w:rsidRPr="007D3338" w:rsidRDefault="00914A00" w:rsidP="007D3338">
      <w:pPr>
        <w:pStyle w:val="a7"/>
        <w:numPr>
          <w:ilvl w:val="1"/>
          <w:numId w:val="7"/>
        </w:numPr>
        <w:spacing w:line="360" w:lineRule="auto"/>
        <w:jc w:val="both"/>
      </w:pPr>
      <w:hyperlink r:id="rId36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72877300" w14:textId="6CD88005" w:rsidR="007D3338" w:rsidRDefault="007D333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https://plastics-rubber.basf.com/global/en/performance_polymers/products/ultramid</w:t>
        </w:r>
      </w:hyperlink>
      <w:r w:rsidRPr="007D3338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7FEEAF4" w14:textId="071EB1FF" w:rsidR="006A5ED5" w:rsidRDefault="006A5ED5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https://files.stroyinf.ru/Data2/1/4294833/4294833742.pdf?ysclid=m7k5bfz4qg858416918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 ГОСТ 19650-74</w:t>
      </w:r>
    </w:p>
    <w:p w14:paraId="1E95F4E1" w14:textId="2B79F450" w:rsidR="00A46D7F" w:rsidRDefault="00A46D7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https://ru.wikipedia.org/wiki/%D0%9D%D0%B5%D0%B9%D0%BB%D0%BE%D0%BD?utm_source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37C0AB41" w14:textId="5AD60C15" w:rsidR="00B401E7" w:rsidRDefault="00B401E7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https://studfile.net/preview/9345592/page:3/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6D8F">
        <w:rPr>
          <w:rFonts w:ascii="Times New Roman" w:hAnsi="Times New Roman" w:cs="Times New Roman"/>
          <w:sz w:val="28"/>
          <w:szCs w:val="28"/>
        </w:rPr>
        <w:t>(25.02.2025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41D1EDD" w14:textId="7C4DDA5E" w:rsidR="00F86D8F" w:rsidRDefault="00F86D8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https://www.wanhan-plastic.com/ru/article-5416602614952950.html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</w:t>
      </w:r>
    </w:p>
    <w:p w14:paraId="2862F708" w14:textId="73F70FE6" w:rsidR="006E28BA" w:rsidRPr="007855C8" w:rsidRDefault="006E28BA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https://files.stroyinf.ru/Data2/1/4294834/4294834433.pdf?ysclid=m7lriez3iv683683481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 ГОСТ 18855-82</w:t>
      </w:r>
    </w:p>
    <w:p w14:paraId="49570C1A" w14:textId="1070B944" w:rsidR="007855C8" w:rsidRPr="007855C8" w:rsidRDefault="007855C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7855C8">
        <w:rPr>
          <w:rFonts w:ascii="Times New Roman" w:hAnsi="Times New Roman" w:cs="Times New Roman"/>
          <w:sz w:val="28"/>
          <w:szCs w:val="28"/>
        </w:rPr>
        <w:t xml:space="preserve"> (26.02.2025) </w:t>
      </w:r>
      <w:r>
        <w:rPr>
          <w:rFonts w:ascii="Times New Roman" w:hAnsi="Times New Roman" w:cs="Times New Roman"/>
          <w:sz w:val="28"/>
          <w:szCs w:val="28"/>
        </w:rPr>
        <w:t>ГОСТ 831-75</w:t>
      </w:r>
    </w:p>
    <w:p w14:paraId="406DF572" w14:textId="77777777" w:rsidR="001A6BB8" w:rsidRPr="007855C8" w:rsidRDefault="001A6BB8" w:rsidP="001A6BB8"/>
    <w:p w14:paraId="4AED31BD" w14:textId="77777777" w:rsidR="001A6BB8" w:rsidRPr="007855C8" w:rsidRDefault="001A6BB8" w:rsidP="001A6BB8"/>
    <w:p w14:paraId="14C0A3CA" w14:textId="5F2D9531" w:rsidR="001A6BB8" w:rsidRDefault="001A6BB8" w:rsidP="001A6BB8">
      <w:r w:rsidRPr="001A6BB8">
        <w:lastRenderedPageBreak/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5EF8ACB5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</w:p>
    <w:p w14:paraId="32F0A3DD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34259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8E8C2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DD0B5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FD1FE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A31BE" w14:textId="77777777" w:rsidR="00D67DE3" w:rsidRPr="002C142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  <w:highlight w:val="yellow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1</w:t>
      </w:r>
    </w:p>
    <w:p w14:paraId="0EC3021F" w14:textId="77777777" w:rsidR="00D67DE3" w:rsidRPr="00DB7EB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Значение</w:t>
            </w:r>
          </w:p>
        </w:tc>
      </w:tr>
      <w:tr w:rsidR="00D67DE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D67DE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F169A" w:rsidRDefault="00D67DE3" w:rsidP="0092771B">
            <w:pPr>
              <w:spacing w:line="360" w:lineRule="auto"/>
              <w:jc w:val="center"/>
            </w:pPr>
            <w:r w:rsidRPr="00FF52EB">
              <w:t>Число витков червяка</w:t>
            </w:r>
            <w:r w:rsidRPr="006F169A">
              <w:t xml:space="preserve"> (</w:t>
            </w:r>
            <w:r>
              <w:t xml:space="preserve">Вид </w:t>
            </w:r>
            <w:r>
              <w:rPr>
                <w:lang w:val="en-US"/>
              </w:rPr>
              <w:t>ZI</w:t>
            </w:r>
            <w:r w:rsidRPr="006F169A">
              <w:t>)</w:t>
            </w:r>
          </w:p>
        </w:tc>
        <w:tc>
          <w:tcPr>
            <w:tcW w:w="1797" w:type="dxa"/>
          </w:tcPr>
          <w:p w14:paraId="2BC785EF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67DE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7DE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FF52EB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  <w:proofErr w:type="spellEnd"/>
          </w:p>
        </w:tc>
        <w:tc>
          <w:tcPr>
            <w:tcW w:w="1648" w:type="dxa"/>
          </w:tcPr>
          <w:p w14:paraId="63B20372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23,5</w:t>
            </w:r>
          </w:p>
        </w:tc>
      </w:tr>
      <w:tr w:rsidR="00D67DE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27</w:t>
            </w:r>
          </w:p>
        </w:tc>
      </w:tr>
      <w:tr w:rsidR="00D67DE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20</w:t>
            </w:r>
          </w:p>
        </w:tc>
      </w:tr>
      <w:tr w:rsidR="00D67DE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67DE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D67DE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F60F5D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eastAsiaTheme="minorEastAsia" w:cs="Times New Roman"/>
              </w:rPr>
              <w:t>Основной угол подъема</w:t>
            </w:r>
            <w:r>
              <w:rPr>
                <w:rFonts w:eastAsiaTheme="minorEastAsia" w:cs="Times New Roman"/>
                <w:lang w:val="en-US"/>
              </w:rPr>
              <w:t xml:space="preserve">, </w:t>
            </w:r>
            <w:r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</w:tr>
      <w:tr w:rsidR="00D67DE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648" w:type="dxa"/>
          </w:tcPr>
          <w:p w14:paraId="7FDC3E98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6,75</w:t>
            </w:r>
          </w:p>
        </w:tc>
      </w:tr>
    </w:tbl>
    <w:p w14:paraId="4ACF7E39" w14:textId="77777777" w:rsidR="00D67DE3" w:rsidRPr="001A6BB8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67DE3" w:rsidRPr="001A6BB8" w:rsidSect="00955E72">
      <w:footerReference w:type="default" r:id="rId45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B4475" w14:textId="77777777" w:rsidR="00FA23D8" w:rsidRDefault="00FA23D8" w:rsidP="00955E72">
      <w:pPr>
        <w:spacing w:after="0" w:line="240" w:lineRule="auto"/>
      </w:pPr>
      <w:r>
        <w:separator/>
      </w:r>
    </w:p>
  </w:endnote>
  <w:endnote w:type="continuationSeparator" w:id="0">
    <w:p w14:paraId="6AD4D0E9" w14:textId="77777777" w:rsidR="00FA23D8" w:rsidRDefault="00FA23D8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0A270D" w14:textId="77777777" w:rsidR="00FA23D8" w:rsidRDefault="00FA23D8" w:rsidP="00955E72">
      <w:pPr>
        <w:spacing w:after="0" w:line="240" w:lineRule="auto"/>
      </w:pPr>
      <w:r>
        <w:separator/>
      </w:r>
    </w:p>
  </w:footnote>
  <w:footnote w:type="continuationSeparator" w:id="0">
    <w:p w14:paraId="58B93F0B" w14:textId="77777777" w:rsidR="00FA23D8" w:rsidRDefault="00FA23D8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1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6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C21B9"/>
    <w:multiLevelType w:val="multilevel"/>
    <w:tmpl w:val="9070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FF28BE"/>
    <w:multiLevelType w:val="multilevel"/>
    <w:tmpl w:val="7740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0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78470F5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9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3390">
    <w:abstractNumId w:val="17"/>
  </w:num>
  <w:num w:numId="2" w16cid:durableId="49303543">
    <w:abstractNumId w:val="24"/>
  </w:num>
  <w:num w:numId="3" w16cid:durableId="619335973">
    <w:abstractNumId w:val="10"/>
  </w:num>
  <w:num w:numId="4" w16cid:durableId="1038238044">
    <w:abstractNumId w:val="7"/>
  </w:num>
  <w:num w:numId="5" w16cid:durableId="1400397497">
    <w:abstractNumId w:val="6"/>
  </w:num>
  <w:num w:numId="6" w16cid:durableId="371348766">
    <w:abstractNumId w:val="9"/>
  </w:num>
  <w:num w:numId="7" w16cid:durableId="289674858">
    <w:abstractNumId w:val="11"/>
  </w:num>
  <w:num w:numId="8" w16cid:durableId="746271748">
    <w:abstractNumId w:val="19"/>
  </w:num>
  <w:num w:numId="9" w16cid:durableId="1117717387">
    <w:abstractNumId w:val="26"/>
  </w:num>
  <w:num w:numId="10" w16cid:durableId="1258320238">
    <w:abstractNumId w:val="22"/>
  </w:num>
  <w:num w:numId="11" w16cid:durableId="1426994473">
    <w:abstractNumId w:val="5"/>
  </w:num>
  <w:num w:numId="12" w16cid:durableId="184365842">
    <w:abstractNumId w:val="28"/>
  </w:num>
  <w:num w:numId="13" w16cid:durableId="1708871348">
    <w:abstractNumId w:val="29"/>
  </w:num>
  <w:num w:numId="14" w16cid:durableId="349335537">
    <w:abstractNumId w:val="3"/>
  </w:num>
  <w:num w:numId="15" w16cid:durableId="548077913">
    <w:abstractNumId w:val="4"/>
  </w:num>
  <w:num w:numId="16" w16cid:durableId="1198740062">
    <w:abstractNumId w:val="23"/>
  </w:num>
  <w:num w:numId="17" w16cid:durableId="2140024736">
    <w:abstractNumId w:val="25"/>
  </w:num>
  <w:num w:numId="18" w16cid:durableId="1441216980">
    <w:abstractNumId w:val="2"/>
  </w:num>
  <w:num w:numId="19" w16cid:durableId="751124107">
    <w:abstractNumId w:val="15"/>
  </w:num>
  <w:num w:numId="20" w16cid:durableId="430512559">
    <w:abstractNumId w:val="16"/>
  </w:num>
  <w:num w:numId="21" w16cid:durableId="764378696">
    <w:abstractNumId w:val="21"/>
  </w:num>
  <w:num w:numId="22" w16cid:durableId="1975865247">
    <w:abstractNumId w:val="20"/>
  </w:num>
  <w:num w:numId="23" w16cid:durableId="5520849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0"/>
  </w:num>
  <w:num w:numId="25" w16cid:durableId="1644698423">
    <w:abstractNumId w:val="14"/>
  </w:num>
  <w:num w:numId="26" w16cid:durableId="1763989852">
    <w:abstractNumId w:val="1"/>
  </w:num>
  <w:num w:numId="27" w16cid:durableId="981084892">
    <w:abstractNumId w:val="18"/>
  </w:num>
  <w:num w:numId="28" w16cid:durableId="181164302">
    <w:abstractNumId w:val="12"/>
  </w:num>
  <w:num w:numId="29" w16cid:durableId="1597513460">
    <w:abstractNumId w:val="8"/>
  </w:num>
  <w:num w:numId="30" w16cid:durableId="234630845">
    <w:abstractNumId w:val="27"/>
  </w:num>
  <w:num w:numId="31" w16cid:durableId="19298006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21049"/>
    <w:rsid w:val="0002701C"/>
    <w:rsid w:val="000551DA"/>
    <w:rsid w:val="000771B0"/>
    <w:rsid w:val="000777BF"/>
    <w:rsid w:val="00093009"/>
    <w:rsid w:val="000C660B"/>
    <w:rsid w:val="000E2CE6"/>
    <w:rsid w:val="00135E92"/>
    <w:rsid w:val="0014737D"/>
    <w:rsid w:val="00147C6C"/>
    <w:rsid w:val="00154E45"/>
    <w:rsid w:val="001A6BB8"/>
    <w:rsid w:val="001B0181"/>
    <w:rsid w:val="001B1942"/>
    <w:rsid w:val="0021645C"/>
    <w:rsid w:val="002B08FE"/>
    <w:rsid w:val="002B3283"/>
    <w:rsid w:val="002C142D"/>
    <w:rsid w:val="002E10B3"/>
    <w:rsid w:val="003100F3"/>
    <w:rsid w:val="0039657C"/>
    <w:rsid w:val="003D1F41"/>
    <w:rsid w:val="003E0E02"/>
    <w:rsid w:val="003E3196"/>
    <w:rsid w:val="003E3A90"/>
    <w:rsid w:val="004209A8"/>
    <w:rsid w:val="00423C18"/>
    <w:rsid w:val="0046366B"/>
    <w:rsid w:val="00480640"/>
    <w:rsid w:val="004F0222"/>
    <w:rsid w:val="004F749C"/>
    <w:rsid w:val="00533067"/>
    <w:rsid w:val="005370EB"/>
    <w:rsid w:val="00552413"/>
    <w:rsid w:val="00580D43"/>
    <w:rsid w:val="005B710E"/>
    <w:rsid w:val="005E4814"/>
    <w:rsid w:val="005E54B0"/>
    <w:rsid w:val="00636CB1"/>
    <w:rsid w:val="006A5ED5"/>
    <w:rsid w:val="006C1064"/>
    <w:rsid w:val="006C1B92"/>
    <w:rsid w:val="006D40F6"/>
    <w:rsid w:val="006E28BA"/>
    <w:rsid w:val="007056DB"/>
    <w:rsid w:val="007153D0"/>
    <w:rsid w:val="007351AF"/>
    <w:rsid w:val="00773F46"/>
    <w:rsid w:val="007855C8"/>
    <w:rsid w:val="007961DB"/>
    <w:rsid w:val="007C46B9"/>
    <w:rsid w:val="007D3338"/>
    <w:rsid w:val="007E328F"/>
    <w:rsid w:val="007E6F4C"/>
    <w:rsid w:val="00801EAF"/>
    <w:rsid w:val="00813F1A"/>
    <w:rsid w:val="00842AA2"/>
    <w:rsid w:val="0091023C"/>
    <w:rsid w:val="00914A00"/>
    <w:rsid w:val="00925B58"/>
    <w:rsid w:val="00955E72"/>
    <w:rsid w:val="009F2974"/>
    <w:rsid w:val="009F48AC"/>
    <w:rsid w:val="00A339B3"/>
    <w:rsid w:val="00A46D7F"/>
    <w:rsid w:val="00A60B85"/>
    <w:rsid w:val="00A82C63"/>
    <w:rsid w:val="00AF2409"/>
    <w:rsid w:val="00B157C4"/>
    <w:rsid w:val="00B401E7"/>
    <w:rsid w:val="00BA31BF"/>
    <w:rsid w:val="00C00500"/>
    <w:rsid w:val="00C157A0"/>
    <w:rsid w:val="00C21C30"/>
    <w:rsid w:val="00C44A62"/>
    <w:rsid w:val="00C636E2"/>
    <w:rsid w:val="00C92507"/>
    <w:rsid w:val="00CA463B"/>
    <w:rsid w:val="00CB63AB"/>
    <w:rsid w:val="00CD6157"/>
    <w:rsid w:val="00D20104"/>
    <w:rsid w:val="00D67DE3"/>
    <w:rsid w:val="00D70857"/>
    <w:rsid w:val="00D82DED"/>
    <w:rsid w:val="00D85403"/>
    <w:rsid w:val="00DC4AAA"/>
    <w:rsid w:val="00DD2C94"/>
    <w:rsid w:val="00DE4604"/>
    <w:rsid w:val="00DF389C"/>
    <w:rsid w:val="00E5452B"/>
    <w:rsid w:val="00EB2559"/>
    <w:rsid w:val="00EC4C4A"/>
    <w:rsid w:val="00EC54C7"/>
    <w:rsid w:val="00F26FCC"/>
    <w:rsid w:val="00F42B4F"/>
    <w:rsid w:val="00F60F5D"/>
    <w:rsid w:val="00F61707"/>
    <w:rsid w:val="00F752D9"/>
    <w:rsid w:val="00F86D8F"/>
    <w:rsid w:val="00FA23D8"/>
    <w:rsid w:val="00FA3DDD"/>
    <w:rsid w:val="00FA61F1"/>
    <w:rsid w:val="00FB5B17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%D0%9D%D0%B5%D0%B9%D0%BB%D0%BE%D0%BD?utm_sourc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files.stroyinf.ru/Data2/1/4294834/4294834433.pdf?ysclid=m7lriez3iv683683481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lastics-rubber.basf.com/global/en/performance_polymers/products/ultramid" TargetMode="External"/><Relationship Id="rId40" Type="http://schemas.openxmlformats.org/officeDocument/2006/relationships/hyperlink" Target="https://studfile.net/preview/9345592/page:3/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udfile.net/preview/4200349/page:1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kuklintnec.ucoz.ru/_ld/0/16___.pdf" TargetMode="External"/><Relationship Id="rId43" Type="http://schemas.openxmlformats.org/officeDocument/2006/relationships/hyperlink" Target="https://files.stroyinf.ru/Data2/1/4294821/4294821660.pdf?ysclid=m7lujqx3x8440365508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iles.stroyinf.ru/Data2/1/4294833/4294833742.pdf?ysclid=m7k5bfz4qg858416918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wanhan-plastic.com/ru/article-541660261495295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48</Pages>
  <Words>6581</Words>
  <Characters>37512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34</cp:revision>
  <dcterms:created xsi:type="dcterms:W3CDTF">2025-02-10T06:24:00Z</dcterms:created>
  <dcterms:modified xsi:type="dcterms:W3CDTF">2025-02-26T18:22:00Z</dcterms:modified>
</cp:coreProperties>
</file>