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666"/>
        <w:bidiVisual/>
        <w:tblW w:w="10348" w:type="dxa"/>
        <w:tblInd w:w="-750" w:type="dxa"/>
        <w:tblLayout w:type="fixed"/>
        <w:tblLook w:val="04A0" w:firstRow="1" w:lastRow="0" w:firstColumn="1" w:lastColumn="0" w:noHBand="0" w:noVBand="1"/>
      </w:tblPr>
      <w:tblGrid>
        <w:gridCol w:w="1276"/>
        <w:gridCol w:w="3559"/>
        <w:gridCol w:w="5513"/>
      </w:tblGrid>
      <w:tr w:rsidR="007C267E" w:rsidRPr="009623BC" w:rsidTr="0031225F">
        <w:trPr>
          <w:trHeight w:val="557"/>
        </w:trPr>
        <w:tc>
          <w:tcPr>
            <w:tcW w:w="1276" w:type="dxa"/>
            <w:shd w:val="clear" w:color="auto" w:fill="DEEAF6" w:themeFill="accent1" w:themeFillTint="33"/>
          </w:tcPr>
          <w:p w:rsidR="005C1A73" w:rsidRPr="009623BC" w:rsidRDefault="005C1A73" w:rsidP="007C267E">
            <w:pPr>
              <w:bidi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color w:val="2E74B5" w:themeColor="accent1" w:themeShade="BF"/>
                <w:sz w:val="22"/>
                <w:szCs w:val="22"/>
                <w:rtl/>
                <w:lang w:bidi="fa-IR"/>
              </w:rPr>
              <w:t>تهیه کننده</w:t>
            </w:r>
            <w:r w:rsidRPr="009623BC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نرگس فراهانی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:rsidR="005C1A73" w:rsidRPr="009623BC" w:rsidRDefault="005C1A73" w:rsidP="000E375B">
            <w:pPr>
              <w:bidi/>
              <w:rPr>
                <w:rFonts w:cs="B Nazanin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color w:val="2E74B5" w:themeColor="accent1" w:themeShade="BF"/>
                <w:sz w:val="22"/>
                <w:szCs w:val="22"/>
                <w:rtl/>
                <w:lang w:bidi="fa-IR"/>
              </w:rPr>
              <w:t>تاریخ:</w:t>
            </w:r>
            <w:r w:rsidRPr="009623BC">
              <w:rPr>
                <w:rFonts w:cs="B Nazanin" w:hint="cs"/>
                <w:rtl/>
                <w:lang w:bidi="fa-IR"/>
              </w:rPr>
              <w:t xml:space="preserve"> </w:t>
            </w:r>
            <w:r w:rsidR="000D289C">
              <w:rPr>
                <w:rFonts w:cs="B Nazanin" w:hint="cs"/>
                <w:rtl/>
                <w:lang w:bidi="fa-IR"/>
              </w:rPr>
              <w:t>0</w:t>
            </w:r>
            <w:r w:rsidR="000E375B">
              <w:rPr>
                <w:rFonts w:cs="B Nazanin" w:hint="cs"/>
                <w:rtl/>
                <w:lang w:bidi="fa-IR"/>
              </w:rPr>
              <w:t>5</w:t>
            </w:r>
            <w:bookmarkStart w:id="0" w:name="_GoBack"/>
            <w:bookmarkEnd w:id="0"/>
            <w:r w:rsidR="000D289C">
              <w:rPr>
                <w:rFonts w:cs="B Nazanin" w:hint="cs"/>
                <w:rtl/>
                <w:lang w:bidi="fa-IR"/>
              </w:rPr>
              <w:t>/04/</w:t>
            </w:r>
            <w:r>
              <w:rPr>
                <w:rFonts w:cs="B Nazanin" w:hint="cs"/>
                <w:rtl/>
                <w:lang w:bidi="fa-IR"/>
              </w:rPr>
              <w:t>1400</w:t>
            </w:r>
          </w:p>
        </w:tc>
        <w:tc>
          <w:tcPr>
            <w:tcW w:w="5513" w:type="dxa"/>
            <w:shd w:val="clear" w:color="auto" w:fill="DEEAF6" w:themeFill="accent1" w:themeFillTint="33"/>
          </w:tcPr>
          <w:p w:rsidR="005C1A73" w:rsidRPr="009623BC" w:rsidRDefault="005C1A73" w:rsidP="000D289C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تایید شده توسط: </w:t>
            </w:r>
            <w:r w:rsidR="000E375B">
              <w:rPr>
                <w:rFonts w:cs="B Nazanin" w:hint="cs"/>
                <w:b/>
                <w:bCs/>
                <w:rtl/>
                <w:lang w:bidi="fa-IR"/>
              </w:rPr>
              <w:t xml:space="preserve">  تیم تحلیل  </w:t>
            </w:r>
          </w:p>
        </w:tc>
      </w:tr>
      <w:tr w:rsidR="005C1A73" w:rsidRPr="009623BC" w:rsidTr="007C267E">
        <w:trPr>
          <w:trHeight w:val="380"/>
        </w:trPr>
        <w:tc>
          <w:tcPr>
            <w:tcW w:w="10348" w:type="dxa"/>
            <w:gridSpan w:val="3"/>
          </w:tcPr>
          <w:p w:rsidR="005C1A73" w:rsidRPr="00556A6D" w:rsidRDefault="005C1A73" w:rsidP="00BC6B25">
            <w:pPr>
              <w:bidi/>
              <w:rPr>
                <w:rFonts w:cs="B Nazanin"/>
                <w:color w:val="2E74B5" w:themeColor="accent1" w:themeShade="BF"/>
                <w:sz w:val="22"/>
                <w:szCs w:val="22"/>
                <w:rtl/>
                <w:lang w:bidi="fa-IR"/>
              </w:rPr>
            </w:pPr>
            <w:r w:rsidRPr="00556A6D">
              <w:rPr>
                <w:rFonts w:cs="B Nazanin" w:hint="cs"/>
                <w:color w:val="2E74B5" w:themeColor="accent1" w:themeShade="BF"/>
                <w:rtl/>
              </w:rPr>
              <w:t xml:space="preserve">موضوع </w:t>
            </w:r>
            <w:r>
              <w:rPr>
                <w:rFonts w:cs="B Nazanin" w:hint="cs"/>
                <w:color w:val="2E74B5" w:themeColor="accent1" w:themeShade="BF"/>
                <w:rtl/>
                <w:lang w:bidi="fa-IR"/>
              </w:rPr>
              <w:t xml:space="preserve"> </w:t>
            </w:r>
            <w:r w:rsidRPr="00556A6D">
              <w:rPr>
                <w:rFonts w:cs="B Nazanin" w:hint="cs"/>
                <w:color w:val="2E74B5" w:themeColor="accent1" w:themeShade="BF"/>
                <w:rtl/>
              </w:rPr>
              <w:t>:</w:t>
            </w:r>
            <w:r w:rsidR="00174333">
              <w:rPr>
                <w:rFonts w:cs="B Nazanin"/>
                <w:color w:val="2E74B5" w:themeColor="accent1" w:themeShade="BF"/>
              </w:rPr>
              <w:t xml:space="preserve">  </w:t>
            </w:r>
            <w:r w:rsidR="00BC6B25">
              <w:rPr>
                <w:rFonts w:cs="B Nazanin" w:hint="cs"/>
                <w:color w:val="2E74B5" w:themeColor="accent1" w:themeShade="BF"/>
                <w:rtl/>
                <w:lang w:bidi="fa-IR"/>
              </w:rPr>
              <w:t xml:space="preserve">سیستم دایمی وادواری </w:t>
            </w:r>
          </w:p>
        </w:tc>
      </w:tr>
      <w:tr w:rsidR="005C1A73" w:rsidRPr="009623BC" w:rsidTr="0031225F">
        <w:trPr>
          <w:trHeight w:val="1438"/>
        </w:trPr>
        <w:tc>
          <w:tcPr>
            <w:tcW w:w="1276" w:type="dxa"/>
          </w:tcPr>
          <w:p w:rsidR="005C1A73" w:rsidRPr="00556A6D" w:rsidRDefault="005C1A73" w:rsidP="007C267E">
            <w:pPr>
              <w:jc w:val="center"/>
              <w:rPr>
                <w:rFonts w:cs="B Nazanin"/>
                <w:b/>
                <w:bCs/>
                <w:color w:val="2E74B5" w:themeColor="accent1" w:themeShade="BF"/>
                <w:lang w:bidi="fa-IR"/>
              </w:rPr>
            </w:pPr>
          </w:p>
          <w:p w:rsidR="005C1A73" w:rsidRPr="00556A6D" w:rsidRDefault="005C1A73" w:rsidP="007C267E">
            <w:pPr>
              <w:jc w:val="center"/>
              <w:rPr>
                <w:rFonts w:cs="B Nazanin"/>
                <w:b/>
                <w:bCs/>
                <w:color w:val="2E74B5" w:themeColor="accent1" w:themeShade="BF"/>
                <w:lang w:bidi="fa-IR"/>
              </w:rPr>
            </w:pPr>
          </w:p>
          <w:p w:rsidR="005C1A73" w:rsidRPr="00556A6D" w:rsidRDefault="005C1A73" w:rsidP="007C267E">
            <w:pPr>
              <w:jc w:val="center"/>
              <w:rPr>
                <w:rFonts w:cs="B Nazanin"/>
                <w:b/>
                <w:bCs/>
                <w:color w:val="2E74B5" w:themeColor="accent1" w:themeShade="BF"/>
                <w:rtl/>
                <w:lang w:bidi="fa-IR"/>
              </w:rPr>
            </w:pPr>
            <w:r w:rsidRPr="00556A6D">
              <w:rPr>
                <w:rFonts w:cs="B Nazanin" w:hint="cs"/>
                <w:b/>
                <w:bCs/>
                <w:color w:val="2E74B5" w:themeColor="accent1" w:themeShade="BF"/>
                <w:rtl/>
                <w:lang w:bidi="fa-IR"/>
              </w:rPr>
              <w:t>معرفی:</w:t>
            </w:r>
          </w:p>
          <w:p w:rsidR="005C1A73" w:rsidRPr="00556A6D" w:rsidRDefault="005C1A73" w:rsidP="007C267E">
            <w:pPr>
              <w:jc w:val="center"/>
              <w:rPr>
                <w:rFonts w:cs="B Nazanin"/>
                <w:b/>
                <w:bCs/>
                <w:color w:val="2E74B5" w:themeColor="accent1" w:themeShade="BF"/>
                <w:lang w:bidi="fa-IR"/>
              </w:rPr>
            </w:pPr>
          </w:p>
        </w:tc>
        <w:tc>
          <w:tcPr>
            <w:tcW w:w="9072" w:type="dxa"/>
            <w:gridSpan w:val="2"/>
          </w:tcPr>
          <w:p w:rsidR="00EB469A" w:rsidRPr="00EB469A" w:rsidRDefault="00EB469A" w:rsidP="0031225F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B Nazanin"/>
                <w:color w:val="auto"/>
                <w:sz w:val="22"/>
                <w:szCs w:val="22"/>
                <w:rtl/>
                <w:lang w:eastAsia="en-US" w:bidi="fa-IR"/>
              </w:rPr>
            </w:pPr>
            <w:r w:rsidRPr="00EB469A"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  <w:t>نوع سيستم ثبت موجودى سيستم مورد نظر براى استفاده در آن دوره را تعيين نماييد. اين كار با استفاده از ليست بازشدنى "</w:t>
            </w:r>
            <w:r w:rsidRPr="00EB469A">
              <w:rPr>
                <w:rFonts w:ascii="Tahoma" w:eastAsia="Times New Roman" w:hAnsi="Tahoma" w:cs="B Nazanin"/>
                <w:color w:val="0066CC"/>
                <w:sz w:val="22"/>
                <w:szCs w:val="22"/>
                <w:rtl/>
                <w:lang w:eastAsia="en-US" w:bidi="fa-IR"/>
              </w:rPr>
              <w:t>سيستم ثبت موجودى</w:t>
            </w:r>
            <w:r w:rsidRPr="00EB469A"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  <w:t xml:space="preserve">" انجام مى‌گيرد: </w:t>
            </w:r>
            <w:r w:rsidR="0031225F"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 xml:space="preserve">                                                                               </w:t>
            </w:r>
            <w:r w:rsidRPr="00C862C5">
              <w:rPr>
                <w:rFonts w:ascii="Tahoma" w:eastAsia="Times New Roman" w:hAnsi="Tahoma" w:cs="B Nazanin"/>
                <w:noProof/>
                <w:color w:val="auto"/>
                <w:sz w:val="22"/>
                <w:szCs w:val="22"/>
                <w:lang w:eastAsia="en-US" w:bidi="fa-IR"/>
              </w:rPr>
              <w:drawing>
                <wp:inline distT="0" distB="0" distL="0" distR="0" wp14:anchorId="45C89E5E" wp14:editId="3C70632D">
                  <wp:extent cx="1199515" cy="570230"/>
                  <wp:effectExtent l="0" t="0" r="635" b="1270"/>
                  <wp:docPr id="1" name="Picture 1" descr="E:\Program Files (x86)\SPPC\Tadbir SQL ar\Account\nolock\Help\Image\C_SystemSabtMojood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Program Files (x86)\SPPC\Tadbir SQL ar\Account\nolock\Help\Image\C_SystemSabtMojood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515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469A" w:rsidRPr="00EB469A" w:rsidRDefault="00EB469A" w:rsidP="00C862C5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B Nazanin"/>
                <w:color w:val="000000" w:themeColor="text1"/>
                <w:sz w:val="22"/>
                <w:szCs w:val="22"/>
                <w:rtl/>
                <w:lang w:eastAsia="en-US" w:bidi="fa-IR"/>
              </w:rPr>
            </w:pPr>
            <w:r w:rsidRPr="00EB469A"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  <w:t xml:space="preserve">لازم به ذکر است که با انتخاب هر سیستم ثبت موجودی اعم از دائمی و یا ادواری و تأييد آن </w:t>
            </w:r>
            <w:r w:rsidRPr="00EB469A">
              <w:rPr>
                <w:rFonts w:ascii="Tahoma" w:eastAsia="Times New Roman" w:hAnsi="Tahoma" w:cs="B Nazanin"/>
                <w:color w:val="000000" w:themeColor="text1"/>
                <w:sz w:val="22"/>
                <w:szCs w:val="22"/>
                <w:rtl/>
                <w:lang w:eastAsia="en-US" w:bidi="fa-IR"/>
              </w:rPr>
              <w:t xml:space="preserve">دیگر امکان اصلاح آن سیستم ثبت موجودی را نخواهید داشت. </w:t>
            </w:r>
            <w:r w:rsidR="00E106AC">
              <w:rPr>
                <w:rFonts w:ascii="Times New Roman" w:eastAsia="Times New Roman" w:hAnsi="Times New Roman" w:cs="B Nazanin" w:hint="cs"/>
                <w:color w:val="000000" w:themeColor="text1"/>
                <w:sz w:val="22"/>
                <w:szCs w:val="22"/>
                <w:rtl/>
                <w:lang w:eastAsia="en-US" w:bidi="fa-IR"/>
              </w:rPr>
              <w:t>همچنین با ایجاد دوره مالی بعدی، سیستم ثبت موجودی عینا از دوره قبل به دوره جدید کپی میشود و قابل تغییر هم نیست.</w:t>
            </w:r>
          </w:p>
          <w:p w:rsidR="004F7196" w:rsidRPr="00587BE4" w:rsidRDefault="00EB469A" w:rsidP="00587BE4">
            <w:pPr>
              <w:bidi/>
              <w:spacing w:before="100" w:beforeAutospacing="1" w:after="100" w:afterAutospacing="1"/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</w:pPr>
            <w:r w:rsidRPr="00EB469A"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  <w:t xml:space="preserve">سيستم ثبت موجودى مى‌تواند به يكى از صورت‌هاى </w:t>
            </w:r>
            <w:r w:rsidRPr="00EB469A">
              <w:rPr>
                <w:rFonts w:ascii="Tahoma" w:eastAsia="Times New Roman" w:hAnsi="Tahoma" w:cs="B Nazanin"/>
                <w:color w:val="0066CC"/>
                <w:sz w:val="22"/>
                <w:szCs w:val="22"/>
                <w:rtl/>
                <w:lang w:eastAsia="en-US" w:bidi="fa-IR"/>
              </w:rPr>
              <w:t>ادوارى</w:t>
            </w:r>
            <w:r w:rsidRPr="00EB469A"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  <w:t xml:space="preserve"> و يا </w:t>
            </w:r>
            <w:r w:rsidRPr="00EB469A">
              <w:rPr>
                <w:rFonts w:ascii="Tahoma" w:eastAsia="Times New Roman" w:hAnsi="Tahoma" w:cs="B Nazanin"/>
                <w:color w:val="0066CC"/>
                <w:sz w:val="22"/>
                <w:szCs w:val="22"/>
                <w:rtl/>
                <w:lang w:eastAsia="en-US" w:bidi="fa-IR"/>
              </w:rPr>
              <w:t>دائمى</w:t>
            </w:r>
            <w:r w:rsidRPr="00EB469A"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  <w:t xml:space="preserve"> باشد. تعيين هر يك از اين انواع ثبت موجودى بر روى عملكرد سيستم در عمليات خريد و فروش و ثبت‌هاى مالى مربوط به آن</w:t>
            </w:r>
            <w:r w:rsidR="00587BE4"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>،</w:t>
            </w:r>
            <w:r w:rsidRPr="00EB469A"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  <w:t xml:space="preserve"> </w:t>
            </w:r>
            <w:r w:rsidRPr="00EB469A"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>اثر</w:t>
            </w:r>
            <w:r w:rsidRPr="00EB469A"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  <w:t xml:space="preserve"> </w:t>
            </w:r>
            <w:r w:rsidRPr="00EB469A"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>مى‌گذارد</w:t>
            </w:r>
            <w:r w:rsidRPr="00EB469A"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  <w:t xml:space="preserve"> </w:t>
            </w:r>
            <w:r w:rsidRPr="00EB469A"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>و</w:t>
            </w:r>
            <w:r w:rsidRPr="00EB469A"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  <w:t xml:space="preserve"> </w:t>
            </w:r>
            <w:r w:rsidRPr="00EB469A"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>بنابراين</w:t>
            </w:r>
            <w:r w:rsidRPr="00EB469A"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  <w:t xml:space="preserve"> </w:t>
            </w:r>
            <w:r w:rsidRPr="00EB469A"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>بر</w:t>
            </w:r>
            <w:r w:rsidRPr="00EB469A"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  <w:t xml:space="preserve"> </w:t>
            </w:r>
            <w:r w:rsidRPr="00EB469A"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>روى</w:t>
            </w:r>
            <w:r w:rsidRPr="00EB469A">
              <w:rPr>
                <w:rFonts w:ascii="Tahoma" w:eastAsia="Times New Roman" w:hAnsi="Tahoma" w:cs="B Nazanin"/>
                <w:color w:val="FF0000"/>
                <w:sz w:val="22"/>
                <w:szCs w:val="22"/>
                <w:rtl/>
                <w:lang w:eastAsia="en-US" w:bidi="fa-IR"/>
              </w:rPr>
              <w:t xml:space="preserve"> گروه‌هاى </w:t>
            </w:r>
            <w:r w:rsidR="00FF4BBF" w:rsidRPr="00C862C5"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 xml:space="preserve">و  </w:t>
            </w:r>
            <w:r w:rsidR="00FF4BBF" w:rsidRPr="00C862C5">
              <w:rPr>
                <w:rFonts w:ascii="Tahoma" w:eastAsia="Times New Roman" w:hAnsi="Tahoma" w:cs="B Nazanin" w:hint="cs"/>
                <w:color w:val="FF0000"/>
                <w:sz w:val="22"/>
                <w:szCs w:val="22"/>
                <w:rtl/>
                <w:lang w:eastAsia="en-US" w:bidi="fa-IR"/>
              </w:rPr>
              <w:t xml:space="preserve">سرفصل های </w:t>
            </w:r>
            <w:r w:rsidRPr="00EB469A">
              <w:rPr>
                <w:rFonts w:ascii="Tahoma" w:eastAsia="Times New Roman" w:hAnsi="Tahoma" w:cs="B Nazanin"/>
                <w:color w:val="FF0000"/>
                <w:sz w:val="22"/>
                <w:szCs w:val="22"/>
                <w:rtl/>
                <w:lang w:eastAsia="en-US" w:bidi="fa-IR"/>
              </w:rPr>
              <w:t xml:space="preserve">پيشنهادى </w:t>
            </w:r>
            <w:r w:rsidR="00FF4BBF" w:rsidRPr="00C862C5"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 xml:space="preserve">و </w:t>
            </w:r>
            <w:r w:rsidR="00FF4BBF" w:rsidRPr="00C862C5">
              <w:rPr>
                <w:rFonts w:ascii="Tahoma" w:eastAsia="Times New Roman" w:hAnsi="Tahoma" w:cs="B Nazanin" w:hint="cs"/>
                <w:color w:val="FF0000"/>
                <w:sz w:val="22"/>
                <w:szCs w:val="22"/>
                <w:rtl/>
                <w:lang w:eastAsia="en-US" w:bidi="fa-IR"/>
              </w:rPr>
              <w:t xml:space="preserve">معرفی مجموعه </w:t>
            </w:r>
            <w:r w:rsidR="00FF4BBF" w:rsidRPr="00C862C5"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 xml:space="preserve">حساب های </w:t>
            </w:r>
            <w:r w:rsidRPr="00EB469A"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  <w:t>سيستم نيز</w:t>
            </w:r>
            <w:r w:rsidRPr="00EB469A">
              <w:rPr>
                <w:rFonts w:ascii="Times New Roman" w:eastAsia="Times New Roman" w:hAnsi="Times New Roman" w:cs="Times New Roman" w:hint="cs"/>
                <w:color w:val="auto"/>
                <w:sz w:val="22"/>
                <w:szCs w:val="22"/>
                <w:rtl/>
                <w:lang w:eastAsia="en-US" w:bidi="fa-IR"/>
              </w:rPr>
              <w:t>٬</w:t>
            </w:r>
            <w:r w:rsidRPr="00EB469A"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  <w:t xml:space="preserve"> </w:t>
            </w:r>
            <w:r w:rsidRPr="00EB469A"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>اثر</w:t>
            </w:r>
            <w:r w:rsidRPr="00EB469A"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  <w:t xml:space="preserve"> </w:t>
            </w:r>
            <w:r w:rsidRPr="00EB469A"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>خواهد</w:t>
            </w:r>
            <w:r w:rsidRPr="00EB469A"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  <w:t xml:space="preserve"> </w:t>
            </w:r>
            <w:r w:rsidRPr="00EB469A"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>گذاشت</w:t>
            </w:r>
            <w:r w:rsidRPr="00EB469A"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  <w:t>.</w:t>
            </w:r>
            <w:r w:rsidR="00587BE4"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 xml:space="preserve"> همچنین سند بستن حسابها</w:t>
            </w:r>
            <w:r w:rsidR="00A62086"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 xml:space="preserve"> </w:t>
            </w:r>
            <w:r w:rsidR="00587BE4"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>و</w:t>
            </w:r>
            <w:r w:rsidR="00A62086"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 xml:space="preserve"> </w:t>
            </w:r>
            <w:r w:rsidR="00587BE4"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>گزارش سودوزیان هم تغییر خواهد کرد.</w:t>
            </w:r>
            <w:r w:rsidRPr="00EB469A"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  <w:br/>
            </w:r>
            <w:r w:rsidRPr="00EB469A"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>در</w:t>
            </w:r>
            <w:r w:rsidRPr="00EB469A"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  <w:t xml:space="preserve"> </w:t>
            </w:r>
            <w:r w:rsidRPr="00EB469A"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>حالت</w:t>
            </w:r>
            <w:r w:rsidRPr="00EB469A"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  <w:t xml:space="preserve"> </w:t>
            </w:r>
            <w:r w:rsidRPr="00EB469A">
              <w:rPr>
                <w:rFonts w:ascii="Tahoma" w:eastAsia="Times New Roman" w:hAnsi="Tahoma" w:cs="B Nazanin"/>
                <w:color w:val="0066CC"/>
                <w:sz w:val="22"/>
                <w:szCs w:val="22"/>
                <w:rtl/>
                <w:lang w:eastAsia="en-US" w:bidi="fa-IR"/>
              </w:rPr>
              <w:t>دائمى</w:t>
            </w:r>
            <w:r w:rsidRPr="00EB469A"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  <w:t xml:space="preserve"> همواره</w:t>
            </w:r>
            <w:r w:rsidRPr="00EB469A">
              <w:rPr>
                <w:rFonts w:ascii="Tahoma" w:eastAsia="Times New Roman" w:hAnsi="Tahoma" w:cs="B Nazanin"/>
                <w:color w:val="0066CC"/>
                <w:sz w:val="22"/>
                <w:szCs w:val="22"/>
                <w:rtl/>
                <w:lang w:eastAsia="en-US" w:bidi="fa-IR"/>
              </w:rPr>
              <w:t xml:space="preserve"> حساب موجودى كالا و قيمت تمام شده كالاى فروش رفته </w:t>
            </w:r>
            <w:r w:rsidRPr="00EB469A"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  <w:t xml:space="preserve">در ثبت مالى عمليات شركت خواهند نمود و بدين ترتيب اطلاعات اين دو حساب و مانده آنها در هر لحظه کاملاً دقيق و مطابق با عمليات انجام شده ارائه مى‌شود. در اين حالت </w:t>
            </w:r>
            <w:r w:rsidRPr="00EB469A">
              <w:rPr>
                <w:rFonts w:ascii="Tahoma" w:eastAsia="Times New Roman" w:hAnsi="Tahoma" w:cs="B Nazanin"/>
                <w:color w:val="0066CC"/>
                <w:sz w:val="22"/>
                <w:szCs w:val="22"/>
                <w:rtl/>
                <w:lang w:eastAsia="en-US" w:bidi="fa-IR"/>
              </w:rPr>
              <w:t>حساب خريد و برگشت از خريد و تخفيفات خريد</w:t>
            </w:r>
            <w:r w:rsidRPr="00EB469A"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  <w:t xml:space="preserve"> تعريف نخواهند شد و از آنها استفاده‌اى نمی‌گردد.</w:t>
            </w:r>
            <w:r w:rsidRPr="00EB469A"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  <w:br/>
            </w:r>
            <w:r w:rsidRPr="00EB469A">
              <w:rPr>
                <w:rFonts w:ascii="Tahoma" w:eastAsia="Times New Roman" w:hAnsi="Tahoma" w:cs="B Nazanin"/>
                <w:color w:val="000000" w:themeColor="text1"/>
                <w:sz w:val="22"/>
                <w:szCs w:val="22"/>
                <w:rtl/>
                <w:lang w:eastAsia="en-US" w:bidi="fa-IR"/>
              </w:rPr>
              <w:t>در حالت ادوارى عكس حالت فوق</w:t>
            </w:r>
            <w:r w:rsidRPr="00EB469A">
              <w:rPr>
                <w:rFonts w:ascii="Times New Roman" w:eastAsia="Times New Roman" w:hAnsi="Times New Roman" w:cs="Times New Roman" w:hint="cs"/>
                <w:color w:val="000000" w:themeColor="text1"/>
                <w:sz w:val="22"/>
                <w:szCs w:val="22"/>
                <w:rtl/>
                <w:lang w:eastAsia="en-US" w:bidi="fa-IR"/>
              </w:rPr>
              <w:t>٬</w:t>
            </w:r>
            <w:r w:rsidRPr="00EB469A">
              <w:rPr>
                <w:rFonts w:ascii="Tahoma" w:eastAsia="Times New Roman" w:hAnsi="Tahoma" w:cs="B Nazanin"/>
                <w:color w:val="000000" w:themeColor="text1"/>
                <w:sz w:val="22"/>
                <w:szCs w:val="22"/>
                <w:rtl/>
                <w:lang w:eastAsia="en-US" w:bidi="fa-IR"/>
              </w:rPr>
              <w:t xml:space="preserve"> </w:t>
            </w:r>
            <w:r w:rsidRPr="00EB469A">
              <w:rPr>
                <w:rFonts w:ascii="Tahoma" w:eastAsia="Times New Roman" w:hAnsi="Tahoma" w:cs="B Nazanin" w:hint="cs"/>
                <w:color w:val="000000" w:themeColor="text1"/>
                <w:sz w:val="22"/>
                <w:szCs w:val="22"/>
                <w:rtl/>
                <w:lang w:eastAsia="en-US" w:bidi="fa-IR"/>
              </w:rPr>
              <w:t>از</w:t>
            </w:r>
            <w:r w:rsidRPr="00EB469A">
              <w:rPr>
                <w:rFonts w:ascii="Tahoma" w:eastAsia="Times New Roman" w:hAnsi="Tahoma" w:cs="B Nazanin"/>
                <w:color w:val="000000" w:themeColor="text1"/>
                <w:sz w:val="22"/>
                <w:szCs w:val="22"/>
                <w:rtl/>
                <w:lang w:eastAsia="en-US" w:bidi="fa-IR"/>
              </w:rPr>
              <w:t xml:space="preserve"> </w:t>
            </w:r>
            <w:r w:rsidRPr="00EB469A">
              <w:rPr>
                <w:rFonts w:ascii="Tahoma" w:eastAsia="Times New Roman" w:hAnsi="Tahoma" w:cs="B Nazanin" w:hint="cs"/>
                <w:color w:val="000000" w:themeColor="text1"/>
                <w:sz w:val="22"/>
                <w:szCs w:val="22"/>
                <w:rtl/>
                <w:lang w:eastAsia="en-US" w:bidi="fa-IR"/>
              </w:rPr>
              <w:t>حساب</w:t>
            </w:r>
            <w:r w:rsidRPr="00EB469A">
              <w:rPr>
                <w:rFonts w:ascii="Tahoma" w:eastAsia="Times New Roman" w:hAnsi="Tahoma" w:cs="B Nazanin"/>
                <w:color w:val="000000" w:themeColor="text1"/>
                <w:sz w:val="22"/>
                <w:szCs w:val="22"/>
                <w:rtl/>
                <w:lang w:eastAsia="en-US" w:bidi="fa-IR"/>
              </w:rPr>
              <w:t xml:space="preserve"> </w:t>
            </w:r>
            <w:r w:rsidRPr="00EB469A">
              <w:rPr>
                <w:rFonts w:ascii="Tahoma" w:eastAsia="Times New Roman" w:hAnsi="Tahoma" w:cs="B Nazanin" w:hint="cs"/>
                <w:color w:val="000000" w:themeColor="text1"/>
                <w:sz w:val="22"/>
                <w:szCs w:val="22"/>
                <w:rtl/>
                <w:lang w:eastAsia="en-US" w:bidi="fa-IR"/>
              </w:rPr>
              <w:t>قيمت</w:t>
            </w:r>
            <w:r w:rsidRPr="00EB469A">
              <w:rPr>
                <w:rFonts w:ascii="Tahoma" w:eastAsia="Times New Roman" w:hAnsi="Tahoma" w:cs="B Nazanin"/>
                <w:color w:val="000000" w:themeColor="text1"/>
                <w:sz w:val="22"/>
                <w:szCs w:val="22"/>
                <w:rtl/>
                <w:lang w:eastAsia="en-US" w:bidi="fa-IR"/>
              </w:rPr>
              <w:t xml:space="preserve"> </w:t>
            </w:r>
            <w:r w:rsidRPr="00EB469A">
              <w:rPr>
                <w:rFonts w:ascii="Tahoma" w:eastAsia="Times New Roman" w:hAnsi="Tahoma" w:cs="B Nazanin" w:hint="cs"/>
                <w:color w:val="000000" w:themeColor="text1"/>
                <w:sz w:val="22"/>
                <w:szCs w:val="22"/>
                <w:rtl/>
                <w:lang w:eastAsia="en-US" w:bidi="fa-IR"/>
              </w:rPr>
              <w:t>تمام</w:t>
            </w:r>
            <w:r w:rsidRPr="00EB469A">
              <w:rPr>
                <w:rFonts w:ascii="Tahoma" w:eastAsia="Times New Roman" w:hAnsi="Tahoma" w:cs="B Nazanin"/>
                <w:color w:val="000000" w:themeColor="text1"/>
                <w:sz w:val="22"/>
                <w:szCs w:val="22"/>
                <w:rtl/>
                <w:lang w:eastAsia="en-US" w:bidi="fa-IR"/>
              </w:rPr>
              <w:t xml:space="preserve"> </w:t>
            </w:r>
            <w:r w:rsidRPr="00EB469A">
              <w:rPr>
                <w:rFonts w:ascii="Tahoma" w:eastAsia="Times New Roman" w:hAnsi="Tahoma" w:cs="B Nazanin" w:hint="cs"/>
                <w:color w:val="000000" w:themeColor="text1"/>
                <w:sz w:val="22"/>
                <w:szCs w:val="22"/>
                <w:rtl/>
                <w:lang w:eastAsia="en-US" w:bidi="fa-IR"/>
              </w:rPr>
              <w:t>شده</w:t>
            </w:r>
            <w:r w:rsidRPr="00EB469A">
              <w:rPr>
                <w:rFonts w:ascii="Tahoma" w:eastAsia="Times New Roman" w:hAnsi="Tahoma" w:cs="B Nazanin"/>
                <w:color w:val="000000" w:themeColor="text1"/>
                <w:sz w:val="22"/>
                <w:szCs w:val="22"/>
                <w:rtl/>
                <w:lang w:eastAsia="en-US" w:bidi="fa-IR"/>
              </w:rPr>
              <w:t xml:space="preserve"> </w:t>
            </w:r>
            <w:r w:rsidRPr="00EB469A">
              <w:rPr>
                <w:rFonts w:ascii="Tahoma" w:eastAsia="Times New Roman" w:hAnsi="Tahoma" w:cs="B Nazanin" w:hint="cs"/>
                <w:color w:val="000000" w:themeColor="text1"/>
                <w:sz w:val="22"/>
                <w:szCs w:val="22"/>
                <w:rtl/>
                <w:lang w:eastAsia="en-US" w:bidi="fa-IR"/>
              </w:rPr>
              <w:t>كالاى</w:t>
            </w:r>
            <w:r w:rsidRPr="00EB469A">
              <w:rPr>
                <w:rFonts w:ascii="Tahoma" w:eastAsia="Times New Roman" w:hAnsi="Tahoma" w:cs="B Nazanin"/>
                <w:color w:val="000000" w:themeColor="text1"/>
                <w:sz w:val="22"/>
                <w:szCs w:val="22"/>
                <w:rtl/>
                <w:lang w:eastAsia="en-US" w:bidi="fa-IR"/>
              </w:rPr>
              <w:t xml:space="preserve"> </w:t>
            </w:r>
            <w:r w:rsidRPr="00EB469A">
              <w:rPr>
                <w:rFonts w:ascii="Tahoma" w:eastAsia="Times New Roman" w:hAnsi="Tahoma" w:cs="B Nazanin" w:hint="cs"/>
                <w:color w:val="000000" w:themeColor="text1"/>
                <w:sz w:val="22"/>
                <w:szCs w:val="22"/>
                <w:rtl/>
                <w:lang w:eastAsia="en-US" w:bidi="fa-IR"/>
              </w:rPr>
              <w:t>فروش</w:t>
            </w:r>
            <w:r w:rsidRPr="00EB469A">
              <w:rPr>
                <w:rFonts w:ascii="Tahoma" w:eastAsia="Times New Roman" w:hAnsi="Tahoma" w:cs="B Nazanin"/>
                <w:color w:val="000000" w:themeColor="text1"/>
                <w:sz w:val="22"/>
                <w:szCs w:val="22"/>
                <w:rtl/>
                <w:lang w:eastAsia="en-US" w:bidi="fa-IR"/>
              </w:rPr>
              <w:t xml:space="preserve"> </w:t>
            </w:r>
            <w:r w:rsidRPr="00EB469A">
              <w:rPr>
                <w:rFonts w:ascii="Tahoma" w:eastAsia="Times New Roman" w:hAnsi="Tahoma" w:cs="B Nazanin" w:hint="cs"/>
                <w:color w:val="000000" w:themeColor="text1"/>
                <w:sz w:val="22"/>
                <w:szCs w:val="22"/>
                <w:rtl/>
                <w:lang w:eastAsia="en-US" w:bidi="fa-IR"/>
              </w:rPr>
              <w:t>رفته</w:t>
            </w:r>
            <w:r w:rsidRPr="00EB469A">
              <w:rPr>
                <w:rFonts w:ascii="Tahoma" w:eastAsia="Times New Roman" w:hAnsi="Tahoma" w:cs="B Nazanin"/>
                <w:color w:val="000000" w:themeColor="text1"/>
                <w:sz w:val="22"/>
                <w:szCs w:val="22"/>
                <w:rtl/>
                <w:lang w:eastAsia="en-US" w:bidi="fa-IR"/>
              </w:rPr>
              <w:t xml:space="preserve"> </w:t>
            </w:r>
            <w:r w:rsidRPr="00EB469A">
              <w:rPr>
                <w:rFonts w:ascii="Tahoma" w:eastAsia="Times New Roman" w:hAnsi="Tahoma" w:cs="B Nazanin" w:hint="cs"/>
                <w:color w:val="000000" w:themeColor="text1"/>
                <w:sz w:val="22"/>
                <w:szCs w:val="22"/>
                <w:rtl/>
                <w:lang w:eastAsia="en-US" w:bidi="fa-IR"/>
              </w:rPr>
              <w:t>و</w:t>
            </w:r>
            <w:r w:rsidRPr="00EB469A">
              <w:rPr>
                <w:rFonts w:ascii="Tahoma" w:eastAsia="Times New Roman" w:hAnsi="Tahoma" w:cs="B Nazanin"/>
                <w:color w:val="000000" w:themeColor="text1"/>
                <w:sz w:val="22"/>
                <w:szCs w:val="22"/>
                <w:rtl/>
                <w:lang w:eastAsia="en-US" w:bidi="fa-IR"/>
              </w:rPr>
              <w:t xml:space="preserve"> </w:t>
            </w:r>
            <w:r w:rsidRPr="00EB469A">
              <w:rPr>
                <w:rFonts w:ascii="Tahoma" w:eastAsia="Times New Roman" w:hAnsi="Tahoma" w:cs="B Nazanin" w:hint="cs"/>
                <w:color w:val="000000" w:themeColor="text1"/>
                <w:sz w:val="22"/>
                <w:szCs w:val="22"/>
                <w:rtl/>
                <w:lang w:eastAsia="en-US" w:bidi="fa-IR"/>
              </w:rPr>
              <w:t>موجودى</w:t>
            </w:r>
            <w:r w:rsidRPr="00EB469A">
              <w:rPr>
                <w:rFonts w:ascii="Tahoma" w:eastAsia="Times New Roman" w:hAnsi="Tahoma" w:cs="B Nazanin"/>
                <w:color w:val="000000" w:themeColor="text1"/>
                <w:sz w:val="22"/>
                <w:szCs w:val="22"/>
                <w:rtl/>
                <w:lang w:eastAsia="en-US" w:bidi="fa-IR"/>
              </w:rPr>
              <w:t xml:space="preserve"> </w:t>
            </w:r>
            <w:r w:rsidRPr="00EB469A">
              <w:rPr>
                <w:rFonts w:ascii="Tahoma" w:eastAsia="Times New Roman" w:hAnsi="Tahoma" w:cs="B Nazanin" w:hint="cs"/>
                <w:color w:val="000000" w:themeColor="text1"/>
                <w:sz w:val="22"/>
                <w:szCs w:val="22"/>
                <w:rtl/>
                <w:lang w:eastAsia="en-US" w:bidi="fa-IR"/>
              </w:rPr>
              <w:t>كالا</w:t>
            </w:r>
            <w:r w:rsidRPr="00EB469A">
              <w:rPr>
                <w:rFonts w:ascii="Tahoma" w:eastAsia="Times New Roman" w:hAnsi="Tahoma" w:cs="B Nazanin"/>
                <w:color w:val="000000" w:themeColor="text1"/>
                <w:sz w:val="22"/>
                <w:szCs w:val="22"/>
                <w:rtl/>
                <w:lang w:eastAsia="en-US" w:bidi="fa-IR"/>
              </w:rPr>
              <w:t xml:space="preserve"> </w:t>
            </w:r>
            <w:r w:rsidRPr="00EB469A">
              <w:rPr>
                <w:rFonts w:ascii="Tahoma" w:eastAsia="Times New Roman" w:hAnsi="Tahoma" w:cs="B Nazanin" w:hint="cs"/>
                <w:color w:val="000000" w:themeColor="text1"/>
                <w:sz w:val="22"/>
                <w:szCs w:val="22"/>
                <w:rtl/>
                <w:lang w:eastAsia="en-US" w:bidi="fa-IR"/>
              </w:rPr>
              <w:t>استفاده‌اى</w:t>
            </w:r>
            <w:r w:rsidRPr="00EB469A">
              <w:rPr>
                <w:rFonts w:ascii="Tahoma" w:eastAsia="Times New Roman" w:hAnsi="Tahoma" w:cs="B Nazanin"/>
                <w:color w:val="000000" w:themeColor="text1"/>
                <w:sz w:val="22"/>
                <w:szCs w:val="22"/>
                <w:rtl/>
                <w:lang w:eastAsia="en-US" w:bidi="fa-IR"/>
              </w:rPr>
              <w:t xml:space="preserve"> </w:t>
            </w:r>
            <w:r w:rsidRPr="00EB469A">
              <w:rPr>
                <w:rFonts w:ascii="Tahoma" w:eastAsia="Times New Roman" w:hAnsi="Tahoma" w:cs="B Nazanin" w:hint="cs"/>
                <w:color w:val="000000" w:themeColor="text1"/>
                <w:sz w:val="22"/>
                <w:szCs w:val="22"/>
                <w:rtl/>
                <w:lang w:eastAsia="en-US" w:bidi="fa-IR"/>
              </w:rPr>
              <w:t>نمى‌شود</w:t>
            </w:r>
            <w:r w:rsidRPr="00EB469A">
              <w:rPr>
                <w:rFonts w:ascii="Tahoma" w:eastAsia="Times New Roman" w:hAnsi="Tahoma" w:cs="B Nazanin"/>
                <w:color w:val="000000" w:themeColor="text1"/>
                <w:sz w:val="22"/>
                <w:szCs w:val="22"/>
                <w:rtl/>
                <w:lang w:eastAsia="en-US" w:bidi="fa-IR"/>
              </w:rPr>
              <w:t>. در اين حالت حساب موجودى كالا تنها در ابتداى دوره، مانده اوليه مى‌گيرد و همين مانده را تا پايان دوره حفظ خواهد نمود و در هيچ عملياتى شركت نخواهد كرد. در هنگام بستن حساب‌ها مجدداً از اين حساب براى تعيين مانده انتهاى دوره اين حساب و انتقال به دوره مالى بعد از طريق سند اختتاميه استفاده می‌گردد. در حالت ادوارى اطلاعات عمليات خريد و فروش کاملاً با حساب‌هاى خريد و فروش انجام مى‌شود و بنابراين موجودى كالا در هر زمان در دسترس حسابدار نخواهد بود.</w:t>
            </w:r>
            <w:r w:rsidRPr="00EB469A">
              <w:rPr>
                <w:rFonts w:ascii="Tahoma" w:eastAsia="Times New Roman" w:hAnsi="Tahoma" w:cs="B Nazanin"/>
                <w:color w:val="000000" w:themeColor="text1"/>
                <w:sz w:val="22"/>
                <w:szCs w:val="22"/>
                <w:rtl/>
                <w:lang w:eastAsia="en-US" w:bidi="fa-IR"/>
              </w:rPr>
              <w:br/>
              <w:t>درواقع در حالت دائمى از حساب موقت قيمت تمام شده كالاى فروش رفته و در حالت ادوارى از حساب موقت خريد و برگشت از خريد استفاده مى‌شود.</w:t>
            </w:r>
            <w:r w:rsidRPr="00EB469A">
              <w:rPr>
                <w:rFonts w:ascii="Tahoma" w:eastAsia="Times New Roman" w:hAnsi="Tahoma" w:cs="Tahoma"/>
                <w:color w:val="008080"/>
                <w:sz w:val="20"/>
                <w:szCs w:val="20"/>
                <w:rtl/>
                <w:lang w:eastAsia="en-US" w:bidi="fa-IR"/>
              </w:rPr>
              <w:br/>
              <w:t> </w:t>
            </w:r>
          </w:p>
        </w:tc>
      </w:tr>
      <w:tr w:rsidR="005C1A73" w:rsidRPr="009623BC" w:rsidTr="0031225F">
        <w:trPr>
          <w:trHeight w:val="415"/>
        </w:trPr>
        <w:tc>
          <w:tcPr>
            <w:tcW w:w="1276" w:type="dxa"/>
          </w:tcPr>
          <w:p w:rsidR="005C1A73" w:rsidRPr="00556A6D" w:rsidRDefault="005C1A73" w:rsidP="007C267E">
            <w:pPr>
              <w:jc w:val="center"/>
              <w:rPr>
                <w:rFonts w:cs="B Nazanin"/>
                <w:b/>
                <w:bCs/>
                <w:color w:val="2E74B5" w:themeColor="accent1" w:themeShade="BF"/>
                <w:rtl/>
                <w:lang w:bidi="fa-IR"/>
              </w:rPr>
            </w:pPr>
            <w:r w:rsidRPr="00556A6D">
              <w:rPr>
                <w:rFonts w:cs="B Nazanin" w:hint="cs"/>
                <w:b/>
                <w:bCs/>
                <w:color w:val="2E74B5" w:themeColor="accent1" w:themeShade="BF"/>
                <w:rtl/>
              </w:rPr>
              <w:t xml:space="preserve">جایگاه در </w:t>
            </w:r>
            <w:r>
              <w:rPr>
                <w:rFonts w:cs="B Nazanin" w:hint="cs"/>
                <w:b/>
                <w:bCs/>
                <w:color w:val="2E74B5" w:themeColor="accent1" w:themeShade="BF"/>
                <w:rtl/>
              </w:rPr>
              <w:t>برنامه</w:t>
            </w:r>
          </w:p>
        </w:tc>
        <w:tc>
          <w:tcPr>
            <w:tcW w:w="9072" w:type="dxa"/>
            <w:gridSpan w:val="2"/>
          </w:tcPr>
          <w:p w:rsidR="005C1A73" w:rsidRPr="009623BC" w:rsidRDefault="00A62086" w:rsidP="007C267E">
            <w:pPr>
              <w:bidi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تعریف دوره مالی .</w:t>
            </w:r>
          </w:p>
        </w:tc>
      </w:tr>
      <w:tr w:rsidR="00A62086" w:rsidRPr="009623BC" w:rsidTr="0031225F">
        <w:trPr>
          <w:trHeight w:val="1426"/>
        </w:trPr>
        <w:tc>
          <w:tcPr>
            <w:tcW w:w="1276" w:type="dxa"/>
          </w:tcPr>
          <w:p w:rsidR="00A62086" w:rsidRPr="00556A6D" w:rsidRDefault="00A62086" w:rsidP="007C267E">
            <w:pPr>
              <w:jc w:val="center"/>
              <w:rPr>
                <w:rFonts w:cs="B Nazanin"/>
                <w:b/>
                <w:bCs/>
                <w:color w:val="2E74B5" w:themeColor="accent1" w:themeShade="BF"/>
                <w:rtl/>
                <w:lang w:bidi="fa-IR"/>
              </w:rPr>
            </w:pPr>
          </w:p>
          <w:p w:rsidR="00A62086" w:rsidRPr="00556A6D" w:rsidRDefault="00A62086" w:rsidP="007C267E">
            <w:pPr>
              <w:jc w:val="center"/>
              <w:rPr>
                <w:rFonts w:cs="B Nazanin"/>
                <w:b/>
                <w:bCs/>
                <w:color w:val="2E74B5" w:themeColor="accent1" w:themeShade="BF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2E74B5" w:themeColor="accent1" w:themeShade="BF"/>
                <w:rtl/>
                <w:lang w:bidi="fa-IR"/>
              </w:rPr>
              <w:t>تفاوت های ادواری ودایمی</w:t>
            </w:r>
            <w:r w:rsidRPr="00556A6D">
              <w:rPr>
                <w:rFonts w:cs="B Nazanin" w:hint="cs"/>
                <w:b/>
                <w:bCs/>
                <w:color w:val="2E74B5" w:themeColor="accent1" w:themeShade="BF"/>
                <w:rtl/>
                <w:lang w:bidi="fa-IR"/>
              </w:rPr>
              <w:t>:</w:t>
            </w:r>
          </w:p>
          <w:p w:rsidR="00A62086" w:rsidRPr="00556A6D" w:rsidRDefault="00A62086" w:rsidP="007C267E">
            <w:pPr>
              <w:jc w:val="center"/>
              <w:rPr>
                <w:rFonts w:cs="B Nazanin"/>
                <w:b/>
                <w:bCs/>
                <w:color w:val="2E74B5" w:themeColor="accent1" w:themeShade="BF"/>
                <w:rtl/>
                <w:lang w:bidi="fa-IR"/>
              </w:rPr>
            </w:pPr>
          </w:p>
          <w:p w:rsidR="00A62086" w:rsidRPr="00556A6D" w:rsidRDefault="00A62086" w:rsidP="007C267E">
            <w:pPr>
              <w:jc w:val="center"/>
              <w:rPr>
                <w:rFonts w:cs="B Nazanin"/>
                <w:b/>
                <w:bCs/>
                <w:color w:val="2E74B5" w:themeColor="accent1" w:themeShade="BF"/>
                <w:rtl/>
                <w:lang w:bidi="fa-IR"/>
              </w:rPr>
            </w:pPr>
          </w:p>
          <w:p w:rsidR="00A62086" w:rsidRPr="00556A6D" w:rsidRDefault="00A62086" w:rsidP="007C267E">
            <w:pPr>
              <w:jc w:val="center"/>
              <w:rPr>
                <w:rFonts w:cs="B Nazanin"/>
                <w:b/>
                <w:bCs/>
                <w:color w:val="2E74B5" w:themeColor="accent1" w:themeShade="BF"/>
                <w:rtl/>
                <w:lang w:bidi="fa-IR"/>
              </w:rPr>
            </w:pPr>
          </w:p>
        </w:tc>
        <w:tc>
          <w:tcPr>
            <w:tcW w:w="9072" w:type="dxa"/>
            <w:gridSpan w:val="2"/>
          </w:tcPr>
          <w:tbl>
            <w:tblPr>
              <w:tblStyle w:val="ProjectScopeTable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41"/>
              <w:gridCol w:w="1341"/>
              <w:gridCol w:w="1600"/>
            </w:tblGrid>
            <w:tr w:rsidR="00A62086" w:rsidTr="00A620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041" w:type="dxa"/>
                </w:tcPr>
                <w:p w:rsidR="00A62086" w:rsidRDefault="00A62086" w:rsidP="000E375B">
                  <w:pPr>
                    <w:pStyle w:val="TipText"/>
                    <w:framePr w:hSpace="180" w:wrap="around" w:vAnchor="page" w:hAnchor="margin" w:y="1666"/>
                    <w:tabs>
                      <w:tab w:val="left" w:pos="2767"/>
                    </w:tabs>
                    <w:bidi/>
                    <w:spacing w:line="240" w:lineRule="auto"/>
                    <w:rPr>
                      <w:rFonts w:ascii="Tahoma" w:hAnsi="Tahoma" w:cs="B Nazanin"/>
                      <w:i w:val="0"/>
                      <w:iCs w:val="0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ascii="Tahoma" w:hAnsi="Tahoma" w:cs="B Nazanin" w:hint="cs"/>
                      <w:i w:val="0"/>
                      <w:iCs w:val="0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  <w:t>سر فصل</w:t>
                  </w:r>
                </w:p>
              </w:tc>
              <w:tc>
                <w:tcPr>
                  <w:tcW w:w="1341" w:type="dxa"/>
                </w:tcPr>
                <w:p w:rsidR="00A62086" w:rsidRDefault="00A62086" w:rsidP="000E375B">
                  <w:pPr>
                    <w:pStyle w:val="TipText"/>
                    <w:framePr w:hSpace="180" w:wrap="around" w:vAnchor="page" w:hAnchor="margin" w:y="1666"/>
                    <w:tabs>
                      <w:tab w:val="left" w:pos="2767"/>
                    </w:tabs>
                    <w:bidi/>
                    <w:spacing w:line="240" w:lineRule="auto"/>
                    <w:rPr>
                      <w:rFonts w:ascii="Tahoma" w:hAnsi="Tahoma" w:cs="B Nazanin"/>
                      <w:i w:val="0"/>
                      <w:iCs w:val="0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ascii="Tahoma" w:hAnsi="Tahoma" w:cs="B Nazanin" w:hint="cs"/>
                      <w:i w:val="0"/>
                      <w:iCs w:val="0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  <w:t xml:space="preserve">دایمی </w:t>
                  </w:r>
                </w:p>
              </w:tc>
              <w:tc>
                <w:tcPr>
                  <w:tcW w:w="1600" w:type="dxa"/>
                </w:tcPr>
                <w:p w:rsidR="00A62086" w:rsidRDefault="00A62086" w:rsidP="000E375B">
                  <w:pPr>
                    <w:pStyle w:val="TipText"/>
                    <w:framePr w:hSpace="180" w:wrap="around" w:vAnchor="page" w:hAnchor="margin" w:y="1666"/>
                    <w:tabs>
                      <w:tab w:val="left" w:pos="2767"/>
                    </w:tabs>
                    <w:bidi/>
                    <w:spacing w:line="240" w:lineRule="auto"/>
                    <w:rPr>
                      <w:rFonts w:ascii="Tahoma" w:hAnsi="Tahoma" w:cs="B Nazanin"/>
                      <w:i w:val="0"/>
                      <w:iCs w:val="0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ascii="Tahoma" w:hAnsi="Tahoma" w:cs="B Nazanin" w:hint="cs"/>
                      <w:i w:val="0"/>
                      <w:iCs w:val="0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  <w:t>ادواری</w:t>
                  </w:r>
                </w:p>
              </w:tc>
            </w:tr>
            <w:tr w:rsidR="00A62086" w:rsidTr="00A62086">
              <w:tc>
                <w:tcPr>
                  <w:tcW w:w="3041" w:type="dxa"/>
                </w:tcPr>
                <w:p w:rsidR="00A62086" w:rsidRDefault="00A62086" w:rsidP="000E375B">
                  <w:pPr>
                    <w:pStyle w:val="TipText"/>
                    <w:framePr w:hSpace="180" w:wrap="around" w:vAnchor="page" w:hAnchor="margin" w:y="1666"/>
                    <w:tabs>
                      <w:tab w:val="left" w:pos="2767"/>
                    </w:tabs>
                    <w:bidi/>
                    <w:spacing w:line="240" w:lineRule="auto"/>
                    <w:rPr>
                      <w:rFonts w:ascii="Tahoma" w:hAnsi="Tahoma" w:cs="B Nazanin"/>
                      <w:i w:val="0"/>
                      <w:iCs w:val="0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ascii="Tahoma" w:hAnsi="Tahoma" w:cs="B Nazanin" w:hint="cs"/>
                      <w:i w:val="0"/>
                      <w:iCs w:val="0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  <w:t>قیمت تمام شده کالای فروش رفته</w:t>
                  </w:r>
                </w:p>
              </w:tc>
              <w:tc>
                <w:tcPr>
                  <w:tcW w:w="1341" w:type="dxa"/>
                </w:tcPr>
                <w:p w:rsidR="00A62086" w:rsidRDefault="00A62086" w:rsidP="000E375B">
                  <w:pPr>
                    <w:pStyle w:val="TipText"/>
                    <w:framePr w:hSpace="180" w:wrap="around" w:vAnchor="page" w:hAnchor="margin" w:y="1666"/>
                    <w:tabs>
                      <w:tab w:val="left" w:pos="2767"/>
                    </w:tabs>
                    <w:bidi/>
                    <w:spacing w:line="240" w:lineRule="auto"/>
                    <w:rPr>
                      <w:rFonts w:ascii="Tahoma" w:hAnsi="Tahoma" w:cs="B Nazanin"/>
                      <w:i w:val="0"/>
                      <w:iCs w:val="0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ascii="Tahoma" w:hAnsi="Tahoma" w:cs="B Nazanin" w:hint="cs"/>
                      <w:i w:val="0"/>
                      <w:iCs w:val="0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  <w:t>دارد</w:t>
                  </w:r>
                </w:p>
              </w:tc>
              <w:tc>
                <w:tcPr>
                  <w:tcW w:w="1600" w:type="dxa"/>
                </w:tcPr>
                <w:p w:rsidR="00A62086" w:rsidRPr="00A62086" w:rsidRDefault="00A62086" w:rsidP="000E375B">
                  <w:pPr>
                    <w:pStyle w:val="TipText"/>
                    <w:framePr w:hSpace="180" w:wrap="around" w:vAnchor="page" w:hAnchor="margin" w:y="1666"/>
                    <w:tabs>
                      <w:tab w:val="left" w:pos="2767"/>
                    </w:tabs>
                    <w:bidi/>
                    <w:spacing w:line="240" w:lineRule="auto"/>
                    <w:rPr>
                      <w:rFonts w:ascii="Tahoma" w:hAnsi="Tahoma" w:cs="Times New Roman"/>
                      <w:i w:val="0"/>
                      <w:iCs w:val="0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ascii="Tahoma" w:hAnsi="Tahoma" w:cs="Times New Roman" w:hint="cs"/>
                      <w:i w:val="0"/>
                      <w:iCs w:val="0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  <w:t>__</w:t>
                  </w:r>
                </w:p>
              </w:tc>
            </w:tr>
            <w:tr w:rsidR="00A62086" w:rsidTr="00A62086">
              <w:tc>
                <w:tcPr>
                  <w:tcW w:w="3041" w:type="dxa"/>
                </w:tcPr>
                <w:p w:rsidR="00A62086" w:rsidRDefault="00A62086" w:rsidP="000E375B">
                  <w:pPr>
                    <w:pStyle w:val="TipText"/>
                    <w:framePr w:hSpace="180" w:wrap="around" w:vAnchor="page" w:hAnchor="margin" w:y="1666"/>
                    <w:tabs>
                      <w:tab w:val="left" w:pos="2767"/>
                    </w:tabs>
                    <w:bidi/>
                    <w:spacing w:line="240" w:lineRule="auto"/>
                    <w:rPr>
                      <w:rFonts w:ascii="Tahoma" w:hAnsi="Tahoma" w:cs="B Nazanin"/>
                      <w:i w:val="0"/>
                      <w:iCs w:val="0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ascii="Tahoma" w:hAnsi="Tahoma" w:cs="B Nazanin" w:hint="cs"/>
                      <w:i w:val="0"/>
                      <w:iCs w:val="0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  <w:t>خرید</w:t>
                  </w:r>
                </w:p>
              </w:tc>
              <w:tc>
                <w:tcPr>
                  <w:tcW w:w="1341" w:type="dxa"/>
                </w:tcPr>
                <w:p w:rsidR="00A62086" w:rsidRPr="00A62086" w:rsidRDefault="00A62086" w:rsidP="000E375B">
                  <w:pPr>
                    <w:pStyle w:val="TipText"/>
                    <w:framePr w:hSpace="180" w:wrap="around" w:vAnchor="page" w:hAnchor="margin" w:y="1666"/>
                    <w:tabs>
                      <w:tab w:val="left" w:pos="2767"/>
                    </w:tabs>
                    <w:bidi/>
                    <w:spacing w:line="240" w:lineRule="auto"/>
                    <w:rPr>
                      <w:rFonts w:ascii="Tahoma" w:hAnsi="Tahoma" w:cs="Times New Roman"/>
                      <w:i w:val="0"/>
                      <w:iCs w:val="0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ascii="Tahoma" w:hAnsi="Tahoma" w:cs="Times New Roman" w:hint="cs"/>
                      <w:i w:val="0"/>
                      <w:iCs w:val="0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  <w:t>__</w:t>
                  </w:r>
                </w:p>
              </w:tc>
              <w:tc>
                <w:tcPr>
                  <w:tcW w:w="1600" w:type="dxa"/>
                </w:tcPr>
                <w:p w:rsidR="00A62086" w:rsidRDefault="00A62086" w:rsidP="000E375B">
                  <w:pPr>
                    <w:pStyle w:val="TipText"/>
                    <w:framePr w:hSpace="180" w:wrap="around" w:vAnchor="page" w:hAnchor="margin" w:y="1666"/>
                    <w:tabs>
                      <w:tab w:val="left" w:pos="2767"/>
                    </w:tabs>
                    <w:bidi/>
                    <w:spacing w:line="240" w:lineRule="auto"/>
                    <w:rPr>
                      <w:rFonts w:ascii="Tahoma" w:hAnsi="Tahoma" w:cs="B Nazanin"/>
                      <w:i w:val="0"/>
                      <w:iCs w:val="0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ascii="Tahoma" w:hAnsi="Tahoma" w:cs="B Nazanin" w:hint="cs"/>
                      <w:i w:val="0"/>
                      <w:iCs w:val="0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  <w:t>دارد</w:t>
                  </w:r>
                </w:p>
              </w:tc>
            </w:tr>
            <w:tr w:rsidR="00A62086" w:rsidTr="00A62086">
              <w:tc>
                <w:tcPr>
                  <w:tcW w:w="3041" w:type="dxa"/>
                </w:tcPr>
                <w:p w:rsidR="00A62086" w:rsidRDefault="00A62086" w:rsidP="000E375B">
                  <w:pPr>
                    <w:pStyle w:val="TipText"/>
                    <w:framePr w:hSpace="180" w:wrap="around" w:vAnchor="page" w:hAnchor="margin" w:y="1666"/>
                    <w:tabs>
                      <w:tab w:val="left" w:pos="2767"/>
                    </w:tabs>
                    <w:bidi/>
                    <w:spacing w:line="240" w:lineRule="auto"/>
                    <w:rPr>
                      <w:rFonts w:ascii="Tahoma" w:hAnsi="Tahoma" w:cs="B Nazanin"/>
                      <w:i w:val="0"/>
                      <w:iCs w:val="0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ascii="Tahoma" w:hAnsi="Tahoma" w:cs="B Nazanin" w:hint="cs"/>
                      <w:i w:val="0"/>
                      <w:iCs w:val="0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  <w:t>برگشت از خرید</w:t>
                  </w:r>
                </w:p>
              </w:tc>
              <w:tc>
                <w:tcPr>
                  <w:tcW w:w="1341" w:type="dxa"/>
                </w:tcPr>
                <w:p w:rsidR="00A62086" w:rsidRPr="00A62086" w:rsidRDefault="00A62086" w:rsidP="000E375B">
                  <w:pPr>
                    <w:pStyle w:val="TipText"/>
                    <w:framePr w:hSpace="180" w:wrap="around" w:vAnchor="page" w:hAnchor="margin" w:y="1666"/>
                    <w:tabs>
                      <w:tab w:val="left" w:pos="2767"/>
                    </w:tabs>
                    <w:bidi/>
                    <w:spacing w:line="240" w:lineRule="auto"/>
                    <w:rPr>
                      <w:rFonts w:ascii="Tahoma" w:hAnsi="Tahoma" w:cs="Times New Roman"/>
                      <w:i w:val="0"/>
                      <w:iCs w:val="0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ascii="Tahoma" w:hAnsi="Tahoma" w:cs="Times New Roman" w:hint="cs"/>
                      <w:i w:val="0"/>
                      <w:iCs w:val="0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  <w:t>__</w:t>
                  </w:r>
                </w:p>
              </w:tc>
              <w:tc>
                <w:tcPr>
                  <w:tcW w:w="1600" w:type="dxa"/>
                </w:tcPr>
                <w:p w:rsidR="00A62086" w:rsidRDefault="00A62086" w:rsidP="000E375B">
                  <w:pPr>
                    <w:pStyle w:val="TipText"/>
                    <w:framePr w:hSpace="180" w:wrap="around" w:vAnchor="page" w:hAnchor="margin" w:y="1666"/>
                    <w:tabs>
                      <w:tab w:val="left" w:pos="2767"/>
                    </w:tabs>
                    <w:bidi/>
                    <w:spacing w:line="240" w:lineRule="auto"/>
                    <w:rPr>
                      <w:rFonts w:ascii="Tahoma" w:hAnsi="Tahoma" w:cs="B Nazanin"/>
                      <w:i w:val="0"/>
                      <w:iCs w:val="0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ascii="Tahoma" w:hAnsi="Tahoma" w:cs="B Nazanin" w:hint="cs"/>
                      <w:i w:val="0"/>
                      <w:iCs w:val="0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  <w:t>دارد</w:t>
                  </w:r>
                </w:p>
              </w:tc>
            </w:tr>
            <w:tr w:rsidR="00A62086" w:rsidTr="00A62086">
              <w:tc>
                <w:tcPr>
                  <w:tcW w:w="3041" w:type="dxa"/>
                </w:tcPr>
                <w:p w:rsidR="00A62086" w:rsidRDefault="00A62086" w:rsidP="000E375B">
                  <w:pPr>
                    <w:pStyle w:val="TipText"/>
                    <w:framePr w:hSpace="180" w:wrap="around" w:vAnchor="page" w:hAnchor="margin" w:y="1666"/>
                    <w:tabs>
                      <w:tab w:val="left" w:pos="2767"/>
                    </w:tabs>
                    <w:bidi/>
                    <w:spacing w:line="240" w:lineRule="auto"/>
                    <w:rPr>
                      <w:rFonts w:ascii="Tahoma" w:hAnsi="Tahoma" w:cs="B Nazanin"/>
                      <w:i w:val="0"/>
                      <w:iCs w:val="0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ascii="Tahoma" w:hAnsi="Tahoma" w:cs="B Nazanin" w:hint="cs"/>
                      <w:i w:val="0"/>
                      <w:iCs w:val="0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  <w:t>تخفیفات خرید</w:t>
                  </w:r>
                </w:p>
              </w:tc>
              <w:tc>
                <w:tcPr>
                  <w:tcW w:w="1341" w:type="dxa"/>
                </w:tcPr>
                <w:p w:rsidR="00A62086" w:rsidRPr="00A62086" w:rsidRDefault="00A62086" w:rsidP="000E375B">
                  <w:pPr>
                    <w:pStyle w:val="TipText"/>
                    <w:framePr w:hSpace="180" w:wrap="around" w:vAnchor="page" w:hAnchor="margin" w:y="1666"/>
                    <w:tabs>
                      <w:tab w:val="left" w:pos="2767"/>
                    </w:tabs>
                    <w:bidi/>
                    <w:spacing w:line="240" w:lineRule="auto"/>
                    <w:rPr>
                      <w:rFonts w:ascii="Tahoma" w:hAnsi="Tahoma" w:cs="Times New Roman"/>
                      <w:i w:val="0"/>
                      <w:iCs w:val="0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ascii="Tahoma" w:hAnsi="Tahoma" w:cs="Times New Roman" w:hint="cs"/>
                      <w:i w:val="0"/>
                      <w:iCs w:val="0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  <w:t>__</w:t>
                  </w:r>
                </w:p>
              </w:tc>
              <w:tc>
                <w:tcPr>
                  <w:tcW w:w="1600" w:type="dxa"/>
                </w:tcPr>
                <w:p w:rsidR="00A62086" w:rsidRDefault="00A62086" w:rsidP="000E375B">
                  <w:pPr>
                    <w:pStyle w:val="TipText"/>
                    <w:framePr w:hSpace="180" w:wrap="around" w:vAnchor="page" w:hAnchor="margin" w:y="1666"/>
                    <w:tabs>
                      <w:tab w:val="left" w:pos="2767"/>
                    </w:tabs>
                    <w:bidi/>
                    <w:spacing w:line="240" w:lineRule="auto"/>
                    <w:rPr>
                      <w:rFonts w:ascii="Tahoma" w:hAnsi="Tahoma" w:cs="B Nazanin"/>
                      <w:i w:val="0"/>
                      <w:iCs w:val="0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ascii="Tahoma" w:hAnsi="Tahoma" w:cs="B Nazanin" w:hint="cs"/>
                      <w:i w:val="0"/>
                      <w:iCs w:val="0"/>
                      <w:color w:val="000000" w:themeColor="text1"/>
                      <w:sz w:val="20"/>
                      <w:szCs w:val="20"/>
                      <w:rtl/>
                      <w:lang w:bidi="fa-IR"/>
                    </w:rPr>
                    <w:t>دارد</w:t>
                  </w:r>
                </w:p>
              </w:tc>
            </w:tr>
          </w:tbl>
          <w:p w:rsidR="002B17AB" w:rsidRDefault="00A62086" w:rsidP="002B17AB">
            <w:pPr>
              <w:pStyle w:val="TipText"/>
              <w:tabs>
                <w:tab w:val="left" w:pos="2767"/>
              </w:tabs>
              <w:bidi/>
              <w:spacing w:line="240" w:lineRule="auto"/>
              <w:rPr>
                <w:rFonts w:ascii="Tahoma" w:hAnsi="Tahoma" w:cs="B Nazanin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 xml:space="preserve">در سیستم دایمی گروه </w:t>
            </w:r>
            <w:r w:rsidRPr="00710895">
              <w:rPr>
                <w:rFonts w:ascii="Tahoma" w:hAnsi="Tahoma" w:cs="B Nazanin" w:hint="cs"/>
                <w:i w:val="0"/>
                <w:iCs w:val="0"/>
                <w:color w:val="5B9BD5" w:themeColor="accent1"/>
                <w:sz w:val="20"/>
                <w:szCs w:val="20"/>
                <w:rtl/>
                <w:lang w:bidi="fa-IR"/>
              </w:rPr>
              <w:t>قیمت تمام شده کالای فروش رفته</w:t>
            </w:r>
            <w:r w:rsidR="00710895" w:rsidRPr="00710895">
              <w:rPr>
                <w:rFonts w:ascii="Tahoma" w:hAnsi="Tahoma" w:cs="B Nazanin" w:hint="cs"/>
                <w:i w:val="0"/>
                <w:iCs w:val="0"/>
                <w:color w:val="5B9BD5" w:themeColor="accent1"/>
                <w:sz w:val="20"/>
                <w:szCs w:val="20"/>
                <w:rtl/>
                <w:lang w:bidi="fa-IR"/>
              </w:rPr>
              <w:t xml:space="preserve"> </w:t>
            </w:r>
            <w:r w:rsidR="00710895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 xml:space="preserve">و  درسیستم ادواری </w:t>
            </w:r>
            <w:r w:rsidR="00710895" w:rsidRPr="00710895">
              <w:rPr>
                <w:rFonts w:ascii="Tahoma" w:hAnsi="Tahoma" w:cs="B Nazanin" w:hint="cs"/>
                <w:i w:val="0"/>
                <w:iCs w:val="0"/>
                <w:color w:val="5B9BD5" w:themeColor="accent1"/>
                <w:sz w:val="20"/>
                <w:szCs w:val="20"/>
                <w:rtl/>
                <w:lang w:bidi="fa-IR"/>
              </w:rPr>
              <w:t xml:space="preserve">گروه خرید </w:t>
            </w:r>
            <w:r w:rsidRPr="00710895">
              <w:rPr>
                <w:rFonts w:ascii="Tahoma" w:hAnsi="Tahoma" w:cs="B Nazanin" w:hint="cs"/>
                <w:i w:val="0"/>
                <w:iCs w:val="0"/>
                <w:color w:val="5B9BD5" w:themeColor="accent1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>وجود دارد</w:t>
            </w:r>
            <w:r>
              <w:rPr>
                <w:rFonts w:ascii="Tahoma" w:hAnsi="Tahoma" w:cs="B Nazanin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br/>
            </w:r>
            <w:r w:rsidR="00710895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t>در زمان بستن حساب های موقت موجودی کالای انتهای دوره از کاربر سوال پرسیده میشود.</w:t>
            </w:r>
          </w:p>
          <w:p w:rsidR="002B17AB" w:rsidRDefault="002B17AB" w:rsidP="002B17AB">
            <w:pPr>
              <w:pStyle w:val="TipText"/>
              <w:tabs>
                <w:tab w:val="left" w:pos="2767"/>
              </w:tabs>
              <w:bidi/>
              <w:spacing w:line="240" w:lineRule="auto"/>
              <w:rPr>
                <w:rFonts w:ascii="Tahoma" w:hAnsi="Tahoma" w:cs="B Nazanin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  <w:lang w:bidi="fa-IR"/>
              </w:rPr>
              <w:lastRenderedPageBreak/>
              <w:t>درزمان گزارش سود و زیان  موجودی کالای ابتداو انتهای دوره از کاربر سوال پرسیده میشود.</w:t>
            </w:r>
          </w:p>
          <w:p w:rsidR="002B17AB" w:rsidRPr="009525E4" w:rsidRDefault="002B17AB" w:rsidP="002B17AB">
            <w:pPr>
              <w:pStyle w:val="TipText"/>
              <w:tabs>
                <w:tab w:val="left" w:pos="2767"/>
              </w:tabs>
              <w:bidi/>
              <w:spacing w:line="240" w:lineRule="auto"/>
              <w:rPr>
                <w:rFonts w:ascii="Tahoma" w:hAnsi="Tahoma" w:cs="B Nazanin"/>
                <w:i w:val="0"/>
                <w:iCs w:val="0"/>
                <w:color w:val="000000" w:themeColor="text1"/>
                <w:sz w:val="20"/>
                <w:szCs w:val="20"/>
                <w:lang w:bidi="fa-IR"/>
              </w:rPr>
            </w:pPr>
          </w:p>
        </w:tc>
      </w:tr>
      <w:tr w:rsidR="00C070BD" w:rsidRPr="009623BC" w:rsidTr="0031225F">
        <w:trPr>
          <w:trHeight w:val="4296"/>
        </w:trPr>
        <w:tc>
          <w:tcPr>
            <w:tcW w:w="1276" w:type="dxa"/>
          </w:tcPr>
          <w:p w:rsidR="00C070BD" w:rsidRDefault="00C070BD" w:rsidP="007C267E">
            <w:pPr>
              <w:jc w:val="center"/>
              <w:rPr>
                <w:rFonts w:cs="B Nazanin"/>
                <w:b/>
                <w:bCs/>
                <w:color w:val="2E74B5" w:themeColor="accent1" w:themeShade="BF"/>
                <w:lang w:bidi="fa-IR"/>
              </w:rPr>
            </w:pPr>
          </w:p>
          <w:p w:rsidR="00C070BD" w:rsidRDefault="00C070BD" w:rsidP="007C267E">
            <w:pPr>
              <w:jc w:val="center"/>
              <w:rPr>
                <w:rFonts w:cs="B Nazanin"/>
                <w:b/>
                <w:bCs/>
                <w:color w:val="2E74B5" w:themeColor="accent1" w:themeShade="BF"/>
                <w:lang w:bidi="fa-IR"/>
              </w:rPr>
            </w:pPr>
          </w:p>
          <w:p w:rsidR="00C070BD" w:rsidRPr="00556A6D" w:rsidRDefault="007C267E" w:rsidP="008E1F81">
            <w:pPr>
              <w:jc w:val="center"/>
              <w:rPr>
                <w:rFonts w:cs="B Nazanin"/>
                <w:b/>
                <w:bCs/>
                <w:color w:val="2E74B5" w:themeColor="accent1" w:themeShade="BF"/>
                <w:rtl/>
                <w:lang w:bidi="fa-IR"/>
              </w:rPr>
            </w:pPr>
            <w:proofErr w:type="spellStart"/>
            <w:r>
              <w:rPr>
                <w:rFonts w:cs="B Nazanin"/>
                <w:b/>
                <w:bCs/>
                <w:color w:val="2E74B5" w:themeColor="accent1" w:themeShade="BF"/>
                <w:lang w:bidi="fa-IR"/>
              </w:rPr>
              <w:t>U</w:t>
            </w:r>
            <w:r w:rsidR="00C070BD">
              <w:rPr>
                <w:rFonts w:cs="B Nazanin"/>
                <w:b/>
                <w:bCs/>
                <w:color w:val="2E74B5" w:themeColor="accent1" w:themeShade="BF"/>
                <w:lang w:bidi="fa-IR"/>
              </w:rPr>
              <w:t>i</w:t>
            </w:r>
            <w:proofErr w:type="spellEnd"/>
            <w:r>
              <w:rPr>
                <w:rFonts w:cs="B Nazanin" w:hint="cs"/>
                <w:b/>
                <w:bCs/>
                <w:color w:val="2E74B5" w:themeColor="accent1" w:themeShade="BF"/>
                <w:rtl/>
                <w:lang w:bidi="fa-IR"/>
              </w:rPr>
              <w:t>معرفی شناور</w:t>
            </w:r>
            <w:r w:rsidR="00BF7D62">
              <w:rPr>
                <w:rFonts w:cs="B Nazanin"/>
                <w:b/>
                <w:bCs/>
                <w:color w:val="2E74B5" w:themeColor="accent1" w:themeShade="BF"/>
                <w:lang w:bidi="fa-IR"/>
              </w:rPr>
              <w:br/>
            </w:r>
            <w:r w:rsidR="00BF7D62">
              <w:rPr>
                <w:rFonts w:cs="B Nazanin" w:hint="cs"/>
                <w:b/>
                <w:bCs/>
                <w:color w:val="2E74B5" w:themeColor="accent1" w:themeShade="BF"/>
                <w:rtl/>
                <w:lang w:bidi="fa-IR"/>
              </w:rPr>
              <w:t>طراحی فرم به منظور روشن تر شدن موضوع است و</w:t>
            </w:r>
            <w:r w:rsidR="008E1F81">
              <w:rPr>
                <w:rFonts w:cs="B Nazanin" w:hint="cs"/>
                <w:b/>
                <w:bCs/>
                <w:color w:val="2E74B5" w:themeColor="accent1" w:themeShade="BF"/>
                <w:rtl/>
                <w:lang w:bidi="fa-IR"/>
              </w:rPr>
              <w:t>طراحی فرم به سلیقه برنامه نویس میباشد.</w:t>
            </w:r>
          </w:p>
        </w:tc>
        <w:tc>
          <w:tcPr>
            <w:tcW w:w="9072" w:type="dxa"/>
            <w:gridSpan w:val="2"/>
          </w:tcPr>
          <w:p w:rsidR="00101060" w:rsidRPr="00101060" w:rsidRDefault="00101060" w:rsidP="007C267E">
            <w:pPr>
              <w:bidi/>
              <w:rPr>
                <w:rFonts w:ascii="Tahoma" w:eastAsia="Times New Roman" w:hAnsi="Tahoma" w:cs="B Nazanin"/>
                <w:b/>
                <w:bCs/>
                <w:color w:val="auto"/>
                <w:sz w:val="22"/>
                <w:szCs w:val="22"/>
                <w:rtl/>
                <w:lang w:eastAsia="en-US" w:bidi="fa-IR"/>
              </w:rPr>
            </w:pPr>
            <w:r w:rsidRPr="00101060">
              <w:rPr>
                <w:rFonts w:ascii="Tahoma" w:eastAsia="Times New Roman" w:hAnsi="Tahoma" w:cs="B Nazanin" w:hint="cs"/>
                <w:b/>
                <w:bCs/>
                <w:color w:val="auto"/>
                <w:sz w:val="22"/>
                <w:szCs w:val="22"/>
                <w:rtl/>
                <w:lang w:eastAsia="en-US" w:bidi="fa-IR"/>
              </w:rPr>
              <w:t>بستن حساب های موقت :</w:t>
            </w:r>
          </w:p>
          <w:p w:rsidR="00C070BD" w:rsidRDefault="00BF7D62" w:rsidP="00101060">
            <w:pPr>
              <w:bidi/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</w:pPr>
            <w:r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>قبل از بستن حساب ها فرم</w:t>
            </w:r>
            <w:r w:rsidR="00A27017"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 xml:space="preserve"> </w:t>
            </w:r>
            <w:r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 xml:space="preserve">زیر نمایش داده شود و  ازکاربر دیتای مورد نیاز بستن حسابها سوال شود. </w:t>
            </w:r>
            <w:r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  <w:br/>
            </w:r>
            <w:r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>بهتر است در صورت وجود سیستم انبار موجودی پایان</w:t>
            </w:r>
            <w:r w:rsidR="008E1F81"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 xml:space="preserve"> </w:t>
            </w:r>
            <w:r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>د</w:t>
            </w:r>
            <w:r w:rsidR="008E1F81"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>و</w:t>
            </w:r>
            <w:r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>ره از گزارش موجودی انبار خوانده شود.</w:t>
            </w:r>
          </w:p>
          <w:p w:rsidR="00A27017" w:rsidRDefault="00A27017" w:rsidP="000D289C">
            <w:pPr>
              <w:bidi/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</w:pPr>
            <w:r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>هر مبلغی که برای سطر ان</w:t>
            </w:r>
            <w:r w:rsidR="000D289C"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>ب</w:t>
            </w:r>
            <w:r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>اردرج شد</w:t>
            </w:r>
            <w:r w:rsidR="000D289C"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 xml:space="preserve"> </w:t>
            </w:r>
            <w:r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>عین</w:t>
            </w:r>
            <w:r w:rsidR="000D289C"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 xml:space="preserve"> </w:t>
            </w:r>
            <w:r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>همان مبلغ در بستن حسابها نمایش داده میشود</w:t>
            </w:r>
            <w:r w:rsidR="000D289C"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 xml:space="preserve"> </w:t>
            </w:r>
            <w:r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>و به حساب عملکردبسته میشود.</w:t>
            </w:r>
            <w:r w:rsidR="000D289C"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 xml:space="preserve"> </w:t>
            </w:r>
            <w:r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>در نهایت حساب عملکرد به سودو زیان و....</w:t>
            </w:r>
          </w:p>
          <w:p w:rsidR="00A27017" w:rsidRDefault="00A27017" w:rsidP="00A27017">
            <w:pPr>
              <w:bidi/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</w:pPr>
            <w:r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>بدیهیست برای هر سطر فقط یکی از ستون های بدهکار یا بستانکار مقدار میگیرد.</w:t>
            </w:r>
          </w:p>
          <w:p w:rsidR="00140324" w:rsidRDefault="00BF7D62" w:rsidP="00140324">
            <w:pPr>
              <w:bidi/>
              <w:rPr>
                <w:rtl/>
              </w:rPr>
            </w:pPr>
            <w:r>
              <w:object w:dxaOrig="9705" w:dyaOrig="5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6.75pt;height:270.75pt" o:ole="">
                  <v:imagedata r:id="rId9" o:title=""/>
                </v:shape>
                <o:OLEObject Type="Embed" ProgID="PBrush" ShapeID="_x0000_i1025" DrawAspect="Content" ObjectID="_1686209750" r:id="rId10"/>
              </w:object>
            </w:r>
          </w:p>
          <w:p w:rsidR="00BF7D62" w:rsidRDefault="00BF7D62" w:rsidP="00BF7D62">
            <w:pPr>
              <w:bidi/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</w:pPr>
          </w:p>
          <w:p w:rsidR="00A27017" w:rsidRPr="00101060" w:rsidRDefault="00101060" w:rsidP="00BF7D62">
            <w:pPr>
              <w:bidi/>
              <w:rPr>
                <w:b/>
                <w:bCs/>
                <w:rtl/>
              </w:rPr>
            </w:pPr>
            <w:r w:rsidRPr="00101060">
              <w:rPr>
                <w:rFonts w:hint="cs"/>
                <w:b/>
                <w:bCs/>
                <w:rtl/>
              </w:rPr>
              <w:t>گزارش سود و زیان:</w:t>
            </w:r>
          </w:p>
          <w:p w:rsidR="00A27017" w:rsidRPr="000D289C" w:rsidRDefault="00A27017" w:rsidP="00A27017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0D289C">
              <w:rPr>
                <w:rFonts w:cs="B Nazanin" w:hint="cs"/>
                <w:sz w:val="22"/>
                <w:szCs w:val="22"/>
                <w:rtl/>
              </w:rPr>
              <w:t xml:space="preserve">در سیستم ادواری هنگام مشاهده گزارش سود و زیان </w:t>
            </w:r>
            <w:r w:rsidR="000D289C" w:rsidRPr="000D289C">
              <w:rPr>
                <w:rFonts w:cs="B Nazanin" w:hint="cs"/>
                <w:sz w:val="22"/>
                <w:szCs w:val="22"/>
                <w:rtl/>
              </w:rPr>
              <w:t xml:space="preserve">موجودی ابتدا و انتهای دوره نیز از کاربر سوال پرسیده میشود </w:t>
            </w:r>
          </w:p>
          <w:p w:rsidR="00A27017" w:rsidRPr="000D289C" w:rsidRDefault="000D289C" w:rsidP="00A27017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0D289C">
              <w:rPr>
                <w:rFonts w:ascii="Tahoma" w:eastAsia="Times New Roman" w:hAnsi="Tahoma" w:cs="B Nazanin" w:hint="cs"/>
                <w:color w:val="auto"/>
                <w:sz w:val="22"/>
                <w:szCs w:val="22"/>
                <w:rtl/>
                <w:lang w:eastAsia="en-US" w:bidi="fa-IR"/>
              </w:rPr>
              <w:t>بهتر است در صورت وجود سیستم انبار موجودی ابتدا و  پایان دوره از گزارش موجودی انبار خوانده شود.</w:t>
            </w:r>
          </w:p>
          <w:p w:rsidR="000D289C" w:rsidRDefault="000D289C" w:rsidP="000D289C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0D289C">
              <w:rPr>
                <w:rFonts w:cs="B Nazanin" w:hint="cs"/>
                <w:sz w:val="22"/>
                <w:szCs w:val="22"/>
                <w:rtl/>
              </w:rPr>
              <w:t>در صورت ورود این اطلاعات سطر قیمت تمام شده کالای فروش رفته با استفاده از این اطلاعات</w:t>
            </w:r>
            <w:r>
              <w:rPr>
                <w:rFonts w:cs="B Nazanin" w:hint="cs"/>
                <w:sz w:val="22"/>
                <w:szCs w:val="22"/>
                <w:rtl/>
              </w:rPr>
              <w:t xml:space="preserve"> </w:t>
            </w:r>
            <w:r w:rsidRPr="000D289C">
              <w:rPr>
                <w:rFonts w:cs="B Nazanin" w:hint="cs"/>
                <w:sz w:val="22"/>
                <w:szCs w:val="22"/>
                <w:rtl/>
              </w:rPr>
              <w:t>محاسبه میشود</w:t>
            </w:r>
            <w:r>
              <w:rPr>
                <w:rFonts w:cs="B Nazanin" w:hint="cs"/>
                <w:sz w:val="22"/>
                <w:szCs w:val="22"/>
                <w:rtl/>
              </w:rPr>
              <w:t>.</w:t>
            </w:r>
          </w:p>
          <w:p w:rsidR="000D289C" w:rsidRDefault="000D289C" w:rsidP="000D289C">
            <w:pPr>
              <w:bidi/>
              <w:spacing w:before="100" w:beforeAutospacing="1" w:after="100" w:afterAutospacing="1" w:line="480" w:lineRule="auto"/>
              <w:jc w:val="center"/>
              <w:rPr>
                <w:rFonts w:ascii="Tahoma" w:eastAsia="Times New Roman" w:hAnsi="Tahoma" w:cs="B Nazanin"/>
                <w:b/>
                <w:bCs/>
                <w:color w:val="0066CC"/>
                <w:sz w:val="22"/>
                <w:szCs w:val="22"/>
                <w:rtl/>
                <w:lang w:eastAsia="en-US" w:bidi="fa-IR"/>
              </w:rPr>
            </w:pPr>
            <w:r w:rsidRPr="000D289C">
              <w:rPr>
                <w:rFonts w:ascii="Tahoma" w:eastAsia="Times New Roman" w:hAnsi="Tahoma" w:cs="B Nazanin"/>
                <w:b/>
                <w:bCs/>
                <w:color w:val="008080"/>
                <w:sz w:val="22"/>
                <w:szCs w:val="22"/>
                <w:rtl/>
                <w:lang w:eastAsia="en-US" w:bidi="fa-IR"/>
              </w:rPr>
              <w:t>موجودی کالای پايان دوره</w:t>
            </w:r>
            <w:r w:rsidRPr="000D289C">
              <w:rPr>
                <w:rFonts w:ascii="Tahoma" w:eastAsia="Times New Roman" w:hAnsi="Tahoma" w:cs="B Nazanin"/>
                <w:b/>
                <w:bCs/>
                <w:color w:val="auto"/>
                <w:sz w:val="22"/>
                <w:szCs w:val="22"/>
                <w:rtl/>
                <w:lang w:eastAsia="en-US" w:bidi="fa-IR"/>
              </w:rPr>
              <w:t xml:space="preserve"> - </w:t>
            </w:r>
            <w:r w:rsidRPr="000D289C">
              <w:rPr>
                <w:rFonts w:ascii="Tahoma" w:eastAsia="Times New Roman" w:hAnsi="Tahoma" w:cs="B Nazanin"/>
                <w:b/>
                <w:bCs/>
                <w:color w:val="008080"/>
                <w:sz w:val="22"/>
                <w:szCs w:val="22"/>
                <w:rtl/>
                <w:lang w:eastAsia="en-US" w:bidi="fa-IR"/>
              </w:rPr>
              <w:t>خريد خالص</w:t>
            </w:r>
            <w:r w:rsidRPr="000D289C">
              <w:rPr>
                <w:rFonts w:ascii="Tahoma" w:eastAsia="Times New Roman" w:hAnsi="Tahoma" w:cs="B Nazanin"/>
                <w:b/>
                <w:bCs/>
                <w:color w:val="auto"/>
                <w:sz w:val="22"/>
                <w:szCs w:val="22"/>
                <w:rtl/>
                <w:lang w:eastAsia="en-US" w:bidi="fa-IR"/>
              </w:rPr>
              <w:t xml:space="preserve"> + </w:t>
            </w:r>
            <w:r w:rsidRPr="000D289C">
              <w:rPr>
                <w:rFonts w:ascii="Tahoma" w:eastAsia="Times New Roman" w:hAnsi="Tahoma" w:cs="B Nazanin"/>
                <w:b/>
                <w:bCs/>
                <w:color w:val="008080"/>
                <w:sz w:val="22"/>
                <w:szCs w:val="22"/>
                <w:rtl/>
                <w:lang w:eastAsia="en-US" w:bidi="fa-IR"/>
              </w:rPr>
              <w:t xml:space="preserve">موجودی کالای ابتدای دوره </w:t>
            </w:r>
            <w:r w:rsidRPr="000D289C">
              <w:rPr>
                <w:rFonts w:eastAsia="Times New Roman" w:cstheme="minorHAnsi"/>
                <w:color w:val="auto"/>
                <w:sz w:val="22"/>
                <w:szCs w:val="22"/>
                <w:rtl/>
                <w:lang w:eastAsia="en-US" w:bidi="fa-IR"/>
              </w:rPr>
              <w:t>=</w:t>
            </w:r>
            <w:r w:rsidRPr="000D289C">
              <w:rPr>
                <w:rFonts w:ascii="Tahoma" w:eastAsia="Times New Roman" w:hAnsi="Tahoma" w:cs="B Nazanin"/>
                <w:b/>
                <w:bCs/>
                <w:color w:val="auto"/>
                <w:sz w:val="22"/>
                <w:szCs w:val="22"/>
                <w:rtl/>
                <w:lang w:eastAsia="en-US" w:bidi="fa-IR"/>
              </w:rPr>
              <w:t xml:space="preserve"> </w:t>
            </w:r>
            <w:r w:rsidRPr="000D289C">
              <w:rPr>
                <w:rFonts w:ascii="Tahoma" w:eastAsia="Times New Roman" w:hAnsi="Tahoma" w:cs="B Nazanin"/>
                <w:b/>
                <w:bCs/>
                <w:color w:val="0066CC"/>
                <w:sz w:val="22"/>
                <w:szCs w:val="22"/>
                <w:rtl/>
                <w:lang w:eastAsia="en-US" w:bidi="fa-IR"/>
              </w:rPr>
              <w:t>بهای تمام شده کالای فروش رفته</w:t>
            </w:r>
          </w:p>
          <w:p w:rsidR="00E106AC" w:rsidRPr="000D289C" w:rsidRDefault="00E106AC" w:rsidP="00E106AC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auto"/>
                <w:sz w:val="28"/>
                <w:szCs w:val="28"/>
                <w:lang w:eastAsia="en-US" w:bidi="fa-IR"/>
              </w:rPr>
            </w:pPr>
            <w:r>
              <w:rPr>
                <w:rFonts w:ascii="Tahoma" w:hAnsi="Tahoma" w:cs="Tahoma"/>
                <w:color w:val="008080"/>
                <w:sz w:val="20"/>
                <w:szCs w:val="20"/>
                <w:rtl/>
              </w:rPr>
              <w:t>مانده حساب‌های گروه برگشت از خريد و تخفيفات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-</w:t>
            </w:r>
            <w:r>
              <w:rPr>
                <w:rFonts w:ascii="Tahoma" w:hAnsi="Tahoma" w:cs="Tahoma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8080"/>
                <w:sz w:val="20"/>
                <w:szCs w:val="20"/>
                <w:rtl/>
              </w:rPr>
              <w:t xml:space="preserve">مانده حساب‌های گروه خريد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=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66CC"/>
                <w:sz w:val="20"/>
                <w:szCs w:val="20"/>
                <w:rtl/>
              </w:rPr>
              <w:t>خريد خالص</w:t>
            </w:r>
          </w:p>
          <w:p w:rsidR="000D289C" w:rsidRPr="000D289C" w:rsidRDefault="000D289C" w:rsidP="000D289C">
            <w:pPr>
              <w:bidi/>
              <w:rPr>
                <w:rFonts w:cs="B Nazanin"/>
                <w:sz w:val="22"/>
                <w:szCs w:val="22"/>
                <w:rtl/>
              </w:rPr>
            </w:pPr>
          </w:p>
          <w:p w:rsidR="00BF7D62" w:rsidRPr="0082288E" w:rsidRDefault="00BF7D62" w:rsidP="00A27017">
            <w:pPr>
              <w:bidi/>
              <w:rPr>
                <w:rFonts w:ascii="Tahoma" w:eastAsia="Times New Roman" w:hAnsi="Tahoma" w:cs="B Nazanin"/>
                <w:color w:val="auto"/>
                <w:sz w:val="22"/>
                <w:szCs w:val="22"/>
                <w:rtl/>
                <w:lang w:eastAsia="en-US" w:bidi="fa-IR"/>
              </w:rPr>
            </w:pPr>
            <w:r>
              <w:object w:dxaOrig="9705" w:dyaOrig="6180">
                <v:shape id="_x0000_i1026" type="#_x0000_t75" style="width:456.75pt;height:291pt" o:ole="">
                  <v:imagedata r:id="rId11" o:title=""/>
                </v:shape>
                <o:OLEObject Type="Embed" ProgID="PBrush" ShapeID="_x0000_i1026" DrawAspect="Content" ObjectID="_1686209751" r:id="rId12"/>
              </w:object>
            </w:r>
          </w:p>
        </w:tc>
      </w:tr>
    </w:tbl>
    <w:p w:rsidR="00550593" w:rsidRDefault="00550593" w:rsidP="00550593">
      <w:pPr>
        <w:bidi/>
        <w:rPr>
          <w:rtl/>
          <w:lang w:bidi="fa-IR"/>
        </w:rPr>
      </w:pPr>
    </w:p>
    <w:p w:rsidR="00550593" w:rsidRDefault="00550593" w:rsidP="00550593">
      <w:pPr>
        <w:bidi/>
        <w:rPr>
          <w:rtl/>
          <w:lang w:bidi="fa-IR"/>
        </w:rPr>
      </w:pPr>
    </w:p>
    <w:p w:rsidR="00550593" w:rsidRPr="0082288E" w:rsidRDefault="00550593" w:rsidP="00550593">
      <w:pPr>
        <w:bidi/>
        <w:rPr>
          <w:lang w:bidi="fa-IR"/>
        </w:rPr>
      </w:pPr>
    </w:p>
    <w:sectPr w:rsidR="00550593" w:rsidRPr="0082288E" w:rsidSect="00BC24B7">
      <w:footerReference w:type="default" r:id="rId13"/>
      <w:pgSz w:w="12240" w:h="15840" w:code="1"/>
      <w:pgMar w:top="1440" w:right="1440" w:bottom="1440" w:left="141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06E" w:rsidRDefault="00A9706E">
      <w:pPr>
        <w:spacing w:after="0" w:line="240" w:lineRule="auto"/>
      </w:pPr>
      <w:r>
        <w:separator/>
      </w:r>
    </w:p>
  </w:endnote>
  <w:endnote w:type="continuationSeparator" w:id="0">
    <w:p w:rsidR="00A9706E" w:rsidRDefault="00A97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0E375B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06E" w:rsidRDefault="00A9706E">
      <w:pPr>
        <w:spacing w:after="0" w:line="240" w:lineRule="auto"/>
      </w:pPr>
      <w:r>
        <w:separator/>
      </w:r>
    </w:p>
  </w:footnote>
  <w:footnote w:type="continuationSeparator" w:id="0">
    <w:p w:rsidR="00A9706E" w:rsidRDefault="00A97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BD582D"/>
    <w:multiLevelType w:val="hybridMultilevel"/>
    <w:tmpl w:val="850A3588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122D51"/>
    <w:multiLevelType w:val="hybridMultilevel"/>
    <w:tmpl w:val="6F464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646610"/>
    <w:multiLevelType w:val="hybridMultilevel"/>
    <w:tmpl w:val="D29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0E0A05"/>
    <w:multiLevelType w:val="hybridMultilevel"/>
    <w:tmpl w:val="01A8E6F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44AE1545"/>
    <w:multiLevelType w:val="hybridMultilevel"/>
    <w:tmpl w:val="68C6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4B3960"/>
    <w:multiLevelType w:val="hybridMultilevel"/>
    <w:tmpl w:val="F0987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C6922EB"/>
    <w:multiLevelType w:val="hybridMultilevel"/>
    <w:tmpl w:val="1A98B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8">
    <w:nsid w:val="617C2665"/>
    <w:multiLevelType w:val="hybridMultilevel"/>
    <w:tmpl w:val="1A98B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20">
    <w:nsid w:val="7B140371"/>
    <w:multiLevelType w:val="hybridMultilevel"/>
    <w:tmpl w:val="4FE2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9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2"/>
  </w:num>
  <w:num w:numId="21">
    <w:abstractNumId w:val="11"/>
  </w:num>
  <w:num w:numId="22">
    <w:abstractNumId w:val="2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D9F"/>
    <w:rsid w:val="0000538B"/>
    <w:rsid w:val="00025B62"/>
    <w:rsid w:val="00054A00"/>
    <w:rsid w:val="000740C1"/>
    <w:rsid w:val="00083B37"/>
    <w:rsid w:val="000A0612"/>
    <w:rsid w:val="000D289C"/>
    <w:rsid w:val="000D5267"/>
    <w:rsid w:val="000E0D84"/>
    <w:rsid w:val="000E375B"/>
    <w:rsid w:val="001006D3"/>
    <w:rsid w:val="00101060"/>
    <w:rsid w:val="00126A67"/>
    <w:rsid w:val="00132C26"/>
    <w:rsid w:val="00140324"/>
    <w:rsid w:val="00142561"/>
    <w:rsid w:val="0014483A"/>
    <w:rsid w:val="00174333"/>
    <w:rsid w:val="001878B0"/>
    <w:rsid w:val="00190EC3"/>
    <w:rsid w:val="00191A47"/>
    <w:rsid w:val="001A728E"/>
    <w:rsid w:val="001B38CC"/>
    <w:rsid w:val="001C1B10"/>
    <w:rsid w:val="001C29A9"/>
    <w:rsid w:val="001C532F"/>
    <w:rsid w:val="001D1101"/>
    <w:rsid w:val="001E042A"/>
    <w:rsid w:val="001E2523"/>
    <w:rsid w:val="00207D36"/>
    <w:rsid w:val="00212E4D"/>
    <w:rsid w:val="00225505"/>
    <w:rsid w:val="00237AA2"/>
    <w:rsid w:val="002629DE"/>
    <w:rsid w:val="00262AD3"/>
    <w:rsid w:val="0026484C"/>
    <w:rsid w:val="0026558A"/>
    <w:rsid w:val="00272A01"/>
    <w:rsid w:val="002A3904"/>
    <w:rsid w:val="002B0F63"/>
    <w:rsid w:val="002B17AB"/>
    <w:rsid w:val="002F7C69"/>
    <w:rsid w:val="003042CF"/>
    <w:rsid w:val="00305DD3"/>
    <w:rsid w:val="0031225F"/>
    <w:rsid w:val="00313266"/>
    <w:rsid w:val="00315B04"/>
    <w:rsid w:val="003312ED"/>
    <w:rsid w:val="003A1318"/>
    <w:rsid w:val="003A68A0"/>
    <w:rsid w:val="003C3B97"/>
    <w:rsid w:val="003D1E6C"/>
    <w:rsid w:val="003D7BB3"/>
    <w:rsid w:val="004018C1"/>
    <w:rsid w:val="00416F20"/>
    <w:rsid w:val="00434D35"/>
    <w:rsid w:val="004727F4"/>
    <w:rsid w:val="004938E4"/>
    <w:rsid w:val="004A0A8D"/>
    <w:rsid w:val="004E571D"/>
    <w:rsid w:val="004E7B81"/>
    <w:rsid w:val="004F7196"/>
    <w:rsid w:val="00550593"/>
    <w:rsid w:val="00551A37"/>
    <w:rsid w:val="00551DCF"/>
    <w:rsid w:val="0055544E"/>
    <w:rsid w:val="00556A6D"/>
    <w:rsid w:val="00575B92"/>
    <w:rsid w:val="00581DE5"/>
    <w:rsid w:val="00587BE4"/>
    <w:rsid w:val="00590B59"/>
    <w:rsid w:val="0059737E"/>
    <w:rsid w:val="005A7C39"/>
    <w:rsid w:val="005C1A73"/>
    <w:rsid w:val="005D16F7"/>
    <w:rsid w:val="005D4DC9"/>
    <w:rsid w:val="005D6531"/>
    <w:rsid w:val="005F7999"/>
    <w:rsid w:val="00625EC1"/>
    <w:rsid w:val="00626EDA"/>
    <w:rsid w:val="00634A28"/>
    <w:rsid w:val="00650B09"/>
    <w:rsid w:val="00654D87"/>
    <w:rsid w:val="00657D7D"/>
    <w:rsid w:val="00664B28"/>
    <w:rsid w:val="00670E0D"/>
    <w:rsid w:val="00673A9E"/>
    <w:rsid w:val="00694DA2"/>
    <w:rsid w:val="006A5DF9"/>
    <w:rsid w:val="006C55B6"/>
    <w:rsid w:val="006D7FF8"/>
    <w:rsid w:val="006E3846"/>
    <w:rsid w:val="00704472"/>
    <w:rsid w:val="00706F89"/>
    <w:rsid w:val="00710895"/>
    <w:rsid w:val="0075699C"/>
    <w:rsid w:val="00783819"/>
    <w:rsid w:val="00786B6A"/>
    <w:rsid w:val="00791457"/>
    <w:rsid w:val="007939ED"/>
    <w:rsid w:val="007C267E"/>
    <w:rsid w:val="007C50CC"/>
    <w:rsid w:val="007F372E"/>
    <w:rsid w:val="00811BF7"/>
    <w:rsid w:val="0082288E"/>
    <w:rsid w:val="00857F2B"/>
    <w:rsid w:val="008D5E06"/>
    <w:rsid w:val="008D6D77"/>
    <w:rsid w:val="008E1F81"/>
    <w:rsid w:val="00913931"/>
    <w:rsid w:val="0093115C"/>
    <w:rsid w:val="00937AF7"/>
    <w:rsid w:val="009525E4"/>
    <w:rsid w:val="00954BFF"/>
    <w:rsid w:val="009657CD"/>
    <w:rsid w:val="0098085F"/>
    <w:rsid w:val="009922AF"/>
    <w:rsid w:val="009C1F33"/>
    <w:rsid w:val="009C7E14"/>
    <w:rsid w:val="00A10D53"/>
    <w:rsid w:val="00A2022F"/>
    <w:rsid w:val="00A27017"/>
    <w:rsid w:val="00A406B0"/>
    <w:rsid w:val="00A421F0"/>
    <w:rsid w:val="00A52CCA"/>
    <w:rsid w:val="00A62086"/>
    <w:rsid w:val="00A91AB7"/>
    <w:rsid w:val="00A9706E"/>
    <w:rsid w:val="00AA316B"/>
    <w:rsid w:val="00B06139"/>
    <w:rsid w:val="00B14D9F"/>
    <w:rsid w:val="00B6029C"/>
    <w:rsid w:val="00B75C9F"/>
    <w:rsid w:val="00BB14E1"/>
    <w:rsid w:val="00BC1FD2"/>
    <w:rsid w:val="00BC24B7"/>
    <w:rsid w:val="00BC4F35"/>
    <w:rsid w:val="00BC6B25"/>
    <w:rsid w:val="00BE113F"/>
    <w:rsid w:val="00BE2D0C"/>
    <w:rsid w:val="00BF7D62"/>
    <w:rsid w:val="00C070BD"/>
    <w:rsid w:val="00C4468E"/>
    <w:rsid w:val="00C862C5"/>
    <w:rsid w:val="00C92C41"/>
    <w:rsid w:val="00CE575F"/>
    <w:rsid w:val="00D21EEB"/>
    <w:rsid w:val="00D23562"/>
    <w:rsid w:val="00D23736"/>
    <w:rsid w:val="00D2543C"/>
    <w:rsid w:val="00D410BE"/>
    <w:rsid w:val="00D458E9"/>
    <w:rsid w:val="00D57E3E"/>
    <w:rsid w:val="00D625D6"/>
    <w:rsid w:val="00D80887"/>
    <w:rsid w:val="00D86F17"/>
    <w:rsid w:val="00D87004"/>
    <w:rsid w:val="00DB24CB"/>
    <w:rsid w:val="00DB2550"/>
    <w:rsid w:val="00DC1759"/>
    <w:rsid w:val="00DF1E59"/>
    <w:rsid w:val="00DF2789"/>
    <w:rsid w:val="00DF5013"/>
    <w:rsid w:val="00E106AC"/>
    <w:rsid w:val="00E3412E"/>
    <w:rsid w:val="00E364E7"/>
    <w:rsid w:val="00E43BE3"/>
    <w:rsid w:val="00E51C24"/>
    <w:rsid w:val="00E715DD"/>
    <w:rsid w:val="00E765F0"/>
    <w:rsid w:val="00E94726"/>
    <w:rsid w:val="00E9640A"/>
    <w:rsid w:val="00EB469A"/>
    <w:rsid w:val="00F03353"/>
    <w:rsid w:val="00F05483"/>
    <w:rsid w:val="00F11BF4"/>
    <w:rsid w:val="00F1586E"/>
    <w:rsid w:val="00F172ED"/>
    <w:rsid w:val="00F2709B"/>
    <w:rsid w:val="00F75ECD"/>
    <w:rsid w:val="00F82F52"/>
    <w:rsid w:val="00FB2309"/>
    <w:rsid w:val="00FC5B47"/>
    <w:rsid w:val="00FC6B97"/>
    <w:rsid w:val="00FF2ACE"/>
    <w:rsid w:val="00FF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semiHidden="0" w:uiPriority="11" w:unhideWhenUsed="0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customStyle="1" w:styleId="PlainTable41">
    <w:name w:val="Plain Table 41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C55B6"/>
    <w:rPr>
      <w:color w:val="92588D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938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10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semiHidden="0" w:uiPriority="11" w:unhideWhenUsed="0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customStyle="1" w:styleId="PlainTable41">
    <w:name w:val="Plain Table 41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C55B6"/>
    <w:rPr>
      <w:color w:val="92588D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938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10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7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_farahani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24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Narges Farahani</dc:creator>
  <cp:lastModifiedBy>Windows User</cp:lastModifiedBy>
  <cp:revision>5</cp:revision>
  <dcterms:created xsi:type="dcterms:W3CDTF">2021-06-23T11:34:00Z</dcterms:created>
  <dcterms:modified xsi:type="dcterms:W3CDTF">2021-06-26T06:19:00Z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