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Здравствуйте, дорогие зрители. Меня зовут Михаил, и я рад приветствовать вас на курсе web-разработка для начинающих. Здесь я подробно и на понятном языке расскажу, как создаются веб-приложения.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начала создаем файл c расширением html. В самом начале файла мы пишем doctype html, чтобы браузер понимал, что текущую страницу нужно интерпретировать, как html-документ.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html-документы состоят из тегов. Тег - это ключевое слово, обернутое в угловые скобки. Весь html документ обернут в тег &lt;html&gt;. Внутри него мы прописываем теги head и body. Внутри тега head мы прописываем различные данные страницы, подключаем скрипты и файлы стилей. Подробнее содержимое тега head  я рассмотрю в отдельном видео-уроке. Сейчас для примера пропишем в нем тег title - заголовок страницы.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