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F32B" w14:textId="77777777" w:rsidR="00552CE7" w:rsidRDefault="00552CE7" w:rsidP="00EB10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8A189" w14:textId="01A83AC4" w:rsidR="000A0EF7" w:rsidRPr="00552CE7" w:rsidRDefault="00552CE7" w:rsidP="00EB108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Tehnički fakultet</w:t>
      </w:r>
      <w:r w:rsidRPr="00552CE7">
        <w:rPr>
          <w:rFonts w:ascii="Times New Roman" w:hAnsi="Times New Roman" w:cs="Times New Roman"/>
          <w:sz w:val="40"/>
          <w:szCs w:val="40"/>
        </w:rPr>
        <w:t xml:space="preserve"> Rijeka</w:t>
      </w:r>
    </w:p>
    <w:p w14:paraId="27501488" w14:textId="7B76763D" w:rsidR="000A0EF7" w:rsidRDefault="00552CE7" w:rsidP="00EB108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2CE7">
        <w:rPr>
          <w:rFonts w:ascii="Times New Roman" w:hAnsi="Times New Roman" w:cs="Times New Roman"/>
          <w:sz w:val="36"/>
          <w:szCs w:val="36"/>
        </w:rPr>
        <w:t xml:space="preserve">Izborni projekt – Operacijski sustavi </w:t>
      </w:r>
    </w:p>
    <w:p w14:paraId="0AA2F5D1" w14:textId="55073EDB" w:rsidR="00552CE7" w:rsidRPr="00552CE7" w:rsidRDefault="00552CE7" w:rsidP="00EB108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2CE7">
        <w:rPr>
          <w:rFonts w:ascii="Times New Roman" w:hAnsi="Times New Roman" w:cs="Times New Roman"/>
          <w:sz w:val="32"/>
          <w:szCs w:val="32"/>
        </w:rPr>
        <w:t xml:space="preserve">Drone </w:t>
      </w:r>
      <w:r w:rsidR="00525EF4">
        <w:rPr>
          <w:rFonts w:ascii="Times New Roman" w:hAnsi="Times New Roman" w:cs="Times New Roman"/>
          <w:sz w:val="32"/>
          <w:szCs w:val="32"/>
        </w:rPr>
        <w:t>T</w:t>
      </w:r>
      <w:r w:rsidRPr="00552CE7">
        <w:rPr>
          <w:rFonts w:ascii="Times New Roman" w:hAnsi="Times New Roman" w:cs="Times New Roman"/>
          <w:sz w:val="32"/>
          <w:szCs w:val="32"/>
        </w:rPr>
        <w:t xml:space="preserve">ime </w:t>
      </w:r>
      <w:r w:rsidR="00525EF4">
        <w:rPr>
          <w:rFonts w:ascii="Times New Roman" w:hAnsi="Times New Roman" w:cs="Times New Roman"/>
          <w:sz w:val="32"/>
          <w:szCs w:val="32"/>
        </w:rPr>
        <w:t>A</w:t>
      </w:r>
      <w:r w:rsidRPr="00552CE7">
        <w:rPr>
          <w:rFonts w:ascii="Times New Roman" w:hAnsi="Times New Roman" w:cs="Times New Roman"/>
          <w:sz w:val="32"/>
          <w:szCs w:val="32"/>
        </w:rPr>
        <w:t>ttack</w:t>
      </w:r>
    </w:p>
    <w:p w14:paraId="2D58AC5C" w14:textId="77777777" w:rsidR="00882C78" w:rsidRPr="00283314" w:rsidRDefault="00882C78" w:rsidP="00E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0F03E" w14:textId="1606B9D4" w:rsidR="000A0EF7" w:rsidRPr="00283314" w:rsidRDefault="00882C78" w:rsidP="00E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314">
        <w:rPr>
          <w:rFonts w:ascii="Times New Roman" w:hAnsi="Times New Roman" w:cs="Times New Roman"/>
          <w:noProof/>
        </w:rPr>
        <w:drawing>
          <wp:inline distT="0" distB="0" distL="0" distR="0" wp14:anchorId="2A92187E" wp14:editId="2863CFEB">
            <wp:extent cx="2219325" cy="22193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7105" w14:textId="393CCD9E" w:rsidR="000A0EF7" w:rsidRPr="00283314" w:rsidRDefault="000A0EF7" w:rsidP="00E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48DEA" w14:textId="77777777" w:rsidR="00552CE7" w:rsidRDefault="00552CE7" w:rsidP="00EB1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A7BE8" w14:textId="4EE0439B" w:rsidR="000A0EF7" w:rsidRPr="00283314" w:rsidRDefault="000A0EF7" w:rsidP="00EB10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60FD2" w14:textId="182C2378" w:rsidR="000A0EF7" w:rsidRDefault="000A0EF7" w:rsidP="00552C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975CD" w14:textId="77777777" w:rsidR="00552CE7" w:rsidRPr="00283314" w:rsidRDefault="00552CE7" w:rsidP="00552C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6D9D5" w14:textId="120780E9" w:rsidR="000A0EF7" w:rsidRPr="00552CE7" w:rsidRDefault="00552CE7" w:rsidP="00EB10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>Deni Klen, Mateo Srića</w:t>
      </w:r>
    </w:p>
    <w:p w14:paraId="44E918F3" w14:textId="70824628" w:rsidR="00552CE7" w:rsidRPr="00552CE7" w:rsidRDefault="00552CE7" w:rsidP="00EB10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>Mentor: izv. prof. dr. sc. Kristijan Lenac</w:t>
      </w:r>
    </w:p>
    <w:p w14:paraId="50CA5415" w14:textId="64FDE3E3" w:rsidR="00552CE7" w:rsidRPr="00552CE7" w:rsidRDefault="00552CE7" w:rsidP="00552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>Rijeka, veljača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r-HR"/>
        </w:rPr>
        <w:id w:val="16849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32E35" w14:textId="5F2CD43C" w:rsidR="000A0EF7" w:rsidRPr="00283314" w:rsidRDefault="000A0EF7" w:rsidP="00EB1083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283314">
            <w:rPr>
              <w:rFonts w:ascii="Times New Roman" w:hAnsi="Times New Roman" w:cs="Times New Roman"/>
              <w:lang w:val="hr-HR"/>
            </w:rPr>
            <w:t>Sadržaj</w:t>
          </w:r>
        </w:p>
        <w:p w14:paraId="1178FCEB" w14:textId="2D8FEA1A" w:rsidR="00460BC8" w:rsidRDefault="000A0E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283314">
            <w:rPr>
              <w:rFonts w:ascii="Times New Roman" w:hAnsi="Times New Roman" w:cs="Times New Roman"/>
            </w:rPr>
            <w:fldChar w:fldCharType="begin"/>
          </w:r>
          <w:r w:rsidRPr="00283314">
            <w:rPr>
              <w:rFonts w:ascii="Times New Roman" w:hAnsi="Times New Roman" w:cs="Times New Roman"/>
            </w:rPr>
            <w:instrText xml:space="preserve"> TOC \o "1-3" \h \z \u </w:instrText>
          </w:r>
          <w:r w:rsidRPr="00283314">
            <w:rPr>
              <w:rFonts w:ascii="Times New Roman" w:hAnsi="Times New Roman" w:cs="Times New Roman"/>
            </w:rPr>
            <w:fldChar w:fldCharType="separate"/>
          </w:r>
          <w:hyperlink w:anchor="_Toc63786262" w:history="1">
            <w:r w:rsidR="00460BC8" w:rsidRPr="001949C2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460BC8">
              <w:rPr>
                <w:noProof/>
                <w:webHidden/>
              </w:rPr>
              <w:tab/>
            </w:r>
            <w:r w:rsidR="00460BC8">
              <w:rPr>
                <w:noProof/>
                <w:webHidden/>
              </w:rPr>
              <w:fldChar w:fldCharType="begin"/>
            </w:r>
            <w:r w:rsidR="00460BC8">
              <w:rPr>
                <w:noProof/>
                <w:webHidden/>
              </w:rPr>
              <w:instrText xml:space="preserve"> PAGEREF _Toc63786262 \h </w:instrText>
            </w:r>
            <w:r w:rsidR="00460BC8">
              <w:rPr>
                <w:noProof/>
                <w:webHidden/>
              </w:rPr>
            </w:r>
            <w:r w:rsidR="00460BC8">
              <w:rPr>
                <w:noProof/>
                <w:webHidden/>
              </w:rPr>
              <w:fldChar w:fldCharType="separate"/>
            </w:r>
            <w:r w:rsidR="00460BC8">
              <w:rPr>
                <w:noProof/>
                <w:webHidden/>
              </w:rPr>
              <w:t>3</w:t>
            </w:r>
            <w:r w:rsidR="00460BC8">
              <w:rPr>
                <w:noProof/>
                <w:webHidden/>
              </w:rPr>
              <w:fldChar w:fldCharType="end"/>
            </w:r>
          </w:hyperlink>
        </w:p>
        <w:p w14:paraId="698B7C64" w14:textId="5047649F" w:rsidR="00460BC8" w:rsidRDefault="00460B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3" w:history="1">
            <w:r w:rsidRPr="001949C2">
              <w:rPr>
                <w:rStyle w:val="Hyperlink"/>
                <w:rFonts w:ascii="Times New Roman" w:hAnsi="Times New Roman" w:cs="Times New Roman"/>
                <w:noProof/>
              </w:rPr>
              <w:t>Upute za korištenje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EAF0" w14:textId="1175885A" w:rsidR="00460BC8" w:rsidRDefault="00460B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4" w:history="1">
            <w:r w:rsidRPr="001949C2">
              <w:rPr>
                <w:rStyle w:val="Hyperlink"/>
                <w:rFonts w:ascii="Times New Roman" w:hAnsi="Times New Roman" w:cs="Times New Roman"/>
                <w:noProof/>
              </w:rPr>
              <w:t>Fizička konstrukcija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AE29" w14:textId="406F8FA3" w:rsidR="00460BC8" w:rsidRDefault="00460B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5" w:history="1">
            <w:r w:rsidRPr="001949C2">
              <w:rPr>
                <w:rStyle w:val="Hyperlink"/>
                <w:rFonts w:ascii="Times New Roman" w:hAnsi="Times New Roman" w:cs="Times New Roman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44D7" w14:textId="4A048EB7" w:rsidR="00460BC8" w:rsidRDefault="00460B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6" w:history="1">
            <w:r w:rsidRPr="001949C2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E650" w14:textId="78FE7CE7" w:rsidR="00460BC8" w:rsidRDefault="00460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7" w:history="1">
            <w:r w:rsidRPr="001949C2">
              <w:rPr>
                <w:rStyle w:val="Hyperlink"/>
                <w:noProof/>
              </w:rPr>
              <w:t>Serial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6ECB" w14:textId="1685BF95" w:rsidR="00460BC8" w:rsidRDefault="00460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786268" w:history="1">
            <w:r w:rsidRPr="001949C2">
              <w:rPr>
                <w:rStyle w:val="Hyperlink"/>
                <w:noProof/>
              </w:rPr>
              <w:t>Drome Time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A523" w14:textId="664E3297" w:rsidR="000A0EF7" w:rsidRPr="00283314" w:rsidRDefault="000A0EF7" w:rsidP="00EB1083">
          <w:pPr>
            <w:spacing w:line="360" w:lineRule="auto"/>
            <w:rPr>
              <w:rFonts w:ascii="Times New Roman" w:hAnsi="Times New Roman" w:cs="Times New Roman"/>
            </w:rPr>
          </w:pPr>
          <w:r w:rsidRPr="002833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C9E5C6" w14:textId="10CE1690" w:rsidR="00882C78" w:rsidRPr="00283314" w:rsidRDefault="00882C78" w:rsidP="00E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458AB" w14:textId="77777777" w:rsidR="00882C78" w:rsidRPr="00283314" w:rsidRDefault="00882C78" w:rsidP="00E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314">
        <w:rPr>
          <w:rFonts w:ascii="Times New Roman" w:hAnsi="Times New Roman" w:cs="Times New Roman"/>
          <w:sz w:val="28"/>
          <w:szCs w:val="28"/>
        </w:rPr>
        <w:br w:type="page"/>
      </w:r>
    </w:p>
    <w:p w14:paraId="7C0CC427" w14:textId="3C928CE2" w:rsidR="000A0EF7" w:rsidRPr="00283314" w:rsidRDefault="00882C78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63786262"/>
      <w:r w:rsidRPr="00283314"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552CE7">
        <w:rPr>
          <w:rFonts w:ascii="Times New Roman" w:hAnsi="Times New Roman" w:cs="Times New Roman"/>
          <w:sz w:val="28"/>
          <w:szCs w:val="28"/>
        </w:rPr>
        <w:t>vod</w:t>
      </w:r>
      <w:bookmarkEnd w:id="0"/>
    </w:p>
    <w:p w14:paraId="454965E0" w14:textId="1950D4E5" w:rsidR="00283314" w:rsidRPr="00F1335B" w:rsidRDefault="00882C78" w:rsidP="00EB1083">
      <w:pPr>
        <w:spacing w:line="360" w:lineRule="auto"/>
        <w:jc w:val="both"/>
        <w:rPr>
          <w:rFonts w:cstheme="minorHAnsi"/>
        </w:rPr>
      </w:pPr>
      <w:r w:rsidRPr="00283314">
        <w:rPr>
          <w:rFonts w:ascii="Times New Roman" w:hAnsi="Times New Roman" w:cs="Times New Roman"/>
        </w:rPr>
        <w:tab/>
      </w:r>
      <w:r w:rsidR="00283314" w:rsidRPr="00F1335B">
        <w:rPr>
          <w:rFonts w:cstheme="minorHAnsi"/>
        </w:rPr>
        <w:t>Tema ovog projekta bila je izrada poligona za trkaće bespilotne letjelice</w:t>
      </w:r>
      <w:r w:rsidR="00552CE7" w:rsidRPr="00F1335B">
        <w:rPr>
          <w:rFonts w:cstheme="minorHAnsi"/>
        </w:rPr>
        <w:t xml:space="preserve"> i izrada programske podrške koja prikazuje odrađena vremena</w:t>
      </w:r>
      <w:r w:rsidR="00283314" w:rsidRPr="00F1335B">
        <w:rPr>
          <w:rFonts w:cstheme="minorHAnsi"/>
        </w:rPr>
        <w:t xml:space="preserve">. Projekt </w:t>
      </w:r>
      <w:r w:rsidR="0026658D" w:rsidRPr="00F1335B">
        <w:rPr>
          <w:rFonts w:cstheme="minorHAnsi"/>
        </w:rPr>
        <w:t>je</w:t>
      </w:r>
      <w:r w:rsidR="00283314" w:rsidRPr="00F1335B">
        <w:rPr>
          <w:rFonts w:cstheme="minorHAnsi"/>
        </w:rPr>
        <w:t xml:space="preserve"> podijel</w:t>
      </w:r>
      <w:r w:rsidR="0026658D" w:rsidRPr="00F1335B">
        <w:rPr>
          <w:rFonts w:cstheme="minorHAnsi"/>
        </w:rPr>
        <w:t>jen</w:t>
      </w:r>
      <w:r w:rsidR="00283314" w:rsidRPr="00F1335B">
        <w:rPr>
          <w:rFonts w:cstheme="minorHAnsi"/>
        </w:rPr>
        <w:t xml:space="preserve"> u tri cjeline</w:t>
      </w:r>
      <w:r w:rsidR="00E26B92">
        <w:rPr>
          <w:rFonts w:cstheme="minorHAnsi"/>
        </w:rPr>
        <w:t xml:space="preserve"> -</w:t>
      </w:r>
      <w:r w:rsidR="00283314" w:rsidRPr="00F1335B">
        <w:rPr>
          <w:rFonts w:cstheme="minorHAnsi"/>
        </w:rPr>
        <w:t xml:space="preserve"> fizičku konstrukciju poligona, </w:t>
      </w:r>
      <w:r w:rsidR="0026658D" w:rsidRPr="00F1335B">
        <w:rPr>
          <w:rFonts w:cstheme="minorHAnsi"/>
        </w:rPr>
        <w:t>programsku podršku</w:t>
      </w:r>
      <w:r w:rsidR="00283314" w:rsidRPr="00F1335B">
        <w:rPr>
          <w:rFonts w:cstheme="minorHAnsi"/>
        </w:rPr>
        <w:t xml:space="preserve"> </w:t>
      </w:r>
      <w:r w:rsidR="0026658D" w:rsidRPr="00F1335B">
        <w:rPr>
          <w:rFonts w:cstheme="minorHAnsi"/>
        </w:rPr>
        <w:t>na</w:t>
      </w:r>
      <w:r w:rsidR="00283314" w:rsidRPr="00F1335B">
        <w:rPr>
          <w:rFonts w:cstheme="minorHAnsi"/>
        </w:rPr>
        <w:t>pisan</w:t>
      </w:r>
      <w:r w:rsidR="0026658D" w:rsidRPr="00F1335B">
        <w:rPr>
          <w:rFonts w:cstheme="minorHAnsi"/>
        </w:rPr>
        <w:t>u</w:t>
      </w:r>
      <w:r w:rsidR="00283314" w:rsidRPr="00F1335B">
        <w:rPr>
          <w:rFonts w:cstheme="minorHAnsi"/>
        </w:rPr>
        <w:t xml:space="preserve"> u </w:t>
      </w:r>
      <w:r w:rsidR="00EB1083" w:rsidRPr="00F1335B">
        <w:rPr>
          <w:rFonts w:cstheme="minorHAnsi"/>
        </w:rPr>
        <w:t>programskom j</w:t>
      </w:r>
      <w:r w:rsidR="00283314" w:rsidRPr="00F1335B">
        <w:rPr>
          <w:rFonts w:cstheme="minorHAnsi"/>
        </w:rPr>
        <w:t xml:space="preserve">eziku Arduino </w:t>
      </w:r>
      <w:r w:rsidR="0026658D" w:rsidRPr="00F1335B">
        <w:rPr>
          <w:rFonts w:cstheme="minorHAnsi"/>
        </w:rPr>
        <w:t xml:space="preserve">koja upravlja Arduino Nano </w:t>
      </w:r>
      <w:r w:rsidR="00C1030D">
        <w:rPr>
          <w:rFonts w:cstheme="minorHAnsi"/>
        </w:rPr>
        <w:t>mikro</w:t>
      </w:r>
      <w:r w:rsidR="0026658D" w:rsidRPr="00F1335B">
        <w:rPr>
          <w:rFonts w:cstheme="minorHAnsi"/>
        </w:rPr>
        <w:t xml:space="preserve">čipovima </w:t>
      </w:r>
      <w:r w:rsidR="00283314" w:rsidRPr="00F1335B">
        <w:rPr>
          <w:rFonts w:cstheme="minorHAnsi"/>
        </w:rPr>
        <w:t xml:space="preserve">te </w:t>
      </w:r>
      <w:r w:rsidR="0026658D" w:rsidRPr="00F1335B">
        <w:rPr>
          <w:rFonts w:cstheme="minorHAnsi"/>
        </w:rPr>
        <w:t xml:space="preserve">programsku podršku </w:t>
      </w:r>
      <w:r w:rsidR="00283314" w:rsidRPr="00F1335B">
        <w:rPr>
          <w:rFonts w:cstheme="minorHAnsi"/>
        </w:rPr>
        <w:t>pisan</w:t>
      </w:r>
      <w:r w:rsidR="0026658D" w:rsidRPr="00F1335B">
        <w:rPr>
          <w:rFonts w:cstheme="minorHAnsi"/>
        </w:rPr>
        <w:t>u</w:t>
      </w:r>
      <w:r w:rsidR="00283314" w:rsidRPr="00F1335B">
        <w:rPr>
          <w:rFonts w:cstheme="minorHAnsi"/>
        </w:rPr>
        <w:t xml:space="preserve"> u programskom jeziku P</w:t>
      </w:r>
      <w:r w:rsidR="00EB1083" w:rsidRPr="00F1335B">
        <w:rPr>
          <w:rFonts w:cstheme="minorHAnsi"/>
        </w:rPr>
        <w:t>y</w:t>
      </w:r>
      <w:r w:rsidR="00283314" w:rsidRPr="00F1335B">
        <w:rPr>
          <w:rFonts w:cstheme="minorHAnsi"/>
        </w:rPr>
        <w:t>thon</w:t>
      </w:r>
      <w:r w:rsidR="00EB1083" w:rsidRPr="00F1335B">
        <w:rPr>
          <w:rFonts w:cstheme="minorHAnsi"/>
        </w:rPr>
        <w:t xml:space="preserve">. </w:t>
      </w:r>
      <w:r w:rsidR="00AC50E0">
        <w:rPr>
          <w:rFonts w:cstheme="minorHAnsi"/>
        </w:rPr>
        <w:t xml:space="preserve">Za rad s Arduino čipovima je bio zadužen Deni Klen u čemu je uključena programska </w:t>
      </w:r>
      <w:r w:rsidR="00AC50E0" w:rsidRPr="00C54C16">
        <w:rPr>
          <w:rFonts w:cstheme="minorHAnsi"/>
        </w:rPr>
        <w:t xml:space="preserve">podrška i spajanje senzora i žica na mikročip, dok je za svu programsku podršku u Pythonu kao i fizičku konstrukciju vratiju izuzev spajanja mikročipova bio zadužen Mateo Srića. </w:t>
      </w:r>
      <w:r w:rsidR="00EB1083" w:rsidRPr="00C54C16">
        <w:rPr>
          <w:rFonts w:cstheme="minorHAnsi"/>
        </w:rPr>
        <w:t>Cilj projekta je kreiranje potpuno nezavisne bežične mreže vrata koje međusobno komuniciraju s jednim glavnim mikrokontrolerom stvaraju</w:t>
      </w:r>
      <w:r w:rsidR="0026658D" w:rsidRPr="00C54C16">
        <w:rPr>
          <w:rFonts w:cstheme="minorHAnsi"/>
        </w:rPr>
        <w:t>ći</w:t>
      </w:r>
      <w:r w:rsidR="00EB1083" w:rsidRPr="00C54C16">
        <w:rPr>
          <w:rFonts w:cstheme="minorHAnsi"/>
        </w:rPr>
        <w:t xml:space="preserve"> trkaći poligon</w:t>
      </w:r>
      <w:r w:rsidR="0026658D" w:rsidRPr="00C54C16">
        <w:rPr>
          <w:rFonts w:cstheme="minorHAnsi"/>
        </w:rPr>
        <w:t xml:space="preserve"> kao i</w:t>
      </w:r>
      <w:r w:rsidR="00EB1083" w:rsidRPr="00C54C16">
        <w:rPr>
          <w:rFonts w:cstheme="minorHAnsi"/>
        </w:rPr>
        <w:t xml:space="preserve"> implementiran</w:t>
      </w:r>
      <w:r w:rsidR="0026658D" w:rsidRPr="00C54C16">
        <w:rPr>
          <w:rFonts w:cstheme="minorHAnsi"/>
        </w:rPr>
        <w:t>je</w:t>
      </w:r>
      <w:r w:rsidR="00EB1083" w:rsidRPr="00C54C16">
        <w:rPr>
          <w:rFonts w:cstheme="minorHAnsi"/>
        </w:rPr>
        <w:t xml:space="preserve"> </w:t>
      </w:r>
      <w:r w:rsidR="00EB1083" w:rsidRPr="00F1335B">
        <w:rPr>
          <w:rFonts w:cstheme="minorHAnsi"/>
        </w:rPr>
        <w:t>praćenj</w:t>
      </w:r>
      <w:r w:rsidR="0026658D" w:rsidRPr="00F1335B">
        <w:rPr>
          <w:rFonts w:cstheme="minorHAnsi"/>
        </w:rPr>
        <w:t>a</w:t>
      </w:r>
      <w:r w:rsidR="00EB1083" w:rsidRPr="00F1335B">
        <w:rPr>
          <w:rFonts w:cstheme="minorHAnsi"/>
        </w:rPr>
        <w:t xml:space="preserve"> vremena prolaska te </w:t>
      </w:r>
      <w:r w:rsidR="0026658D" w:rsidRPr="00F1335B">
        <w:rPr>
          <w:rFonts w:cstheme="minorHAnsi"/>
        </w:rPr>
        <w:t xml:space="preserve">mogućnost </w:t>
      </w:r>
      <w:r w:rsidR="00EB1083" w:rsidRPr="00F1335B">
        <w:rPr>
          <w:rFonts w:cstheme="minorHAnsi"/>
        </w:rPr>
        <w:t>ispisivanj</w:t>
      </w:r>
      <w:r w:rsidR="0026658D" w:rsidRPr="00F1335B">
        <w:rPr>
          <w:rFonts w:cstheme="minorHAnsi"/>
        </w:rPr>
        <w:t>a</w:t>
      </w:r>
      <w:r w:rsidR="00EB1083" w:rsidRPr="00F1335B">
        <w:rPr>
          <w:rFonts w:cstheme="minorHAnsi"/>
        </w:rPr>
        <w:t xml:space="preserve"> najboljih rezultata.  </w:t>
      </w:r>
    </w:p>
    <w:p w14:paraId="51192F3C" w14:textId="1B656BC6" w:rsidR="00EB1083" w:rsidRDefault="00EB1083" w:rsidP="00EB1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20BBD" w14:textId="3BF1135E" w:rsidR="00EB1083" w:rsidRDefault="00EB1083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63786263"/>
      <w:r w:rsidRPr="00EB1083">
        <w:rPr>
          <w:rFonts w:ascii="Times New Roman" w:hAnsi="Times New Roman" w:cs="Times New Roman"/>
          <w:sz w:val="28"/>
          <w:szCs w:val="28"/>
        </w:rPr>
        <w:t>U</w:t>
      </w:r>
      <w:r w:rsidR="0026658D">
        <w:rPr>
          <w:rFonts w:ascii="Times New Roman" w:hAnsi="Times New Roman" w:cs="Times New Roman"/>
          <w:sz w:val="28"/>
          <w:szCs w:val="28"/>
        </w:rPr>
        <w:t>pute za korištenje</w:t>
      </w:r>
      <w:bookmarkEnd w:id="1"/>
    </w:p>
    <w:p w14:paraId="306FE1D5" w14:textId="7E856C32" w:rsidR="00EB1161" w:rsidRDefault="00EB1083" w:rsidP="00EB1083">
      <w:pPr>
        <w:spacing w:line="360" w:lineRule="auto"/>
        <w:rPr>
          <w:rFonts w:cstheme="minorHAnsi"/>
        </w:rPr>
      </w:pPr>
      <w:r>
        <w:tab/>
      </w:r>
      <w:r w:rsidR="00525EF4" w:rsidRPr="00F1335B">
        <w:rPr>
          <w:rFonts w:cstheme="minorHAnsi"/>
        </w:rPr>
        <w:t xml:space="preserve">Prije otvaranja programa, uključite </w:t>
      </w:r>
      <w:r w:rsidR="00525EF4" w:rsidRPr="00C54C16">
        <w:rPr>
          <w:rFonts w:cstheme="minorHAnsi"/>
        </w:rPr>
        <w:t xml:space="preserve">sva vrata koja će se koristiti spajajući ih na prijenosne baterije kao i prijamnik na USB priključak na računalu. </w:t>
      </w:r>
      <w:r w:rsidR="0026658D" w:rsidRPr="00C54C16">
        <w:rPr>
          <w:rFonts w:cstheme="minorHAnsi"/>
        </w:rPr>
        <w:t xml:space="preserve">Prije pokretanja glavnog programa, </w:t>
      </w:r>
      <w:r w:rsidR="008C631E">
        <w:rPr>
          <w:rFonts w:cstheme="minorHAnsi"/>
        </w:rPr>
        <w:t>preporučuje</w:t>
      </w:r>
      <w:r w:rsidR="0026658D" w:rsidRPr="00C54C16">
        <w:rPr>
          <w:rFonts w:cstheme="minorHAnsi"/>
        </w:rPr>
        <w:t xml:space="preserve"> se pokretanje Serial Monitor programa da se osigura da sva vrata kao </w:t>
      </w:r>
      <w:r w:rsidR="0026658D" w:rsidRPr="00F1335B">
        <w:rPr>
          <w:rFonts w:cstheme="minorHAnsi"/>
        </w:rPr>
        <w:t xml:space="preserve">i </w:t>
      </w:r>
      <w:r w:rsidR="00525EF4" w:rsidRPr="00F1335B">
        <w:rPr>
          <w:rFonts w:cstheme="minorHAnsi"/>
        </w:rPr>
        <w:t xml:space="preserve">prijamnik ispravno rade. </w:t>
      </w:r>
    </w:p>
    <w:p w14:paraId="68899FD2" w14:textId="77777777" w:rsidR="00AC50E0" w:rsidRDefault="00EB1161" w:rsidP="00AC50E0">
      <w:pPr>
        <w:spacing w:line="360" w:lineRule="auto"/>
        <w:jc w:val="center"/>
        <w:rPr>
          <w:rFonts w:cstheme="minorHAnsi"/>
        </w:rPr>
      </w:pPr>
      <w:r w:rsidRPr="00EB1161">
        <w:rPr>
          <w:rFonts w:cstheme="minorHAnsi"/>
          <w:noProof/>
        </w:rPr>
        <w:drawing>
          <wp:inline distT="0" distB="0" distL="0" distR="0" wp14:anchorId="3D15180B" wp14:editId="37A994C6">
            <wp:extent cx="1692188" cy="2828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579" cy="29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335B">
        <w:rPr>
          <w:rFonts w:cstheme="minorHAnsi"/>
          <w:noProof/>
        </w:rPr>
        <w:drawing>
          <wp:inline distT="0" distB="0" distL="0" distR="0" wp14:anchorId="34465289" wp14:editId="08D91F66">
            <wp:extent cx="2457450" cy="17333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519" cy="17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BF5" w14:textId="364E8635" w:rsidR="00AC50E0" w:rsidRPr="00AC50E0" w:rsidRDefault="00AC50E0" w:rsidP="00AC50E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              </w:t>
      </w:r>
      <w:r w:rsidR="00E26B92" w:rsidRPr="00F1335B">
        <w:rPr>
          <w:rFonts w:cstheme="minorHAnsi"/>
          <w:i/>
          <w:iCs/>
        </w:rPr>
        <w:t xml:space="preserve">Slika </w:t>
      </w:r>
      <w:r w:rsidR="00E26B92">
        <w:rPr>
          <w:rFonts w:cstheme="minorHAnsi"/>
          <w:i/>
          <w:iCs/>
        </w:rPr>
        <w:t>1</w:t>
      </w:r>
      <w:r w:rsidR="00E26B92" w:rsidRPr="00F1335B">
        <w:rPr>
          <w:rFonts w:cstheme="minorHAnsi"/>
          <w:i/>
          <w:iCs/>
        </w:rPr>
        <w:t xml:space="preserve">. </w:t>
      </w:r>
      <w:r w:rsidR="00E26B92">
        <w:rPr>
          <w:rFonts w:cstheme="minorHAnsi"/>
          <w:i/>
          <w:iCs/>
        </w:rPr>
        <w:t>Serijski output</w:t>
      </w:r>
      <w:r w:rsidRPr="00AC50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     </w:t>
      </w:r>
      <w:r w:rsidRPr="00F1335B">
        <w:rPr>
          <w:rFonts w:cstheme="minorHAnsi"/>
          <w:i/>
          <w:iCs/>
        </w:rPr>
        <w:t xml:space="preserve">Slika </w:t>
      </w:r>
      <w:r>
        <w:rPr>
          <w:rFonts w:cstheme="minorHAnsi"/>
          <w:i/>
          <w:iCs/>
        </w:rPr>
        <w:t>2</w:t>
      </w:r>
      <w:r w:rsidRPr="00F1335B">
        <w:rPr>
          <w:rFonts w:cstheme="minorHAnsi"/>
          <w:i/>
          <w:iCs/>
        </w:rPr>
        <w:t xml:space="preserve">. </w:t>
      </w:r>
      <w:r>
        <w:rPr>
          <w:rFonts w:cstheme="minorHAnsi"/>
          <w:i/>
          <w:iCs/>
        </w:rPr>
        <w:t>Postavke</w:t>
      </w:r>
    </w:p>
    <w:p w14:paraId="22BC3044" w14:textId="7F88D78F" w:rsidR="00E26B92" w:rsidRPr="00F1335B" w:rsidRDefault="00E26B92" w:rsidP="00E26B92">
      <w:pPr>
        <w:spacing w:after="0" w:line="360" w:lineRule="auto"/>
        <w:ind w:left="2880" w:firstLine="720"/>
        <w:jc w:val="center"/>
        <w:rPr>
          <w:rFonts w:cstheme="minorHAnsi"/>
          <w:i/>
          <w:iCs/>
        </w:rPr>
      </w:pPr>
    </w:p>
    <w:p w14:paraId="687DB8FE" w14:textId="77777777" w:rsidR="00EB1161" w:rsidRDefault="00EB1161" w:rsidP="00AC50E0">
      <w:pPr>
        <w:spacing w:line="360" w:lineRule="auto"/>
        <w:rPr>
          <w:rFonts w:cstheme="minorHAnsi"/>
        </w:rPr>
      </w:pPr>
    </w:p>
    <w:p w14:paraId="7DAD8A72" w14:textId="32576BCE" w:rsidR="00EB1161" w:rsidRDefault="00525EF4" w:rsidP="00EB1083">
      <w:pPr>
        <w:spacing w:line="360" w:lineRule="auto"/>
        <w:rPr>
          <w:rFonts w:cstheme="minorHAnsi"/>
        </w:rPr>
      </w:pPr>
      <w:r w:rsidRPr="00F1335B">
        <w:rPr>
          <w:rFonts w:cstheme="minorHAnsi"/>
        </w:rPr>
        <w:lastRenderedPageBreak/>
        <w:t xml:space="preserve">Zatim, ako se nisu pojavila kriva očitanja, se otvara </w:t>
      </w:r>
      <w:r w:rsidRPr="00C54C16">
        <w:rPr>
          <w:rFonts w:cstheme="minorHAnsi"/>
        </w:rPr>
        <w:t xml:space="preserve">Drone Time Attack. </w:t>
      </w:r>
      <w:r w:rsidR="00EB1083" w:rsidRPr="00C54C16">
        <w:rPr>
          <w:rFonts w:cstheme="minorHAnsi"/>
        </w:rPr>
        <w:t xml:space="preserve">Nakon pokretanja programa odaberite </w:t>
      </w:r>
      <w:r w:rsidRPr="00C54C16">
        <w:rPr>
          <w:rFonts w:cstheme="minorHAnsi"/>
        </w:rPr>
        <w:t xml:space="preserve">priključak na koji je spojen prijamnik i </w:t>
      </w:r>
      <w:r w:rsidR="00EB1083" w:rsidRPr="00C54C16">
        <w:rPr>
          <w:rFonts w:cstheme="minorHAnsi"/>
        </w:rPr>
        <w:t>željeni broj vratiju te broj krugova koji želite odvoziti</w:t>
      </w:r>
      <w:r w:rsidR="00F1335B" w:rsidRPr="00C54C16">
        <w:rPr>
          <w:rFonts w:cstheme="minorHAnsi"/>
        </w:rPr>
        <w:t>.</w:t>
      </w:r>
      <w:r w:rsidR="002067D1" w:rsidRPr="00C54C16">
        <w:rPr>
          <w:rFonts w:cstheme="minorHAnsi"/>
        </w:rPr>
        <w:t xml:space="preserve"> </w:t>
      </w:r>
      <w:r w:rsidR="00F1335B" w:rsidRPr="00C54C16">
        <w:rPr>
          <w:rFonts w:cstheme="minorHAnsi"/>
        </w:rPr>
        <w:t>Kada su postavke podešene,</w:t>
      </w:r>
      <w:r w:rsidR="002067D1" w:rsidRPr="00C54C16">
        <w:rPr>
          <w:rFonts w:cstheme="minorHAnsi"/>
        </w:rPr>
        <w:t xml:space="preserve"> </w:t>
      </w:r>
      <w:r w:rsidR="00F1335B" w:rsidRPr="00C54C16">
        <w:rPr>
          <w:rFonts w:cstheme="minorHAnsi"/>
        </w:rPr>
        <w:t>započeti praćenje vremena pritiskom na Start. Kada se prijamnik spoji na računalo, generira se tablica i daje se zvučni signal da je spojen. Potrebno je p</w:t>
      </w:r>
      <w:r w:rsidR="002067D1" w:rsidRPr="00C54C16">
        <w:rPr>
          <w:rFonts w:cstheme="minorHAnsi"/>
        </w:rPr>
        <w:t>ostavit</w:t>
      </w:r>
      <w:r w:rsidR="00F1335B" w:rsidRPr="00C54C16">
        <w:rPr>
          <w:rFonts w:cstheme="minorHAnsi"/>
        </w:rPr>
        <w:t>i</w:t>
      </w:r>
      <w:r w:rsidR="002067D1" w:rsidRPr="00C54C16">
        <w:rPr>
          <w:rFonts w:cstheme="minorHAnsi"/>
        </w:rPr>
        <w:t xml:space="preserve"> bespilotnu letjelicu na stanicu za uzlijetanje. </w:t>
      </w:r>
      <w:r w:rsidR="00F1335B" w:rsidRPr="00C54C16">
        <w:rPr>
          <w:rFonts w:cstheme="minorHAnsi"/>
        </w:rPr>
        <w:t>Praćenje vremena</w:t>
      </w:r>
      <w:r w:rsidR="002067D1" w:rsidRPr="00C54C16">
        <w:rPr>
          <w:rFonts w:cstheme="minorHAnsi"/>
        </w:rPr>
        <w:t xml:space="preserve"> se pokreće nakon što bespilotna letjelica napusti stanicu za uzlijetanje. </w:t>
      </w:r>
      <w:r w:rsidR="00EB1161" w:rsidRPr="00C54C16">
        <w:rPr>
          <w:rFonts w:cstheme="minorHAnsi"/>
        </w:rPr>
        <w:t>Prilikom</w:t>
      </w:r>
      <w:r w:rsidR="00F1335B" w:rsidRPr="00C54C16">
        <w:rPr>
          <w:rFonts w:cstheme="minorHAnsi"/>
        </w:rPr>
        <w:t xml:space="preserve"> prolaska kroz vrata računalo daje zvučni signal kako bi osoba koja </w:t>
      </w:r>
      <w:r w:rsidR="00EB1161" w:rsidRPr="00C54C16">
        <w:rPr>
          <w:rFonts w:cstheme="minorHAnsi"/>
        </w:rPr>
        <w:t xml:space="preserve">upravlja bespilotnom letjelicom bila sigurna da ga je prepoznala. </w:t>
      </w:r>
      <w:r w:rsidR="002067D1" w:rsidRPr="00C54C16">
        <w:rPr>
          <w:rFonts w:cstheme="minorHAnsi"/>
        </w:rPr>
        <w:t>Vrijeme svak</w:t>
      </w:r>
      <w:r w:rsidR="00EB1161" w:rsidRPr="00C54C16">
        <w:rPr>
          <w:rFonts w:cstheme="minorHAnsi"/>
        </w:rPr>
        <w:t xml:space="preserve">og prolaska kroz vrata, </w:t>
      </w:r>
      <w:r w:rsidR="00EB1161">
        <w:rPr>
          <w:rFonts w:cstheme="minorHAnsi"/>
        </w:rPr>
        <w:t xml:space="preserve">kao i cijelog </w:t>
      </w:r>
      <w:r w:rsidR="002067D1" w:rsidRPr="00F1335B">
        <w:rPr>
          <w:rFonts w:cstheme="minorHAnsi"/>
        </w:rPr>
        <w:t xml:space="preserve">kruga se prikazuje nakon odvoženog kruga, dok se završno vrijeme ispisuje automatski na kraju odvožene staze. </w:t>
      </w:r>
    </w:p>
    <w:p w14:paraId="4E3557A5" w14:textId="3530BD8E" w:rsidR="00AC50E0" w:rsidRDefault="00AC50E0" w:rsidP="00C12872">
      <w:pPr>
        <w:spacing w:after="0" w:line="360" w:lineRule="auto"/>
        <w:jc w:val="center"/>
        <w:rPr>
          <w:rFonts w:cstheme="minorHAnsi"/>
        </w:rPr>
      </w:pPr>
      <w:r w:rsidRPr="00AC50E0">
        <w:rPr>
          <w:rFonts w:cstheme="minorHAnsi"/>
          <w:noProof/>
        </w:rPr>
        <w:drawing>
          <wp:inline distT="0" distB="0" distL="0" distR="0" wp14:anchorId="5B9C7FBC" wp14:editId="7E76F8B9">
            <wp:extent cx="2743200" cy="2822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15" cy="2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286" w14:textId="0722BDFA" w:rsidR="00C12872" w:rsidRPr="00C12872" w:rsidRDefault="00AC50E0" w:rsidP="00530B21">
      <w:pPr>
        <w:spacing w:after="0" w:line="360" w:lineRule="auto"/>
        <w:jc w:val="center"/>
        <w:rPr>
          <w:rFonts w:cstheme="minorHAnsi"/>
          <w:i/>
          <w:iCs/>
        </w:rPr>
      </w:pPr>
      <w:r w:rsidRPr="00C12872">
        <w:rPr>
          <w:rFonts w:cstheme="minorHAnsi"/>
          <w:i/>
          <w:iCs/>
        </w:rPr>
        <w:t xml:space="preserve">Slika 3. </w:t>
      </w:r>
      <w:r w:rsidR="00C12872" w:rsidRPr="00C12872">
        <w:rPr>
          <w:rFonts w:cstheme="minorHAnsi"/>
          <w:i/>
          <w:iCs/>
        </w:rPr>
        <w:t>Tablica sa vremenima</w:t>
      </w:r>
    </w:p>
    <w:p w14:paraId="7A004AF0" w14:textId="2EF2D816" w:rsidR="00EB1083" w:rsidRDefault="002067D1" w:rsidP="00EB1083">
      <w:pPr>
        <w:spacing w:line="360" w:lineRule="auto"/>
        <w:rPr>
          <w:rFonts w:cstheme="minorHAnsi"/>
        </w:rPr>
      </w:pPr>
      <w:r w:rsidRPr="00F1335B">
        <w:rPr>
          <w:rFonts w:cstheme="minorHAnsi"/>
        </w:rPr>
        <w:t xml:space="preserve">Ukoliko je potrebno resetirati vožnju to se radi pomoću tipke </w:t>
      </w:r>
      <w:r w:rsidR="00C12872">
        <w:rPr>
          <w:rFonts w:cstheme="minorHAnsi"/>
        </w:rPr>
        <w:t xml:space="preserve">Reset </w:t>
      </w:r>
      <w:r w:rsidRPr="00F1335B">
        <w:rPr>
          <w:rFonts w:cstheme="minorHAnsi"/>
        </w:rPr>
        <w:t xml:space="preserve">nakon </w:t>
      </w:r>
      <w:r w:rsidR="00C12872">
        <w:rPr>
          <w:rFonts w:cstheme="minorHAnsi"/>
        </w:rPr>
        <w:t>čega</w:t>
      </w:r>
      <w:r w:rsidRPr="00F1335B">
        <w:rPr>
          <w:rFonts w:cstheme="minorHAnsi"/>
        </w:rPr>
        <w:t xml:space="preserve"> </w:t>
      </w:r>
      <w:r w:rsidR="00C12872">
        <w:rPr>
          <w:rFonts w:cstheme="minorHAnsi"/>
        </w:rPr>
        <w:t xml:space="preserve">se </w:t>
      </w:r>
      <w:r w:rsidRPr="00F1335B">
        <w:rPr>
          <w:rFonts w:cstheme="minorHAnsi"/>
        </w:rPr>
        <w:t>bespilotn</w:t>
      </w:r>
      <w:r w:rsidR="00C12872">
        <w:rPr>
          <w:rFonts w:cstheme="minorHAnsi"/>
        </w:rPr>
        <w:t>a</w:t>
      </w:r>
      <w:r w:rsidRPr="00F1335B">
        <w:rPr>
          <w:rFonts w:cstheme="minorHAnsi"/>
        </w:rPr>
        <w:t xml:space="preserve"> letjelic</w:t>
      </w:r>
      <w:r w:rsidR="00C12872">
        <w:rPr>
          <w:rFonts w:cstheme="minorHAnsi"/>
        </w:rPr>
        <w:t>a</w:t>
      </w:r>
      <w:r w:rsidRPr="00F1335B">
        <w:rPr>
          <w:rFonts w:cstheme="minorHAnsi"/>
        </w:rPr>
        <w:t xml:space="preserve"> </w:t>
      </w:r>
      <w:r w:rsidR="00C12872">
        <w:rPr>
          <w:rFonts w:cstheme="minorHAnsi"/>
        </w:rPr>
        <w:t xml:space="preserve">mora </w:t>
      </w:r>
      <w:r w:rsidRPr="00F1335B">
        <w:rPr>
          <w:rFonts w:cstheme="minorHAnsi"/>
        </w:rPr>
        <w:t xml:space="preserve">opet vratiti na stanicu za uzlijetanje. </w:t>
      </w:r>
    </w:p>
    <w:p w14:paraId="3558A10E" w14:textId="77777777" w:rsidR="00530B21" w:rsidRPr="00530B21" w:rsidRDefault="00530B21" w:rsidP="00EB1083">
      <w:pPr>
        <w:spacing w:line="360" w:lineRule="auto"/>
        <w:rPr>
          <w:rFonts w:cstheme="minorHAnsi"/>
        </w:rPr>
      </w:pPr>
    </w:p>
    <w:p w14:paraId="5F32C4F1" w14:textId="4BAD5E77" w:rsidR="00882C78" w:rsidRPr="00283314" w:rsidRDefault="00882C78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63786264"/>
      <w:r w:rsidRPr="00283314">
        <w:rPr>
          <w:rFonts w:ascii="Times New Roman" w:hAnsi="Times New Roman" w:cs="Times New Roman"/>
          <w:sz w:val="28"/>
          <w:szCs w:val="28"/>
        </w:rPr>
        <w:t>F</w:t>
      </w:r>
      <w:r w:rsidR="0026658D">
        <w:rPr>
          <w:rFonts w:ascii="Times New Roman" w:hAnsi="Times New Roman" w:cs="Times New Roman"/>
          <w:sz w:val="28"/>
          <w:szCs w:val="28"/>
        </w:rPr>
        <w:t>izička konstrukcija</w:t>
      </w:r>
      <w:bookmarkEnd w:id="2"/>
      <w:r w:rsidRPr="002833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74BB3" w14:textId="3662AD6D" w:rsidR="00F30EC8" w:rsidRDefault="00882C78" w:rsidP="00EB1083">
      <w:pPr>
        <w:spacing w:line="360" w:lineRule="auto"/>
        <w:rPr>
          <w:rFonts w:cstheme="minorHAnsi"/>
        </w:rPr>
      </w:pPr>
      <w:r w:rsidRPr="00283314">
        <w:rPr>
          <w:rFonts w:ascii="Times New Roman" w:hAnsi="Times New Roman" w:cs="Times New Roman"/>
        </w:rPr>
        <w:tab/>
      </w:r>
      <w:r w:rsidR="00283314" w:rsidRPr="00F1335B">
        <w:rPr>
          <w:rFonts w:cstheme="minorHAnsi"/>
        </w:rPr>
        <w:t xml:space="preserve">Konstrukcija ovog projekta sastoji se </w:t>
      </w:r>
      <w:r w:rsidR="002067D1" w:rsidRPr="00F1335B">
        <w:rPr>
          <w:rFonts w:cstheme="minorHAnsi"/>
        </w:rPr>
        <w:t>od stanice za uzlijetanje te</w:t>
      </w:r>
      <w:r w:rsidR="00C12872">
        <w:rPr>
          <w:rFonts w:cstheme="minorHAnsi"/>
        </w:rPr>
        <w:t xml:space="preserve"> </w:t>
      </w:r>
      <w:r w:rsidR="00C12872" w:rsidRPr="00C54C16">
        <w:rPr>
          <w:rFonts w:cstheme="minorHAnsi"/>
        </w:rPr>
        <w:t>vratiju</w:t>
      </w:r>
      <w:r w:rsidR="002067D1" w:rsidRPr="00F1335B">
        <w:rPr>
          <w:rFonts w:cstheme="minorHAnsi"/>
        </w:rPr>
        <w:t>. Stanica za uzl</w:t>
      </w:r>
      <w:r w:rsidR="008C631E">
        <w:rPr>
          <w:rFonts w:cstheme="minorHAnsi"/>
        </w:rPr>
        <w:t>ij</w:t>
      </w:r>
      <w:r w:rsidR="002067D1" w:rsidRPr="00F1335B">
        <w:rPr>
          <w:rFonts w:cstheme="minorHAnsi"/>
        </w:rPr>
        <w:t>etanje sastoji se od jedn</w:t>
      </w:r>
      <w:r w:rsidR="00F30EC8">
        <w:rPr>
          <w:rFonts w:cstheme="minorHAnsi"/>
        </w:rPr>
        <w:t>e</w:t>
      </w:r>
      <w:r w:rsidR="002067D1" w:rsidRPr="00F1335B">
        <w:rPr>
          <w:rFonts w:cstheme="minorHAnsi"/>
        </w:rPr>
        <w:t xml:space="preserve"> </w:t>
      </w:r>
      <w:r w:rsidR="00F30EC8" w:rsidRPr="00F30EC8">
        <w:rPr>
          <w:rFonts w:cstheme="minorHAnsi"/>
        </w:rPr>
        <w:t>ATmega328 NANO razvojn</w:t>
      </w:r>
      <w:r w:rsidR="00F30EC8">
        <w:rPr>
          <w:rFonts w:cstheme="minorHAnsi"/>
        </w:rPr>
        <w:t>e</w:t>
      </w:r>
      <w:r w:rsidR="00F30EC8" w:rsidRPr="00F30EC8">
        <w:rPr>
          <w:rFonts w:cstheme="minorHAnsi"/>
        </w:rPr>
        <w:t xml:space="preserve"> pločic</w:t>
      </w:r>
      <w:r w:rsidR="00F30EC8">
        <w:rPr>
          <w:rFonts w:cstheme="minorHAnsi"/>
        </w:rPr>
        <w:t xml:space="preserve">e, </w:t>
      </w:r>
      <w:r w:rsidR="00611E94" w:rsidRPr="00F1335B">
        <w:rPr>
          <w:rFonts w:cstheme="minorHAnsi"/>
        </w:rPr>
        <w:t>uparenog sa nRF24L01 bežičnog komunikacijskog uređaja i HC-SR04 ultrazvučnog senzora</w:t>
      </w:r>
      <w:r w:rsidR="00F30EC8">
        <w:rPr>
          <w:rFonts w:cstheme="minorHAnsi"/>
        </w:rPr>
        <w:t xml:space="preserve">. </w:t>
      </w:r>
    </w:p>
    <w:p w14:paraId="0E815553" w14:textId="26AD7040" w:rsidR="00F30EC8" w:rsidRDefault="00F30EC8" w:rsidP="00C212E1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9C601B1" wp14:editId="3C91210B">
            <wp:extent cx="3075045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46" cy="231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0524" w14:textId="0CC2010C" w:rsidR="00F30EC8" w:rsidRDefault="00F30EC8" w:rsidP="00C212E1">
      <w:pPr>
        <w:spacing w:after="0" w:line="360" w:lineRule="auto"/>
        <w:jc w:val="center"/>
        <w:rPr>
          <w:rFonts w:cstheme="minorHAnsi"/>
          <w:i/>
          <w:iCs/>
        </w:rPr>
      </w:pPr>
      <w:r w:rsidRPr="00C212E1">
        <w:rPr>
          <w:rFonts w:cstheme="minorHAnsi"/>
          <w:i/>
          <w:iCs/>
        </w:rPr>
        <w:t xml:space="preserve">Slika 4. </w:t>
      </w:r>
      <w:r w:rsidR="00C212E1" w:rsidRPr="00C212E1">
        <w:rPr>
          <w:rFonts w:cstheme="minorHAnsi"/>
          <w:i/>
          <w:iCs/>
        </w:rPr>
        <w:t>Prijamnik</w:t>
      </w:r>
    </w:p>
    <w:p w14:paraId="09AEDEC9" w14:textId="77777777" w:rsidR="00C212E1" w:rsidRPr="00C212E1" w:rsidRDefault="00C212E1" w:rsidP="00C212E1">
      <w:pPr>
        <w:spacing w:after="0" w:line="360" w:lineRule="auto"/>
        <w:rPr>
          <w:rFonts w:cstheme="minorHAnsi"/>
          <w:i/>
          <w:iCs/>
        </w:rPr>
      </w:pPr>
    </w:p>
    <w:p w14:paraId="55384C05" w14:textId="03EF572F" w:rsidR="00283314" w:rsidRDefault="00D546BF" w:rsidP="00EB1083">
      <w:pPr>
        <w:spacing w:line="360" w:lineRule="auto"/>
        <w:rPr>
          <w:rFonts w:cstheme="minorHAnsi"/>
        </w:rPr>
      </w:pPr>
      <w:r w:rsidRPr="00C54C16">
        <w:rPr>
          <w:rFonts w:cstheme="minorHAnsi"/>
        </w:rPr>
        <w:t>Vrata</w:t>
      </w:r>
      <w:r w:rsidR="00611E94" w:rsidRPr="00C54C16">
        <w:rPr>
          <w:rFonts w:cstheme="minorHAnsi"/>
        </w:rPr>
        <w:t xml:space="preserve"> </w:t>
      </w:r>
      <w:r>
        <w:rPr>
          <w:rFonts w:cstheme="minorHAnsi"/>
        </w:rPr>
        <w:t xml:space="preserve">se </w:t>
      </w:r>
      <w:r w:rsidR="00611E94" w:rsidRPr="00F1335B">
        <w:rPr>
          <w:rFonts w:cstheme="minorHAnsi"/>
        </w:rPr>
        <w:t>sastoj</w:t>
      </w:r>
      <w:r>
        <w:rPr>
          <w:rFonts w:cstheme="minorHAnsi"/>
        </w:rPr>
        <w:t>e</w:t>
      </w:r>
      <w:r w:rsidR="00611E94" w:rsidRPr="00F1335B">
        <w:rPr>
          <w:rFonts w:cstheme="minorHAnsi"/>
        </w:rPr>
        <w:t xml:space="preserve"> od visinom prilagodljive </w:t>
      </w:r>
      <w:r>
        <w:rPr>
          <w:rFonts w:cstheme="minorHAnsi"/>
        </w:rPr>
        <w:t>PPH</w:t>
      </w:r>
      <w:r w:rsidR="00611E94" w:rsidRPr="00F1335B">
        <w:rPr>
          <w:rFonts w:cstheme="minorHAnsi"/>
        </w:rPr>
        <w:t xml:space="preserve"> konstrukcije u kojoj su smještena dva HC-SR04 ultrazvučna senzora, nRF24L01 bežičn</w:t>
      </w:r>
      <w:r>
        <w:rPr>
          <w:rFonts w:cstheme="minorHAnsi"/>
        </w:rPr>
        <w:t>i</w:t>
      </w:r>
      <w:r w:rsidR="00611E94" w:rsidRPr="00F1335B">
        <w:rPr>
          <w:rFonts w:cstheme="minorHAnsi"/>
        </w:rPr>
        <w:t xml:space="preserve"> komunikacijski uređaj te</w:t>
      </w:r>
      <w:r w:rsidR="00C212E1">
        <w:rPr>
          <w:rFonts w:cstheme="minorHAnsi"/>
        </w:rPr>
        <w:t xml:space="preserve"> </w:t>
      </w:r>
      <w:r w:rsidR="00C212E1" w:rsidRPr="00F30EC8">
        <w:rPr>
          <w:rFonts w:cstheme="minorHAnsi"/>
        </w:rPr>
        <w:t>ATmega328 NANO razvojn</w:t>
      </w:r>
      <w:r w:rsidR="00C212E1">
        <w:rPr>
          <w:rFonts w:cstheme="minorHAnsi"/>
        </w:rPr>
        <w:t>a</w:t>
      </w:r>
      <w:r w:rsidR="00C212E1" w:rsidRPr="00F30EC8">
        <w:rPr>
          <w:rFonts w:cstheme="minorHAnsi"/>
        </w:rPr>
        <w:t xml:space="preserve"> pločic</w:t>
      </w:r>
      <w:r w:rsidR="00C212E1">
        <w:rPr>
          <w:rFonts w:cstheme="minorHAnsi"/>
        </w:rPr>
        <w:t>a</w:t>
      </w:r>
      <w:r w:rsidR="00611E94" w:rsidRPr="00F1335B">
        <w:rPr>
          <w:rFonts w:cstheme="minorHAnsi"/>
        </w:rPr>
        <w:t xml:space="preserve">. Cijela konstrukcija napaja se pomoću baterije koja se nalazi na dnu konstrukcije. </w:t>
      </w:r>
    </w:p>
    <w:p w14:paraId="0FF055E2" w14:textId="2770C96F" w:rsidR="00D546BF" w:rsidRPr="00F1335B" w:rsidRDefault="00D546BF" w:rsidP="00D546BF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  <w:highlight w:val="yellow"/>
        </w:rPr>
        <w:drawing>
          <wp:inline distT="0" distB="0" distL="0" distR="0" wp14:anchorId="74CF5E3A" wp14:editId="60D25D2B">
            <wp:extent cx="1909677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21" cy="25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089CBA6D" wp14:editId="2BAE34BA">
            <wp:extent cx="1909676" cy="254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91" cy="25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C330" w14:textId="58EC0C10" w:rsidR="00283314" w:rsidRPr="00D546BF" w:rsidRDefault="00D546BF" w:rsidP="00D546BF">
      <w:pPr>
        <w:spacing w:after="0" w:line="360" w:lineRule="auto"/>
        <w:ind w:left="720" w:firstLine="720"/>
        <w:rPr>
          <w:rFonts w:ascii="Times New Roman" w:eastAsiaTheme="majorEastAsia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</w:rPr>
        <w:t xml:space="preserve">         </w:t>
      </w:r>
      <w:r w:rsidRPr="00D546BF">
        <w:rPr>
          <w:rFonts w:ascii="Times New Roman" w:hAnsi="Times New Roman" w:cs="Times New Roman"/>
          <w:i/>
          <w:iCs/>
        </w:rPr>
        <w:t xml:space="preserve">Slika 5. Okvir </w:t>
      </w:r>
      <w:r w:rsidRPr="00C54C16">
        <w:rPr>
          <w:rFonts w:ascii="Times New Roman" w:hAnsi="Times New Roman" w:cs="Times New Roman"/>
          <w:i/>
          <w:iCs/>
        </w:rPr>
        <w:t>vratiju</w:t>
      </w:r>
      <w:r w:rsidRPr="00D546BF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</w:t>
      </w:r>
      <w:r w:rsidRPr="00D546BF">
        <w:rPr>
          <w:rFonts w:ascii="Times New Roman" w:hAnsi="Times New Roman" w:cs="Times New Roman"/>
          <w:i/>
          <w:iCs/>
        </w:rPr>
        <w:t>Slika 6. Postolje i napajanje</w:t>
      </w:r>
    </w:p>
    <w:p w14:paraId="45DD14FB" w14:textId="58B2EEAD" w:rsidR="00D546BF" w:rsidRDefault="00D546BF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B3A10" w14:textId="096F6224" w:rsidR="00D546BF" w:rsidRDefault="00D546BF" w:rsidP="00D546BF"/>
    <w:p w14:paraId="1114A8E4" w14:textId="77777777" w:rsidR="00D546BF" w:rsidRPr="00D546BF" w:rsidRDefault="00D546BF" w:rsidP="00D546BF"/>
    <w:p w14:paraId="1BF02F7C" w14:textId="72979461" w:rsidR="00283314" w:rsidRDefault="00882C78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63786265"/>
      <w:r w:rsidRPr="00283314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26658D">
        <w:rPr>
          <w:rFonts w:ascii="Times New Roman" w:hAnsi="Times New Roman" w:cs="Times New Roman"/>
          <w:sz w:val="28"/>
          <w:szCs w:val="28"/>
        </w:rPr>
        <w:t>rduino</w:t>
      </w:r>
      <w:bookmarkEnd w:id="3"/>
    </w:p>
    <w:p w14:paraId="55ADFD9E" w14:textId="555205A8" w:rsidR="0056157D" w:rsidRDefault="00611E94" w:rsidP="00D546BF">
      <w:pPr>
        <w:spacing w:line="360" w:lineRule="auto"/>
        <w:jc w:val="both"/>
        <w:rPr>
          <w:rFonts w:cstheme="minorHAnsi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68F4" w:rsidRPr="0056157D">
        <w:rPr>
          <w:rFonts w:cstheme="minorHAnsi"/>
        </w:rPr>
        <w:t xml:space="preserve">Arduino sučelje </w:t>
      </w:r>
      <w:r w:rsidR="00D546BF" w:rsidRPr="0056157D">
        <w:rPr>
          <w:rFonts w:cstheme="minorHAnsi"/>
        </w:rPr>
        <w:t>je</w:t>
      </w:r>
      <w:r w:rsidR="002C68F4" w:rsidRPr="0056157D">
        <w:rPr>
          <w:rFonts w:cstheme="minorHAnsi"/>
        </w:rPr>
        <w:t xml:space="preserve"> kori</w:t>
      </w:r>
      <w:r w:rsidR="00D546BF" w:rsidRPr="0056157D">
        <w:rPr>
          <w:rFonts w:cstheme="minorHAnsi"/>
        </w:rPr>
        <w:t>šteno</w:t>
      </w:r>
      <w:r w:rsidR="002C68F4" w:rsidRPr="0056157D">
        <w:rPr>
          <w:rFonts w:cstheme="minorHAnsi"/>
        </w:rPr>
        <w:t xml:space="preserve"> kao spon</w:t>
      </w:r>
      <w:r w:rsidR="00D546BF" w:rsidRPr="0056157D">
        <w:rPr>
          <w:rFonts w:cstheme="minorHAnsi"/>
        </w:rPr>
        <w:t>a</w:t>
      </w:r>
      <w:r w:rsidR="002C68F4" w:rsidRPr="0056157D">
        <w:rPr>
          <w:rFonts w:cstheme="minorHAnsi"/>
        </w:rPr>
        <w:t xml:space="preserve"> između fizičke konstrukcije i </w:t>
      </w:r>
      <w:r w:rsidR="00D546BF" w:rsidRPr="0056157D">
        <w:rPr>
          <w:rFonts w:cstheme="minorHAnsi"/>
        </w:rPr>
        <w:t>programske podrške</w:t>
      </w:r>
      <w:r w:rsidR="002C68F4" w:rsidRPr="0056157D">
        <w:rPr>
          <w:rFonts w:cstheme="minorHAnsi"/>
        </w:rPr>
        <w:t xml:space="preserve"> napisan</w:t>
      </w:r>
      <w:r w:rsidR="00D546BF" w:rsidRPr="0056157D">
        <w:rPr>
          <w:rFonts w:cstheme="minorHAnsi"/>
        </w:rPr>
        <w:t>e</w:t>
      </w:r>
      <w:r w:rsidR="002C68F4" w:rsidRPr="0056157D">
        <w:rPr>
          <w:rFonts w:cstheme="minorHAnsi"/>
        </w:rPr>
        <w:t xml:space="preserve"> u programskom jeziku Python. </w:t>
      </w:r>
      <w:r w:rsidR="0056157D">
        <w:t>K</w:t>
      </w:r>
      <w:r w:rsidR="0056157D" w:rsidRPr="0056157D">
        <w:t>ôd</w:t>
      </w:r>
      <w:r w:rsidR="0056157D" w:rsidRPr="0056157D">
        <w:rPr>
          <w:rFonts w:cstheme="minorHAnsi"/>
        </w:rPr>
        <w:t xml:space="preserve"> </w:t>
      </w:r>
      <w:r w:rsidR="002C68F4" w:rsidRPr="0056157D">
        <w:rPr>
          <w:rFonts w:cstheme="minorHAnsi"/>
        </w:rPr>
        <w:t>potreban za izvršavanje cijele logičke operacije je bio u dva dijela, „</w:t>
      </w:r>
      <w:r w:rsidR="002C68F4" w:rsidRPr="0056157D">
        <w:rPr>
          <w:rFonts w:cstheme="minorHAnsi"/>
          <w:i/>
          <w:iCs/>
        </w:rPr>
        <w:t>Odašiljač</w:t>
      </w:r>
      <w:r w:rsidR="002C68F4" w:rsidRPr="0056157D">
        <w:rPr>
          <w:rFonts w:cstheme="minorHAnsi"/>
        </w:rPr>
        <w:t>“ koji predstavlja svaka vrata posebno i „</w:t>
      </w:r>
      <w:r w:rsidR="002C68F4" w:rsidRPr="0056157D">
        <w:rPr>
          <w:rFonts w:cstheme="minorHAnsi"/>
          <w:i/>
          <w:iCs/>
        </w:rPr>
        <w:t>Pri</w:t>
      </w:r>
      <w:r w:rsidR="0056157D">
        <w:rPr>
          <w:rFonts w:cstheme="minorHAnsi"/>
          <w:i/>
          <w:iCs/>
        </w:rPr>
        <w:t>jemnik</w:t>
      </w:r>
      <w:r w:rsidR="002C68F4" w:rsidRPr="0056157D">
        <w:rPr>
          <w:rFonts w:cstheme="minorHAnsi"/>
        </w:rPr>
        <w:t xml:space="preserve">“. </w:t>
      </w:r>
      <w:r w:rsidR="00835CDD" w:rsidRPr="0056157D">
        <w:rPr>
          <w:rFonts w:cstheme="minorHAnsi"/>
        </w:rPr>
        <w:t>Odašiljač</w:t>
      </w:r>
      <w:r w:rsidR="0056157D">
        <w:rPr>
          <w:rFonts w:cstheme="minorHAnsi"/>
        </w:rPr>
        <w:t>ev</w:t>
      </w:r>
      <w:r w:rsidR="00835CDD" w:rsidRPr="0056157D">
        <w:rPr>
          <w:rFonts w:cstheme="minorHAnsi"/>
        </w:rPr>
        <w:t xml:space="preserve"> dio </w:t>
      </w:r>
      <w:r w:rsidR="0056157D" w:rsidRPr="0056157D">
        <w:t>kôd</w:t>
      </w:r>
      <w:r w:rsidR="0056157D">
        <w:rPr>
          <w:rFonts w:cstheme="minorHAnsi"/>
        </w:rPr>
        <w:t xml:space="preserve">a </w:t>
      </w:r>
      <w:r w:rsidR="00835CDD" w:rsidRPr="0056157D">
        <w:rPr>
          <w:rFonts w:cstheme="minorHAnsi"/>
        </w:rPr>
        <w:t>sastoji se od funkcije koja pomoću ultrazvučnih senzora provjerava ako je udaljenost koju jedan od dva ugrađena senzora šalju postala manja od 30</w:t>
      </w:r>
      <w:r w:rsidR="008C631E">
        <w:rPr>
          <w:rFonts w:cstheme="minorHAnsi"/>
        </w:rPr>
        <w:t>tak</w:t>
      </w:r>
      <w:r w:rsidR="00835CDD" w:rsidRPr="0056157D">
        <w:rPr>
          <w:rFonts w:cstheme="minorHAnsi"/>
        </w:rPr>
        <w:t xml:space="preserve"> centimetara što je udaljenost od vrha do dna okvira kroz koji bespilotne letjelice prolaze.</w:t>
      </w:r>
      <w:r w:rsidR="0056157D">
        <w:rPr>
          <w:rFonts w:cstheme="minorHAnsi"/>
        </w:rPr>
        <w:t xml:space="preserve"> </w:t>
      </w:r>
      <w:r w:rsidR="008C631E">
        <w:rPr>
          <w:rFonts w:cstheme="minorHAnsi"/>
        </w:rPr>
        <w:t>Ako</w:t>
      </w:r>
      <w:r w:rsidR="00835CDD" w:rsidRPr="0056157D">
        <w:rPr>
          <w:rFonts w:cstheme="minorHAnsi"/>
        </w:rPr>
        <w:t xml:space="preserve"> je došlo do zadovoljavanja uvjeta, aktivira se bežični radio kanal  koji šalje unikatni broj </w:t>
      </w:r>
      <w:r w:rsidR="00835CDD" w:rsidRPr="00C54C16">
        <w:rPr>
          <w:rFonts w:cstheme="minorHAnsi"/>
        </w:rPr>
        <w:t>vratiju</w:t>
      </w:r>
      <w:r w:rsidR="0056157D" w:rsidRPr="00C54C16">
        <w:rPr>
          <w:rFonts w:cstheme="minorHAnsi"/>
        </w:rPr>
        <w:t xml:space="preserve"> </w:t>
      </w:r>
      <w:r w:rsidR="00835CDD" w:rsidRPr="0056157D">
        <w:rPr>
          <w:rFonts w:cstheme="minorHAnsi"/>
        </w:rPr>
        <w:t>kroz koje je bespilotna letjelica prošla</w:t>
      </w:r>
      <w:r w:rsidR="0056157D">
        <w:rPr>
          <w:rFonts w:cstheme="minorHAnsi"/>
        </w:rPr>
        <w:t>.</w:t>
      </w:r>
    </w:p>
    <w:p w14:paraId="7169F698" w14:textId="77777777" w:rsidR="0056157D" w:rsidRPr="0056157D" w:rsidRDefault="0056157D" w:rsidP="0056157D">
      <w:pPr>
        <w:spacing w:after="0" w:line="360" w:lineRule="auto"/>
        <w:jc w:val="center"/>
        <w:rPr>
          <w:rFonts w:cstheme="minorHAnsi"/>
          <w:i/>
          <w:iCs/>
        </w:rPr>
      </w:pPr>
      <w:r w:rsidRPr="0056157D">
        <w:rPr>
          <w:rFonts w:cstheme="minorHAnsi"/>
          <w:i/>
          <w:iCs/>
          <w:noProof/>
        </w:rPr>
        <w:drawing>
          <wp:inline distT="0" distB="0" distL="0" distR="0" wp14:anchorId="139C7E45" wp14:editId="75A4CA2C">
            <wp:extent cx="2266122" cy="1464813"/>
            <wp:effectExtent l="0" t="0" r="127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730" cy="14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53A" w14:textId="3C97317B" w:rsidR="0056157D" w:rsidRPr="0056157D" w:rsidRDefault="0056157D" w:rsidP="0056157D">
      <w:pPr>
        <w:spacing w:after="0" w:line="360" w:lineRule="auto"/>
        <w:jc w:val="center"/>
        <w:rPr>
          <w:i/>
          <w:iCs/>
        </w:rPr>
      </w:pPr>
      <w:r w:rsidRPr="0056157D">
        <w:rPr>
          <w:rFonts w:cstheme="minorHAnsi"/>
          <w:i/>
          <w:iCs/>
        </w:rPr>
        <w:t xml:space="preserve">Slika </w:t>
      </w:r>
      <w:r w:rsidR="00530B21">
        <w:rPr>
          <w:rFonts w:cstheme="minorHAnsi"/>
          <w:i/>
          <w:iCs/>
        </w:rPr>
        <w:t>7</w:t>
      </w:r>
      <w:r w:rsidRPr="0056157D">
        <w:rPr>
          <w:rFonts w:cstheme="minorHAnsi"/>
          <w:i/>
          <w:iCs/>
        </w:rPr>
        <w:t xml:space="preserve">. Odašiljačev </w:t>
      </w:r>
      <w:r w:rsidRPr="0056157D">
        <w:rPr>
          <w:i/>
          <w:iCs/>
        </w:rPr>
        <w:t>kôd</w:t>
      </w:r>
    </w:p>
    <w:p w14:paraId="71509483" w14:textId="420158BA" w:rsidR="00552CE7" w:rsidRDefault="00835CDD" w:rsidP="00530B21">
      <w:pPr>
        <w:spacing w:line="360" w:lineRule="auto"/>
        <w:ind w:firstLine="720"/>
        <w:jc w:val="both"/>
        <w:rPr>
          <w:rFonts w:cstheme="minorHAnsi"/>
        </w:rPr>
      </w:pPr>
      <w:r w:rsidRPr="0056157D">
        <w:rPr>
          <w:rFonts w:cstheme="minorHAnsi"/>
        </w:rPr>
        <w:t>Primatelj</w:t>
      </w:r>
      <w:r w:rsidR="0056157D">
        <w:rPr>
          <w:rFonts w:cstheme="minorHAnsi"/>
        </w:rPr>
        <w:t>ev</w:t>
      </w:r>
      <w:r w:rsidRPr="0056157D">
        <w:rPr>
          <w:rFonts w:cstheme="minorHAnsi"/>
        </w:rPr>
        <w:t xml:space="preserve"> dio koda sastoji se od start funkcije i primanja radio poruka. Start funkcija provjerava </w:t>
      </w:r>
      <w:r w:rsidR="008C631E">
        <w:rPr>
          <w:rFonts w:cstheme="minorHAnsi"/>
        </w:rPr>
        <w:t>ako</w:t>
      </w:r>
      <w:r w:rsidRPr="0056157D">
        <w:rPr>
          <w:rFonts w:cstheme="minorHAnsi"/>
        </w:rPr>
        <w:t xml:space="preserve"> je bespilotna letjelica postavljena na stanicu za uzlijetanje, </w:t>
      </w:r>
      <w:r w:rsidR="008C631E">
        <w:rPr>
          <w:rFonts w:cstheme="minorHAnsi"/>
        </w:rPr>
        <w:t>ako</w:t>
      </w:r>
      <w:r w:rsidRPr="0056157D">
        <w:rPr>
          <w:rFonts w:cstheme="minorHAnsi"/>
        </w:rPr>
        <w:t xml:space="preserve"> nije čeka se da se postavi. Nakon </w:t>
      </w:r>
      <w:r w:rsidRPr="00C54C16">
        <w:rPr>
          <w:rFonts w:cstheme="minorHAnsi"/>
        </w:rPr>
        <w:t xml:space="preserve">toga slijedi provjera koja gleda </w:t>
      </w:r>
      <w:r w:rsidR="008C631E">
        <w:rPr>
          <w:rFonts w:cstheme="minorHAnsi"/>
        </w:rPr>
        <w:t>ako</w:t>
      </w:r>
      <w:r w:rsidRPr="00C54C16">
        <w:rPr>
          <w:rFonts w:cstheme="minorHAnsi"/>
        </w:rPr>
        <w:t xml:space="preserve"> se letjelica uzdigla s platforme, te </w:t>
      </w:r>
      <w:r w:rsidR="008C631E">
        <w:rPr>
          <w:rFonts w:cstheme="minorHAnsi"/>
        </w:rPr>
        <w:t>ako</w:t>
      </w:r>
      <w:r w:rsidRPr="00C54C16">
        <w:rPr>
          <w:rFonts w:cstheme="minorHAnsi"/>
        </w:rPr>
        <w:t xml:space="preserve"> je ta tvrdnja istinita  na serijski izlaz ispisuje </w:t>
      </w:r>
      <w:r w:rsidR="0056157D" w:rsidRPr="00C54C16">
        <w:rPr>
          <w:rFonts w:cstheme="minorHAnsi"/>
        </w:rPr>
        <w:t>broj 0</w:t>
      </w:r>
      <w:r w:rsidRPr="00C54C16">
        <w:rPr>
          <w:rFonts w:cstheme="minorHAnsi"/>
        </w:rPr>
        <w:t xml:space="preserve"> što unutar Python koda označava početak mjerenja vremena</w:t>
      </w:r>
      <w:r w:rsidR="0056157D" w:rsidRPr="00C54C16">
        <w:rPr>
          <w:rFonts w:cstheme="minorHAnsi"/>
        </w:rPr>
        <w:t xml:space="preserve">. </w:t>
      </w:r>
      <w:r w:rsidRPr="00C54C16">
        <w:rPr>
          <w:rFonts w:cstheme="minorHAnsi"/>
        </w:rPr>
        <w:t>Unutar dijela za primanje poruka pokreć</w:t>
      </w:r>
      <w:r w:rsidR="0056157D" w:rsidRPr="00C54C16">
        <w:rPr>
          <w:rFonts w:cstheme="minorHAnsi"/>
        </w:rPr>
        <w:t>e</w:t>
      </w:r>
      <w:r w:rsidRPr="00C54C16">
        <w:rPr>
          <w:rFonts w:cstheme="minorHAnsi"/>
        </w:rPr>
        <w:t xml:space="preserve"> </w:t>
      </w:r>
      <w:r w:rsidR="0056157D" w:rsidRPr="00C54C16">
        <w:rPr>
          <w:rFonts w:cstheme="minorHAnsi"/>
        </w:rPr>
        <w:t xml:space="preserve">se </w:t>
      </w:r>
      <w:r w:rsidRPr="00C54C16">
        <w:rPr>
          <w:rFonts w:cstheme="minorHAnsi"/>
        </w:rPr>
        <w:t xml:space="preserve">kanal preko kojeg se šalju podaci sa svakih vratiju na glavnu stanicu. </w:t>
      </w:r>
      <w:r w:rsidR="008C631E">
        <w:rPr>
          <w:rFonts w:cstheme="minorHAnsi"/>
        </w:rPr>
        <w:t>Ako</w:t>
      </w:r>
      <w:r w:rsidRPr="00C54C16">
        <w:rPr>
          <w:rFonts w:cstheme="minorHAnsi"/>
        </w:rPr>
        <w:t xml:space="preserve"> </w:t>
      </w:r>
      <w:r w:rsidR="0056157D" w:rsidRPr="00C54C16">
        <w:rPr>
          <w:rFonts w:cstheme="minorHAnsi"/>
        </w:rPr>
        <w:t xml:space="preserve">se </w:t>
      </w:r>
      <w:r w:rsidRPr="00C54C16">
        <w:rPr>
          <w:rFonts w:cstheme="minorHAnsi"/>
        </w:rPr>
        <w:t xml:space="preserve">dobije povratnu informaciju s nekih od vrata </w:t>
      </w:r>
      <w:r w:rsidR="0056157D" w:rsidRPr="00C54C16">
        <w:rPr>
          <w:rFonts w:cstheme="minorHAnsi"/>
        </w:rPr>
        <w:t>prijemnik</w:t>
      </w:r>
      <w:r w:rsidRPr="00C54C16">
        <w:rPr>
          <w:rFonts w:cstheme="minorHAnsi"/>
        </w:rPr>
        <w:t xml:space="preserve"> na serijski izlaz ispisuje </w:t>
      </w:r>
      <w:r w:rsidR="006763D2" w:rsidRPr="00C54C16">
        <w:rPr>
          <w:rFonts w:cstheme="minorHAnsi"/>
        </w:rPr>
        <w:t xml:space="preserve">unikatni ID vratiju kroz koje je bespilotna </w:t>
      </w:r>
      <w:r w:rsidR="006763D2" w:rsidRPr="0056157D">
        <w:rPr>
          <w:rFonts w:cstheme="minorHAnsi"/>
        </w:rPr>
        <w:t xml:space="preserve">letjelica prošla.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B21" w14:paraId="2041BDD0" w14:textId="77777777" w:rsidTr="00C54C16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37A377" w14:textId="77777777" w:rsidR="00530B21" w:rsidRPr="00530B21" w:rsidRDefault="00530B21" w:rsidP="00530B21">
            <w:pPr>
              <w:spacing w:line="360" w:lineRule="auto"/>
              <w:jc w:val="center"/>
              <w:rPr>
                <w:rFonts w:cstheme="minorHAnsi"/>
                <w:i/>
                <w:iCs/>
              </w:rPr>
            </w:pPr>
            <w:r w:rsidRPr="00530B21">
              <w:rPr>
                <w:rFonts w:cstheme="minorHAnsi"/>
                <w:i/>
                <w:iCs/>
                <w:noProof/>
              </w:rPr>
              <w:drawing>
                <wp:inline distT="0" distB="0" distL="0" distR="0" wp14:anchorId="02385D34" wp14:editId="3A165457">
                  <wp:extent cx="1733705" cy="1820849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89" cy="187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C4429" w14:textId="0F520976" w:rsidR="00530B21" w:rsidRPr="00530B21" w:rsidRDefault="00530B21" w:rsidP="00530B21">
            <w:pPr>
              <w:spacing w:line="360" w:lineRule="auto"/>
              <w:jc w:val="center"/>
              <w:rPr>
                <w:rFonts w:cstheme="minorHAnsi"/>
                <w:i/>
                <w:iCs/>
              </w:rPr>
            </w:pPr>
            <w:r w:rsidRPr="00530B21">
              <w:rPr>
                <w:rFonts w:cstheme="minorHAnsi"/>
                <w:i/>
                <w:iCs/>
              </w:rPr>
              <w:t xml:space="preserve">Slika </w:t>
            </w:r>
            <w:r>
              <w:rPr>
                <w:rFonts w:cstheme="minorHAnsi"/>
                <w:i/>
                <w:iCs/>
              </w:rPr>
              <w:t>8</w:t>
            </w:r>
            <w:r w:rsidRPr="00530B21">
              <w:rPr>
                <w:rFonts w:cstheme="minorHAnsi"/>
                <w:i/>
                <w:iCs/>
              </w:rPr>
              <w:t>. Start funkcija prijemnika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DCEECC" w14:textId="77777777" w:rsidR="00530B21" w:rsidRPr="00530B21" w:rsidRDefault="00530B21" w:rsidP="00530B21">
            <w:pPr>
              <w:spacing w:line="360" w:lineRule="auto"/>
              <w:jc w:val="center"/>
              <w:rPr>
                <w:rFonts w:cstheme="minorHAnsi"/>
                <w:i/>
                <w:iCs/>
              </w:rPr>
            </w:pPr>
            <w:r w:rsidRPr="00530B21">
              <w:rPr>
                <w:rFonts w:cstheme="minorHAnsi"/>
                <w:i/>
                <w:iCs/>
                <w:noProof/>
              </w:rPr>
              <w:drawing>
                <wp:inline distT="0" distB="0" distL="0" distR="0" wp14:anchorId="064027CF" wp14:editId="0ED11A6F">
                  <wp:extent cx="1574358" cy="916649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0" cy="92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CB29" w14:textId="5941BC2C" w:rsidR="00530B21" w:rsidRPr="00530B21" w:rsidRDefault="00530B21" w:rsidP="00530B21">
            <w:pPr>
              <w:spacing w:line="360" w:lineRule="auto"/>
              <w:jc w:val="center"/>
              <w:rPr>
                <w:rFonts w:cstheme="minorHAnsi"/>
                <w:i/>
                <w:iCs/>
              </w:rPr>
            </w:pPr>
            <w:r w:rsidRPr="00530B21">
              <w:rPr>
                <w:rFonts w:cstheme="minorHAnsi"/>
                <w:i/>
                <w:iCs/>
              </w:rPr>
              <w:t xml:space="preserve">Slika </w:t>
            </w:r>
            <w:r>
              <w:rPr>
                <w:rFonts w:cstheme="minorHAnsi"/>
                <w:i/>
                <w:iCs/>
              </w:rPr>
              <w:t>9</w:t>
            </w:r>
            <w:r w:rsidRPr="00530B21">
              <w:rPr>
                <w:rFonts w:cstheme="minorHAnsi"/>
                <w:i/>
                <w:iCs/>
              </w:rPr>
              <w:t>. Primanje radio poruka</w:t>
            </w:r>
          </w:p>
        </w:tc>
      </w:tr>
    </w:tbl>
    <w:p w14:paraId="6B960CA2" w14:textId="4BF546E7" w:rsidR="00882C78" w:rsidRDefault="00882C78" w:rsidP="00EB1083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63786266"/>
      <w:r w:rsidRPr="00283314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26658D">
        <w:rPr>
          <w:rFonts w:ascii="Times New Roman" w:hAnsi="Times New Roman" w:cs="Times New Roman"/>
          <w:sz w:val="28"/>
          <w:szCs w:val="28"/>
        </w:rPr>
        <w:t>ython</w:t>
      </w:r>
      <w:bookmarkEnd w:id="4"/>
    </w:p>
    <w:p w14:paraId="1BADE4B6" w14:textId="59E481AB" w:rsidR="00800C37" w:rsidRDefault="00800C37" w:rsidP="00800C37">
      <w:pPr>
        <w:pStyle w:val="Heading2"/>
      </w:pPr>
      <w:bookmarkStart w:id="5" w:name="_Toc63786267"/>
      <w:r>
        <w:t>Serial Monitor</w:t>
      </w:r>
      <w:bookmarkEnd w:id="5"/>
    </w:p>
    <w:p w14:paraId="678C4EAD" w14:textId="7DB17752" w:rsidR="006D5C28" w:rsidRDefault="00800C37" w:rsidP="00800C37">
      <w:pPr>
        <w:jc w:val="both"/>
      </w:pPr>
      <w:r>
        <w:tab/>
        <w:t>Cilj Seral Monitor-a je izravno čitanje sa serial port-a kao što je na primjer u Arduinovom IDE-u. Korisno ga je koristiti u slučajevima kada se sumnja na nekakve greške kod senzora, slanja podataka itd. Knjižnice koje su korištene su Tkinter, Serial, Threading i Time. Prozor se sastoji od jedne oznake(Label), jednog kombiniranog okvira pomoću kojeg se odabire komunikacijski priključak i jednog Text objekta u kojemu se ispisuje izlaz(Slika 1.).</w:t>
      </w:r>
      <w:r w:rsidR="006D5C28">
        <w:t xml:space="preserve"> Čitanje s komunikacijskog priključka počinje odabirom iz liste kombiniranog okvira nakon čeka se pokreće main funkcija koja ispisuje podatke i vrijeme kada su primljeni na kraj Text objekta.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6"/>
      </w:tblGrid>
      <w:tr w:rsidR="006D5C28" w14:paraId="01FA0C1E" w14:textId="77777777" w:rsidTr="006D5C28">
        <w:trPr>
          <w:jc w:val="center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5C3305A3" w14:textId="77777777" w:rsidR="006D5C28" w:rsidRPr="006D5C28" w:rsidRDefault="006D5C28" w:rsidP="006D5C28">
            <w:pPr>
              <w:jc w:val="center"/>
              <w:rPr>
                <w:i/>
                <w:iCs/>
              </w:rPr>
            </w:pPr>
            <w:r w:rsidRPr="006D5C28">
              <w:rPr>
                <w:i/>
                <w:iCs/>
                <w:noProof/>
              </w:rPr>
              <w:drawing>
                <wp:inline distT="0" distB="0" distL="0" distR="0" wp14:anchorId="69964842" wp14:editId="781ADAE9">
                  <wp:extent cx="2544795" cy="1114425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80" cy="113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579AB" w14:textId="360BE693" w:rsidR="006D5C28" w:rsidRDefault="006D5C28" w:rsidP="006D5C28">
            <w:pPr>
              <w:jc w:val="center"/>
              <w:rPr>
                <w:i/>
                <w:iCs/>
              </w:rPr>
            </w:pPr>
            <w:r w:rsidRPr="006D5C28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10</w:t>
            </w:r>
            <w:r w:rsidRPr="006D5C28">
              <w:rPr>
                <w:i/>
                <w:iCs/>
              </w:rPr>
              <w:t>. Serijsko spajanje</w:t>
            </w:r>
          </w:p>
          <w:p w14:paraId="284565C7" w14:textId="52377161" w:rsidR="006D5C28" w:rsidRPr="006D5C28" w:rsidRDefault="006D5C28" w:rsidP="006D5C28">
            <w:pPr>
              <w:jc w:val="center"/>
              <w:rPr>
                <w:i/>
                <w:iCs/>
              </w:rPr>
            </w:pPr>
          </w:p>
        </w:tc>
      </w:tr>
      <w:tr w:rsidR="006D5C28" w14:paraId="02A863C8" w14:textId="77777777" w:rsidTr="006D5C28">
        <w:trPr>
          <w:jc w:val="center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F333F5" w14:textId="77777777" w:rsidR="006D5C28" w:rsidRPr="006D5C28" w:rsidRDefault="006D5C28" w:rsidP="006D5C28">
            <w:pPr>
              <w:jc w:val="center"/>
              <w:rPr>
                <w:i/>
                <w:iCs/>
              </w:rPr>
            </w:pPr>
            <w:r w:rsidRPr="006D5C28">
              <w:rPr>
                <w:i/>
                <w:iCs/>
                <w:noProof/>
              </w:rPr>
              <w:drawing>
                <wp:inline distT="0" distB="0" distL="0" distR="0" wp14:anchorId="66C21C1D" wp14:editId="7E96C798">
                  <wp:extent cx="3981450" cy="10498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843" cy="123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B960" w14:textId="72EC361F" w:rsidR="006D5C28" w:rsidRPr="006D5C28" w:rsidRDefault="006D5C28" w:rsidP="006D5C28">
            <w:pPr>
              <w:jc w:val="center"/>
              <w:rPr>
                <w:i/>
                <w:iCs/>
              </w:rPr>
            </w:pPr>
            <w:r w:rsidRPr="006D5C28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11</w:t>
            </w:r>
            <w:r w:rsidRPr="006D5C28">
              <w:rPr>
                <w:i/>
                <w:iCs/>
              </w:rPr>
              <w:t>. Glavni program</w:t>
            </w:r>
          </w:p>
        </w:tc>
      </w:tr>
    </w:tbl>
    <w:p w14:paraId="1F165A2B" w14:textId="77777777" w:rsidR="006D5C28" w:rsidRDefault="006D5C28" w:rsidP="00800C37">
      <w:pPr>
        <w:jc w:val="both"/>
      </w:pPr>
    </w:p>
    <w:p w14:paraId="2EFE4D9D" w14:textId="77777777" w:rsidR="00800C37" w:rsidRPr="00800C37" w:rsidRDefault="00800C37" w:rsidP="00800C37">
      <w:pPr>
        <w:jc w:val="both"/>
      </w:pPr>
    </w:p>
    <w:p w14:paraId="108CA97A" w14:textId="2FE4106D" w:rsidR="00800C37" w:rsidRPr="00800C37" w:rsidRDefault="00800C37" w:rsidP="00800C37">
      <w:pPr>
        <w:pStyle w:val="Heading2"/>
      </w:pPr>
      <w:bookmarkStart w:id="6" w:name="_Toc63786268"/>
      <w:r>
        <w:t>Drome Time Attack</w:t>
      </w:r>
      <w:bookmarkEnd w:id="6"/>
    </w:p>
    <w:p w14:paraId="12FF209B" w14:textId="7E3780ED" w:rsidR="00955C62" w:rsidRDefault="00D546BF" w:rsidP="00D546BF">
      <w:pPr>
        <w:jc w:val="both"/>
      </w:pPr>
      <w:r>
        <w:tab/>
      </w:r>
      <w:r w:rsidR="009D6EBE">
        <w:t xml:space="preserve">Za grafičko sučelje su se koristile knjižnice Tkinter i ttkThemes, za čitanje sa serijskog ulaza knjižnica Serial. </w:t>
      </w:r>
      <w:r w:rsidR="00C1030D">
        <w:t>Za reprodukciju zvuka se koristio Playsound, za dretve Threading i Sys.</w:t>
      </w:r>
      <w:r w:rsidR="00955C62">
        <w:t xml:space="preserve"> Početak programa se događa na kraju </w:t>
      </w:r>
      <w:r w:rsidR="0056157D" w:rsidRPr="0056157D">
        <w:t>kôd</w:t>
      </w:r>
      <w:r w:rsidR="0056157D">
        <w:rPr>
          <w:color w:val="FF0000"/>
        </w:rPr>
        <w:t xml:space="preserve"> </w:t>
      </w:r>
      <w:r w:rsidR="00955C62" w:rsidRPr="00955C62">
        <w:t xml:space="preserve">pozivom </w:t>
      </w:r>
      <w:r w:rsidR="00955C62">
        <w:t>root.mainloop() koji otvara prozor. Nakon toga program čeka ulazne podatke od korisnika – pritiske na tipke i odabir raznih izbornika.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5C62" w14:paraId="03411F64" w14:textId="77777777" w:rsidTr="00955C62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4588707" w14:textId="0EFC333D" w:rsidR="00955C62" w:rsidRDefault="00955C62" w:rsidP="00955C62">
            <w:pPr>
              <w:jc w:val="center"/>
            </w:pPr>
            <w:r w:rsidRPr="00AB6912">
              <w:rPr>
                <w:noProof/>
              </w:rPr>
              <w:drawing>
                <wp:inline distT="0" distB="0" distL="0" distR="0" wp14:anchorId="7C466035" wp14:editId="6D06C2A9">
                  <wp:extent cx="1598213" cy="1740487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12" cy="177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C62" w14:paraId="550A458F" w14:textId="77777777" w:rsidTr="00955C62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45DFEF0" w14:textId="37B78468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12</w:t>
            </w:r>
            <w:r w:rsidRPr="00955C62">
              <w:rPr>
                <w:i/>
                <w:iCs/>
              </w:rPr>
              <w:t>. Pokretanje programa</w:t>
            </w:r>
          </w:p>
        </w:tc>
      </w:tr>
    </w:tbl>
    <w:p w14:paraId="79D1B2CD" w14:textId="251ADF8E" w:rsidR="00955C62" w:rsidRDefault="00955C62" w:rsidP="00D546BF">
      <w:pPr>
        <w:jc w:val="both"/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395"/>
      </w:tblGrid>
      <w:tr w:rsidR="00955C62" w14:paraId="10E571BA" w14:textId="77777777" w:rsidTr="002C58FB">
        <w:tc>
          <w:tcPr>
            <w:tcW w:w="949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2939DF" w14:textId="77777777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  <w:noProof/>
              </w:rPr>
              <w:drawing>
                <wp:inline distT="0" distB="0" distL="0" distR="0" wp14:anchorId="6D4BFC90" wp14:editId="64A645C7">
                  <wp:extent cx="1932737" cy="2038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67" cy="207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B396A" w14:textId="0EC0668F" w:rsid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13</w:t>
            </w:r>
            <w:r w:rsidRPr="00955C62">
              <w:rPr>
                <w:i/>
                <w:iCs/>
              </w:rPr>
              <w:t>. Namještanje postavki</w:t>
            </w:r>
          </w:p>
          <w:p w14:paraId="62606DDD" w14:textId="22F5D64E" w:rsidR="00955C62" w:rsidRPr="00955C62" w:rsidRDefault="00955C62" w:rsidP="00955C62">
            <w:pPr>
              <w:jc w:val="center"/>
              <w:rPr>
                <w:i/>
                <w:iCs/>
              </w:rPr>
            </w:pPr>
          </w:p>
        </w:tc>
      </w:tr>
      <w:tr w:rsidR="00955C62" w14:paraId="7CB945E0" w14:textId="77777777" w:rsidTr="00955C62">
        <w:tc>
          <w:tcPr>
            <w:tcW w:w="5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32F487" w14:textId="0E783FD6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  <w:noProof/>
              </w:rPr>
              <w:drawing>
                <wp:inline distT="0" distB="0" distL="0" distR="0" wp14:anchorId="23B9A014" wp14:editId="233ED31E">
                  <wp:extent cx="2665198" cy="193357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81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5AC44" w14:textId="5B8327A3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14</w:t>
            </w:r>
            <w:r w:rsidRPr="00955C62">
              <w:rPr>
                <w:i/>
                <w:iCs/>
              </w:rPr>
              <w:t>. Funkcije tipke "Start"</w:t>
            </w:r>
          </w:p>
          <w:p w14:paraId="2A9A77AB" w14:textId="60EE9765" w:rsidR="00955C62" w:rsidRPr="00955C62" w:rsidRDefault="00955C62" w:rsidP="00955C62">
            <w:pPr>
              <w:jc w:val="center"/>
              <w:rPr>
                <w:i/>
                <w:iCs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2E1912" w14:textId="77777777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  <w:noProof/>
              </w:rPr>
              <w:drawing>
                <wp:inline distT="0" distB="0" distL="0" distR="0" wp14:anchorId="00B3E665" wp14:editId="06BECDEC">
                  <wp:extent cx="1885950" cy="24820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12" cy="2507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4A532" w14:textId="7F9A9CF3" w:rsidR="00955C62" w:rsidRP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</w:rPr>
              <w:t>Slika 1</w:t>
            </w:r>
            <w:r w:rsidR="00530B21">
              <w:rPr>
                <w:i/>
                <w:iCs/>
              </w:rPr>
              <w:t>6</w:t>
            </w:r>
            <w:r w:rsidRPr="00955C62">
              <w:rPr>
                <w:i/>
                <w:iCs/>
              </w:rPr>
              <w:t>. Funkcije tipke "Reset"</w:t>
            </w:r>
          </w:p>
          <w:p w14:paraId="02EDAA19" w14:textId="5B7907D3" w:rsidR="00955C62" w:rsidRPr="00955C62" w:rsidRDefault="00955C62" w:rsidP="00955C62">
            <w:pPr>
              <w:jc w:val="center"/>
              <w:rPr>
                <w:i/>
                <w:iCs/>
              </w:rPr>
            </w:pPr>
          </w:p>
        </w:tc>
      </w:tr>
      <w:tr w:rsidR="00955C62" w14:paraId="4EFEA84F" w14:textId="77777777" w:rsidTr="00955C62">
        <w:tc>
          <w:tcPr>
            <w:tcW w:w="5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03B6B1" w14:textId="77777777" w:rsid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  <w:noProof/>
              </w:rPr>
              <w:drawing>
                <wp:inline distT="0" distB="0" distL="0" distR="0" wp14:anchorId="390B2173" wp14:editId="7B0F1A68">
                  <wp:extent cx="1581371" cy="20291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F0A48" w14:textId="4669DA73" w:rsidR="00117EF8" w:rsidRPr="00955C62" w:rsidRDefault="00117EF8" w:rsidP="00955C6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Slika 1</w:t>
            </w:r>
            <w:r w:rsidR="00530B21">
              <w:rPr>
                <w:i/>
                <w:iCs/>
              </w:rPr>
              <w:t>5</w:t>
            </w:r>
            <w:r>
              <w:rPr>
                <w:i/>
                <w:iCs/>
              </w:rPr>
              <w:t>. Funkcije tipke "Show Highscores"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20201" w14:textId="77777777" w:rsidR="00955C62" w:rsidRDefault="00955C62" w:rsidP="00955C62">
            <w:pPr>
              <w:jc w:val="center"/>
              <w:rPr>
                <w:i/>
                <w:iCs/>
              </w:rPr>
            </w:pPr>
            <w:r w:rsidRPr="00955C62">
              <w:rPr>
                <w:i/>
                <w:iCs/>
                <w:noProof/>
              </w:rPr>
              <w:drawing>
                <wp:inline distT="0" distB="0" distL="0" distR="0" wp14:anchorId="503CA71D" wp14:editId="3DC610E7">
                  <wp:extent cx="1126497" cy="217865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57" cy="225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A3D4D" w14:textId="26E48BD5" w:rsidR="00955C62" w:rsidRPr="00955C62" w:rsidRDefault="00117EF8" w:rsidP="00955C6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Slika 1</w:t>
            </w:r>
            <w:r w:rsidR="00530B21">
              <w:rPr>
                <w:i/>
                <w:iCs/>
              </w:rPr>
              <w:t>7</w:t>
            </w:r>
            <w:r>
              <w:rPr>
                <w:i/>
                <w:iCs/>
              </w:rPr>
              <w:t>. Funkcije tipke "Reset Highscores"</w:t>
            </w:r>
          </w:p>
        </w:tc>
      </w:tr>
    </w:tbl>
    <w:p w14:paraId="10373AED" w14:textId="77777777" w:rsidR="00117EF8" w:rsidRDefault="00117EF8" w:rsidP="00D546BF">
      <w:pPr>
        <w:jc w:val="both"/>
      </w:pPr>
    </w:p>
    <w:p w14:paraId="785E5B04" w14:textId="679DDDC8" w:rsidR="00AB6912" w:rsidRDefault="006D5C28" w:rsidP="00530B21">
      <w:pPr>
        <w:ind w:firstLine="720"/>
        <w:jc w:val="both"/>
      </w:pPr>
      <w:r>
        <w:lastRenderedPageBreak/>
        <w:t>Serijsko spajanje započinje pritiskom na tipku "Start"</w:t>
      </w:r>
      <w:r w:rsidR="009B7CDA">
        <w:t xml:space="preserve"> na isti način kao i kod Serial Monitora</w:t>
      </w:r>
      <w:r>
        <w:t xml:space="preserve">. Kada se Arduino spoji, šalje poruku "connected" nakon čega se </w:t>
      </w:r>
      <w:r w:rsidR="009B7CDA">
        <w:t>pušta zvuk i  generira tablica. Kada bespilotna letjelica uzleti, pokreće se štoperica čija dretva je već u izvršavanju mijenjajući varijablu state i isStarted u True. Svaki put kada prijemnik dobije podatak, uz uvjet da je broj dobiven za jedan veći od pre</w:t>
      </w:r>
      <w:r w:rsidR="008C631E">
        <w:t>t</w:t>
      </w:r>
      <w:r w:rsidR="009B7CDA">
        <w:t>hodnog(1, 2, 3 - može; 1, 2, 2 – drugu dvojku prepoznaje, ali ignorira), vrijeme dobivanja stavlja u 2d polje times. Kada prođe kroz zadnja vrata na poligonu, generira ponovno cijelu tablicu pokazujući vremena za pre</w:t>
      </w:r>
      <w:r w:rsidR="008C631E">
        <w:t>t</w:t>
      </w:r>
      <w:r w:rsidR="009B7CDA">
        <w:t xml:space="preserve">hodni krug. Kada prođe kroz zadnja vrata zadnjeg kruga, provjerava se ako je neko vrijeme bilo najbolje(jedan krug ili cijela utrka) nakon čeka zatvara čitanje s komunikacijskog priključka i resetiranje podataka.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241" w14:paraId="28575B2E" w14:textId="77777777" w:rsidTr="008E1241">
        <w:tc>
          <w:tcPr>
            <w:tcW w:w="93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46F88B" w14:textId="77777777" w:rsidR="008E1241" w:rsidRP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  <w:noProof/>
              </w:rPr>
              <w:drawing>
                <wp:inline distT="0" distB="0" distL="0" distR="0" wp14:anchorId="7A307917" wp14:editId="68C2D233">
                  <wp:extent cx="3589956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045" cy="143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B4EDA" w14:textId="13461EF8" w:rsid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18</w:t>
            </w:r>
            <w:r w:rsidRPr="008E1241">
              <w:rPr>
                <w:i/>
                <w:iCs/>
              </w:rPr>
              <w:t>. Popis funkcija za čitanje sa komunikacijskog priključka i main</w:t>
            </w:r>
          </w:p>
          <w:p w14:paraId="5FDC7A94" w14:textId="4558F066" w:rsidR="008E1241" w:rsidRPr="008E1241" w:rsidRDefault="008E1241" w:rsidP="008E1241">
            <w:pPr>
              <w:jc w:val="center"/>
              <w:rPr>
                <w:i/>
                <w:iCs/>
              </w:rPr>
            </w:pPr>
          </w:p>
        </w:tc>
      </w:tr>
      <w:tr w:rsidR="008E1241" w14:paraId="29FBF129" w14:textId="77777777" w:rsidTr="008E1241">
        <w:trPr>
          <w:trHeight w:val="70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94BAF6" w14:textId="77777777" w:rsidR="008E1241" w:rsidRP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  <w:noProof/>
              </w:rPr>
              <w:drawing>
                <wp:inline distT="0" distB="0" distL="0" distR="0" wp14:anchorId="54472930" wp14:editId="32D5D667">
                  <wp:extent cx="1857375" cy="258065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322" cy="260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1C9BB" w14:textId="2C723C01" w:rsidR="008E1241" w:rsidRP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19</w:t>
            </w:r>
            <w:r w:rsidRPr="008E1241">
              <w:rPr>
                <w:i/>
                <w:iCs/>
              </w:rPr>
              <w:t>. Popis funkcija za stvaranje tablice i najboljih vremena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923FEF" w14:textId="77777777" w:rsidR="008E1241" w:rsidRP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  <w:noProof/>
              </w:rPr>
              <w:drawing>
                <wp:inline distT="0" distB="0" distL="0" distR="0" wp14:anchorId="6121BB77" wp14:editId="6621B9CA">
                  <wp:extent cx="2143125" cy="91949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75" cy="92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4D27D" w14:textId="5A8052F2" w:rsidR="008E1241" w:rsidRPr="008E1241" w:rsidRDefault="008E1241" w:rsidP="008E1241">
            <w:pPr>
              <w:jc w:val="center"/>
              <w:rPr>
                <w:i/>
                <w:iCs/>
              </w:rPr>
            </w:pPr>
            <w:r w:rsidRPr="008E1241">
              <w:rPr>
                <w:i/>
                <w:iCs/>
              </w:rPr>
              <w:t xml:space="preserve">Slika </w:t>
            </w:r>
            <w:r w:rsidR="00530B21">
              <w:rPr>
                <w:i/>
                <w:iCs/>
              </w:rPr>
              <w:t>20</w:t>
            </w:r>
            <w:r w:rsidRPr="008E1241">
              <w:rPr>
                <w:i/>
                <w:iCs/>
              </w:rPr>
              <w:t>. Popis funkcija za štopericu</w:t>
            </w:r>
          </w:p>
        </w:tc>
      </w:tr>
    </w:tbl>
    <w:p w14:paraId="35B7A34B" w14:textId="4CDCB3D9" w:rsidR="008E1241" w:rsidRDefault="008E1241" w:rsidP="00D546BF">
      <w:pPr>
        <w:jc w:val="both"/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214"/>
        <w:gridCol w:w="5137"/>
      </w:tblGrid>
      <w:tr w:rsidR="008E1241" w14:paraId="4BC537D4" w14:textId="77777777" w:rsidTr="00530B21">
        <w:tc>
          <w:tcPr>
            <w:tcW w:w="42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DEE6A" w14:textId="77777777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lastRenderedPageBreak/>
              <w:drawing>
                <wp:inline distT="0" distB="0" distL="0" distR="0" wp14:anchorId="732AACC2" wp14:editId="473271D5">
                  <wp:extent cx="2229161" cy="2086266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380A4" w14:textId="3F09EF40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t xml:space="preserve">Slika </w:t>
            </w:r>
            <w:r w:rsidR="00530B21">
              <w:rPr>
                <w:i/>
                <w:iCs/>
                <w:noProof/>
              </w:rPr>
              <w:t>21</w:t>
            </w:r>
            <w:r w:rsidRPr="0056157D">
              <w:rPr>
                <w:i/>
                <w:iCs/>
                <w:noProof/>
              </w:rPr>
              <w:t>. Prozor za upis imena nakon utrke</w:t>
            </w:r>
          </w:p>
        </w:tc>
        <w:tc>
          <w:tcPr>
            <w:tcW w:w="5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1C8902" w14:textId="77777777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drawing>
                <wp:inline distT="0" distB="0" distL="0" distR="0" wp14:anchorId="53213BB2" wp14:editId="3CFC09E2">
                  <wp:extent cx="3124636" cy="245779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4EB37" w14:textId="77777777" w:rsidR="008E1241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t xml:space="preserve">Slika </w:t>
            </w:r>
            <w:r w:rsidR="00530B21">
              <w:rPr>
                <w:i/>
                <w:iCs/>
                <w:noProof/>
              </w:rPr>
              <w:t>22</w:t>
            </w:r>
            <w:r w:rsidRPr="0056157D">
              <w:rPr>
                <w:i/>
                <w:iCs/>
                <w:noProof/>
              </w:rPr>
              <w:t>. Prozor prikaza najboljih vremena</w:t>
            </w:r>
          </w:p>
          <w:p w14:paraId="14061643" w14:textId="77777777" w:rsidR="00530B21" w:rsidRDefault="00530B21" w:rsidP="0056157D">
            <w:pPr>
              <w:jc w:val="center"/>
              <w:rPr>
                <w:i/>
                <w:iCs/>
                <w:noProof/>
              </w:rPr>
            </w:pPr>
          </w:p>
          <w:p w14:paraId="4A3AC5DB" w14:textId="04F05C00" w:rsidR="00530B21" w:rsidRPr="0056157D" w:rsidRDefault="00530B21" w:rsidP="0056157D">
            <w:pPr>
              <w:jc w:val="center"/>
              <w:rPr>
                <w:i/>
                <w:iCs/>
                <w:noProof/>
              </w:rPr>
            </w:pPr>
          </w:p>
        </w:tc>
      </w:tr>
      <w:tr w:rsidR="008E1241" w14:paraId="2F19FD3A" w14:textId="77777777" w:rsidTr="0056157D">
        <w:tc>
          <w:tcPr>
            <w:tcW w:w="42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E6506" w14:textId="77777777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drawing>
                <wp:inline distT="0" distB="0" distL="0" distR="0" wp14:anchorId="15498664" wp14:editId="40B554AA">
                  <wp:extent cx="1924319" cy="140989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B8E9D" w14:textId="6510ED2C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t xml:space="preserve">Slika </w:t>
            </w:r>
            <w:r w:rsidR="00530B21">
              <w:rPr>
                <w:i/>
                <w:iCs/>
                <w:noProof/>
              </w:rPr>
              <w:t>23</w:t>
            </w:r>
            <w:r w:rsidRPr="0056157D">
              <w:rPr>
                <w:i/>
                <w:iCs/>
                <w:noProof/>
              </w:rPr>
              <w:t>. Provjera sigurnosti pri resetiranju najboljih vremena</w:t>
            </w:r>
          </w:p>
        </w:tc>
        <w:tc>
          <w:tcPr>
            <w:tcW w:w="5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818785" w14:textId="77777777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drawing>
                <wp:inline distT="0" distB="0" distL="0" distR="0" wp14:anchorId="4A3DED06" wp14:editId="44BAE023">
                  <wp:extent cx="1914792" cy="140989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B0BA1" w14:textId="04590362" w:rsidR="008E1241" w:rsidRPr="0056157D" w:rsidRDefault="008E1241" w:rsidP="0056157D">
            <w:pPr>
              <w:jc w:val="center"/>
              <w:rPr>
                <w:i/>
                <w:iCs/>
                <w:noProof/>
              </w:rPr>
            </w:pPr>
            <w:r w:rsidRPr="0056157D">
              <w:rPr>
                <w:i/>
                <w:iCs/>
                <w:noProof/>
              </w:rPr>
              <w:t xml:space="preserve">Slika </w:t>
            </w:r>
            <w:r w:rsidR="00530B21">
              <w:rPr>
                <w:i/>
                <w:iCs/>
                <w:noProof/>
              </w:rPr>
              <w:t>24</w:t>
            </w:r>
            <w:r w:rsidRPr="0056157D">
              <w:rPr>
                <w:i/>
                <w:iCs/>
                <w:noProof/>
              </w:rPr>
              <w:t>. Provjera sigurnosti</w:t>
            </w:r>
            <w:r w:rsidR="0056157D" w:rsidRPr="0056157D">
              <w:rPr>
                <w:i/>
                <w:iCs/>
                <w:noProof/>
              </w:rPr>
              <w:t xml:space="preserve"> pri izlaženju iz programa</w:t>
            </w:r>
          </w:p>
        </w:tc>
      </w:tr>
    </w:tbl>
    <w:p w14:paraId="73AEFD72" w14:textId="77777777" w:rsidR="008E1241" w:rsidRDefault="008E1241" w:rsidP="00D546BF">
      <w:pPr>
        <w:jc w:val="both"/>
        <w:rPr>
          <w:noProof/>
        </w:rPr>
      </w:pPr>
    </w:p>
    <w:p w14:paraId="49EC5D94" w14:textId="6FFAE7C6" w:rsidR="008E1241" w:rsidRDefault="008E1241" w:rsidP="00D546BF">
      <w:pPr>
        <w:jc w:val="both"/>
        <w:rPr>
          <w:noProof/>
        </w:rPr>
      </w:pPr>
    </w:p>
    <w:p w14:paraId="0B8513CC" w14:textId="3C5606F9" w:rsidR="008E1241" w:rsidRPr="00AC50E0" w:rsidRDefault="008E1241" w:rsidP="00D546BF">
      <w:pPr>
        <w:jc w:val="both"/>
      </w:pPr>
    </w:p>
    <w:sectPr w:rsidR="008E1241" w:rsidRPr="00AC50E0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2225D" w14:textId="77777777" w:rsidR="003C2210" w:rsidRDefault="003C2210" w:rsidP="000A0EF7">
      <w:pPr>
        <w:spacing w:after="0" w:line="240" w:lineRule="auto"/>
      </w:pPr>
      <w:r>
        <w:separator/>
      </w:r>
    </w:p>
  </w:endnote>
  <w:endnote w:type="continuationSeparator" w:id="0">
    <w:p w14:paraId="6137258A" w14:textId="77777777" w:rsidR="003C2210" w:rsidRDefault="003C2210" w:rsidP="000A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3252032"/>
      <w:docPartObj>
        <w:docPartGallery w:val="Page Numbers (Bottom of Page)"/>
        <w:docPartUnique/>
      </w:docPartObj>
    </w:sdtPr>
    <w:sdtEndPr/>
    <w:sdtContent>
      <w:p w14:paraId="5FF392F7" w14:textId="7DA4D4B6" w:rsidR="000A0EF7" w:rsidRDefault="000A0E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952F1" w14:textId="77777777" w:rsidR="000A0EF7" w:rsidRDefault="000A0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ED5D6" w14:textId="77777777" w:rsidR="003C2210" w:rsidRDefault="003C2210" w:rsidP="000A0EF7">
      <w:pPr>
        <w:spacing w:after="0" w:line="240" w:lineRule="auto"/>
      </w:pPr>
      <w:r>
        <w:separator/>
      </w:r>
    </w:p>
  </w:footnote>
  <w:footnote w:type="continuationSeparator" w:id="0">
    <w:p w14:paraId="34141389" w14:textId="77777777" w:rsidR="003C2210" w:rsidRDefault="003C2210" w:rsidP="000A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A44AC"/>
    <w:multiLevelType w:val="hybridMultilevel"/>
    <w:tmpl w:val="1480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F7"/>
    <w:rsid w:val="000A0EF7"/>
    <w:rsid w:val="00117EF8"/>
    <w:rsid w:val="002067D1"/>
    <w:rsid w:val="002135DB"/>
    <w:rsid w:val="0026658D"/>
    <w:rsid w:val="00283314"/>
    <w:rsid w:val="00290263"/>
    <w:rsid w:val="002C68F4"/>
    <w:rsid w:val="003C2210"/>
    <w:rsid w:val="00460BC8"/>
    <w:rsid w:val="00474FDD"/>
    <w:rsid w:val="00525EF4"/>
    <w:rsid w:val="00530B21"/>
    <w:rsid w:val="00535CFD"/>
    <w:rsid w:val="00552CE7"/>
    <w:rsid w:val="0056157D"/>
    <w:rsid w:val="00611E94"/>
    <w:rsid w:val="006763D2"/>
    <w:rsid w:val="006D5C28"/>
    <w:rsid w:val="00800C37"/>
    <w:rsid w:val="00835CDD"/>
    <w:rsid w:val="00882C78"/>
    <w:rsid w:val="008C631E"/>
    <w:rsid w:val="008E1241"/>
    <w:rsid w:val="00955C62"/>
    <w:rsid w:val="009B7CDA"/>
    <w:rsid w:val="009D6EBE"/>
    <w:rsid w:val="009F33AC"/>
    <w:rsid w:val="00AB6912"/>
    <w:rsid w:val="00AC50E0"/>
    <w:rsid w:val="00BB0D15"/>
    <w:rsid w:val="00C1030D"/>
    <w:rsid w:val="00C12872"/>
    <w:rsid w:val="00C212E1"/>
    <w:rsid w:val="00C54C16"/>
    <w:rsid w:val="00D546BF"/>
    <w:rsid w:val="00E26B92"/>
    <w:rsid w:val="00EB1083"/>
    <w:rsid w:val="00EB1161"/>
    <w:rsid w:val="00F1335B"/>
    <w:rsid w:val="00F3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2E56"/>
  <w15:chartTrackingRefBased/>
  <w15:docId w15:val="{1A1F76E7-A6E1-4ABB-8579-CB823EA1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F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A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F7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A0E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A0E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7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7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0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5615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30AF-281F-47FB-9A4E-8EC34634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1154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Srica;Deni Klen</dc:creator>
  <cp:keywords/>
  <dc:description/>
  <cp:lastModifiedBy>Mateo Srica</cp:lastModifiedBy>
  <cp:revision>11</cp:revision>
  <dcterms:created xsi:type="dcterms:W3CDTF">2021-01-29T16:01:00Z</dcterms:created>
  <dcterms:modified xsi:type="dcterms:W3CDTF">2021-02-09T17:04:00Z</dcterms:modified>
</cp:coreProperties>
</file>