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B0966" w14:textId="1227FAE3" w:rsidR="003110D0" w:rsidRPr="003110D0" w:rsidRDefault="003110D0" w:rsidP="003110D0">
      <w:pPr>
        <w:spacing w:before="240" w:after="240" w:line="240" w:lineRule="auto"/>
        <w:jc w:val="center"/>
        <w:rPr>
          <w:b/>
          <w:sz w:val="28"/>
        </w:rPr>
      </w:pPr>
      <w:r w:rsidRPr="003110D0">
        <w:rPr>
          <w:b/>
          <w:bCs/>
          <w:sz w:val="28"/>
        </w:rPr>
        <w:t xml:space="preserve">Motion Analysis &amp; </w:t>
      </w:r>
      <w:bookmarkStart w:id="0" w:name="_Hlk156249132"/>
      <w:r w:rsidRPr="003110D0">
        <w:rPr>
          <w:b/>
          <w:bCs/>
          <w:sz w:val="28"/>
        </w:rPr>
        <w:t xml:space="preserve">Performance Monitoring </w:t>
      </w:r>
      <w:bookmarkEnd w:id="0"/>
      <w:r w:rsidRPr="003110D0">
        <w:rPr>
          <w:b/>
          <w:bCs/>
          <w:sz w:val="28"/>
        </w:rPr>
        <w:t>System for </w:t>
      </w:r>
      <w:r w:rsidRPr="003110D0">
        <w:rPr>
          <w:b/>
          <w:sz w:val="28"/>
        </w:rPr>
        <w:t>​</w:t>
      </w:r>
      <w:r w:rsidRPr="003110D0">
        <w:rPr>
          <w:b/>
          <w:bCs/>
          <w:sz w:val="28"/>
        </w:rPr>
        <w:t>Squat Exercise</w:t>
      </w:r>
      <w:r w:rsidRPr="003110D0">
        <w:rPr>
          <w:b/>
          <w:sz w:val="28"/>
          <w:lang w:val="vi-VN"/>
        </w:rPr>
        <w:t>​</w:t>
      </w:r>
      <w:r w:rsidR="00BF6470">
        <w:rPr>
          <w:b/>
          <w:sz w:val="28"/>
          <w:lang w:val="vi-VN"/>
        </w:rPr>
        <w:t xml:space="preserve"> by Simple </w:t>
      </w:r>
      <w:r w:rsidR="00B800EE">
        <w:rPr>
          <w:b/>
          <w:sz w:val="28"/>
          <w:lang w:val="vi-VN"/>
        </w:rPr>
        <w:t>Estimation</w:t>
      </w:r>
    </w:p>
    <w:p w14:paraId="3BB0081C" w14:textId="7BF69C94" w:rsidR="00972572" w:rsidRDefault="00972572" w:rsidP="00D20640">
      <w:pPr>
        <w:spacing w:before="240" w:after="240" w:line="240" w:lineRule="auto"/>
        <w:jc w:val="center"/>
        <w:rPr>
          <w:sz w:val="18"/>
          <w:szCs w:val="18"/>
          <w:vertAlign w:val="superscript"/>
          <w:lang w:val="vi-VN"/>
        </w:rPr>
      </w:pPr>
      <w:r w:rsidRPr="00972572">
        <w:t>Nguyen Phan</w:t>
      </w:r>
      <w:r>
        <w:t xml:space="preserve"> Kien</w:t>
      </w:r>
      <w:r w:rsidR="00DF0D41">
        <w:rPr>
          <w:lang w:val="vi-VN"/>
        </w:rPr>
        <w:t>*</w:t>
      </w:r>
      <w:r w:rsidR="00152A34" w:rsidRPr="00397EAA">
        <w:rPr>
          <w:vertAlign w:val="superscript"/>
        </w:rPr>
        <w:t>1</w:t>
      </w:r>
      <w:r w:rsidR="00152A34" w:rsidRPr="00397EAA">
        <w:t xml:space="preserve">, </w:t>
      </w:r>
      <w:r w:rsidR="003110D0">
        <w:t>Mai</w:t>
      </w:r>
      <w:r w:rsidR="003110D0">
        <w:rPr>
          <w:lang w:val="vi-VN"/>
        </w:rPr>
        <w:t xml:space="preserve"> Tat Chuyen</w:t>
      </w:r>
      <w:r w:rsidRPr="00972572">
        <w:rPr>
          <w:vertAlign w:val="superscript"/>
          <w:lang w:val="vi-VN"/>
        </w:rPr>
        <w:t>1</w:t>
      </w:r>
      <w:r w:rsidRPr="00972572">
        <w:rPr>
          <w:lang w:val="vi-VN"/>
        </w:rPr>
        <w:t xml:space="preserve">, </w:t>
      </w:r>
      <w:r w:rsidR="003110D0">
        <w:t>Trinh</w:t>
      </w:r>
      <w:r w:rsidR="003110D0">
        <w:rPr>
          <w:lang w:val="vi-VN"/>
        </w:rPr>
        <w:t xml:space="preserve"> Khanh Ly</w:t>
      </w:r>
      <w:r w:rsidRPr="00972572">
        <w:rPr>
          <w:vertAlign w:val="superscript"/>
          <w:lang w:val="vi-VN"/>
        </w:rPr>
        <w:t>1</w:t>
      </w:r>
      <w:r w:rsidRPr="00972572">
        <w:rPr>
          <w:lang w:val="vi-VN"/>
        </w:rPr>
        <w:t>,</w:t>
      </w:r>
      <w:r w:rsidR="00D20640" w:rsidRPr="00D20640">
        <w:t xml:space="preserve"> </w:t>
      </w:r>
      <w:r w:rsidR="003110D0">
        <w:t>Ong</w:t>
      </w:r>
      <w:r w:rsidR="003110D0">
        <w:rPr>
          <w:lang w:val="vi-VN"/>
        </w:rPr>
        <w:t xml:space="preserve"> Thi Huyen Trang</w:t>
      </w:r>
      <w:r w:rsidRPr="00972572">
        <w:rPr>
          <w:vertAlign w:val="superscript"/>
          <w:lang w:val="vi-VN"/>
        </w:rPr>
        <w:t>1</w:t>
      </w:r>
    </w:p>
    <w:p w14:paraId="4F0E085E" w14:textId="6B33F01D" w:rsidR="00AA67B3" w:rsidRPr="00972572" w:rsidRDefault="00AA67B3" w:rsidP="00B611C9">
      <w:pPr>
        <w:pStyle w:val="author"/>
        <w:jc w:val="both"/>
        <w:rPr>
          <w:lang w:val="vi-VN"/>
        </w:rPr>
      </w:pPr>
    </w:p>
    <w:p w14:paraId="27B84132" w14:textId="77777777" w:rsidR="00972572" w:rsidRDefault="00972572" w:rsidP="00972572">
      <w:pPr>
        <w:spacing w:line="240" w:lineRule="auto"/>
        <w:ind w:left="180" w:firstLine="270"/>
        <w:jc w:val="center"/>
        <w:rPr>
          <w:sz w:val="18"/>
          <w:szCs w:val="18"/>
          <w:lang w:val="vi-VN"/>
        </w:rPr>
      </w:pPr>
      <w:r>
        <w:rPr>
          <w:sz w:val="18"/>
          <w:szCs w:val="18"/>
          <w:vertAlign w:val="superscript"/>
        </w:rPr>
        <w:t>1</w:t>
      </w:r>
      <w:r>
        <w:rPr>
          <w:sz w:val="18"/>
          <w:szCs w:val="18"/>
          <w:lang w:val="vi-VN"/>
        </w:rPr>
        <w:t xml:space="preserve"> Hanoi University of Science and Technology, Hanoi, Vietnam</w:t>
      </w:r>
    </w:p>
    <w:p w14:paraId="64DB3761" w14:textId="2B1BD2E8" w:rsidR="00C97318" w:rsidRPr="00972572" w:rsidRDefault="00972572" w:rsidP="0005759D">
      <w:pPr>
        <w:pStyle w:val="author"/>
        <w:rPr>
          <w:rStyle w:val="e-mail"/>
        </w:rPr>
      </w:pPr>
      <w:r>
        <w:rPr>
          <w:rStyle w:val="e-mail"/>
        </w:rPr>
        <w:t>Knguyenp@gmail.com</w:t>
      </w:r>
    </w:p>
    <w:p w14:paraId="2B18CCD9" w14:textId="77777777" w:rsidR="00972572" w:rsidRDefault="00972572" w:rsidP="00972572">
      <w:pPr>
        <w:spacing w:line="240" w:lineRule="auto"/>
        <w:ind w:left="180" w:firstLine="270"/>
        <w:jc w:val="center"/>
        <w:rPr>
          <w:sz w:val="18"/>
          <w:szCs w:val="18"/>
          <w:lang w:val="vi-VN"/>
        </w:rPr>
      </w:pPr>
      <w:r>
        <w:rPr>
          <w:sz w:val="18"/>
          <w:szCs w:val="18"/>
          <w:vertAlign w:val="superscript"/>
        </w:rPr>
        <w:t>1</w:t>
      </w:r>
      <w:r>
        <w:rPr>
          <w:sz w:val="18"/>
          <w:szCs w:val="18"/>
          <w:lang w:val="vi-VN"/>
        </w:rPr>
        <w:t xml:space="preserve"> Hanoi University of Science and Technology, Hanoi, Vietnam</w:t>
      </w:r>
    </w:p>
    <w:p w14:paraId="430915B7" w14:textId="705F01B3" w:rsidR="00C97318" w:rsidRPr="00751BC0" w:rsidRDefault="003110D0" w:rsidP="0005759D">
      <w:pPr>
        <w:pStyle w:val="author"/>
        <w:rPr>
          <w:rStyle w:val="e-mail"/>
          <w:lang w:val="vi-VN"/>
        </w:rPr>
      </w:pPr>
      <w:r w:rsidRPr="00932081">
        <w:rPr>
          <w:rStyle w:val="e-mail"/>
          <w:lang w:val="vi-VN"/>
        </w:rPr>
        <w:t>Chuyen</w:t>
      </w:r>
      <w:r w:rsidR="00764465" w:rsidRPr="00932081">
        <w:rPr>
          <w:rStyle w:val="e-mail"/>
          <w:lang w:val="vi-VN"/>
        </w:rPr>
        <w:t>.</w:t>
      </w:r>
      <w:r w:rsidRPr="00932081">
        <w:rPr>
          <w:rStyle w:val="e-mail"/>
          <w:lang w:val="vi-VN"/>
        </w:rPr>
        <w:t>MT</w:t>
      </w:r>
      <w:r w:rsidR="00764465" w:rsidRPr="00932081">
        <w:rPr>
          <w:rStyle w:val="e-mail"/>
          <w:lang w:val="vi-VN"/>
        </w:rPr>
        <w:t>2136</w:t>
      </w:r>
      <w:r w:rsidR="004F2759" w:rsidRPr="00932081">
        <w:rPr>
          <w:rStyle w:val="e-mail"/>
          <w:lang w:val="vi-VN"/>
        </w:rPr>
        <w:t>57</w:t>
      </w:r>
      <w:r w:rsidR="00764465" w:rsidRPr="00932081">
        <w:rPr>
          <w:rStyle w:val="e-mail"/>
          <w:lang w:val="vi-VN"/>
        </w:rPr>
        <w:t>@sis.hust.edu.vn</w:t>
      </w:r>
    </w:p>
    <w:p w14:paraId="4392760D" w14:textId="77777777" w:rsidR="00972572" w:rsidRDefault="00972572" w:rsidP="00972572">
      <w:pPr>
        <w:spacing w:line="240" w:lineRule="auto"/>
        <w:ind w:left="180" w:firstLine="270"/>
        <w:jc w:val="center"/>
        <w:rPr>
          <w:sz w:val="18"/>
          <w:szCs w:val="18"/>
          <w:lang w:val="vi-VN"/>
        </w:rPr>
      </w:pPr>
      <w:r>
        <w:rPr>
          <w:sz w:val="18"/>
          <w:szCs w:val="18"/>
          <w:vertAlign w:val="superscript"/>
        </w:rPr>
        <w:t>1</w:t>
      </w:r>
      <w:r>
        <w:rPr>
          <w:sz w:val="18"/>
          <w:szCs w:val="18"/>
          <w:lang w:val="vi-VN"/>
        </w:rPr>
        <w:t xml:space="preserve"> Hanoi University of Science and Technology, Hanoi, Vietnam</w:t>
      </w:r>
    </w:p>
    <w:p w14:paraId="11626FA5" w14:textId="099AECD8" w:rsidR="00FE515B" w:rsidRPr="00932081" w:rsidRDefault="003110D0" w:rsidP="0005759D">
      <w:pPr>
        <w:pStyle w:val="author"/>
        <w:rPr>
          <w:rStyle w:val="e-mail"/>
          <w:lang w:val="vi-VN"/>
        </w:rPr>
      </w:pPr>
      <w:r w:rsidRPr="00932081">
        <w:rPr>
          <w:rStyle w:val="e-mail"/>
          <w:lang w:val="vi-VN"/>
        </w:rPr>
        <w:t>Ly</w:t>
      </w:r>
      <w:r w:rsidR="00764465" w:rsidRPr="00932081">
        <w:rPr>
          <w:rStyle w:val="e-mail"/>
          <w:lang w:val="vi-VN"/>
        </w:rPr>
        <w:t>.</w:t>
      </w:r>
      <w:r w:rsidRPr="00932081">
        <w:rPr>
          <w:rStyle w:val="e-mail"/>
          <w:lang w:val="vi-VN"/>
        </w:rPr>
        <w:t>TK213676</w:t>
      </w:r>
      <w:r w:rsidR="00764465" w:rsidRPr="00932081">
        <w:rPr>
          <w:rStyle w:val="e-mail"/>
          <w:lang w:val="vi-VN"/>
        </w:rPr>
        <w:t>@sis.hust.edu.vn</w:t>
      </w:r>
    </w:p>
    <w:p w14:paraId="5989EEB4" w14:textId="77777777" w:rsidR="00972572" w:rsidRDefault="00972572" w:rsidP="00972572">
      <w:pPr>
        <w:spacing w:line="240" w:lineRule="auto"/>
        <w:ind w:left="180" w:firstLine="270"/>
        <w:jc w:val="center"/>
        <w:rPr>
          <w:sz w:val="18"/>
          <w:szCs w:val="18"/>
          <w:lang w:val="vi-VN"/>
        </w:rPr>
      </w:pPr>
      <w:r>
        <w:rPr>
          <w:sz w:val="18"/>
          <w:szCs w:val="18"/>
          <w:vertAlign w:val="superscript"/>
        </w:rPr>
        <w:t>1</w:t>
      </w:r>
      <w:r>
        <w:rPr>
          <w:sz w:val="18"/>
          <w:szCs w:val="18"/>
          <w:lang w:val="vi-VN"/>
        </w:rPr>
        <w:t xml:space="preserve"> Hanoi University of Science and Technology, Hanoi, Vietnam</w:t>
      </w:r>
    </w:p>
    <w:p w14:paraId="1B9753F2" w14:textId="54D23F68" w:rsidR="00972572" w:rsidRPr="00932081" w:rsidRDefault="003110D0" w:rsidP="00972572">
      <w:pPr>
        <w:pStyle w:val="author"/>
        <w:rPr>
          <w:rStyle w:val="e-mail"/>
          <w:lang w:val="vi-VN"/>
        </w:rPr>
      </w:pPr>
      <w:r w:rsidRPr="00932081">
        <w:rPr>
          <w:rStyle w:val="e-mail"/>
          <w:lang w:val="vi-VN"/>
        </w:rPr>
        <w:t>Trang</w:t>
      </w:r>
      <w:r w:rsidR="00764465" w:rsidRPr="00932081">
        <w:rPr>
          <w:rStyle w:val="e-mail"/>
          <w:lang w:val="vi-VN"/>
        </w:rPr>
        <w:t>.</w:t>
      </w:r>
      <w:r w:rsidRPr="00932081">
        <w:rPr>
          <w:rStyle w:val="e-mail"/>
          <w:lang w:val="vi-VN"/>
        </w:rPr>
        <w:t>OTH213683</w:t>
      </w:r>
      <w:r w:rsidR="00764465" w:rsidRPr="00932081">
        <w:rPr>
          <w:rStyle w:val="e-mail"/>
          <w:lang w:val="vi-VN"/>
        </w:rPr>
        <w:t>@sis.hust.edu.vn</w:t>
      </w:r>
    </w:p>
    <w:p w14:paraId="058DC999" w14:textId="77777777" w:rsidR="00F35096" w:rsidRDefault="00152A34" w:rsidP="00F35096">
      <w:pPr>
        <w:pStyle w:val="abstract"/>
        <w:ind w:firstLine="0"/>
        <w:rPr>
          <w:bCs/>
          <w:lang w:val="vi-VN"/>
        </w:rPr>
      </w:pPr>
      <w:r w:rsidRPr="005D0342">
        <w:rPr>
          <w:b/>
          <w:lang w:val="vi-VN"/>
        </w:rPr>
        <w:t xml:space="preserve">Abstract. </w:t>
      </w:r>
      <w:r w:rsidR="00AA278E" w:rsidRPr="00AA278E">
        <w:rPr>
          <w:bCs/>
          <w:lang w:val="vi-VN"/>
        </w:rPr>
        <w:t>The back squat is recognized as a highly effective exercise for enhancing athletic performance, requiring the coordinated engagement of various muscle groups and strengthening key movers essential for explosive movements like jumping, running, and lifting.  Individuals who are new or inexperienced in fitness require precise training regimens to enhance their techniques and reduce the risk of injuries, rather than investing in costly coaching services. Utilizing programs and applications designed for home workouts proves to be a fitting alternative in such cases. This study introduces a markerless approach, measuring the angle between the thigh and the vertical during the squat movement to provide visual insight and assessment for the user. We verify it by collecting actual data and comparing it with the facts estimated by the model. The angle between the thigh and the vertical was calculated through the Machine Learning (ML) pose estimation model “MediaPipe Pose” and Computer Vision (CV) without using markers. To verify accuracy, the obtained values are compared with data on each video frame. 30 data samples from 3 people of different heights were collected, the average absolute value MAE was 4.3 degrees</w:t>
      </w:r>
      <w:r w:rsidR="00AA278E">
        <w:rPr>
          <w:bCs/>
          <w:lang w:val="vi-VN"/>
        </w:rPr>
        <w:t xml:space="preserve">. </w:t>
      </w:r>
      <w:r w:rsidR="00AA278E" w:rsidRPr="00AA278E">
        <w:rPr>
          <w:bCs/>
          <w:lang w:val="vi-VN"/>
        </w:rPr>
        <w:t>The study shows that the angle between the thigh and the vertical can be accurately measured using an ML solution to monitor body posture with high accuracy. Professionals involved in the fields of biomechanics, sports medicine, physical therapy as well as other medical fields can use this method as an alternative unsigned approach to measure the angle between thigh and vertical in the squat, and other researchers can integrate this method into their practical application solutions</w:t>
      </w:r>
      <w:r w:rsidR="00BE502C">
        <w:rPr>
          <w:bCs/>
          <w:lang w:val="vi-VN"/>
        </w:rPr>
        <w:t xml:space="preserve">. </w:t>
      </w:r>
    </w:p>
    <w:p w14:paraId="10C1606F" w14:textId="77777777" w:rsidR="00F35096" w:rsidRDefault="00F35096" w:rsidP="00F35096">
      <w:pPr>
        <w:pStyle w:val="abstract"/>
        <w:ind w:firstLine="0"/>
        <w:rPr>
          <w:b/>
        </w:rPr>
      </w:pPr>
    </w:p>
    <w:p w14:paraId="14032C4A" w14:textId="2C8F1261" w:rsidR="00247BCB" w:rsidRPr="00F35096" w:rsidRDefault="008B179C" w:rsidP="00F35096">
      <w:pPr>
        <w:pStyle w:val="abstract"/>
        <w:ind w:firstLine="0"/>
        <w:rPr>
          <w:bCs/>
          <w:lang w:val="vi-VN"/>
        </w:rPr>
      </w:pPr>
      <w:r w:rsidRPr="00397EAA">
        <w:rPr>
          <w:b/>
        </w:rPr>
        <w:t>Keywords:</w:t>
      </w:r>
      <w:r>
        <w:rPr>
          <w:lang w:val="vi-VN"/>
        </w:rPr>
        <w:t xml:space="preserve"> </w:t>
      </w:r>
      <w:r w:rsidR="00B304D6">
        <w:t>B</w:t>
      </w:r>
      <w:r w:rsidR="00B304D6" w:rsidRPr="00B304D6">
        <w:t>iomechanical</w:t>
      </w:r>
      <w:r w:rsidR="005B07D7">
        <w:rPr>
          <w:lang w:val="vi-VN"/>
        </w:rPr>
        <w:t xml:space="preserve"> analysis, </w:t>
      </w:r>
      <w:r w:rsidR="005B07D7" w:rsidRPr="005B07D7">
        <w:rPr>
          <w:lang w:val="vi-VN"/>
        </w:rPr>
        <w:t xml:space="preserve">Performance </w:t>
      </w:r>
      <w:r w:rsidR="005B07D7">
        <w:rPr>
          <w:lang w:val="vi-VN"/>
        </w:rPr>
        <w:t xml:space="preserve">monitoring, </w:t>
      </w:r>
      <w:r w:rsidR="001A2165">
        <w:rPr>
          <w:lang w:val="vi-VN"/>
        </w:rPr>
        <w:t>Back Squat exercise, Mediapipe, Human Pose Estimation</w:t>
      </w:r>
      <w:r w:rsidR="00F35096">
        <w:rPr>
          <w:lang w:val="vi-VN"/>
        </w:rPr>
        <w:t>.</w:t>
      </w:r>
    </w:p>
    <w:p w14:paraId="64060DD2" w14:textId="46FED259" w:rsidR="003B4E49" w:rsidRPr="009E445F" w:rsidRDefault="00247BCB" w:rsidP="00F35096">
      <w:pPr>
        <w:pStyle w:val="heading1"/>
        <w:numPr>
          <w:ilvl w:val="0"/>
          <w:numId w:val="29"/>
        </w:numPr>
        <w:rPr>
          <w:shd w:val="clear" w:color="auto" w:fill="FFFFFF"/>
        </w:rPr>
      </w:pPr>
      <w:r w:rsidRPr="00397EAA">
        <w:lastRenderedPageBreak/>
        <w:t>Introduction</w:t>
      </w:r>
    </w:p>
    <w:p w14:paraId="0155926E" w14:textId="0AF3A7CD" w:rsidR="003847BB" w:rsidRDefault="000C7994" w:rsidP="003847BB">
      <w:r w:rsidRPr="000C7994">
        <w:t xml:space="preserve">With the </w:t>
      </w:r>
      <w:r>
        <w:t>many</w:t>
      </w:r>
      <w:r>
        <w:rPr>
          <w:lang w:val="vi-VN"/>
        </w:rPr>
        <w:t xml:space="preserve"> </w:t>
      </w:r>
      <w:r w:rsidR="000778D5" w:rsidRPr="000778D5">
        <w:t xml:space="preserve">workout videos accessible on the internet and the availability of dedicated workout programs on popular fitness tracking apps such as Samsung Health, an increasing number of individuals are autonomously engaging in these exercise routines. The prevalence of busy lifestyles and financial constraints has prompted a significant population to opt for independent indoor workouts. While this is convenient, it comes with the risk of potential long-term injuries if the exercises are not executed correctly. </w:t>
      </w:r>
      <w:r w:rsidR="00475496" w:rsidRPr="00475496">
        <w:t>For example, if squats are repetitively performed with incorrect postures, stress may accumulate on the knee joints, and eventually injuries can occur, such as patellofemoral pain syndrome [</w:t>
      </w:r>
      <w:r w:rsidR="00963251">
        <w:t>1</w:t>
      </w:r>
      <w:r w:rsidR="00475496" w:rsidRPr="00475496">
        <w:t>]</w:t>
      </w:r>
      <w:r w:rsidR="001B3D17">
        <w:rPr>
          <w:lang w:val="vi-VN"/>
        </w:rPr>
        <w:t>.</w:t>
      </w:r>
      <w:r w:rsidR="00685F06" w:rsidRPr="00685F06">
        <w:t xml:space="preserve"> </w:t>
      </w:r>
      <w:r w:rsidR="00685F06" w:rsidRPr="00685F06">
        <w:rPr>
          <w:lang w:val="vi-VN"/>
        </w:rPr>
        <w:t xml:space="preserve">However, for amateurs and beginners, they need accurate training plans to improve technique and minimize injuries instead of spending an expensive cost to hire a coach. Programs and applications that support home training will be suitable </w:t>
      </w:r>
      <w:r w:rsidR="00510ED7">
        <w:rPr>
          <w:lang w:val="vi-VN"/>
        </w:rPr>
        <w:t>options.</w:t>
      </w:r>
    </w:p>
    <w:p w14:paraId="469D55C2" w14:textId="502D699F" w:rsidR="003847BB" w:rsidRDefault="003847BB" w:rsidP="003847BB">
      <w:r>
        <w:t>The squat movement pattern is required for essential activities of daily living such as sitting, lifting and most sporting activities. It is also a staple exercise in training regimens designed to enhance performance and to build injury resilience</w:t>
      </w:r>
      <w:r w:rsidR="0075279E">
        <w:t xml:space="preserve">. </w:t>
      </w:r>
      <w:r w:rsidR="003A18AE">
        <w:t>[</w:t>
      </w:r>
      <w:r w:rsidR="007F3A8F">
        <w:t>2,3,4</w:t>
      </w:r>
      <w:r w:rsidR="003A18AE">
        <w:t>]</w:t>
      </w:r>
      <w:r>
        <w:t xml:space="preserve"> Despite variations on how squat technique is instructed and executed to address specific performance goals, nearly all squat variations comprise a standard, basic, and fundamental blueprint that underlies the biomechanical technique that will support progressive physical attribute improvements and decrease the risk of training induced injuries.</w:t>
      </w:r>
    </w:p>
    <w:p w14:paraId="294B93C7" w14:textId="414ABAC0" w:rsidR="007D7D86" w:rsidRDefault="005A1206" w:rsidP="007D7D86">
      <w:r w:rsidRPr="005A1206">
        <w:t xml:space="preserve">The back squat is widely regarded as one of the most effective exercises used to enhance athletic performance as it necessitates the coordinated interaction of numerous muscle groups and strengthens the prime movers needed to support explosive athletic movements such as jumping, running, and lifting. Furthermore, back squat proficiency supports derivative squat movements that translate to many everyday tasks such as lifting and carrying heavy objects, which relates this exercise to improve quality of life. The squat has also become more commonly used in clinical settings to strengthen lower-body musculature (especially posterior chain strength and recruitment patterns) with little to no harm on connective tissue after joint-related </w:t>
      </w:r>
      <w:r w:rsidR="00796D9E" w:rsidRPr="005A1206">
        <w:t>injury.</w:t>
      </w:r>
      <w:r w:rsidR="00796D9E">
        <w:t xml:space="preserve"> [</w:t>
      </w:r>
      <w:r w:rsidR="00D63E73">
        <w:t>5,6]</w:t>
      </w:r>
    </w:p>
    <w:p w14:paraId="50A1AFDC" w14:textId="07FEF9ED" w:rsidR="00311B22" w:rsidRDefault="00311B22" w:rsidP="007D7D86">
      <w:r w:rsidRPr="00311B22">
        <w:t xml:space="preserve">In the constraints of the problem, instead of employing a resource-intensive 3D pose </w:t>
      </w:r>
      <w:proofErr w:type="gramStart"/>
      <w:r w:rsidRPr="00311B22">
        <w:t>estima-tion</w:t>
      </w:r>
      <w:proofErr w:type="gramEnd"/>
      <w:r w:rsidRPr="00311B22">
        <w:t xml:space="preserve"> model, which faces difficulties in real-world angle computation given cur-rent technological limitations. A 3D pose estimation model requires 2-3 cameras or even dozens of cameras around with a marker-less system, and it may also neces-sitate marker sensors with a marker-based system. This would be a chal-lenging problem for regular users who typically have only a smartphone and a simple mobile application. Therefore, in our research, we propose an approach to com-pute the estimated angle in real-world 3D space with just a smartphone </w:t>
      </w:r>
      <w:r w:rsidR="00D97726" w:rsidRPr="00311B22">
        <w:t>camera</w:t>
      </w:r>
      <w:r w:rsidRPr="00311B22">
        <w:t>, aiming to be user-friendly and convenient for users, unlike the complexity asso-ciated with multi-camera and marker-based systems commonly used in 3D pose estimation.</w:t>
      </w:r>
    </w:p>
    <w:p w14:paraId="59C2EDA9" w14:textId="1CEFBEAB" w:rsidR="002F3535" w:rsidRDefault="002F3535" w:rsidP="003847BB">
      <w:r w:rsidRPr="002F3535">
        <w:t xml:space="preserve">In this paper, we focus on developing a Motion Analysis and Performance Monitoring System for Squat Exercise without utilizing any hardware sensors. Instead, our emphasis lies in applying advanced motion analysis methods and measurement </w:t>
      </w:r>
      <w:r w:rsidRPr="002F3535">
        <w:lastRenderedPageBreak/>
        <w:t xml:space="preserve">algorithms to assess and provide feedback on the performance of individuals during the squat exercise. This approach not only helps us reduce costs and simplify the system but also </w:t>
      </w:r>
      <w:proofErr w:type="gramStart"/>
      <w:r w:rsidRPr="002F3535">
        <w:t>opens up</w:t>
      </w:r>
      <w:proofErr w:type="gramEnd"/>
      <w:r w:rsidRPr="002F3535">
        <w:t xml:space="preserve"> the possibility of seamless integration into existing training environments without the need for expensive auxiliary devices. Moreover, our system represents a significant advancement in incorporating fundamental technology to enhance understanding and execution of one of the most foundational exercises in strength training.</w:t>
      </w:r>
    </w:p>
    <w:p w14:paraId="2CD6DAE4" w14:textId="77777777" w:rsidR="00B31644" w:rsidRPr="00803175" w:rsidRDefault="00B31644" w:rsidP="00B31644">
      <w:r w:rsidRPr="00803175">
        <w:t xml:space="preserve">There-fore, our study attempts </w:t>
      </w:r>
    </w:p>
    <w:p w14:paraId="49983851" w14:textId="77777777" w:rsidR="00B31644" w:rsidRPr="00803175" w:rsidRDefault="00B31644" w:rsidP="00B31644">
      <w:r w:rsidRPr="00803175">
        <w:t>(i). Proposing a simple method to compute the estimated angle in real-world 3D space and shows that measuring the angle between the thigh and the vertical during a squat can be measured with ML solution with high accuracy.</w:t>
      </w:r>
    </w:p>
    <w:p w14:paraId="0B1E84BC" w14:textId="5A3A7333" w:rsidR="00B31644" w:rsidRDefault="00B31644" w:rsidP="003847BB">
      <w:r w:rsidRPr="00803175">
        <w:t>(ii). Providing users with practical methods to accurately measure squat depth, evaluate the symmetry of move-</w:t>
      </w:r>
      <w:proofErr w:type="gramStart"/>
      <w:r w:rsidRPr="00803175">
        <w:t>ments.,</w:t>
      </w:r>
      <w:proofErr w:type="gramEnd"/>
      <w:r w:rsidRPr="00803175">
        <w:t xml:space="preserve"> enhancing their overall workout experience</w:t>
      </w:r>
      <w:r w:rsidR="0019250A" w:rsidRPr="00803175">
        <w:t>.</w:t>
      </w:r>
    </w:p>
    <w:p w14:paraId="70668300" w14:textId="1E20614B" w:rsidR="00BD17F8" w:rsidRPr="00071597" w:rsidRDefault="00BD17F8" w:rsidP="00F35096">
      <w:pPr>
        <w:pStyle w:val="heading1"/>
        <w:numPr>
          <w:ilvl w:val="0"/>
          <w:numId w:val="29"/>
        </w:numPr>
      </w:pPr>
      <w:r w:rsidRPr="00071597">
        <w:t xml:space="preserve">Related work </w:t>
      </w:r>
    </w:p>
    <w:p w14:paraId="1DED2AB7" w14:textId="77777777" w:rsidR="00803175" w:rsidRPr="00803175" w:rsidRDefault="00803175" w:rsidP="00803175">
      <w:r w:rsidRPr="00803175">
        <w:t xml:space="preserve">Our work involves the convergence of several subfields in computer vision, </w:t>
      </w:r>
      <w:proofErr w:type="gramStart"/>
      <w:r w:rsidRPr="00803175">
        <w:t>By</w:t>
      </w:r>
      <w:proofErr w:type="gramEnd"/>
      <w:r w:rsidRPr="00803175">
        <w:t xml:space="preserve"> intertwining these elements, our approach aims to create a comprehensive understanding of human movement and provide us-ers with a seamless and ac-cessible means of self-evaluation</w:t>
      </w:r>
    </w:p>
    <w:p w14:paraId="1954B692" w14:textId="382DED10" w:rsidR="00803175" w:rsidRPr="00803175" w:rsidRDefault="00803175" w:rsidP="00803175">
      <w:r w:rsidRPr="00803175">
        <w:t>Tianyi Wang et al [</w:t>
      </w:r>
      <w:r w:rsidR="00F0084D">
        <w:t>7</w:t>
      </w:r>
      <w:r w:rsidRPr="00803175">
        <w:t xml:space="preserve">] has introduced </w:t>
      </w:r>
      <w:proofErr w:type="gramStart"/>
      <w:r w:rsidRPr="00803175">
        <w:t>a</w:t>
      </w:r>
      <w:proofErr w:type="gramEnd"/>
      <w:r w:rsidRPr="00803175">
        <w:t xml:space="preserve"> online fitness system: Biosignal Art, which is an open access, includes self-monitoring and coaching, as well as music, and is an interactive online fitness system.  Body weight squat was utilized for fitness exercise and evaluated based on three indices: knee width, hip depth, and rhythm.  Visitors could observe their movement and download the data and video after they finished the exercise. The exercise score was given by each squat exer-cise. </w:t>
      </w:r>
    </w:p>
    <w:p w14:paraId="2E53AC02" w14:textId="76109C67" w:rsidR="00803175" w:rsidRPr="00803175" w:rsidRDefault="00803175" w:rsidP="00803175">
      <w:r w:rsidRPr="00803175">
        <w:t xml:space="preserve">2D musculoskeletal models have traditionally operated under the assumption that there are no bilateral differences in the forces and moments gov-erning squat motions. However, studies have reported significant bilateral </w:t>
      </w:r>
      <w:proofErr w:type="gramStart"/>
      <w:r w:rsidRPr="00803175">
        <w:t>varia-tions</w:t>
      </w:r>
      <w:proofErr w:type="gramEnd"/>
      <w:r w:rsidRPr="00803175">
        <w:t xml:space="preserve"> in ground reaction forces and joint torques depending on loading conditions [</w:t>
      </w:r>
      <w:r w:rsidR="00F0084D">
        <w:t>8,9</w:t>
      </w:r>
      <w:r w:rsidRPr="00803175">
        <w:t>]. Flanagan et al. [</w:t>
      </w:r>
      <w:r w:rsidR="00F0084D">
        <w:t>8</w:t>
      </w:r>
      <w:r w:rsidRPr="00803175">
        <w:t xml:space="preserve">] observed that the average vertical ground reaction force on the left side is slightly (~6%) larger than on the right side. Moreover, there were average net joint moment differences between the left and right hip, knee, and ankle joints during barbell squats, measuring approximately ~16%, ~14%, and ~20%, respectively. Asymmetrical movement patterns like these theo-retically pose an increased risk of injury due to uneven force distribution. </w:t>
      </w:r>
      <w:proofErr w:type="gramStart"/>
      <w:r w:rsidRPr="00803175">
        <w:t>There-fore</w:t>
      </w:r>
      <w:proofErr w:type="gramEnd"/>
      <w:r w:rsidRPr="00803175">
        <w:t>, comprehensive evaluations should be conducted on both sides of the trunk to assess movements lacking symmetry</w:t>
      </w:r>
      <w:r w:rsidR="00A37C03" w:rsidRPr="00803175">
        <w:t>.</w:t>
      </w:r>
    </w:p>
    <w:p w14:paraId="5AFA94C7" w14:textId="796EC348" w:rsidR="00803175" w:rsidRPr="00803175" w:rsidRDefault="00803175" w:rsidP="00803175">
      <w:r w:rsidRPr="00803175">
        <w:t>Gregory D. Myer et al [</w:t>
      </w:r>
      <w:r w:rsidR="00F0084D">
        <w:t>10</w:t>
      </w:r>
      <w:r w:rsidRPr="00803175">
        <w:t xml:space="preserve">] also confirmed in their study about deficits and technical factors which limit performance the back squat that Attaining an </w:t>
      </w:r>
      <w:proofErr w:type="gramStart"/>
      <w:r w:rsidRPr="00803175">
        <w:t>ap-propriate</w:t>
      </w:r>
      <w:proofErr w:type="gramEnd"/>
      <w:r w:rsidRPr="00803175">
        <w:t xml:space="preserve"> depth during squats is a crucial aspect for maximizing the benefits of the exercise. Failing to squat to the proper depth may result in insufficient </w:t>
      </w:r>
      <w:proofErr w:type="gramStart"/>
      <w:r w:rsidRPr="00803175">
        <w:t>chal-lenge</w:t>
      </w:r>
      <w:proofErr w:type="gramEnd"/>
      <w:r w:rsidRPr="00803175">
        <w:t xml:space="preserve"> to the hamstrings and gluteus muscular complex.  The desired technique involves achieving full depth, ensuring that the tops of the thighs are at least parallel to the ground, and maintaining a seamless alignment at the knee, ankle, and hips without any disjointed deviations. </w:t>
      </w:r>
    </w:p>
    <w:p w14:paraId="6D122426" w14:textId="4A862D25" w:rsidR="00332664" w:rsidRPr="00332664" w:rsidRDefault="002175E9" w:rsidP="006C6730">
      <w:pPr>
        <w:pStyle w:val="heading1"/>
        <w:numPr>
          <w:ilvl w:val="0"/>
          <w:numId w:val="29"/>
        </w:numPr>
        <w:rPr>
          <w:lang w:val="vi-VN"/>
        </w:rPr>
      </w:pPr>
      <w:r w:rsidRPr="002175E9">
        <w:rPr>
          <w:lang w:val="vi-VN"/>
        </w:rPr>
        <w:lastRenderedPageBreak/>
        <w:t>Materials And Methods</w:t>
      </w:r>
    </w:p>
    <w:p w14:paraId="5DB72597" w14:textId="4C0D99B9" w:rsidR="006C54D5" w:rsidRPr="0000174E" w:rsidRDefault="00F2636D" w:rsidP="006C54D5">
      <w:pPr>
        <w:pStyle w:val="p1a"/>
        <w:rPr>
          <w:i/>
          <w:lang w:val="vi-VN"/>
        </w:rPr>
      </w:pPr>
      <w:r>
        <w:rPr>
          <w:i/>
          <w:iCs/>
          <w:lang w:val="vi-VN"/>
        </w:rPr>
        <w:t>3.</w:t>
      </w:r>
      <w:r w:rsidR="006137E8" w:rsidRPr="0000174E">
        <w:rPr>
          <w:i/>
          <w:lang w:val="vi-VN"/>
        </w:rPr>
        <w:t>1 Pose Estimation Model for Back- Squat Assessment</w:t>
      </w:r>
    </w:p>
    <w:p w14:paraId="3773E9CA" w14:textId="4EA24353" w:rsidR="00A91F77" w:rsidRPr="000A76E1" w:rsidRDefault="009550E1" w:rsidP="000A76E1">
      <w:pPr>
        <w:pStyle w:val="p1a"/>
        <w:ind w:firstLine="180"/>
        <w:rPr>
          <w:lang w:val="vi-VN"/>
        </w:rPr>
      </w:pPr>
      <w:r w:rsidRPr="009550E1">
        <w:t>Human pose estimation, as defined in literature [</w:t>
      </w:r>
      <w:r w:rsidR="00A37118">
        <w:t>11</w:t>
      </w:r>
      <w:r w:rsidRPr="009550E1">
        <w:t>], is the process of determining or estimating human body poses from digital images, involving the precise detection and identification of human joints. Pose estimation algorithms are generally classified into two main types: the top-down approach [</w:t>
      </w:r>
      <w:r w:rsidR="00FD5036">
        <w:t>12</w:t>
      </w:r>
      <w:r w:rsidRPr="009550E1">
        <w:t>] and the bottom-up approach [</w:t>
      </w:r>
      <w:r w:rsidR="00FD5036">
        <w:t>13</w:t>
      </w:r>
      <w:r w:rsidRPr="009550E1">
        <w:t>]. The top-down approach initially identifies potential human regions in the image, extracts joints from these regions, and then deduces poses based on the extracted joints. While effective, this approach can be computationally expensive as each region is processed individually. On the other hand, the bottom-up approach processes the entire image to extract potential joints, which are then connected to form a pose. Although computationally less expensive than the top-down approach, it comes with the drawback of potentially generating faulty pose models in multi-person scenarios due to erroneous joint connections</w:t>
      </w:r>
      <w:r w:rsidR="000A76E1">
        <w:rPr>
          <w:lang w:val="vi-VN"/>
        </w:rPr>
        <w:t xml:space="preserve">. </w:t>
      </w:r>
    </w:p>
    <w:p w14:paraId="0A6663CE" w14:textId="185C03E8" w:rsidR="00B03DDA" w:rsidRPr="00B03DDA" w:rsidRDefault="00B03DDA" w:rsidP="00B03DDA">
      <w:pPr>
        <w:jc w:val="center"/>
        <w:rPr>
          <w:lang w:val="vi-VN"/>
        </w:rPr>
      </w:pPr>
      <w:r w:rsidRPr="00B03DDA">
        <w:rPr>
          <w:noProof/>
          <w:lang w:val="vi-VN"/>
        </w:rPr>
        <w:drawing>
          <wp:inline distT="0" distB="0" distL="0" distR="0" wp14:anchorId="1D0E8997" wp14:editId="53C1D61B">
            <wp:extent cx="2705100" cy="2116796"/>
            <wp:effectExtent l="0" t="0" r="0" b="0"/>
            <wp:docPr id="1924108797" name="Picture 1924108797" descr="A drawing of a person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08797" name="Picture 1" descr="A drawing of a person with dots and lines&#10;&#10;Description automatically generated"/>
                    <pic:cNvPicPr/>
                  </pic:nvPicPr>
                  <pic:blipFill>
                    <a:blip r:embed="rId11"/>
                    <a:stretch>
                      <a:fillRect/>
                    </a:stretch>
                  </pic:blipFill>
                  <pic:spPr>
                    <a:xfrm>
                      <a:off x="0" y="0"/>
                      <a:ext cx="2719350" cy="2127947"/>
                    </a:xfrm>
                    <a:prstGeom prst="rect">
                      <a:avLst/>
                    </a:prstGeom>
                  </pic:spPr>
                </pic:pic>
              </a:graphicData>
            </a:graphic>
          </wp:inline>
        </w:drawing>
      </w:r>
    </w:p>
    <w:p w14:paraId="42E454D3" w14:textId="77777777" w:rsidR="003B4E49" w:rsidRPr="00637495" w:rsidRDefault="003B4E49" w:rsidP="003B4E49">
      <w:pPr>
        <w:rPr>
          <w:b/>
        </w:rPr>
      </w:pPr>
    </w:p>
    <w:p w14:paraId="7FFD857C" w14:textId="3588C146" w:rsidR="00764465" w:rsidRDefault="00637495" w:rsidP="00637495">
      <w:pPr>
        <w:pStyle w:val="p1a"/>
        <w:jc w:val="center"/>
      </w:pPr>
      <w:r w:rsidRPr="00637495">
        <w:rPr>
          <w:b/>
          <w:bCs/>
        </w:rPr>
        <w:t>Figure 1.</w:t>
      </w:r>
      <w:r>
        <w:t xml:space="preserve"> 33 Pose landmarks in MediaPipe Pose Landmark Model</w:t>
      </w:r>
    </w:p>
    <w:p w14:paraId="1775FBD7" w14:textId="77777777" w:rsidR="00425151" w:rsidRPr="00425151" w:rsidRDefault="00425151" w:rsidP="00425151"/>
    <w:p w14:paraId="76ACF925" w14:textId="72A0A9E2" w:rsidR="00637495" w:rsidRPr="0047278A" w:rsidRDefault="000B4E0D" w:rsidP="00637495">
      <w:pPr>
        <w:rPr>
          <w:lang w:val="vi-VN"/>
        </w:rPr>
      </w:pPr>
      <w:r w:rsidRPr="000B4E0D">
        <w:t>MediaPipe serves as a framework or platform designed for the construction of</w:t>
      </w:r>
      <w:r w:rsidR="0086635C">
        <w:rPr>
          <w:lang w:val="vi-VN"/>
        </w:rPr>
        <w:t xml:space="preserve"> </w:t>
      </w:r>
      <w:r w:rsidR="0086635C" w:rsidRPr="0086635C">
        <w:t>Google-developed</w:t>
      </w:r>
      <w:r w:rsidRPr="000B4E0D">
        <w:t xml:space="preserve"> machine learning pipelines dedicated to handling and processing time-series data, such as audio and video. Within the MediaPipe framework, various machine-learning solutions are available, encompassing functions like face detection, object detection, and pose estimation. Specifically, MediaPipe Pose stands out as a machine learning solution within this framework, employing a bottom-up multi-person pose estimation model capable of detecting 33 anatomical landmarks. In the context of gait analysis, landmarks such as 24 (Right Hip), 26 (Right Knee), and 28 (Right Ankle), as depicted in Figure 1, are utilized to measure the knee</w:t>
      </w:r>
      <w:r w:rsidR="00581B73">
        <w:rPr>
          <w:lang w:val="vi-VN"/>
        </w:rPr>
        <w:t>-hip</w:t>
      </w:r>
      <w:r>
        <w:rPr>
          <w:lang w:val="vi-VN"/>
        </w:rPr>
        <w:t xml:space="preserve"> </w:t>
      </w:r>
      <w:r w:rsidRPr="000B4E0D">
        <w:t xml:space="preserve">angle of the </w:t>
      </w:r>
      <w:r w:rsidR="00581B73">
        <w:t>left</w:t>
      </w:r>
      <w:r w:rsidRPr="000B4E0D">
        <w:t xml:space="preserve"> leg during a </w:t>
      </w:r>
      <w:r w:rsidR="00581B73">
        <w:t>squat</w:t>
      </w:r>
      <w:r>
        <w:rPr>
          <w:lang w:val="vi-VN"/>
        </w:rPr>
        <w:t xml:space="preserve"> </w:t>
      </w:r>
      <w:r w:rsidRPr="000B4E0D">
        <w:t>cycle.</w:t>
      </w:r>
      <w:r w:rsidR="0047278A">
        <w:rPr>
          <w:lang w:val="vi-VN"/>
        </w:rPr>
        <w:t xml:space="preserve"> </w:t>
      </w:r>
      <w:r w:rsidR="00144762">
        <w:rPr>
          <w:lang w:val="vi-VN"/>
        </w:rPr>
        <w:t xml:space="preserve">Futhermore, </w:t>
      </w:r>
      <w:r w:rsidR="00144762">
        <w:t>i</w:t>
      </w:r>
      <w:r w:rsidR="0047278A" w:rsidRPr="0047278A">
        <w:t>t is known for its low computation cost [</w:t>
      </w:r>
      <w:r w:rsidR="00FE36E2">
        <w:t>14</w:t>
      </w:r>
      <w:r w:rsidR="0047278A" w:rsidRPr="0047278A">
        <w:t>,</w:t>
      </w:r>
      <w:r w:rsidR="00800238">
        <w:t>15</w:t>
      </w:r>
      <w:r w:rsidR="0047278A" w:rsidRPr="0047278A">
        <w:t xml:space="preserve">], which allows for real-time pose tracking, and its cross-platform compatibility. This makes it </w:t>
      </w:r>
      <w:r w:rsidR="0047278A" w:rsidRPr="0047278A">
        <w:lastRenderedPageBreak/>
        <w:t>suitable for deployment on various devices, such as mobile phones, desktops/laptops, and even on the web, and in programming languages such as Python.</w:t>
      </w:r>
    </w:p>
    <w:p w14:paraId="0160687A" w14:textId="77777777" w:rsidR="00222AEB" w:rsidRDefault="00222AEB" w:rsidP="00637495"/>
    <w:p w14:paraId="14E25E25" w14:textId="05AC44F2" w:rsidR="00C36995" w:rsidRPr="00C36995" w:rsidRDefault="00144762" w:rsidP="00C36995">
      <w:pPr>
        <w:ind w:firstLine="0"/>
        <w:rPr>
          <w:b/>
          <w:i/>
          <w:iCs/>
        </w:rPr>
      </w:pPr>
      <w:r>
        <w:rPr>
          <w:i/>
          <w:iCs/>
        </w:rPr>
        <w:t>3</w:t>
      </w:r>
      <w:r>
        <w:rPr>
          <w:i/>
          <w:iCs/>
          <w:lang w:val="vi-VN"/>
        </w:rPr>
        <w:t>.</w:t>
      </w:r>
      <w:r w:rsidR="00C36995">
        <w:rPr>
          <w:i/>
          <w:lang w:val="vi-VN"/>
        </w:rPr>
        <w:t>2</w:t>
      </w:r>
      <w:r w:rsidR="00C36995">
        <w:rPr>
          <w:i/>
          <w:iCs/>
        </w:rPr>
        <w:t xml:space="preserve"> The proposed method</w:t>
      </w:r>
      <w:r w:rsidR="003D2B89">
        <w:rPr>
          <w:i/>
          <w:iCs/>
        </w:rPr>
        <w:t xml:space="preserve"> to c</w:t>
      </w:r>
      <w:r w:rsidR="003D2B89" w:rsidRPr="003D2B89">
        <w:rPr>
          <w:i/>
          <w:iCs/>
        </w:rPr>
        <w:t>alculate the angle between the thigh and the vertical</w:t>
      </w:r>
    </w:p>
    <w:p w14:paraId="4B425E79" w14:textId="77777777" w:rsidR="00C36995" w:rsidRDefault="00C36995" w:rsidP="00C36995">
      <w:pPr>
        <w:ind w:left="227" w:firstLine="0"/>
        <w:jc w:val="center"/>
        <w:rPr>
          <w:b/>
          <w:bCs/>
          <w:sz w:val="24"/>
          <w:szCs w:val="24"/>
        </w:rPr>
      </w:pPr>
      <w:r>
        <w:rPr>
          <w:b/>
          <w:bCs/>
          <w:noProof/>
          <w:sz w:val="24"/>
          <w:szCs w:val="24"/>
        </w:rPr>
        <w:drawing>
          <wp:inline distT="0" distB="0" distL="0" distR="0" wp14:anchorId="63FD0724" wp14:editId="63F253CC">
            <wp:extent cx="1277816" cy="1897307"/>
            <wp:effectExtent l="0" t="0" r="0" b="8255"/>
            <wp:docPr id="372502212" name="Picture 372502212" descr="A person squatting with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02212" name="Picture 372502212" descr="A person squatting with a ba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7852" cy="1927056"/>
                    </a:xfrm>
                    <a:prstGeom prst="rect">
                      <a:avLst/>
                    </a:prstGeom>
                    <a:noFill/>
                    <a:ln>
                      <a:noFill/>
                    </a:ln>
                  </pic:spPr>
                </pic:pic>
              </a:graphicData>
            </a:graphic>
          </wp:inline>
        </w:drawing>
      </w:r>
    </w:p>
    <w:p w14:paraId="27525431" w14:textId="1FBE6CA8" w:rsidR="00B95F29" w:rsidRPr="004D0B32" w:rsidRDefault="00B95F29" w:rsidP="00C36995">
      <w:pPr>
        <w:ind w:left="227" w:firstLine="0"/>
        <w:jc w:val="center"/>
        <w:rPr>
          <w:b/>
          <w:bCs/>
        </w:rPr>
      </w:pPr>
      <w:r w:rsidRPr="004D0B32">
        <w:rPr>
          <w:b/>
          <w:bCs/>
        </w:rPr>
        <w:t xml:space="preserve">Figure 2. </w:t>
      </w:r>
      <w:r w:rsidR="004D0B32" w:rsidRPr="004D0B32">
        <w:t xml:space="preserve">The angle </w:t>
      </w:r>
      <w:proofErr w:type="gramStart"/>
      <w:r w:rsidR="004D0B32" w:rsidRPr="004D0B32">
        <w:t>be-tween</w:t>
      </w:r>
      <w:proofErr w:type="gramEnd"/>
      <w:r w:rsidR="004D0B32" w:rsidRPr="004D0B32">
        <w:t xml:space="preserve"> the thighs and the vertical </w:t>
      </w:r>
      <w:r w:rsidR="00853490" w:rsidRPr="004D0B32">
        <w:t>axis.</w:t>
      </w:r>
      <w:r w:rsidR="004D0B32" w:rsidRPr="004D0B32">
        <w:t xml:space="preserve"> </w:t>
      </w:r>
    </w:p>
    <w:p w14:paraId="4C2F282A" w14:textId="0754AE49" w:rsidR="00C36995" w:rsidRPr="0088611E" w:rsidRDefault="00C36995" w:rsidP="00C36995">
      <w:r w:rsidRPr="0088611E">
        <w:t xml:space="preserve">From the perspective of setting up the camera in the scenario from behind, instead of choosing the angle between the upper limbs, we opted for the angle between the thighs and the vertical axis in three-dimensional space, with the origin located at the knee (indicated by the blue curve in </w:t>
      </w:r>
      <w:r w:rsidR="004D0B32">
        <w:t>Figure 2</w:t>
      </w:r>
      <w:r w:rsidRPr="0088611E">
        <w:t>). This angle will simultaneously determine factors related to the depth of the squat and the width of each thigh during execution. The modified model we have will calculate the angle in real-world conditions rather than on a 2D video screen.</w:t>
      </w:r>
    </w:p>
    <w:p w14:paraId="4824B5CA" w14:textId="77777777" w:rsidR="00C36995" w:rsidRPr="0088611E" w:rsidRDefault="00C36995" w:rsidP="00C36995">
      <w:r w:rsidRPr="0088611E">
        <w:t>By computing the angle in real-world conditions, we have integrated additional features into the system. The system will generate alerts when the x-angle exceeds 90 degrees (meaning the thighs are no longer parallel to the horizontal plane, as referenced in [</w:t>
      </w:r>
      <w:r>
        <w:t>4x</w:t>
      </w:r>
      <w:r w:rsidRPr="0088611E">
        <w:t>]). Subsequently, the angle between the two thighs will be recorded, triggering an alert when the deviation between the two thighs exceeds 10 degrees. The system will also store the execution process, allowing users to review and enhance their skills.</w:t>
      </w:r>
    </w:p>
    <w:p w14:paraId="435EDAC1" w14:textId="43896709" w:rsidR="00C36995" w:rsidRPr="003D2B89" w:rsidRDefault="00C36995" w:rsidP="003D2B89">
      <w:pPr>
        <w:pStyle w:val="ListParagraph"/>
        <w:numPr>
          <w:ilvl w:val="0"/>
          <w:numId w:val="27"/>
        </w:numPr>
        <w:rPr>
          <w:b/>
        </w:rPr>
      </w:pPr>
      <w:r w:rsidRPr="003D2B89">
        <w:rPr>
          <w:b/>
        </w:rPr>
        <w:t>Calculating the angle:</w:t>
      </w:r>
    </w:p>
    <w:p w14:paraId="28FAE5D2" w14:textId="77777777" w:rsidR="00C36995" w:rsidRDefault="00C36995" w:rsidP="003D2B89">
      <w:r>
        <w:t>Through practical experiments, we confirm that within the constraints of the problem, to optimize conditions, we verify the real-world angle between the thighs and the vertical axis, as mentioned. During the squat execution, we choose the starting point (Start-point) corresponding to when the person is standing upright, and the final point (final-point) corresponding to when the person squats with the hip-thigh parallel to the ground.</w:t>
      </w:r>
    </w:p>
    <w:p w14:paraId="3C4F7C9C" w14:textId="314B452C" w:rsidR="00C36995" w:rsidRDefault="00C36995" w:rsidP="003D2B89">
      <w:r>
        <w:t>In this case, let α₁ be the angle between the thigh and the vertical axis, taken at the knee of the Start-point, and α₂ corresponding to the final-point. β₁ and β₂ are the angles corresponding to the Start-point and final-point, directly readable from the 2D video camera (which we do not display).</w:t>
      </w:r>
    </w:p>
    <w:p w14:paraId="506C45E9" w14:textId="77777777" w:rsidR="00C36995" w:rsidRDefault="00C36995" w:rsidP="003D2B89">
      <w:r>
        <w:t>We will divide the calculation into two stages to compute α₁ and α₂:</w:t>
      </w:r>
    </w:p>
    <w:p w14:paraId="64C2E24B" w14:textId="77777777" w:rsidR="00C36995" w:rsidRDefault="00C36995" w:rsidP="00C36995">
      <w:pPr>
        <w:ind w:firstLine="0"/>
      </w:pPr>
      <w:r>
        <w:t>a. α₁</w:t>
      </w:r>
    </w:p>
    <w:p w14:paraId="2370519B" w14:textId="77777777" w:rsidR="00C36995" w:rsidRDefault="00C36995" w:rsidP="003D2B89">
      <w:r>
        <w:lastRenderedPageBreak/>
        <w:t>In the upright position, the angle α₁ in this case approximates the angle that the camera sees head-on. We decide to choose this as the angle that mediapipe reads in the 2D video, so β₁ ≈ α₁.</w:t>
      </w:r>
    </w:p>
    <w:p w14:paraId="26F7728A" w14:textId="77777777" w:rsidR="00C36995" w:rsidRDefault="00C36995" w:rsidP="00C36995">
      <w:pPr>
        <w:ind w:firstLine="0"/>
      </w:pPr>
      <w:r>
        <w:t>b. α₂</w:t>
      </w:r>
    </w:p>
    <w:p w14:paraId="42395908" w14:textId="31A2A07B" w:rsidR="00C36995" w:rsidRDefault="00C36995" w:rsidP="003D2B89">
      <w:r>
        <w:t>In the squatting position, the actual angle α₂ is 90 degrees. We recorded this with a setup distance of 2.6m, at a height of 65% of the user's height, obtaining β₂ angles ranging from 110 to 130 degrees.</w:t>
      </w:r>
    </w:p>
    <w:p w14:paraId="409CBB82" w14:textId="62F657B9" w:rsidR="00C36995" w:rsidRDefault="00C36995" w:rsidP="003D2B89">
      <w:r>
        <w:t>According to observations, even though the movement during half of the squat motion (meaning from standing to sitting or from sitting to standing) causes the positions of the keypoints to move along certain curves. What we need to do is find the representation of these curves between the angles.</w:t>
      </w:r>
    </w:p>
    <w:p w14:paraId="57D24A35" w14:textId="77777777" w:rsidR="00C36995" w:rsidRDefault="00C36995" w:rsidP="003D2B89">
      <w:r>
        <w:t>While β₁ ≈ α₁, and the difference between α₂ and β₂ is 90 degrees and ~120 degrees, a context applied to both new and amateur exercisers, we accept taking a negligible deviation value through linear conversion from beta to alpha. I can represent this in the figure below for better visualization. This ensures that we avoid complex formulas and computational resources, as well as infrastructure for users, accepting a small error that causes negligible harm for higher efficiency.</w:t>
      </w:r>
    </w:p>
    <w:p w14:paraId="144C564C" w14:textId="6D5C1D99" w:rsidR="00943BAC" w:rsidRDefault="00A55CF6" w:rsidP="00943BAC">
      <w:pPr>
        <w:ind w:firstLine="0"/>
        <w:jc w:val="center"/>
      </w:pPr>
      <w:r w:rsidRPr="00A55CF6">
        <w:rPr>
          <w:noProof/>
        </w:rPr>
        <w:drawing>
          <wp:inline distT="0" distB="0" distL="0" distR="0" wp14:anchorId="01E86448" wp14:editId="68BA615E">
            <wp:extent cx="1482969" cy="2525787"/>
            <wp:effectExtent l="0" t="0" r="3175" b="8255"/>
            <wp:docPr id="1450892260" name="Picture 1450892260" descr="A graph of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92260" name="Picture 1" descr="A graph of numbers and lines&#10;&#10;Description automatically generated"/>
                    <pic:cNvPicPr/>
                  </pic:nvPicPr>
                  <pic:blipFill>
                    <a:blip r:embed="rId13"/>
                    <a:stretch>
                      <a:fillRect/>
                    </a:stretch>
                  </pic:blipFill>
                  <pic:spPr>
                    <a:xfrm>
                      <a:off x="0" y="0"/>
                      <a:ext cx="1496991" cy="2549670"/>
                    </a:xfrm>
                    <a:prstGeom prst="rect">
                      <a:avLst/>
                    </a:prstGeom>
                  </pic:spPr>
                </pic:pic>
              </a:graphicData>
            </a:graphic>
          </wp:inline>
        </w:drawing>
      </w:r>
    </w:p>
    <w:p w14:paraId="757D112C" w14:textId="347935DD" w:rsidR="00943BAC" w:rsidRPr="00943BAC" w:rsidRDefault="00943BAC" w:rsidP="00943BAC">
      <w:pPr>
        <w:ind w:firstLine="0"/>
        <w:jc w:val="center"/>
        <w:rPr>
          <w:b/>
          <w:bCs/>
        </w:rPr>
      </w:pPr>
      <w:r>
        <w:rPr>
          <w:b/>
          <w:bCs/>
        </w:rPr>
        <w:t xml:space="preserve">Figure 3. </w:t>
      </w:r>
      <w:r w:rsidR="00903819">
        <w:t>I</w:t>
      </w:r>
      <w:r w:rsidRPr="00903819">
        <w:t>llustrates conversion between 90 degrees and 120 degrees</w:t>
      </w:r>
      <w:r w:rsidR="00AD6506" w:rsidRPr="00903819">
        <w:t>.</w:t>
      </w:r>
    </w:p>
    <w:p w14:paraId="76697641" w14:textId="77777777" w:rsidR="00C36995" w:rsidRDefault="00C36995" w:rsidP="003D2B89">
      <w:pPr>
        <w:jc w:val="left"/>
      </w:pPr>
      <w:r w:rsidRPr="00E003B2">
        <w:t>From there, the calculation of angle alpha will be as follows:</w:t>
      </w:r>
    </w:p>
    <w:p w14:paraId="2E85B3FC" w14:textId="787AD047" w:rsidR="00C36995" w:rsidRDefault="007965E6" w:rsidP="004A6EFC">
      <w:pPr>
        <w:ind w:firstLine="0"/>
        <w:jc w:val="center"/>
      </w:pPr>
      <w:r>
        <w:t>α=</w:t>
      </w:r>
      <w:r w:rsidRPr="007965E6">
        <w:t xml:space="preserve"> </w:t>
      </w:r>
      <w:r>
        <w:t xml:space="preserve">β. </w:t>
      </w:r>
      <m:oMath>
        <m:f>
          <m:fPr>
            <m:ctrlPr>
              <w:rPr>
                <w:rFonts w:ascii="Cambria Math" w:hAnsi="Cambria Math"/>
              </w:rPr>
            </m:ctrlPr>
          </m:fPr>
          <m:num>
            <m:r>
              <m:rPr>
                <m:sty m:val="p"/>
              </m:rPr>
              <w:rPr>
                <w:rFonts w:ascii="Cambria Math" w:hAnsi="Cambria Math" w:cs="Cambria Math"/>
              </w:rPr>
              <m:t>90</m:t>
            </m:r>
          </m:num>
          <m:den>
            <m:r>
              <m:rPr>
                <m:sty m:val="p"/>
              </m:rPr>
              <w:rPr>
                <w:rFonts w:ascii="Cambria Math" w:hAnsi="Cambria Math" w:cs="Cambria Math"/>
              </w:rPr>
              <m:t>x</m:t>
            </m:r>
          </m:den>
        </m:f>
      </m:oMath>
    </w:p>
    <w:p w14:paraId="5A56A2D0" w14:textId="7C5CD798" w:rsidR="00C36995" w:rsidRDefault="003D2B89" w:rsidP="003D2B89">
      <w:r>
        <w:t>W</w:t>
      </w:r>
      <w:r w:rsidR="00C36995">
        <w:t>here x</w:t>
      </w:r>
      <w:r w:rsidR="00C36995" w:rsidRPr="00B346B1">
        <w:t xml:space="preserve"> is determined by the person's lowest movement at the first attempt</w:t>
      </w:r>
    </w:p>
    <w:p w14:paraId="48B0DE5A" w14:textId="04C41620" w:rsidR="00C36995" w:rsidRDefault="00C36995" w:rsidP="00C36995">
      <w:pPr>
        <w:ind w:firstLine="0"/>
      </w:pPr>
      <w:r>
        <w:t xml:space="preserve">           β </w:t>
      </w:r>
      <w:r w:rsidRPr="00B04DB8">
        <w:t>will be calculated based on the 2D video program from the media pipe</w:t>
      </w:r>
      <w:r>
        <w:t xml:space="preserve">, is </w:t>
      </w:r>
      <w:r w:rsidR="00AD6506" w:rsidRPr="00C579BC">
        <w:t>the</w:t>
      </w:r>
      <w:r w:rsidRPr="00C579BC">
        <w:t xml:space="preserve"> angle between 3 points, with one being the reference point, is shown below.</w:t>
      </w:r>
    </w:p>
    <w:p w14:paraId="444F05E7" w14:textId="77777777" w:rsidR="00C36995" w:rsidRDefault="00C36995" w:rsidP="00C36995">
      <w:pPr>
        <w:ind w:firstLine="0"/>
        <w:jc w:val="center"/>
      </w:pPr>
      <w:r>
        <w:rPr>
          <w:noProof/>
        </w:rPr>
        <w:lastRenderedPageBreak/>
        <w:drawing>
          <wp:inline distT="0" distB="0" distL="0" distR="0" wp14:anchorId="3299B2DE" wp14:editId="0F760576">
            <wp:extent cx="2286000" cy="1468816"/>
            <wp:effectExtent l="0" t="0" r="0" b="0"/>
            <wp:docPr id="2091795839" name="Picture 2091795839" descr="Angle between 3 points with one being the reference point in AI Fitness Traine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gle between 3 points with one being the reference point in AI Fitness Trainer ap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6000" cy="1468816"/>
                    </a:xfrm>
                    <a:prstGeom prst="rect">
                      <a:avLst/>
                    </a:prstGeom>
                    <a:noFill/>
                    <a:ln>
                      <a:noFill/>
                    </a:ln>
                  </pic:spPr>
                </pic:pic>
              </a:graphicData>
            </a:graphic>
          </wp:inline>
        </w:drawing>
      </w:r>
    </w:p>
    <w:p w14:paraId="350EA74B" w14:textId="77777777" w:rsidR="00903819" w:rsidRDefault="00903819" w:rsidP="00C36995">
      <w:pPr>
        <w:ind w:firstLine="0"/>
        <w:jc w:val="center"/>
      </w:pPr>
    </w:p>
    <w:p w14:paraId="5BAFF224" w14:textId="015FF4A1" w:rsidR="00966548" w:rsidRPr="00903819" w:rsidRDefault="00966548" w:rsidP="00C36995">
      <w:pPr>
        <w:ind w:firstLine="0"/>
        <w:jc w:val="center"/>
      </w:pPr>
      <w:r>
        <w:rPr>
          <w:b/>
          <w:bCs/>
        </w:rPr>
        <w:t>Figure 4</w:t>
      </w:r>
      <w:r w:rsidR="00903819">
        <w:rPr>
          <w:b/>
          <w:bCs/>
        </w:rPr>
        <w:t xml:space="preserve">. </w:t>
      </w:r>
      <w:r w:rsidR="00903819">
        <w:t>The angle between three points</w:t>
      </w:r>
    </w:p>
    <w:p w14:paraId="26A23547" w14:textId="77777777" w:rsidR="00C36995" w:rsidRDefault="00C36995" w:rsidP="003D2B89">
      <w:pPr>
        <w:jc w:val="left"/>
      </w:pPr>
      <w:r w:rsidRPr="00460A00">
        <w:t>The equation is given by:</w:t>
      </w:r>
    </w:p>
    <w:p w14:paraId="37E2ADC6" w14:textId="77777777" w:rsidR="00C36995" w:rsidRDefault="00C36995" w:rsidP="00C36995">
      <w:pPr>
        <w:ind w:firstLine="0"/>
        <w:jc w:val="center"/>
      </w:pPr>
      <w:r>
        <w:rPr>
          <w:noProof/>
        </w:rPr>
        <w:drawing>
          <wp:inline distT="0" distB="0" distL="0" distR="0" wp14:anchorId="54993303" wp14:editId="211DE9F3">
            <wp:extent cx="1751427" cy="503972"/>
            <wp:effectExtent l="0" t="0" r="1270" b="0"/>
            <wp:docPr id="2076643923" name="Picture 2076643923" descr="$$\theta = \arccos \frac{\overrightarrow{P_{1ref}} \cdot  \overrightarrow{P_{2ref}}}{|\overrightarrow{P_{1ref}}| \cdot |\overrightarrow{P_{2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ta = \arccos \frac{\overrightarrow{P_{1ref}} \cdot  \overrightarrow{P_{2ref}}}{|\overrightarrow{P_{1ref}}| \cdot |\overrightarrow{P_{2re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64296" cy="507675"/>
                    </a:xfrm>
                    <a:prstGeom prst="rect">
                      <a:avLst/>
                    </a:prstGeom>
                    <a:noFill/>
                    <a:ln>
                      <a:noFill/>
                    </a:ln>
                  </pic:spPr>
                </pic:pic>
              </a:graphicData>
            </a:graphic>
          </wp:inline>
        </w:drawing>
      </w:r>
    </w:p>
    <w:p w14:paraId="630AF5E5" w14:textId="54C9C8AF" w:rsidR="003B65F9" w:rsidRPr="003B65F9" w:rsidRDefault="00222AEB" w:rsidP="006A77F2">
      <w:pPr>
        <w:ind w:firstLine="0"/>
        <w:rPr>
          <w:i/>
          <w:iCs/>
        </w:rPr>
      </w:pPr>
      <w:r>
        <w:rPr>
          <w:i/>
          <w:iCs/>
        </w:rPr>
        <w:t>3.</w:t>
      </w:r>
      <w:r w:rsidR="00AD6506">
        <w:rPr>
          <w:i/>
          <w:iCs/>
        </w:rPr>
        <w:t>3</w:t>
      </w:r>
      <w:r w:rsidR="003B65F9" w:rsidRPr="003B65F9">
        <w:rPr>
          <w:i/>
          <w:iCs/>
        </w:rPr>
        <w:t xml:space="preserve"> Video Data Collection for calibration</w:t>
      </w:r>
    </w:p>
    <w:p w14:paraId="36884E93" w14:textId="77777777" w:rsidR="003B65F9" w:rsidRPr="003B65F9" w:rsidRDefault="003B65F9" w:rsidP="003B65F9">
      <w:pPr>
        <w:jc w:val="center"/>
      </w:pPr>
      <w:r w:rsidRPr="003B65F9">
        <w:rPr>
          <w:noProof/>
        </w:rPr>
        <w:drawing>
          <wp:inline distT="0" distB="0" distL="0" distR="0" wp14:anchorId="6DE7CBBE" wp14:editId="708039F2">
            <wp:extent cx="3048000" cy="1787624"/>
            <wp:effectExtent l="0" t="0" r="0" b="3175"/>
            <wp:docPr id="1767565339" name="Picture 1767565339" descr="A person squatting next to a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49563" name="Picture 1" descr="A person squatting next to a camera&#10;&#10;Description automatically generated"/>
                    <pic:cNvPicPr/>
                  </pic:nvPicPr>
                  <pic:blipFill>
                    <a:blip r:embed="rId16"/>
                    <a:stretch>
                      <a:fillRect/>
                    </a:stretch>
                  </pic:blipFill>
                  <pic:spPr>
                    <a:xfrm>
                      <a:off x="0" y="0"/>
                      <a:ext cx="3055272" cy="1791889"/>
                    </a:xfrm>
                    <a:prstGeom prst="rect">
                      <a:avLst/>
                    </a:prstGeom>
                  </pic:spPr>
                </pic:pic>
              </a:graphicData>
            </a:graphic>
          </wp:inline>
        </w:drawing>
      </w:r>
    </w:p>
    <w:p w14:paraId="263B24F6" w14:textId="428A80F7" w:rsidR="003B65F9" w:rsidRPr="003B65F9" w:rsidRDefault="003B65F9" w:rsidP="00887AE5">
      <w:pPr>
        <w:jc w:val="center"/>
        <w:rPr>
          <w:lang w:val="vi-VN"/>
        </w:rPr>
      </w:pPr>
      <w:r w:rsidRPr="003B65F9">
        <w:rPr>
          <w:b/>
          <w:bCs/>
        </w:rPr>
        <w:t xml:space="preserve">Figure </w:t>
      </w:r>
      <w:r w:rsidR="00902961">
        <w:rPr>
          <w:b/>
          <w:bCs/>
        </w:rPr>
        <w:t>5</w:t>
      </w:r>
      <w:r w:rsidRPr="003B65F9">
        <w:rPr>
          <w:b/>
          <w:bCs/>
        </w:rPr>
        <w:t>.</w:t>
      </w:r>
      <w:r w:rsidRPr="003B65F9">
        <w:t> Camera setup for</w:t>
      </w:r>
      <w:r w:rsidRPr="003B65F9">
        <w:rPr>
          <w:lang w:val="vi-VN"/>
        </w:rPr>
        <w:t xml:space="preserve"> </w:t>
      </w:r>
      <w:r w:rsidRPr="003B65F9">
        <w:t>motion capture</w:t>
      </w:r>
      <w:r>
        <w:rPr>
          <w:lang w:val="vi-VN"/>
        </w:rPr>
        <w:t xml:space="preserve"> </w:t>
      </w:r>
      <w:r w:rsidR="00257854">
        <w:rPr>
          <w:lang w:val="vi-VN"/>
        </w:rPr>
        <w:t>video</w:t>
      </w:r>
      <w:r w:rsidRPr="003B65F9">
        <w:t xml:space="preserve"> collection</w:t>
      </w:r>
    </w:p>
    <w:p w14:paraId="4605B6C0" w14:textId="1BE00AAE" w:rsidR="003B65F9" w:rsidRPr="003B65F9" w:rsidRDefault="003B65F9" w:rsidP="003B65F9">
      <w:pPr>
        <w:rPr>
          <w:lang w:val="vi-VN"/>
        </w:rPr>
      </w:pPr>
      <w:r w:rsidRPr="003B65F9">
        <w:rPr>
          <w:lang w:val="vi-VN"/>
        </w:rPr>
        <w:t xml:space="preserve">In this experiment, video recordings of a subject doing squat with markers on the hip, knee, and ankle of the right leg were captured. Squat cycles were captured using a mobile phone camera mounted on a tripod stand. The phone resolution was </w:t>
      </w:r>
      <w:r w:rsidR="00137838" w:rsidRPr="00137838">
        <w:rPr>
          <w:lang w:val="vi-VN"/>
        </w:rPr>
        <w:t>1920 x 1080</w:t>
      </w:r>
      <w:r w:rsidR="00137838">
        <w:rPr>
          <w:lang w:val="vi-VN"/>
        </w:rPr>
        <w:t xml:space="preserve"> </w:t>
      </w:r>
      <w:r w:rsidRPr="003B65F9">
        <w:rPr>
          <w:lang w:val="vi-VN"/>
        </w:rPr>
        <w:t>pixels at an average rate of 30 frames per second. Three healthy subjects aged 20 - 21 years old have different heights participated in the experiment. Thirty (30) videos consisting of single squat cycles of the subject were recorded for the experiment.</w:t>
      </w:r>
      <w:r w:rsidR="00506304" w:rsidRPr="00506304">
        <w:t xml:space="preserve"> </w:t>
      </w:r>
      <w:r w:rsidR="00506304" w:rsidRPr="00506304">
        <w:rPr>
          <w:lang w:val="vi-VN"/>
        </w:rPr>
        <w:t>With different user heights, the camera viewing angle is different. Through actual testing, we found that with a set distance of 2.6m, placing the camera at a height of 65% of the with the user's height to cover the viewing angle and be most effective in minimizing errors, in the case of our data collection, the height is 1.1m</w:t>
      </w:r>
      <w:r w:rsidR="00167EE6">
        <w:rPr>
          <w:lang w:val="vi-VN"/>
        </w:rPr>
        <w:t xml:space="preserve"> </w:t>
      </w:r>
      <w:r w:rsidRPr="003B65F9">
        <w:rPr>
          <w:lang w:val="vi-VN"/>
        </w:rPr>
        <w:t>and the distance between the camera and the subject was 2</w:t>
      </w:r>
      <w:r w:rsidR="00167EE6">
        <w:rPr>
          <w:lang w:val="vi-VN"/>
        </w:rPr>
        <w:t>.6m</w:t>
      </w:r>
    </w:p>
    <w:p w14:paraId="2F591448" w14:textId="01CE953D" w:rsidR="003B65F9" w:rsidRPr="003B65F9" w:rsidRDefault="003B65F9" w:rsidP="000C7FF0">
      <w:pPr>
        <w:jc w:val="center"/>
        <w:rPr>
          <w:lang w:val="vi-VN"/>
        </w:rPr>
      </w:pPr>
      <w:r w:rsidRPr="003B65F9">
        <w:rPr>
          <w:noProof/>
          <w:lang w:val="vi-VN"/>
        </w:rPr>
        <w:lastRenderedPageBreak/>
        <w:drawing>
          <wp:inline distT="0" distB="0" distL="0" distR="0" wp14:anchorId="023BF7EC" wp14:editId="51A2C7B7">
            <wp:extent cx="3611302" cy="1847934"/>
            <wp:effectExtent l="0" t="0" r="8255" b="0"/>
            <wp:docPr id="1632363199" name="Picture 163236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32212" name=""/>
                    <pic:cNvPicPr/>
                  </pic:nvPicPr>
                  <pic:blipFill>
                    <a:blip r:embed="rId17"/>
                    <a:stretch>
                      <a:fillRect/>
                    </a:stretch>
                  </pic:blipFill>
                  <pic:spPr>
                    <a:xfrm>
                      <a:off x="0" y="0"/>
                      <a:ext cx="3637035" cy="1861102"/>
                    </a:xfrm>
                    <a:prstGeom prst="rect">
                      <a:avLst/>
                    </a:prstGeom>
                  </pic:spPr>
                </pic:pic>
              </a:graphicData>
            </a:graphic>
          </wp:inline>
        </w:drawing>
      </w:r>
    </w:p>
    <w:p w14:paraId="076BDC3C" w14:textId="3A5D6029" w:rsidR="003B65F9" w:rsidRPr="003B65F9" w:rsidRDefault="003B65F9" w:rsidP="000C7FF0">
      <w:pPr>
        <w:jc w:val="center"/>
        <w:rPr>
          <w:lang w:val="vi-VN"/>
        </w:rPr>
      </w:pPr>
    </w:p>
    <w:p w14:paraId="4FECA79D" w14:textId="77777777" w:rsidR="003B65F9" w:rsidRPr="003B65F9" w:rsidRDefault="003B65F9" w:rsidP="003B65F9">
      <w:pPr>
        <w:numPr>
          <w:ilvl w:val="0"/>
          <w:numId w:val="26"/>
        </w:numPr>
        <w:rPr>
          <w:lang w:val="vi-VN"/>
        </w:rPr>
      </w:pPr>
      <w:r w:rsidRPr="003B65F9">
        <w:rPr>
          <w:lang w:val="vi-VN"/>
        </w:rPr>
        <w:t xml:space="preserve">                                    (b)                                      (c)</w:t>
      </w:r>
    </w:p>
    <w:p w14:paraId="44E70641" w14:textId="0166C4D3" w:rsidR="003B65F9" w:rsidRPr="003B65F9" w:rsidRDefault="003B65F9" w:rsidP="000C7FF0">
      <w:pPr>
        <w:jc w:val="center"/>
        <w:rPr>
          <w:lang w:val="vi-VN"/>
        </w:rPr>
      </w:pPr>
      <w:r w:rsidRPr="003B65F9">
        <w:rPr>
          <w:b/>
          <w:bCs/>
        </w:rPr>
        <w:t xml:space="preserve">Figure </w:t>
      </w:r>
      <w:r w:rsidR="00902961">
        <w:rPr>
          <w:b/>
          <w:bCs/>
        </w:rPr>
        <w:t>6</w:t>
      </w:r>
      <w:r w:rsidRPr="003B65F9">
        <w:rPr>
          <w:b/>
          <w:bCs/>
        </w:rPr>
        <w:t>.</w:t>
      </w:r>
      <w:r w:rsidRPr="003B65F9">
        <w:t> </w:t>
      </w:r>
      <w:r w:rsidRPr="003B65F9">
        <w:rPr>
          <w:lang w:val="vi-VN"/>
        </w:rPr>
        <w:t>Three healthy subjects (a), (b), (c) have different heights</w:t>
      </w:r>
    </w:p>
    <w:p w14:paraId="71BC8AC1" w14:textId="44D31CC9" w:rsidR="00474DDD" w:rsidRPr="00474DDD" w:rsidRDefault="00F32DB4" w:rsidP="00474DDD">
      <w:pPr>
        <w:ind w:firstLine="0"/>
        <w:rPr>
          <w:i/>
          <w:iCs/>
        </w:rPr>
      </w:pPr>
      <w:r>
        <w:rPr>
          <w:i/>
          <w:iCs/>
        </w:rPr>
        <w:t>3</w:t>
      </w:r>
      <w:r w:rsidR="00222AEB">
        <w:rPr>
          <w:i/>
          <w:iCs/>
        </w:rPr>
        <w:t xml:space="preserve">.4 </w:t>
      </w:r>
      <w:r w:rsidR="00474DDD" w:rsidRPr="00474DDD">
        <w:rPr>
          <w:i/>
          <w:iCs/>
        </w:rPr>
        <w:t>Evaluation methods</w:t>
      </w:r>
    </w:p>
    <w:p w14:paraId="4F5C41C9" w14:textId="6924058C" w:rsidR="003B65F9" w:rsidRDefault="00474DDD" w:rsidP="008820E9">
      <w:pPr>
        <w:ind w:firstLine="270"/>
      </w:pPr>
      <w:r>
        <w:t xml:space="preserve">Then the videos were analyzed by MediaPipe Pose. For each frame during the squat cycle for each trial, the angle between hip and knee were calculated using two methods. Hip, knee, and ankle coordinates were obtained from the pose estimation MediaPipe Pose model using a Python program to calculate the knee-hip angles. Likewise, we measure the actual angle between the hip and knee using a mechanical protractor for comparison with the theoretical values were calculated for the obtained knee-hip angles by Python model. Then values of both these methods were used to calculate Mean Absolute Error (MAE). The Mean Absolute Error (MAE) serves as a crucial metric in assessing the accuracy of knee and hip angle predictions derived from a Python model compared to </w:t>
      </w:r>
      <w:proofErr w:type="gramStart"/>
      <w:r>
        <w:t>ac-tual</w:t>
      </w:r>
      <w:proofErr w:type="gramEnd"/>
      <w:r>
        <w:t xml:space="preserve"> angles measured with a mechanical protractor. In this comparison, the theo-retical angles generated by the Python model are evaluated against the ground truth angles obtained through direct mechanical measurements. The MAE </w:t>
      </w:r>
      <w:proofErr w:type="gramStart"/>
      <w:r>
        <w:t>quanti-fies</w:t>
      </w:r>
      <w:proofErr w:type="gramEnd"/>
      <w:r>
        <w:t xml:space="preserve"> the average absolute difference between the predicted and actual angles, providing a clear indication of the model's precision in estimating knee and hip joint positions. A lower MAE suggests a closer alignment between the Python model's predictions and the real-world measurements, highlighting the efficacy of the model in capturing the complex dynamics of knee and hip movements. This evaluation using MAE contributes valuable insights into the reliability and per-formance of the Python model for angle prediction in biomechanical analyses.</w:t>
      </w:r>
    </w:p>
    <w:p w14:paraId="335836B7" w14:textId="77777777" w:rsidR="00071597" w:rsidRDefault="00071597" w:rsidP="00071597">
      <w:pPr>
        <w:ind w:firstLine="0"/>
      </w:pPr>
    </w:p>
    <w:p w14:paraId="3173B861" w14:textId="6E2B56FA" w:rsidR="00071597" w:rsidRPr="00222AEB" w:rsidRDefault="00F32DB4" w:rsidP="00B84A3B">
      <w:pPr>
        <w:ind w:firstLine="0"/>
        <w:rPr>
          <w:i/>
          <w:iCs/>
        </w:rPr>
      </w:pPr>
      <w:r>
        <w:rPr>
          <w:i/>
          <w:iCs/>
        </w:rPr>
        <w:t>3</w:t>
      </w:r>
      <w:r w:rsidRPr="00222AEB">
        <w:rPr>
          <w:i/>
          <w:iCs/>
        </w:rPr>
        <w:t>.</w:t>
      </w:r>
      <w:r w:rsidR="00222AEB" w:rsidRPr="00222AEB">
        <w:rPr>
          <w:i/>
          <w:iCs/>
        </w:rPr>
        <w:t>5</w:t>
      </w:r>
      <w:r w:rsidR="00071597" w:rsidRPr="00222AEB">
        <w:rPr>
          <w:i/>
          <w:iCs/>
        </w:rPr>
        <w:t xml:space="preserve"> </w:t>
      </w:r>
      <w:r w:rsidR="00E95A4B" w:rsidRPr="00222AEB">
        <w:rPr>
          <w:i/>
          <w:iCs/>
        </w:rPr>
        <w:t xml:space="preserve">The Appication for </w:t>
      </w:r>
      <w:r w:rsidR="00071597" w:rsidRPr="00222AEB">
        <w:rPr>
          <w:i/>
          <w:iCs/>
        </w:rPr>
        <w:t>Motion Analysis and Performance Feedback</w:t>
      </w:r>
    </w:p>
    <w:p w14:paraId="79B92A11" w14:textId="77777777" w:rsidR="00EA0A3D" w:rsidRDefault="00EA0A3D" w:rsidP="00EA0A3D">
      <w:r>
        <w:t>From the perspective of setting up the camera in the scenario from behind, in-stead of choosing the angle between the upper limbs, we opted for the angle be-tween the thighs and the vertical axis in three-dimensional space, with the origin located at the knee (indicated by the blue curve in the image). This angle will simultaneously determine factors related to the depth of the squat and the width of each thigh during execution. The modified model we have will calculate the angle in real-world conditions rather than on a 2D video screen.</w:t>
      </w:r>
    </w:p>
    <w:p w14:paraId="4E9EB367" w14:textId="089D57EB" w:rsidR="00FF7FD0" w:rsidRPr="0088611E" w:rsidRDefault="00EA0A3D" w:rsidP="00EA0A3D">
      <w:r>
        <w:lastRenderedPageBreak/>
        <w:t xml:space="preserve">By computing the angle in real-world conditions, we have integrated </w:t>
      </w:r>
      <w:proofErr w:type="gramStart"/>
      <w:r>
        <w:t>addition-al</w:t>
      </w:r>
      <w:proofErr w:type="gramEnd"/>
      <w:r>
        <w:t xml:space="preserve"> features into the system. The system will generate alerts when the x-angle </w:t>
      </w:r>
      <w:proofErr w:type="gramStart"/>
      <w:r>
        <w:t>ex-ceeds</w:t>
      </w:r>
      <w:proofErr w:type="gramEnd"/>
      <w:r>
        <w:t xml:space="preserve"> 90 degrees (meaning the thighs are no longer parallel to the horizontal plane, as referenced in [</w:t>
      </w:r>
      <w:r w:rsidR="0036333C">
        <w:t>10</w:t>
      </w:r>
      <w:r>
        <w:t xml:space="preserve">]). Subsequently, the angle between the two thighs will be recorded, triggering an alert when the deviation between the two thighs </w:t>
      </w:r>
      <w:proofErr w:type="gramStart"/>
      <w:r>
        <w:t>ex-ceeds</w:t>
      </w:r>
      <w:proofErr w:type="gramEnd"/>
      <w:r>
        <w:t xml:space="preserve"> a suitable </w:t>
      </w:r>
      <w:r w:rsidR="00F32DB4" w:rsidRPr="0088611E">
        <w:t>degree</w:t>
      </w:r>
      <w:r w:rsidR="0088611E" w:rsidRPr="0088611E">
        <w:t>.</w:t>
      </w:r>
      <w:r>
        <w:t xml:space="preserve"> The system will also store the execution process, allowing us-ers to review and enhance their skills.</w:t>
      </w:r>
    </w:p>
    <w:p w14:paraId="572E4641" w14:textId="4F53101E" w:rsidR="009C7F4B" w:rsidRDefault="009C7F4B" w:rsidP="009C7F4B">
      <w:pPr>
        <w:jc w:val="center"/>
        <w:rPr>
          <w:lang w:val="vi-VN"/>
        </w:rPr>
      </w:pPr>
      <w:bookmarkStart w:id="1" w:name="_Hlk156331029"/>
    </w:p>
    <w:p w14:paraId="4A2A9F34" w14:textId="77777777" w:rsidR="006A51D2" w:rsidRDefault="00E7750F" w:rsidP="000369EA">
      <w:pPr>
        <w:pStyle w:val="heading1"/>
        <w:numPr>
          <w:ilvl w:val="0"/>
          <w:numId w:val="28"/>
        </w:numPr>
      </w:pPr>
      <w:r w:rsidRPr="00A84B13">
        <w:t>Result</w:t>
      </w:r>
      <w:r w:rsidR="000369EA">
        <w:t>s</w:t>
      </w:r>
      <w:r w:rsidRPr="00A84B13">
        <w:t xml:space="preserve"> and Discussion</w:t>
      </w:r>
    </w:p>
    <w:p w14:paraId="33F7341C" w14:textId="77777777" w:rsidR="006A51D2" w:rsidRPr="006E5699" w:rsidRDefault="006A51D2" w:rsidP="006A51D2">
      <w:pPr>
        <w:jc w:val="center"/>
      </w:pPr>
      <w:r w:rsidRPr="00BC6A13">
        <w:rPr>
          <w:noProof/>
          <w:lang w:val="vi-VN"/>
        </w:rPr>
        <w:drawing>
          <wp:inline distT="0" distB="0" distL="0" distR="0" wp14:anchorId="386FE909" wp14:editId="164DCFAA">
            <wp:extent cx="3029737" cy="1594138"/>
            <wp:effectExtent l="0" t="0" r="0" b="6350"/>
            <wp:docPr id="1823885164" name="Picture 1823885164" descr="A collage of a person holding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85164" name="Picture 1823885164" descr="A collage of a person holding a bar&#10;&#10;Description automatically generated"/>
                    <pic:cNvPicPr/>
                  </pic:nvPicPr>
                  <pic:blipFill>
                    <a:blip r:embed="rId18"/>
                    <a:stretch>
                      <a:fillRect/>
                    </a:stretch>
                  </pic:blipFill>
                  <pic:spPr>
                    <a:xfrm>
                      <a:off x="0" y="0"/>
                      <a:ext cx="3084699" cy="1623057"/>
                    </a:xfrm>
                    <a:prstGeom prst="rect">
                      <a:avLst/>
                    </a:prstGeom>
                  </pic:spPr>
                </pic:pic>
              </a:graphicData>
            </a:graphic>
          </wp:inline>
        </w:drawing>
      </w:r>
    </w:p>
    <w:p w14:paraId="2D96E6DF" w14:textId="77777777" w:rsidR="006A51D2" w:rsidRPr="00E24720" w:rsidRDefault="006A51D2" w:rsidP="006A51D2">
      <w:pPr>
        <w:jc w:val="center"/>
        <w:rPr>
          <w:lang w:val="vi-VN"/>
        </w:rPr>
      </w:pPr>
      <w:r>
        <w:rPr>
          <w:lang w:val="vi-VN"/>
        </w:rPr>
        <w:t>(a)</w:t>
      </w:r>
      <w:r w:rsidRPr="00E24720">
        <w:rPr>
          <w:lang w:val="vi-VN"/>
        </w:rPr>
        <w:t xml:space="preserve">                            </w:t>
      </w:r>
      <w:r>
        <w:rPr>
          <w:lang w:val="vi-VN"/>
        </w:rPr>
        <w:t xml:space="preserve"> </w:t>
      </w:r>
      <w:r w:rsidRPr="00E24720">
        <w:rPr>
          <w:lang w:val="vi-VN"/>
        </w:rPr>
        <w:t>(b)                            (c)</w:t>
      </w:r>
    </w:p>
    <w:p w14:paraId="4D5ACCDE" w14:textId="6577DD18" w:rsidR="00E7750F" w:rsidRPr="006A51D2" w:rsidRDefault="008C40E1" w:rsidP="006A51D2">
      <w:pPr>
        <w:jc w:val="center"/>
        <w:rPr>
          <w:lang w:val="vi-VN"/>
        </w:rPr>
      </w:pPr>
      <w:r>
        <w:rPr>
          <w:b/>
          <w:bCs/>
        </w:rPr>
        <w:t>s</w:t>
      </w:r>
    </w:p>
    <w:p w14:paraId="350576E1" w14:textId="77777777" w:rsidR="006A51D2" w:rsidRPr="006A51D2" w:rsidRDefault="006A51D2" w:rsidP="006A51D2">
      <w:pPr>
        <w:pStyle w:val="p1a"/>
      </w:pPr>
    </w:p>
    <w:p w14:paraId="17F2B7F7" w14:textId="0ABC5B82" w:rsidR="00BC6A13" w:rsidRDefault="00E6143A" w:rsidP="006E5699">
      <w:pPr>
        <w:rPr>
          <w:lang w:val="vi-VN"/>
        </w:rPr>
      </w:pPr>
      <w:r w:rsidRPr="00E6143A">
        <w:rPr>
          <w:lang w:val="vi-VN"/>
        </w:rPr>
        <w:t>In the range from 0 to 90 degrees of the angle between the thigh and the vertical line, with the origin at the knee, we recorded the angle of both thighs and averaged the value at points 5 degrees apart</w:t>
      </w:r>
      <w:r w:rsidR="0021103E">
        <w:rPr>
          <w:lang w:val="vi-VN"/>
        </w:rPr>
        <w:t xml:space="preserve"> in the Table 1</w:t>
      </w:r>
      <w:r w:rsidR="00AD3E33">
        <w:rPr>
          <w:lang w:val="vi-VN"/>
        </w:rPr>
        <w:t>(</w:t>
      </w:r>
      <w:r w:rsidR="00176E44" w:rsidRPr="00176E44">
        <w:rPr>
          <w:lang w:val="vi-VN"/>
        </w:rPr>
        <w:t xml:space="preserve">with the first column denoted P for </w:t>
      </w:r>
      <w:r w:rsidR="008538C7">
        <w:rPr>
          <w:lang w:val="vi-VN"/>
        </w:rPr>
        <w:t>P</w:t>
      </w:r>
      <w:r w:rsidR="00176E44" w:rsidRPr="00176E44">
        <w:rPr>
          <w:lang w:val="vi-VN"/>
        </w:rPr>
        <w:t>erson</w:t>
      </w:r>
      <w:r w:rsidR="00AD3E33">
        <w:rPr>
          <w:lang w:val="vi-VN"/>
        </w:rPr>
        <w:t>)</w:t>
      </w:r>
      <w:r w:rsidRPr="00E6143A">
        <w:rPr>
          <w:lang w:val="vi-VN"/>
        </w:rPr>
        <w:t xml:space="preserve">. The smallest MAE values at Person 1 at 90 degrees are 2.77 and the maximum values are at Person 2 at 10 degrees. Observing the values in the table, we can see that the MAE value tends to be larger at small angles and gradually decreases when measuring at large angles </w:t>
      </w:r>
      <w:r w:rsidR="001332AA" w:rsidRPr="001332AA">
        <w:rPr>
          <w:lang w:val="vi-VN"/>
        </w:rPr>
        <w:t>and Graph 1 is a graph of the distribution of estimated and actual points that also shows the difference at small value angles.</w:t>
      </w:r>
      <w:r w:rsidR="008D4E41">
        <w:rPr>
          <w:lang w:val="vi-VN"/>
        </w:rPr>
        <w:t xml:space="preserve"> Hi</w:t>
      </w:r>
      <w:r w:rsidR="00467180">
        <w:rPr>
          <w:lang w:val="vi-VN"/>
        </w:rPr>
        <w:t>gh Corelation</w:t>
      </w:r>
      <w:r w:rsidR="002B207E">
        <w:rPr>
          <w:lang w:val="vi-VN"/>
        </w:rPr>
        <w:t xml:space="preserve"> (0.998)</w:t>
      </w:r>
      <w:r w:rsidR="00467180">
        <w:rPr>
          <w:lang w:val="vi-VN"/>
        </w:rPr>
        <w:t xml:space="preserve"> and Low P-</w:t>
      </w:r>
      <w:r w:rsidR="00F805C8">
        <w:rPr>
          <w:lang w:val="vi-VN"/>
        </w:rPr>
        <w:t>value</w:t>
      </w:r>
      <w:r w:rsidR="002B207E">
        <w:rPr>
          <w:lang w:val="vi-VN"/>
        </w:rPr>
        <w:t>(</w:t>
      </w:r>
      <w:r w:rsidR="001332AA">
        <w:rPr>
          <w:lang w:val="vi-VN"/>
        </w:rPr>
        <w:t xml:space="preserve"> </w:t>
      </w:r>
      <w:r w:rsidR="002B207E" w:rsidRPr="00C24012">
        <w:t>7.37</w:t>
      </w:r>
      <w:r w:rsidR="002B207E">
        <w:t>e-21)</w:t>
      </w:r>
      <w:r w:rsidR="00447C09">
        <w:t xml:space="preserve"> </w:t>
      </w:r>
      <w:r w:rsidR="008A2DC8">
        <w:t xml:space="preserve"> in Table 3 </w:t>
      </w:r>
      <w:r w:rsidR="008A2DC8" w:rsidRPr="008A2DC8">
        <w:t>also demonstrates that there is a strong and reliable relationship between the analyzed variables</w:t>
      </w:r>
      <w:r w:rsidR="008A2DC8">
        <w:t>.</w:t>
      </w:r>
      <w:r w:rsidRPr="00E6143A">
        <w:rPr>
          <w:lang w:val="vi-VN"/>
        </w:rPr>
        <w:t xml:space="preserve">This deviation may be due to external causes such as inaccurate measurement techniques and loose clothing </w:t>
      </w:r>
      <w:r w:rsidR="002C4FC0">
        <w:rPr>
          <w:lang w:val="vi-VN"/>
        </w:rPr>
        <w:t xml:space="preserve">or may </w:t>
      </w:r>
      <w:r w:rsidR="002C4FC0" w:rsidRPr="002C4FC0">
        <w:rPr>
          <w:lang w:val="vi-VN"/>
        </w:rPr>
        <w:t>may have some minor limitations related to lighting and environment</w:t>
      </w:r>
      <w:r w:rsidR="00842407">
        <w:rPr>
          <w:lang w:val="vi-VN"/>
        </w:rPr>
        <w:t xml:space="preserve"> </w:t>
      </w:r>
      <w:r w:rsidRPr="00E6143A">
        <w:rPr>
          <w:lang w:val="vi-VN"/>
        </w:rPr>
        <w:t>that also affects the model's pose estimation performance.</w:t>
      </w:r>
    </w:p>
    <w:bookmarkEnd w:id="1"/>
    <w:p w14:paraId="201A278D" w14:textId="3C6AB502" w:rsidR="006E2277" w:rsidRDefault="006E2277" w:rsidP="00B23148">
      <w:pPr>
        <w:ind w:firstLine="0"/>
        <w:rPr>
          <w:lang w:val="vi-VN"/>
        </w:rPr>
      </w:pPr>
    </w:p>
    <w:tbl>
      <w:tblPr>
        <w:tblStyle w:val="TableGrid"/>
        <w:tblW w:w="10176" w:type="dxa"/>
        <w:tblInd w:w="-1297" w:type="dxa"/>
        <w:tblLook w:val="04A0" w:firstRow="1" w:lastRow="0" w:firstColumn="1" w:lastColumn="0" w:noHBand="0" w:noVBand="1"/>
      </w:tblPr>
      <w:tblGrid>
        <w:gridCol w:w="328"/>
        <w:gridCol w:w="666"/>
        <w:gridCol w:w="566"/>
        <w:gridCol w:w="566"/>
        <w:gridCol w:w="566"/>
        <w:gridCol w:w="566"/>
        <w:gridCol w:w="566"/>
        <w:gridCol w:w="566"/>
        <w:gridCol w:w="566"/>
        <w:gridCol w:w="566"/>
        <w:gridCol w:w="566"/>
        <w:gridCol w:w="566"/>
        <w:gridCol w:w="566"/>
        <w:gridCol w:w="566"/>
        <w:gridCol w:w="566"/>
        <w:gridCol w:w="566"/>
        <w:gridCol w:w="566"/>
        <w:gridCol w:w="692"/>
      </w:tblGrid>
      <w:tr w:rsidR="00A55BD1" w:rsidRPr="00A55BD1" w14:paraId="7F3E0E01" w14:textId="77777777" w:rsidTr="0093010E">
        <w:trPr>
          <w:trHeight w:val="345"/>
        </w:trPr>
        <w:tc>
          <w:tcPr>
            <w:tcW w:w="328" w:type="dxa"/>
            <w:vAlign w:val="center"/>
          </w:tcPr>
          <w:p w14:paraId="3506F822" w14:textId="77777777" w:rsidR="00A55BD1" w:rsidRPr="00A55BD1" w:rsidRDefault="00A55BD1" w:rsidP="00A23B4F">
            <w:pPr>
              <w:pStyle w:val="references"/>
              <w:numPr>
                <w:ilvl w:val="0"/>
                <w:numId w:val="0"/>
              </w:numPr>
              <w:jc w:val="center"/>
              <w:rPr>
                <w:sz w:val="20"/>
                <w:szCs w:val="20"/>
              </w:rPr>
            </w:pPr>
            <w:r w:rsidRPr="00A55BD1">
              <w:rPr>
                <w:sz w:val="20"/>
                <w:szCs w:val="20"/>
              </w:rPr>
              <w:t>P</w:t>
            </w:r>
          </w:p>
        </w:tc>
        <w:tc>
          <w:tcPr>
            <w:tcW w:w="666" w:type="dxa"/>
            <w:vAlign w:val="center"/>
          </w:tcPr>
          <w:p w14:paraId="676A06BE" w14:textId="7B3CB033" w:rsidR="00A55BD1" w:rsidRPr="00A55BD1" w:rsidRDefault="00A23B4F" w:rsidP="00A23B4F">
            <w:pPr>
              <w:pStyle w:val="references"/>
              <w:numPr>
                <w:ilvl w:val="0"/>
                <w:numId w:val="0"/>
              </w:numPr>
              <w:jc w:val="center"/>
              <w:rPr>
                <w:sz w:val="20"/>
                <w:szCs w:val="20"/>
              </w:rPr>
            </w:pPr>
            <w:r>
              <w:rPr>
                <w:sz w:val="20"/>
                <w:szCs w:val="20"/>
              </w:rPr>
              <w:t>10</w:t>
            </w:r>
            <w:r w:rsidRPr="00A23B4F">
              <w:rPr>
                <w:sz w:val="20"/>
                <w:szCs w:val="20"/>
                <w:vertAlign w:val="superscript"/>
              </w:rPr>
              <w:t>o</w:t>
            </w:r>
          </w:p>
        </w:tc>
        <w:tc>
          <w:tcPr>
            <w:tcW w:w="566" w:type="dxa"/>
            <w:vAlign w:val="center"/>
          </w:tcPr>
          <w:p w14:paraId="6991916B" w14:textId="20F59490" w:rsidR="00A55BD1" w:rsidRPr="00CD6595" w:rsidRDefault="00CD6595" w:rsidP="00A23B4F">
            <w:pPr>
              <w:pStyle w:val="references"/>
              <w:numPr>
                <w:ilvl w:val="0"/>
                <w:numId w:val="0"/>
              </w:numPr>
              <w:jc w:val="center"/>
              <w:rPr>
                <w:sz w:val="20"/>
                <w:szCs w:val="20"/>
                <w:vertAlign w:val="superscript"/>
              </w:rPr>
            </w:pPr>
            <w:r>
              <w:rPr>
                <w:sz w:val="20"/>
                <w:szCs w:val="20"/>
              </w:rPr>
              <w:t>15</w:t>
            </w:r>
            <w:r w:rsidRPr="00CD6595">
              <w:rPr>
                <w:sz w:val="20"/>
                <w:szCs w:val="20"/>
                <w:vertAlign w:val="superscript"/>
              </w:rPr>
              <w:t>o</w:t>
            </w:r>
          </w:p>
        </w:tc>
        <w:tc>
          <w:tcPr>
            <w:tcW w:w="566" w:type="dxa"/>
            <w:vAlign w:val="center"/>
          </w:tcPr>
          <w:p w14:paraId="1084B361" w14:textId="523A713E" w:rsidR="00A55BD1" w:rsidRPr="00A55BD1" w:rsidRDefault="00333D59" w:rsidP="00A23B4F">
            <w:pPr>
              <w:pStyle w:val="references"/>
              <w:numPr>
                <w:ilvl w:val="0"/>
                <w:numId w:val="0"/>
              </w:numPr>
              <w:jc w:val="center"/>
              <w:rPr>
                <w:sz w:val="20"/>
                <w:szCs w:val="20"/>
              </w:rPr>
            </w:pPr>
            <w:r>
              <w:rPr>
                <w:sz w:val="20"/>
                <w:szCs w:val="20"/>
              </w:rPr>
              <w:t>20</w:t>
            </w:r>
            <w:r w:rsidRPr="00333D59">
              <w:rPr>
                <w:sz w:val="20"/>
                <w:szCs w:val="20"/>
                <w:vertAlign w:val="superscript"/>
              </w:rPr>
              <w:t>o</w:t>
            </w:r>
          </w:p>
        </w:tc>
        <w:tc>
          <w:tcPr>
            <w:tcW w:w="566" w:type="dxa"/>
            <w:vAlign w:val="center"/>
          </w:tcPr>
          <w:p w14:paraId="4DE24D3B" w14:textId="7E48DFD8" w:rsidR="00A55BD1" w:rsidRPr="00A55BD1" w:rsidRDefault="00333D59" w:rsidP="00A23B4F">
            <w:pPr>
              <w:pStyle w:val="references"/>
              <w:numPr>
                <w:ilvl w:val="0"/>
                <w:numId w:val="0"/>
              </w:numPr>
              <w:jc w:val="center"/>
              <w:rPr>
                <w:sz w:val="20"/>
                <w:szCs w:val="20"/>
              </w:rPr>
            </w:pPr>
            <w:r>
              <w:rPr>
                <w:sz w:val="20"/>
                <w:szCs w:val="20"/>
              </w:rPr>
              <w:t>25</w:t>
            </w:r>
            <w:r w:rsidRPr="00333D59">
              <w:rPr>
                <w:sz w:val="20"/>
                <w:szCs w:val="20"/>
                <w:vertAlign w:val="superscript"/>
              </w:rPr>
              <w:t>o</w:t>
            </w:r>
          </w:p>
        </w:tc>
        <w:tc>
          <w:tcPr>
            <w:tcW w:w="566" w:type="dxa"/>
            <w:vAlign w:val="center"/>
          </w:tcPr>
          <w:p w14:paraId="7DB9A4B9" w14:textId="407C9F78" w:rsidR="00A55BD1" w:rsidRPr="00A55BD1" w:rsidRDefault="00333D59" w:rsidP="00A23B4F">
            <w:pPr>
              <w:pStyle w:val="references"/>
              <w:numPr>
                <w:ilvl w:val="0"/>
                <w:numId w:val="0"/>
              </w:numPr>
              <w:jc w:val="center"/>
              <w:rPr>
                <w:sz w:val="20"/>
                <w:szCs w:val="20"/>
              </w:rPr>
            </w:pPr>
            <w:r>
              <w:rPr>
                <w:sz w:val="20"/>
                <w:szCs w:val="20"/>
              </w:rPr>
              <w:t>30</w:t>
            </w:r>
            <w:r w:rsidRPr="00333D59">
              <w:rPr>
                <w:sz w:val="20"/>
                <w:szCs w:val="20"/>
                <w:vertAlign w:val="superscript"/>
              </w:rPr>
              <w:t>o</w:t>
            </w:r>
          </w:p>
        </w:tc>
        <w:tc>
          <w:tcPr>
            <w:tcW w:w="566" w:type="dxa"/>
            <w:vAlign w:val="center"/>
          </w:tcPr>
          <w:p w14:paraId="55F15AAC" w14:textId="43408084" w:rsidR="00A55BD1" w:rsidRPr="00A55BD1" w:rsidRDefault="00333D59" w:rsidP="00A23B4F">
            <w:pPr>
              <w:pStyle w:val="references"/>
              <w:numPr>
                <w:ilvl w:val="0"/>
                <w:numId w:val="0"/>
              </w:numPr>
              <w:jc w:val="center"/>
              <w:rPr>
                <w:sz w:val="20"/>
                <w:szCs w:val="20"/>
              </w:rPr>
            </w:pPr>
            <w:r>
              <w:rPr>
                <w:sz w:val="20"/>
                <w:szCs w:val="20"/>
              </w:rPr>
              <w:t>35</w:t>
            </w:r>
            <w:r w:rsidRPr="00333D59">
              <w:rPr>
                <w:sz w:val="20"/>
                <w:szCs w:val="20"/>
                <w:vertAlign w:val="superscript"/>
              </w:rPr>
              <w:t>o</w:t>
            </w:r>
          </w:p>
        </w:tc>
        <w:tc>
          <w:tcPr>
            <w:tcW w:w="566" w:type="dxa"/>
            <w:vAlign w:val="center"/>
          </w:tcPr>
          <w:p w14:paraId="27304FED" w14:textId="73575D98" w:rsidR="00A55BD1" w:rsidRPr="00A55BD1" w:rsidRDefault="00333D59" w:rsidP="00A23B4F">
            <w:pPr>
              <w:pStyle w:val="references"/>
              <w:numPr>
                <w:ilvl w:val="0"/>
                <w:numId w:val="0"/>
              </w:numPr>
              <w:jc w:val="center"/>
              <w:rPr>
                <w:sz w:val="20"/>
                <w:szCs w:val="20"/>
              </w:rPr>
            </w:pPr>
            <w:r>
              <w:rPr>
                <w:sz w:val="20"/>
                <w:szCs w:val="20"/>
              </w:rPr>
              <w:t>40</w:t>
            </w:r>
            <w:r w:rsidRPr="00333D59">
              <w:rPr>
                <w:sz w:val="20"/>
                <w:szCs w:val="20"/>
                <w:vertAlign w:val="superscript"/>
              </w:rPr>
              <w:t>o</w:t>
            </w:r>
          </w:p>
        </w:tc>
        <w:tc>
          <w:tcPr>
            <w:tcW w:w="566" w:type="dxa"/>
            <w:vAlign w:val="center"/>
          </w:tcPr>
          <w:p w14:paraId="03770FF7" w14:textId="6BD0F24A" w:rsidR="00A55BD1" w:rsidRPr="00A55BD1" w:rsidRDefault="00333D59" w:rsidP="00A23B4F">
            <w:pPr>
              <w:pStyle w:val="references"/>
              <w:numPr>
                <w:ilvl w:val="0"/>
                <w:numId w:val="0"/>
              </w:numPr>
              <w:jc w:val="center"/>
              <w:rPr>
                <w:sz w:val="20"/>
                <w:szCs w:val="20"/>
              </w:rPr>
            </w:pPr>
            <w:r>
              <w:rPr>
                <w:sz w:val="20"/>
                <w:szCs w:val="20"/>
              </w:rPr>
              <w:t>45</w:t>
            </w:r>
            <w:r w:rsidRPr="00333D59">
              <w:rPr>
                <w:sz w:val="20"/>
                <w:szCs w:val="20"/>
                <w:vertAlign w:val="superscript"/>
              </w:rPr>
              <w:t>o</w:t>
            </w:r>
          </w:p>
        </w:tc>
        <w:tc>
          <w:tcPr>
            <w:tcW w:w="566" w:type="dxa"/>
            <w:vAlign w:val="center"/>
          </w:tcPr>
          <w:p w14:paraId="09AC3A8B" w14:textId="08B8BE9A" w:rsidR="00A55BD1" w:rsidRPr="00A55BD1" w:rsidRDefault="00333D59" w:rsidP="00A23B4F">
            <w:pPr>
              <w:pStyle w:val="references"/>
              <w:numPr>
                <w:ilvl w:val="0"/>
                <w:numId w:val="0"/>
              </w:numPr>
              <w:jc w:val="center"/>
              <w:rPr>
                <w:sz w:val="20"/>
                <w:szCs w:val="20"/>
              </w:rPr>
            </w:pPr>
            <w:r>
              <w:rPr>
                <w:sz w:val="20"/>
                <w:szCs w:val="20"/>
              </w:rPr>
              <w:t>50</w:t>
            </w:r>
            <w:r w:rsidRPr="00333D59">
              <w:rPr>
                <w:sz w:val="20"/>
                <w:szCs w:val="20"/>
                <w:vertAlign w:val="superscript"/>
              </w:rPr>
              <w:t>o</w:t>
            </w:r>
          </w:p>
        </w:tc>
        <w:tc>
          <w:tcPr>
            <w:tcW w:w="566" w:type="dxa"/>
            <w:vAlign w:val="center"/>
          </w:tcPr>
          <w:p w14:paraId="2F4EA8BC" w14:textId="17E220FA" w:rsidR="00A55BD1" w:rsidRPr="00A55BD1" w:rsidRDefault="00333D59" w:rsidP="00A23B4F">
            <w:pPr>
              <w:pStyle w:val="references"/>
              <w:numPr>
                <w:ilvl w:val="0"/>
                <w:numId w:val="0"/>
              </w:numPr>
              <w:jc w:val="center"/>
              <w:rPr>
                <w:sz w:val="20"/>
                <w:szCs w:val="20"/>
              </w:rPr>
            </w:pPr>
            <w:r>
              <w:rPr>
                <w:sz w:val="20"/>
                <w:szCs w:val="20"/>
              </w:rPr>
              <w:t>55</w:t>
            </w:r>
            <w:r w:rsidRPr="00333D59">
              <w:rPr>
                <w:sz w:val="20"/>
                <w:szCs w:val="20"/>
                <w:vertAlign w:val="superscript"/>
              </w:rPr>
              <w:t>o</w:t>
            </w:r>
          </w:p>
        </w:tc>
        <w:tc>
          <w:tcPr>
            <w:tcW w:w="566" w:type="dxa"/>
            <w:vAlign w:val="center"/>
          </w:tcPr>
          <w:p w14:paraId="77ABFDA6" w14:textId="52D769AB" w:rsidR="00A55BD1" w:rsidRPr="00A55BD1" w:rsidRDefault="00333D59" w:rsidP="00A23B4F">
            <w:pPr>
              <w:pStyle w:val="references"/>
              <w:numPr>
                <w:ilvl w:val="0"/>
                <w:numId w:val="0"/>
              </w:numPr>
              <w:jc w:val="center"/>
              <w:rPr>
                <w:sz w:val="20"/>
                <w:szCs w:val="20"/>
              </w:rPr>
            </w:pPr>
            <w:r>
              <w:rPr>
                <w:sz w:val="20"/>
                <w:szCs w:val="20"/>
              </w:rPr>
              <w:t>60</w:t>
            </w:r>
            <w:r w:rsidRPr="00333D59">
              <w:rPr>
                <w:sz w:val="20"/>
                <w:szCs w:val="20"/>
                <w:vertAlign w:val="superscript"/>
              </w:rPr>
              <w:t>o</w:t>
            </w:r>
          </w:p>
        </w:tc>
        <w:tc>
          <w:tcPr>
            <w:tcW w:w="566" w:type="dxa"/>
            <w:vAlign w:val="center"/>
          </w:tcPr>
          <w:p w14:paraId="1C2EC2D7" w14:textId="7851FA3E" w:rsidR="00A55BD1" w:rsidRPr="00A55BD1" w:rsidRDefault="00333D59" w:rsidP="00A23B4F">
            <w:pPr>
              <w:pStyle w:val="references"/>
              <w:numPr>
                <w:ilvl w:val="0"/>
                <w:numId w:val="0"/>
              </w:numPr>
              <w:jc w:val="center"/>
              <w:rPr>
                <w:sz w:val="20"/>
                <w:szCs w:val="20"/>
              </w:rPr>
            </w:pPr>
            <w:r>
              <w:rPr>
                <w:sz w:val="20"/>
                <w:szCs w:val="20"/>
              </w:rPr>
              <w:t>65</w:t>
            </w:r>
            <w:r w:rsidRPr="00333D59">
              <w:rPr>
                <w:sz w:val="20"/>
                <w:szCs w:val="20"/>
                <w:vertAlign w:val="superscript"/>
              </w:rPr>
              <w:t>o</w:t>
            </w:r>
          </w:p>
        </w:tc>
        <w:tc>
          <w:tcPr>
            <w:tcW w:w="566" w:type="dxa"/>
            <w:vAlign w:val="center"/>
          </w:tcPr>
          <w:p w14:paraId="48F57D8F" w14:textId="501FE3E8" w:rsidR="00A55BD1" w:rsidRPr="00A55BD1" w:rsidRDefault="00333D59" w:rsidP="00A23B4F">
            <w:pPr>
              <w:pStyle w:val="references"/>
              <w:numPr>
                <w:ilvl w:val="0"/>
                <w:numId w:val="0"/>
              </w:numPr>
              <w:jc w:val="center"/>
              <w:rPr>
                <w:sz w:val="20"/>
                <w:szCs w:val="20"/>
              </w:rPr>
            </w:pPr>
            <w:r>
              <w:rPr>
                <w:sz w:val="20"/>
                <w:szCs w:val="20"/>
              </w:rPr>
              <w:t>70</w:t>
            </w:r>
            <w:r w:rsidRPr="00333D59">
              <w:rPr>
                <w:sz w:val="20"/>
                <w:szCs w:val="20"/>
                <w:vertAlign w:val="superscript"/>
              </w:rPr>
              <w:t>o</w:t>
            </w:r>
          </w:p>
        </w:tc>
        <w:tc>
          <w:tcPr>
            <w:tcW w:w="566" w:type="dxa"/>
            <w:vAlign w:val="center"/>
          </w:tcPr>
          <w:p w14:paraId="0CDEAD6B" w14:textId="1CF4729F" w:rsidR="00A55BD1" w:rsidRPr="00A55BD1" w:rsidRDefault="00333D59" w:rsidP="00A23B4F">
            <w:pPr>
              <w:pStyle w:val="references"/>
              <w:numPr>
                <w:ilvl w:val="0"/>
                <w:numId w:val="0"/>
              </w:numPr>
              <w:jc w:val="center"/>
              <w:rPr>
                <w:sz w:val="20"/>
                <w:szCs w:val="20"/>
              </w:rPr>
            </w:pPr>
            <w:r>
              <w:rPr>
                <w:sz w:val="20"/>
                <w:szCs w:val="20"/>
              </w:rPr>
              <w:t>75</w:t>
            </w:r>
            <w:r w:rsidRPr="00333D59">
              <w:rPr>
                <w:sz w:val="20"/>
                <w:szCs w:val="20"/>
                <w:vertAlign w:val="superscript"/>
              </w:rPr>
              <w:t>o</w:t>
            </w:r>
          </w:p>
        </w:tc>
        <w:tc>
          <w:tcPr>
            <w:tcW w:w="566" w:type="dxa"/>
            <w:vAlign w:val="center"/>
          </w:tcPr>
          <w:p w14:paraId="55AFACE0" w14:textId="2AC11603" w:rsidR="00A55BD1" w:rsidRPr="00A55BD1" w:rsidRDefault="00333D59" w:rsidP="00A23B4F">
            <w:pPr>
              <w:pStyle w:val="references"/>
              <w:numPr>
                <w:ilvl w:val="0"/>
                <w:numId w:val="0"/>
              </w:numPr>
              <w:jc w:val="center"/>
              <w:rPr>
                <w:sz w:val="20"/>
                <w:szCs w:val="20"/>
              </w:rPr>
            </w:pPr>
            <w:r>
              <w:rPr>
                <w:sz w:val="20"/>
                <w:szCs w:val="20"/>
              </w:rPr>
              <w:t>80</w:t>
            </w:r>
            <w:r w:rsidRPr="00333D59">
              <w:rPr>
                <w:sz w:val="20"/>
                <w:szCs w:val="20"/>
                <w:vertAlign w:val="superscript"/>
              </w:rPr>
              <w:t>o</w:t>
            </w:r>
          </w:p>
        </w:tc>
        <w:tc>
          <w:tcPr>
            <w:tcW w:w="566" w:type="dxa"/>
            <w:vAlign w:val="center"/>
          </w:tcPr>
          <w:p w14:paraId="4F87E065" w14:textId="1266B9E6" w:rsidR="00A55BD1" w:rsidRPr="00A55BD1" w:rsidRDefault="00333D59" w:rsidP="00A23B4F">
            <w:pPr>
              <w:pStyle w:val="references"/>
              <w:numPr>
                <w:ilvl w:val="0"/>
                <w:numId w:val="0"/>
              </w:numPr>
              <w:jc w:val="center"/>
              <w:rPr>
                <w:sz w:val="20"/>
                <w:szCs w:val="20"/>
              </w:rPr>
            </w:pPr>
            <w:r>
              <w:rPr>
                <w:sz w:val="20"/>
                <w:szCs w:val="20"/>
              </w:rPr>
              <w:t>85</w:t>
            </w:r>
            <w:r w:rsidRPr="00333D59">
              <w:rPr>
                <w:sz w:val="20"/>
                <w:szCs w:val="20"/>
                <w:vertAlign w:val="superscript"/>
              </w:rPr>
              <w:t>o</w:t>
            </w:r>
          </w:p>
        </w:tc>
        <w:tc>
          <w:tcPr>
            <w:tcW w:w="692" w:type="dxa"/>
            <w:vAlign w:val="center"/>
          </w:tcPr>
          <w:p w14:paraId="2AB8666C" w14:textId="1AA2A162" w:rsidR="00A55BD1" w:rsidRPr="00A55BD1" w:rsidRDefault="00333D59" w:rsidP="00A23B4F">
            <w:pPr>
              <w:pStyle w:val="references"/>
              <w:numPr>
                <w:ilvl w:val="0"/>
                <w:numId w:val="0"/>
              </w:numPr>
              <w:ind w:left="360" w:hanging="360"/>
              <w:jc w:val="center"/>
              <w:rPr>
                <w:sz w:val="20"/>
                <w:szCs w:val="20"/>
              </w:rPr>
            </w:pPr>
            <w:r>
              <w:rPr>
                <w:sz w:val="20"/>
                <w:szCs w:val="20"/>
              </w:rPr>
              <w:t>90</w:t>
            </w:r>
            <w:r w:rsidRPr="00333D59">
              <w:rPr>
                <w:sz w:val="20"/>
                <w:szCs w:val="20"/>
                <w:vertAlign w:val="superscript"/>
              </w:rPr>
              <w:t>o</w:t>
            </w:r>
          </w:p>
        </w:tc>
      </w:tr>
      <w:tr w:rsidR="00A55BD1" w:rsidRPr="00A55BD1" w14:paraId="440E62C5" w14:textId="77777777" w:rsidTr="0093010E">
        <w:trPr>
          <w:trHeight w:val="318"/>
        </w:trPr>
        <w:tc>
          <w:tcPr>
            <w:tcW w:w="328" w:type="dxa"/>
            <w:vAlign w:val="center"/>
          </w:tcPr>
          <w:p w14:paraId="0AAC353A" w14:textId="77777777" w:rsidR="00A55BD1" w:rsidRPr="00A55BD1" w:rsidRDefault="00A55BD1" w:rsidP="00A23B4F">
            <w:pPr>
              <w:pStyle w:val="references"/>
              <w:numPr>
                <w:ilvl w:val="0"/>
                <w:numId w:val="0"/>
              </w:numPr>
              <w:jc w:val="center"/>
              <w:rPr>
                <w:sz w:val="20"/>
                <w:szCs w:val="20"/>
              </w:rPr>
            </w:pPr>
            <w:r>
              <w:rPr>
                <w:sz w:val="20"/>
                <w:szCs w:val="20"/>
              </w:rPr>
              <w:t>1</w:t>
            </w:r>
          </w:p>
        </w:tc>
        <w:tc>
          <w:tcPr>
            <w:tcW w:w="666" w:type="dxa"/>
            <w:vAlign w:val="center"/>
          </w:tcPr>
          <w:p w14:paraId="0B82A51A" w14:textId="77777777" w:rsidR="00A55BD1" w:rsidRPr="00A55BD1" w:rsidRDefault="00A55BD1" w:rsidP="00A23B4F">
            <w:pPr>
              <w:pStyle w:val="references"/>
              <w:numPr>
                <w:ilvl w:val="0"/>
                <w:numId w:val="0"/>
              </w:numPr>
              <w:jc w:val="center"/>
              <w:rPr>
                <w:sz w:val="20"/>
                <w:szCs w:val="20"/>
              </w:rPr>
            </w:pPr>
            <w:r w:rsidRPr="00A55BD1">
              <w:rPr>
                <w:sz w:val="20"/>
                <w:szCs w:val="20"/>
              </w:rPr>
              <w:t>9.85</w:t>
            </w:r>
          </w:p>
        </w:tc>
        <w:tc>
          <w:tcPr>
            <w:tcW w:w="566" w:type="dxa"/>
            <w:vAlign w:val="center"/>
          </w:tcPr>
          <w:p w14:paraId="2E047E4F" w14:textId="77777777" w:rsidR="00A55BD1" w:rsidRPr="00A55BD1" w:rsidRDefault="00A55BD1" w:rsidP="00A23B4F">
            <w:pPr>
              <w:pStyle w:val="references"/>
              <w:numPr>
                <w:ilvl w:val="0"/>
                <w:numId w:val="0"/>
              </w:numPr>
              <w:jc w:val="center"/>
              <w:rPr>
                <w:sz w:val="20"/>
                <w:szCs w:val="20"/>
              </w:rPr>
            </w:pPr>
            <w:r w:rsidRPr="00A55BD1">
              <w:rPr>
                <w:sz w:val="20"/>
                <w:szCs w:val="20"/>
              </w:rPr>
              <w:t>9.01</w:t>
            </w:r>
          </w:p>
        </w:tc>
        <w:tc>
          <w:tcPr>
            <w:tcW w:w="566" w:type="dxa"/>
            <w:vAlign w:val="center"/>
          </w:tcPr>
          <w:p w14:paraId="7D6E6873" w14:textId="77777777" w:rsidR="00A55BD1" w:rsidRPr="00A55BD1" w:rsidRDefault="00A55BD1" w:rsidP="00A23B4F">
            <w:pPr>
              <w:pStyle w:val="references"/>
              <w:numPr>
                <w:ilvl w:val="0"/>
                <w:numId w:val="0"/>
              </w:numPr>
              <w:jc w:val="center"/>
              <w:rPr>
                <w:sz w:val="20"/>
                <w:szCs w:val="20"/>
              </w:rPr>
            </w:pPr>
            <w:r w:rsidRPr="00A55BD1">
              <w:rPr>
                <w:sz w:val="20"/>
                <w:szCs w:val="20"/>
              </w:rPr>
              <w:t>8.68</w:t>
            </w:r>
          </w:p>
        </w:tc>
        <w:tc>
          <w:tcPr>
            <w:tcW w:w="566" w:type="dxa"/>
            <w:vAlign w:val="center"/>
          </w:tcPr>
          <w:p w14:paraId="0FA9F61F" w14:textId="77777777" w:rsidR="00A55BD1" w:rsidRPr="00A55BD1" w:rsidRDefault="00A55BD1" w:rsidP="00A23B4F">
            <w:pPr>
              <w:pStyle w:val="references"/>
              <w:numPr>
                <w:ilvl w:val="0"/>
                <w:numId w:val="0"/>
              </w:numPr>
              <w:jc w:val="center"/>
              <w:rPr>
                <w:sz w:val="20"/>
                <w:szCs w:val="20"/>
              </w:rPr>
            </w:pPr>
            <w:r w:rsidRPr="00A55BD1">
              <w:rPr>
                <w:sz w:val="20"/>
                <w:szCs w:val="20"/>
              </w:rPr>
              <w:t>6.61</w:t>
            </w:r>
          </w:p>
        </w:tc>
        <w:tc>
          <w:tcPr>
            <w:tcW w:w="566" w:type="dxa"/>
            <w:vAlign w:val="center"/>
          </w:tcPr>
          <w:p w14:paraId="0653BDEF" w14:textId="77777777" w:rsidR="00A55BD1" w:rsidRPr="00A55BD1" w:rsidRDefault="00A55BD1" w:rsidP="00A23B4F">
            <w:pPr>
              <w:pStyle w:val="references"/>
              <w:numPr>
                <w:ilvl w:val="0"/>
                <w:numId w:val="0"/>
              </w:numPr>
              <w:jc w:val="center"/>
              <w:rPr>
                <w:sz w:val="20"/>
                <w:szCs w:val="20"/>
              </w:rPr>
            </w:pPr>
            <w:r w:rsidRPr="00A55BD1">
              <w:rPr>
                <w:sz w:val="20"/>
                <w:szCs w:val="20"/>
              </w:rPr>
              <w:t>4.82</w:t>
            </w:r>
          </w:p>
        </w:tc>
        <w:tc>
          <w:tcPr>
            <w:tcW w:w="566" w:type="dxa"/>
            <w:vAlign w:val="center"/>
          </w:tcPr>
          <w:p w14:paraId="55AA35EA" w14:textId="77777777" w:rsidR="00A55BD1" w:rsidRPr="00A55BD1" w:rsidRDefault="00A55BD1" w:rsidP="00A23B4F">
            <w:pPr>
              <w:pStyle w:val="references"/>
              <w:numPr>
                <w:ilvl w:val="0"/>
                <w:numId w:val="0"/>
              </w:numPr>
              <w:jc w:val="center"/>
              <w:rPr>
                <w:sz w:val="20"/>
                <w:szCs w:val="20"/>
              </w:rPr>
            </w:pPr>
            <w:r w:rsidRPr="00A55BD1">
              <w:rPr>
                <w:sz w:val="20"/>
                <w:szCs w:val="20"/>
              </w:rPr>
              <w:t>3.68</w:t>
            </w:r>
          </w:p>
        </w:tc>
        <w:tc>
          <w:tcPr>
            <w:tcW w:w="566" w:type="dxa"/>
            <w:vAlign w:val="center"/>
          </w:tcPr>
          <w:p w14:paraId="7DE345C5" w14:textId="77777777" w:rsidR="00A55BD1" w:rsidRPr="00A55BD1" w:rsidRDefault="00A55BD1" w:rsidP="00A23B4F">
            <w:pPr>
              <w:pStyle w:val="references"/>
              <w:numPr>
                <w:ilvl w:val="0"/>
                <w:numId w:val="0"/>
              </w:numPr>
              <w:jc w:val="center"/>
              <w:rPr>
                <w:sz w:val="20"/>
                <w:szCs w:val="20"/>
              </w:rPr>
            </w:pPr>
            <w:r w:rsidRPr="00A55BD1">
              <w:rPr>
                <w:sz w:val="20"/>
                <w:szCs w:val="20"/>
              </w:rPr>
              <w:t>2.78</w:t>
            </w:r>
          </w:p>
        </w:tc>
        <w:tc>
          <w:tcPr>
            <w:tcW w:w="566" w:type="dxa"/>
            <w:vAlign w:val="center"/>
          </w:tcPr>
          <w:p w14:paraId="12F888C3" w14:textId="31C4A241" w:rsidR="00A55BD1" w:rsidRPr="00A55BD1" w:rsidRDefault="00A55BD1" w:rsidP="00A23B4F">
            <w:pPr>
              <w:pStyle w:val="references"/>
              <w:numPr>
                <w:ilvl w:val="0"/>
                <w:numId w:val="0"/>
              </w:numPr>
              <w:jc w:val="center"/>
              <w:rPr>
                <w:sz w:val="20"/>
                <w:szCs w:val="20"/>
              </w:rPr>
            </w:pPr>
            <w:r w:rsidRPr="001B7A29">
              <w:rPr>
                <w:sz w:val="20"/>
                <w:szCs w:val="20"/>
              </w:rPr>
              <w:t>2.7</w:t>
            </w:r>
            <w:r w:rsidR="001B7A29" w:rsidRPr="001B7A29">
              <w:rPr>
                <w:sz w:val="20"/>
                <w:szCs w:val="20"/>
              </w:rPr>
              <w:t>9</w:t>
            </w:r>
          </w:p>
        </w:tc>
        <w:tc>
          <w:tcPr>
            <w:tcW w:w="566" w:type="dxa"/>
            <w:vAlign w:val="center"/>
          </w:tcPr>
          <w:p w14:paraId="63A34D6C" w14:textId="77777777" w:rsidR="00A55BD1" w:rsidRPr="00A55BD1" w:rsidRDefault="00A55BD1" w:rsidP="00A23B4F">
            <w:pPr>
              <w:pStyle w:val="references"/>
              <w:numPr>
                <w:ilvl w:val="0"/>
                <w:numId w:val="0"/>
              </w:numPr>
              <w:jc w:val="center"/>
              <w:rPr>
                <w:sz w:val="20"/>
                <w:szCs w:val="20"/>
              </w:rPr>
            </w:pPr>
            <w:r w:rsidRPr="00A55BD1">
              <w:rPr>
                <w:sz w:val="20"/>
                <w:szCs w:val="20"/>
              </w:rPr>
              <w:t>2.54</w:t>
            </w:r>
          </w:p>
        </w:tc>
        <w:tc>
          <w:tcPr>
            <w:tcW w:w="566" w:type="dxa"/>
            <w:vAlign w:val="center"/>
          </w:tcPr>
          <w:p w14:paraId="0ADE0500" w14:textId="77777777" w:rsidR="00A55BD1" w:rsidRPr="00A55BD1" w:rsidRDefault="00A55BD1" w:rsidP="00A23B4F">
            <w:pPr>
              <w:pStyle w:val="references"/>
              <w:numPr>
                <w:ilvl w:val="0"/>
                <w:numId w:val="0"/>
              </w:numPr>
              <w:jc w:val="center"/>
              <w:rPr>
                <w:sz w:val="20"/>
                <w:szCs w:val="20"/>
              </w:rPr>
            </w:pPr>
            <w:r w:rsidRPr="00A55BD1">
              <w:rPr>
                <w:sz w:val="20"/>
                <w:szCs w:val="20"/>
              </w:rPr>
              <w:t>3.79</w:t>
            </w:r>
          </w:p>
        </w:tc>
        <w:tc>
          <w:tcPr>
            <w:tcW w:w="566" w:type="dxa"/>
            <w:vAlign w:val="center"/>
          </w:tcPr>
          <w:p w14:paraId="02727F89" w14:textId="77777777" w:rsidR="00A55BD1" w:rsidRPr="00A55BD1" w:rsidRDefault="00A55BD1" w:rsidP="00A23B4F">
            <w:pPr>
              <w:pStyle w:val="references"/>
              <w:numPr>
                <w:ilvl w:val="0"/>
                <w:numId w:val="0"/>
              </w:numPr>
              <w:jc w:val="center"/>
              <w:rPr>
                <w:sz w:val="20"/>
                <w:szCs w:val="20"/>
              </w:rPr>
            </w:pPr>
            <w:r w:rsidRPr="00A55BD1">
              <w:rPr>
                <w:sz w:val="20"/>
                <w:szCs w:val="20"/>
              </w:rPr>
              <w:t>3.68</w:t>
            </w:r>
          </w:p>
        </w:tc>
        <w:tc>
          <w:tcPr>
            <w:tcW w:w="566" w:type="dxa"/>
            <w:vAlign w:val="center"/>
          </w:tcPr>
          <w:p w14:paraId="7D935686" w14:textId="77777777" w:rsidR="00A55BD1" w:rsidRPr="00A55BD1" w:rsidRDefault="00A55BD1" w:rsidP="00A23B4F">
            <w:pPr>
              <w:pStyle w:val="references"/>
              <w:numPr>
                <w:ilvl w:val="0"/>
                <w:numId w:val="0"/>
              </w:numPr>
              <w:jc w:val="center"/>
              <w:rPr>
                <w:sz w:val="20"/>
                <w:szCs w:val="20"/>
              </w:rPr>
            </w:pPr>
            <w:r w:rsidRPr="00A55BD1">
              <w:rPr>
                <w:sz w:val="20"/>
                <w:szCs w:val="20"/>
              </w:rPr>
              <w:t>3.27</w:t>
            </w:r>
          </w:p>
        </w:tc>
        <w:tc>
          <w:tcPr>
            <w:tcW w:w="566" w:type="dxa"/>
            <w:vAlign w:val="center"/>
          </w:tcPr>
          <w:p w14:paraId="186B55E2" w14:textId="77777777" w:rsidR="00A55BD1" w:rsidRPr="00A55BD1" w:rsidRDefault="00A55BD1" w:rsidP="00A23B4F">
            <w:pPr>
              <w:pStyle w:val="references"/>
              <w:numPr>
                <w:ilvl w:val="0"/>
                <w:numId w:val="0"/>
              </w:numPr>
              <w:jc w:val="center"/>
              <w:rPr>
                <w:sz w:val="20"/>
                <w:szCs w:val="20"/>
              </w:rPr>
            </w:pPr>
            <w:r w:rsidRPr="00A55BD1">
              <w:rPr>
                <w:sz w:val="20"/>
                <w:szCs w:val="20"/>
              </w:rPr>
              <w:t>3.05</w:t>
            </w:r>
          </w:p>
        </w:tc>
        <w:tc>
          <w:tcPr>
            <w:tcW w:w="566" w:type="dxa"/>
            <w:vAlign w:val="center"/>
          </w:tcPr>
          <w:p w14:paraId="68CA8B9A" w14:textId="77777777" w:rsidR="00A55BD1" w:rsidRPr="00A55BD1" w:rsidRDefault="00A55BD1" w:rsidP="00A23B4F">
            <w:pPr>
              <w:pStyle w:val="references"/>
              <w:numPr>
                <w:ilvl w:val="0"/>
                <w:numId w:val="0"/>
              </w:numPr>
              <w:jc w:val="center"/>
              <w:rPr>
                <w:sz w:val="20"/>
                <w:szCs w:val="20"/>
              </w:rPr>
            </w:pPr>
            <w:r w:rsidRPr="00A55BD1">
              <w:rPr>
                <w:sz w:val="20"/>
                <w:szCs w:val="20"/>
              </w:rPr>
              <w:t>4.39</w:t>
            </w:r>
          </w:p>
        </w:tc>
        <w:tc>
          <w:tcPr>
            <w:tcW w:w="566" w:type="dxa"/>
            <w:vAlign w:val="center"/>
          </w:tcPr>
          <w:p w14:paraId="3D5A7E3E" w14:textId="77777777" w:rsidR="00A55BD1" w:rsidRPr="00A55BD1" w:rsidRDefault="00A55BD1" w:rsidP="00A23B4F">
            <w:pPr>
              <w:pStyle w:val="references"/>
              <w:numPr>
                <w:ilvl w:val="0"/>
                <w:numId w:val="0"/>
              </w:numPr>
              <w:jc w:val="center"/>
              <w:rPr>
                <w:sz w:val="20"/>
                <w:szCs w:val="20"/>
              </w:rPr>
            </w:pPr>
            <w:r w:rsidRPr="00A55BD1">
              <w:rPr>
                <w:sz w:val="20"/>
                <w:szCs w:val="20"/>
              </w:rPr>
              <w:t>4.72</w:t>
            </w:r>
          </w:p>
        </w:tc>
        <w:tc>
          <w:tcPr>
            <w:tcW w:w="566" w:type="dxa"/>
            <w:vAlign w:val="center"/>
          </w:tcPr>
          <w:p w14:paraId="53A9EE8F" w14:textId="77777777" w:rsidR="00A55BD1" w:rsidRPr="00A55BD1" w:rsidRDefault="00A55BD1" w:rsidP="00A23B4F">
            <w:pPr>
              <w:pStyle w:val="references"/>
              <w:numPr>
                <w:ilvl w:val="0"/>
                <w:numId w:val="0"/>
              </w:numPr>
              <w:jc w:val="center"/>
              <w:rPr>
                <w:sz w:val="20"/>
                <w:szCs w:val="20"/>
              </w:rPr>
            </w:pPr>
            <w:r w:rsidRPr="00A55BD1">
              <w:rPr>
                <w:sz w:val="20"/>
                <w:szCs w:val="20"/>
              </w:rPr>
              <w:t>3.71</w:t>
            </w:r>
          </w:p>
        </w:tc>
        <w:tc>
          <w:tcPr>
            <w:tcW w:w="692" w:type="dxa"/>
            <w:vAlign w:val="center"/>
          </w:tcPr>
          <w:p w14:paraId="3931BC37" w14:textId="77777777" w:rsidR="00A55BD1" w:rsidRPr="00A55BD1" w:rsidRDefault="00A55BD1" w:rsidP="00A23B4F">
            <w:pPr>
              <w:pStyle w:val="references"/>
              <w:numPr>
                <w:ilvl w:val="0"/>
                <w:numId w:val="0"/>
              </w:numPr>
              <w:jc w:val="center"/>
              <w:rPr>
                <w:sz w:val="20"/>
                <w:szCs w:val="20"/>
              </w:rPr>
            </w:pPr>
            <w:r w:rsidRPr="001B7A29">
              <w:rPr>
                <w:color w:val="FF0000"/>
                <w:sz w:val="20"/>
                <w:szCs w:val="20"/>
              </w:rPr>
              <w:t>2.77</w:t>
            </w:r>
          </w:p>
        </w:tc>
      </w:tr>
      <w:tr w:rsidR="00A55BD1" w:rsidRPr="00A55BD1" w14:paraId="6D309628" w14:textId="77777777" w:rsidTr="0093010E">
        <w:trPr>
          <w:trHeight w:val="318"/>
        </w:trPr>
        <w:tc>
          <w:tcPr>
            <w:tcW w:w="328" w:type="dxa"/>
            <w:vAlign w:val="center"/>
          </w:tcPr>
          <w:p w14:paraId="76F002C5" w14:textId="77777777" w:rsidR="00A55BD1" w:rsidRPr="00A55BD1" w:rsidRDefault="00A55BD1" w:rsidP="00A23B4F">
            <w:pPr>
              <w:pStyle w:val="references"/>
              <w:numPr>
                <w:ilvl w:val="0"/>
                <w:numId w:val="0"/>
              </w:numPr>
              <w:jc w:val="center"/>
              <w:rPr>
                <w:sz w:val="20"/>
                <w:szCs w:val="20"/>
              </w:rPr>
            </w:pPr>
            <w:r>
              <w:rPr>
                <w:sz w:val="20"/>
                <w:szCs w:val="20"/>
              </w:rPr>
              <w:t>2</w:t>
            </w:r>
          </w:p>
        </w:tc>
        <w:tc>
          <w:tcPr>
            <w:tcW w:w="666" w:type="dxa"/>
            <w:vAlign w:val="center"/>
          </w:tcPr>
          <w:p w14:paraId="70A72C49" w14:textId="77777777" w:rsidR="00A55BD1" w:rsidRPr="00A55BD1" w:rsidRDefault="00A55BD1" w:rsidP="00A23B4F">
            <w:pPr>
              <w:pStyle w:val="references"/>
              <w:numPr>
                <w:ilvl w:val="0"/>
                <w:numId w:val="0"/>
              </w:numPr>
              <w:jc w:val="center"/>
              <w:rPr>
                <w:sz w:val="20"/>
                <w:szCs w:val="20"/>
              </w:rPr>
            </w:pPr>
            <w:r w:rsidRPr="001B7A29">
              <w:rPr>
                <w:color w:val="FF0000"/>
                <w:sz w:val="20"/>
                <w:szCs w:val="20"/>
              </w:rPr>
              <w:t>10.67</w:t>
            </w:r>
          </w:p>
        </w:tc>
        <w:tc>
          <w:tcPr>
            <w:tcW w:w="566" w:type="dxa"/>
            <w:vAlign w:val="center"/>
          </w:tcPr>
          <w:p w14:paraId="585ADBF0" w14:textId="77777777" w:rsidR="00A55BD1" w:rsidRPr="00A55BD1" w:rsidRDefault="00A55BD1" w:rsidP="00A23B4F">
            <w:pPr>
              <w:pStyle w:val="references"/>
              <w:numPr>
                <w:ilvl w:val="0"/>
                <w:numId w:val="0"/>
              </w:numPr>
              <w:jc w:val="center"/>
              <w:rPr>
                <w:sz w:val="20"/>
                <w:szCs w:val="20"/>
              </w:rPr>
            </w:pPr>
            <w:r w:rsidRPr="00A55BD1">
              <w:rPr>
                <w:sz w:val="20"/>
                <w:szCs w:val="20"/>
              </w:rPr>
              <w:t>8.43</w:t>
            </w:r>
          </w:p>
        </w:tc>
        <w:tc>
          <w:tcPr>
            <w:tcW w:w="566" w:type="dxa"/>
            <w:vAlign w:val="center"/>
          </w:tcPr>
          <w:p w14:paraId="30B463ED" w14:textId="77777777" w:rsidR="00A55BD1" w:rsidRPr="00A55BD1" w:rsidRDefault="00A55BD1" w:rsidP="00A23B4F">
            <w:pPr>
              <w:pStyle w:val="references"/>
              <w:numPr>
                <w:ilvl w:val="0"/>
                <w:numId w:val="0"/>
              </w:numPr>
              <w:jc w:val="center"/>
              <w:rPr>
                <w:sz w:val="20"/>
                <w:szCs w:val="20"/>
              </w:rPr>
            </w:pPr>
            <w:r w:rsidRPr="00A55BD1">
              <w:rPr>
                <w:sz w:val="20"/>
                <w:szCs w:val="20"/>
              </w:rPr>
              <w:t>6.50</w:t>
            </w:r>
          </w:p>
        </w:tc>
        <w:tc>
          <w:tcPr>
            <w:tcW w:w="566" w:type="dxa"/>
            <w:vAlign w:val="center"/>
          </w:tcPr>
          <w:p w14:paraId="136A377E" w14:textId="77777777" w:rsidR="00A55BD1" w:rsidRPr="00A55BD1" w:rsidRDefault="00A55BD1" w:rsidP="00A23B4F">
            <w:pPr>
              <w:pStyle w:val="references"/>
              <w:numPr>
                <w:ilvl w:val="0"/>
                <w:numId w:val="0"/>
              </w:numPr>
              <w:jc w:val="center"/>
              <w:rPr>
                <w:sz w:val="20"/>
                <w:szCs w:val="20"/>
              </w:rPr>
            </w:pPr>
            <w:r w:rsidRPr="00A55BD1">
              <w:rPr>
                <w:sz w:val="20"/>
                <w:szCs w:val="20"/>
              </w:rPr>
              <w:t>5.23</w:t>
            </w:r>
          </w:p>
        </w:tc>
        <w:tc>
          <w:tcPr>
            <w:tcW w:w="566" w:type="dxa"/>
            <w:vAlign w:val="center"/>
          </w:tcPr>
          <w:p w14:paraId="6CDF9FAF" w14:textId="77777777" w:rsidR="00A55BD1" w:rsidRPr="00A55BD1" w:rsidRDefault="00A55BD1" w:rsidP="00A23B4F">
            <w:pPr>
              <w:pStyle w:val="references"/>
              <w:numPr>
                <w:ilvl w:val="0"/>
                <w:numId w:val="0"/>
              </w:numPr>
              <w:jc w:val="center"/>
              <w:rPr>
                <w:sz w:val="20"/>
                <w:szCs w:val="20"/>
              </w:rPr>
            </w:pPr>
            <w:r w:rsidRPr="00A55BD1">
              <w:rPr>
                <w:sz w:val="20"/>
                <w:szCs w:val="20"/>
              </w:rPr>
              <w:t>4.58</w:t>
            </w:r>
          </w:p>
        </w:tc>
        <w:tc>
          <w:tcPr>
            <w:tcW w:w="566" w:type="dxa"/>
            <w:vAlign w:val="center"/>
          </w:tcPr>
          <w:p w14:paraId="59FDDE48" w14:textId="77777777" w:rsidR="00A55BD1" w:rsidRPr="00A55BD1" w:rsidRDefault="00A55BD1" w:rsidP="00A23B4F">
            <w:pPr>
              <w:pStyle w:val="references"/>
              <w:numPr>
                <w:ilvl w:val="0"/>
                <w:numId w:val="0"/>
              </w:numPr>
              <w:jc w:val="center"/>
              <w:rPr>
                <w:sz w:val="20"/>
                <w:szCs w:val="20"/>
              </w:rPr>
            </w:pPr>
            <w:r w:rsidRPr="00A55BD1">
              <w:rPr>
                <w:sz w:val="20"/>
                <w:szCs w:val="20"/>
              </w:rPr>
              <w:t>3.26</w:t>
            </w:r>
          </w:p>
        </w:tc>
        <w:tc>
          <w:tcPr>
            <w:tcW w:w="566" w:type="dxa"/>
            <w:vAlign w:val="center"/>
          </w:tcPr>
          <w:p w14:paraId="7B454499" w14:textId="77777777" w:rsidR="00A55BD1" w:rsidRPr="00A55BD1" w:rsidRDefault="00A55BD1" w:rsidP="00A23B4F">
            <w:pPr>
              <w:pStyle w:val="references"/>
              <w:numPr>
                <w:ilvl w:val="0"/>
                <w:numId w:val="0"/>
              </w:numPr>
              <w:jc w:val="center"/>
              <w:rPr>
                <w:sz w:val="20"/>
                <w:szCs w:val="20"/>
              </w:rPr>
            </w:pPr>
            <w:r w:rsidRPr="00A55BD1">
              <w:rPr>
                <w:sz w:val="20"/>
                <w:szCs w:val="20"/>
              </w:rPr>
              <w:t>2.01</w:t>
            </w:r>
          </w:p>
        </w:tc>
        <w:tc>
          <w:tcPr>
            <w:tcW w:w="566" w:type="dxa"/>
            <w:vAlign w:val="center"/>
          </w:tcPr>
          <w:p w14:paraId="2B65969F" w14:textId="77777777" w:rsidR="00A55BD1" w:rsidRPr="00A55BD1" w:rsidRDefault="00A55BD1" w:rsidP="00A23B4F">
            <w:pPr>
              <w:pStyle w:val="references"/>
              <w:numPr>
                <w:ilvl w:val="0"/>
                <w:numId w:val="0"/>
              </w:numPr>
              <w:jc w:val="center"/>
              <w:rPr>
                <w:sz w:val="20"/>
                <w:szCs w:val="20"/>
              </w:rPr>
            </w:pPr>
            <w:r w:rsidRPr="00A55BD1">
              <w:rPr>
                <w:sz w:val="20"/>
                <w:szCs w:val="20"/>
              </w:rPr>
              <w:t>2.13</w:t>
            </w:r>
          </w:p>
        </w:tc>
        <w:tc>
          <w:tcPr>
            <w:tcW w:w="566" w:type="dxa"/>
            <w:vAlign w:val="center"/>
          </w:tcPr>
          <w:p w14:paraId="7350211C" w14:textId="77777777" w:rsidR="00A55BD1" w:rsidRPr="00A55BD1" w:rsidRDefault="00A55BD1" w:rsidP="00A23B4F">
            <w:pPr>
              <w:pStyle w:val="references"/>
              <w:numPr>
                <w:ilvl w:val="0"/>
                <w:numId w:val="0"/>
              </w:numPr>
              <w:jc w:val="center"/>
              <w:rPr>
                <w:sz w:val="20"/>
                <w:szCs w:val="20"/>
              </w:rPr>
            </w:pPr>
            <w:r w:rsidRPr="00A55BD1">
              <w:rPr>
                <w:sz w:val="20"/>
                <w:szCs w:val="20"/>
              </w:rPr>
              <w:t>3.11</w:t>
            </w:r>
          </w:p>
        </w:tc>
        <w:tc>
          <w:tcPr>
            <w:tcW w:w="566" w:type="dxa"/>
            <w:vAlign w:val="center"/>
          </w:tcPr>
          <w:p w14:paraId="641316B9" w14:textId="77777777" w:rsidR="00A55BD1" w:rsidRPr="00A55BD1" w:rsidRDefault="00A55BD1" w:rsidP="00A23B4F">
            <w:pPr>
              <w:pStyle w:val="references"/>
              <w:numPr>
                <w:ilvl w:val="0"/>
                <w:numId w:val="0"/>
              </w:numPr>
              <w:jc w:val="center"/>
              <w:rPr>
                <w:sz w:val="20"/>
                <w:szCs w:val="20"/>
              </w:rPr>
            </w:pPr>
            <w:r w:rsidRPr="00A55BD1">
              <w:rPr>
                <w:sz w:val="20"/>
                <w:szCs w:val="20"/>
              </w:rPr>
              <w:t>4.16</w:t>
            </w:r>
          </w:p>
        </w:tc>
        <w:tc>
          <w:tcPr>
            <w:tcW w:w="566" w:type="dxa"/>
            <w:vAlign w:val="center"/>
          </w:tcPr>
          <w:p w14:paraId="4B5B923F" w14:textId="77777777" w:rsidR="00A55BD1" w:rsidRPr="00A55BD1" w:rsidRDefault="00A55BD1" w:rsidP="00A23B4F">
            <w:pPr>
              <w:pStyle w:val="references"/>
              <w:numPr>
                <w:ilvl w:val="0"/>
                <w:numId w:val="0"/>
              </w:numPr>
              <w:jc w:val="center"/>
              <w:rPr>
                <w:sz w:val="20"/>
                <w:szCs w:val="20"/>
              </w:rPr>
            </w:pPr>
            <w:r w:rsidRPr="00A55BD1">
              <w:rPr>
                <w:sz w:val="20"/>
                <w:szCs w:val="20"/>
              </w:rPr>
              <w:t>4.97</w:t>
            </w:r>
          </w:p>
        </w:tc>
        <w:tc>
          <w:tcPr>
            <w:tcW w:w="566" w:type="dxa"/>
            <w:vAlign w:val="center"/>
          </w:tcPr>
          <w:p w14:paraId="130648F7" w14:textId="77777777" w:rsidR="00A55BD1" w:rsidRPr="00A55BD1" w:rsidRDefault="00A55BD1" w:rsidP="00A23B4F">
            <w:pPr>
              <w:ind w:left="227" w:hanging="245"/>
              <w:jc w:val="center"/>
            </w:pPr>
            <w:r>
              <w:t>3.34</w:t>
            </w:r>
          </w:p>
        </w:tc>
        <w:tc>
          <w:tcPr>
            <w:tcW w:w="566" w:type="dxa"/>
            <w:vAlign w:val="center"/>
          </w:tcPr>
          <w:p w14:paraId="7329E98B" w14:textId="77777777" w:rsidR="00A55BD1" w:rsidRPr="00A55BD1" w:rsidRDefault="00A55BD1" w:rsidP="00A23B4F">
            <w:pPr>
              <w:pStyle w:val="references"/>
              <w:numPr>
                <w:ilvl w:val="0"/>
                <w:numId w:val="0"/>
              </w:numPr>
              <w:jc w:val="center"/>
              <w:rPr>
                <w:sz w:val="20"/>
                <w:szCs w:val="20"/>
              </w:rPr>
            </w:pPr>
            <w:r w:rsidRPr="00A55BD1">
              <w:rPr>
                <w:sz w:val="20"/>
                <w:szCs w:val="20"/>
              </w:rPr>
              <w:t>3.49</w:t>
            </w:r>
          </w:p>
        </w:tc>
        <w:tc>
          <w:tcPr>
            <w:tcW w:w="566" w:type="dxa"/>
            <w:vAlign w:val="center"/>
          </w:tcPr>
          <w:p w14:paraId="29F17415" w14:textId="77777777" w:rsidR="00A55BD1" w:rsidRPr="00A55BD1" w:rsidRDefault="00A55BD1" w:rsidP="00A23B4F">
            <w:pPr>
              <w:pStyle w:val="references"/>
              <w:numPr>
                <w:ilvl w:val="0"/>
                <w:numId w:val="0"/>
              </w:numPr>
              <w:jc w:val="center"/>
              <w:rPr>
                <w:sz w:val="20"/>
                <w:szCs w:val="20"/>
              </w:rPr>
            </w:pPr>
            <w:r w:rsidRPr="00A55BD1">
              <w:rPr>
                <w:sz w:val="20"/>
                <w:szCs w:val="20"/>
              </w:rPr>
              <w:t>4.17</w:t>
            </w:r>
          </w:p>
        </w:tc>
        <w:tc>
          <w:tcPr>
            <w:tcW w:w="566" w:type="dxa"/>
            <w:vAlign w:val="center"/>
          </w:tcPr>
          <w:p w14:paraId="2EFF0366" w14:textId="77777777" w:rsidR="00A55BD1" w:rsidRPr="00A55BD1" w:rsidRDefault="00A55BD1" w:rsidP="00A23B4F">
            <w:pPr>
              <w:pStyle w:val="references"/>
              <w:numPr>
                <w:ilvl w:val="0"/>
                <w:numId w:val="0"/>
              </w:numPr>
              <w:jc w:val="center"/>
              <w:rPr>
                <w:sz w:val="20"/>
                <w:szCs w:val="20"/>
              </w:rPr>
            </w:pPr>
            <w:r w:rsidRPr="00A55BD1">
              <w:rPr>
                <w:sz w:val="20"/>
                <w:szCs w:val="20"/>
              </w:rPr>
              <w:t>4.92</w:t>
            </w:r>
          </w:p>
        </w:tc>
        <w:tc>
          <w:tcPr>
            <w:tcW w:w="566" w:type="dxa"/>
            <w:vAlign w:val="center"/>
          </w:tcPr>
          <w:p w14:paraId="08323B9F" w14:textId="77777777" w:rsidR="00A55BD1" w:rsidRPr="00A55BD1" w:rsidRDefault="00A55BD1" w:rsidP="00A23B4F">
            <w:pPr>
              <w:pStyle w:val="references"/>
              <w:numPr>
                <w:ilvl w:val="0"/>
                <w:numId w:val="0"/>
              </w:numPr>
              <w:jc w:val="center"/>
              <w:rPr>
                <w:sz w:val="20"/>
                <w:szCs w:val="20"/>
              </w:rPr>
            </w:pPr>
            <w:r w:rsidRPr="00A55BD1">
              <w:rPr>
                <w:sz w:val="20"/>
                <w:szCs w:val="20"/>
              </w:rPr>
              <w:t>5.79</w:t>
            </w:r>
          </w:p>
        </w:tc>
        <w:tc>
          <w:tcPr>
            <w:tcW w:w="692" w:type="dxa"/>
            <w:vAlign w:val="center"/>
          </w:tcPr>
          <w:p w14:paraId="0A25F4E4" w14:textId="77777777" w:rsidR="00A55BD1" w:rsidRPr="00A55BD1" w:rsidRDefault="00A55BD1" w:rsidP="00A23B4F">
            <w:pPr>
              <w:pStyle w:val="references"/>
              <w:numPr>
                <w:ilvl w:val="0"/>
                <w:numId w:val="0"/>
              </w:numPr>
              <w:jc w:val="center"/>
              <w:rPr>
                <w:sz w:val="20"/>
                <w:szCs w:val="20"/>
              </w:rPr>
            </w:pPr>
            <w:r w:rsidRPr="00A55BD1">
              <w:rPr>
                <w:sz w:val="20"/>
                <w:szCs w:val="20"/>
              </w:rPr>
              <w:t>4.53</w:t>
            </w:r>
          </w:p>
        </w:tc>
      </w:tr>
      <w:tr w:rsidR="00A55BD1" w:rsidRPr="00A55BD1" w14:paraId="7B76B3B3" w14:textId="77777777" w:rsidTr="0093010E">
        <w:trPr>
          <w:trHeight w:val="264"/>
        </w:trPr>
        <w:tc>
          <w:tcPr>
            <w:tcW w:w="328" w:type="dxa"/>
            <w:vAlign w:val="center"/>
          </w:tcPr>
          <w:p w14:paraId="7BFD79BC" w14:textId="77777777" w:rsidR="00A55BD1" w:rsidRPr="00A55BD1" w:rsidRDefault="00A55BD1" w:rsidP="00A23B4F">
            <w:pPr>
              <w:pStyle w:val="references"/>
              <w:numPr>
                <w:ilvl w:val="0"/>
                <w:numId w:val="0"/>
              </w:numPr>
              <w:jc w:val="center"/>
              <w:rPr>
                <w:sz w:val="20"/>
                <w:szCs w:val="20"/>
              </w:rPr>
            </w:pPr>
            <w:r>
              <w:rPr>
                <w:sz w:val="20"/>
                <w:szCs w:val="20"/>
              </w:rPr>
              <w:t>3</w:t>
            </w:r>
          </w:p>
        </w:tc>
        <w:tc>
          <w:tcPr>
            <w:tcW w:w="666" w:type="dxa"/>
            <w:vAlign w:val="center"/>
          </w:tcPr>
          <w:p w14:paraId="46340F37" w14:textId="77777777" w:rsidR="00A55BD1" w:rsidRPr="00A55BD1" w:rsidRDefault="00A55BD1" w:rsidP="00A23B4F">
            <w:pPr>
              <w:pStyle w:val="references"/>
              <w:numPr>
                <w:ilvl w:val="0"/>
                <w:numId w:val="0"/>
              </w:numPr>
              <w:jc w:val="center"/>
              <w:rPr>
                <w:sz w:val="20"/>
                <w:szCs w:val="20"/>
              </w:rPr>
            </w:pPr>
            <w:r w:rsidRPr="00443D6E">
              <w:rPr>
                <w:sz w:val="20"/>
                <w:szCs w:val="20"/>
              </w:rPr>
              <w:t>10.26</w:t>
            </w:r>
          </w:p>
        </w:tc>
        <w:tc>
          <w:tcPr>
            <w:tcW w:w="566" w:type="dxa"/>
            <w:vAlign w:val="center"/>
          </w:tcPr>
          <w:p w14:paraId="56389CCD" w14:textId="77777777" w:rsidR="00A55BD1" w:rsidRPr="00A55BD1" w:rsidRDefault="00A55BD1" w:rsidP="00A23B4F">
            <w:pPr>
              <w:pStyle w:val="references"/>
              <w:numPr>
                <w:ilvl w:val="0"/>
                <w:numId w:val="0"/>
              </w:numPr>
              <w:jc w:val="center"/>
              <w:rPr>
                <w:sz w:val="20"/>
                <w:szCs w:val="20"/>
              </w:rPr>
            </w:pPr>
            <w:r w:rsidRPr="00A55BD1">
              <w:rPr>
                <w:sz w:val="20"/>
                <w:szCs w:val="20"/>
              </w:rPr>
              <w:t>8.87</w:t>
            </w:r>
          </w:p>
        </w:tc>
        <w:tc>
          <w:tcPr>
            <w:tcW w:w="566" w:type="dxa"/>
            <w:vAlign w:val="center"/>
          </w:tcPr>
          <w:p w14:paraId="54E44CEC" w14:textId="77777777" w:rsidR="00A55BD1" w:rsidRPr="00A55BD1" w:rsidRDefault="00A55BD1" w:rsidP="00A23B4F">
            <w:pPr>
              <w:pStyle w:val="references"/>
              <w:numPr>
                <w:ilvl w:val="0"/>
                <w:numId w:val="0"/>
              </w:numPr>
              <w:jc w:val="center"/>
              <w:rPr>
                <w:sz w:val="20"/>
                <w:szCs w:val="20"/>
              </w:rPr>
            </w:pPr>
            <w:r w:rsidRPr="00A55BD1">
              <w:rPr>
                <w:sz w:val="20"/>
                <w:szCs w:val="20"/>
              </w:rPr>
              <w:t>8.08</w:t>
            </w:r>
          </w:p>
        </w:tc>
        <w:tc>
          <w:tcPr>
            <w:tcW w:w="566" w:type="dxa"/>
            <w:vAlign w:val="center"/>
          </w:tcPr>
          <w:p w14:paraId="5567DB84" w14:textId="77777777" w:rsidR="00A55BD1" w:rsidRPr="00A55BD1" w:rsidRDefault="00A55BD1" w:rsidP="00A23B4F">
            <w:pPr>
              <w:pStyle w:val="references"/>
              <w:numPr>
                <w:ilvl w:val="0"/>
                <w:numId w:val="0"/>
              </w:numPr>
              <w:jc w:val="center"/>
              <w:rPr>
                <w:sz w:val="20"/>
                <w:szCs w:val="20"/>
              </w:rPr>
            </w:pPr>
            <w:r w:rsidRPr="00A55BD1">
              <w:rPr>
                <w:sz w:val="20"/>
                <w:szCs w:val="20"/>
              </w:rPr>
              <w:t>6.71</w:t>
            </w:r>
          </w:p>
        </w:tc>
        <w:tc>
          <w:tcPr>
            <w:tcW w:w="566" w:type="dxa"/>
            <w:vAlign w:val="center"/>
          </w:tcPr>
          <w:p w14:paraId="0C5D325E" w14:textId="77777777" w:rsidR="00A55BD1" w:rsidRPr="00A55BD1" w:rsidRDefault="00A55BD1" w:rsidP="00A23B4F">
            <w:pPr>
              <w:pStyle w:val="references"/>
              <w:numPr>
                <w:ilvl w:val="0"/>
                <w:numId w:val="0"/>
              </w:numPr>
              <w:jc w:val="center"/>
              <w:rPr>
                <w:sz w:val="20"/>
                <w:szCs w:val="20"/>
              </w:rPr>
            </w:pPr>
            <w:r w:rsidRPr="00A55BD1">
              <w:rPr>
                <w:sz w:val="20"/>
                <w:szCs w:val="20"/>
              </w:rPr>
              <w:t>5.23</w:t>
            </w:r>
          </w:p>
        </w:tc>
        <w:tc>
          <w:tcPr>
            <w:tcW w:w="566" w:type="dxa"/>
            <w:vAlign w:val="center"/>
          </w:tcPr>
          <w:p w14:paraId="6E620AB3" w14:textId="77777777" w:rsidR="00A55BD1" w:rsidRPr="00A55BD1" w:rsidRDefault="00A55BD1" w:rsidP="00A23B4F">
            <w:pPr>
              <w:pStyle w:val="references"/>
              <w:numPr>
                <w:ilvl w:val="0"/>
                <w:numId w:val="0"/>
              </w:numPr>
              <w:jc w:val="center"/>
              <w:rPr>
                <w:sz w:val="20"/>
                <w:szCs w:val="20"/>
              </w:rPr>
            </w:pPr>
            <w:r w:rsidRPr="00A55BD1">
              <w:rPr>
                <w:sz w:val="20"/>
                <w:szCs w:val="20"/>
              </w:rPr>
              <w:t>3.60</w:t>
            </w:r>
          </w:p>
        </w:tc>
        <w:tc>
          <w:tcPr>
            <w:tcW w:w="566" w:type="dxa"/>
            <w:vAlign w:val="center"/>
          </w:tcPr>
          <w:p w14:paraId="42416AF7" w14:textId="124F7AEE" w:rsidR="00A55BD1" w:rsidRPr="00A55BD1" w:rsidRDefault="00D45367" w:rsidP="00A23B4F">
            <w:pPr>
              <w:pStyle w:val="references"/>
              <w:numPr>
                <w:ilvl w:val="0"/>
                <w:numId w:val="0"/>
              </w:numPr>
              <w:jc w:val="center"/>
              <w:rPr>
                <w:sz w:val="20"/>
                <w:szCs w:val="20"/>
              </w:rPr>
            </w:pPr>
            <w:r>
              <w:rPr>
                <w:sz w:val="20"/>
                <w:szCs w:val="20"/>
              </w:rPr>
              <w:t>3</w:t>
            </w:r>
            <w:r w:rsidR="00A55BD1" w:rsidRPr="00A55BD1">
              <w:rPr>
                <w:sz w:val="20"/>
                <w:szCs w:val="20"/>
              </w:rPr>
              <w:t>.64</w:t>
            </w:r>
          </w:p>
        </w:tc>
        <w:tc>
          <w:tcPr>
            <w:tcW w:w="566" w:type="dxa"/>
            <w:vAlign w:val="center"/>
          </w:tcPr>
          <w:p w14:paraId="62B15BF9" w14:textId="6B662D14" w:rsidR="00A55BD1" w:rsidRPr="00A55BD1" w:rsidRDefault="001B7A29" w:rsidP="00A23B4F">
            <w:pPr>
              <w:pStyle w:val="references"/>
              <w:numPr>
                <w:ilvl w:val="0"/>
                <w:numId w:val="0"/>
              </w:numPr>
              <w:jc w:val="center"/>
              <w:rPr>
                <w:sz w:val="20"/>
                <w:szCs w:val="20"/>
              </w:rPr>
            </w:pPr>
            <w:r w:rsidRPr="001B7A29">
              <w:rPr>
                <w:sz w:val="20"/>
                <w:szCs w:val="20"/>
              </w:rPr>
              <w:t>2.84</w:t>
            </w:r>
          </w:p>
        </w:tc>
        <w:tc>
          <w:tcPr>
            <w:tcW w:w="566" w:type="dxa"/>
            <w:vAlign w:val="center"/>
          </w:tcPr>
          <w:p w14:paraId="49223BEB" w14:textId="77777777" w:rsidR="00A55BD1" w:rsidRPr="00A55BD1" w:rsidRDefault="00A55BD1" w:rsidP="00A23B4F">
            <w:pPr>
              <w:pStyle w:val="references"/>
              <w:numPr>
                <w:ilvl w:val="0"/>
                <w:numId w:val="0"/>
              </w:numPr>
              <w:jc w:val="center"/>
              <w:rPr>
                <w:sz w:val="20"/>
                <w:szCs w:val="20"/>
              </w:rPr>
            </w:pPr>
            <w:r w:rsidRPr="00A55BD1">
              <w:rPr>
                <w:sz w:val="20"/>
                <w:szCs w:val="20"/>
              </w:rPr>
              <w:t>2.92</w:t>
            </w:r>
          </w:p>
        </w:tc>
        <w:tc>
          <w:tcPr>
            <w:tcW w:w="566" w:type="dxa"/>
            <w:vAlign w:val="center"/>
          </w:tcPr>
          <w:p w14:paraId="416185C1" w14:textId="77777777" w:rsidR="00A55BD1" w:rsidRPr="00A55BD1" w:rsidRDefault="00A55BD1" w:rsidP="00A23B4F">
            <w:pPr>
              <w:pStyle w:val="references"/>
              <w:numPr>
                <w:ilvl w:val="0"/>
                <w:numId w:val="0"/>
              </w:numPr>
              <w:jc w:val="center"/>
              <w:rPr>
                <w:sz w:val="20"/>
                <w:szCs w:val="20"/>
              </w:rPr>
            </w:pPr>
            <w:r w:rsidRPr="00A55BD1">
              <w:rPr>
                <w:sz w:val="20"/>
                <w:szCs w:val="20"/>
              </w:rPr>
              <w:t>3.70</w:t>
            </w:r>
          </w:p>
        </w:tc>
        <w:tc>
          <w:tcPr>
            <w:tcW w:w="566" w:type="dxa"/>
            <w:vAlign w:val="center"/>
          </w:tcPr>
          <w:p w14:paraId="55551FB8" w14:textId="77777777" w:rsidR="00A55BD1" w:rsidRPr="00A55BD1" w:rsidRDefault="00A55BD1" w:rsidP="00A23B4F">
            <w:pPr>
              <w:pStyle w:val="references"/>
              <w:numPr>
                <w:ilvl w:val="0"/>
                <w:numId w:val="0"/>
              </w:numPr>
              <w:jc w:val="center"/>
              <w:rPr>
                <w:sz w:val="20"/>
                <w:szCs w:val="20"/>
              </w:rPr>
            </w:pPr>
            <w:r w:rsidRPr="00A55BD1">
              <w:rPr>
                <w:sz w:val="20"/>
                <w:szCs w:val="20"/>
              </w:rPr>
              <w:t>4.26</w:t>
            </w:r>
          </w:p>
        </w:tc>
        <w:tc>
          <w:tcPr>
            <w:tcW w:w="566" w:type="dxa"/>
            <w:vAlign w:val="center"/>
          </w:tcPr>
          <w:p w14:paraId="3DAEB12F" w14:textId="77777777" w:rsidR="00A55BD1" w:rsidRPr="00A55BD1" w:rsidRDefault="00A55BD1" w:rsidP="00A23B4F">
            <w:pPr>
              <w:pStyle w:val="references"/>
              <w:numPr>
                <w:ilvl w:val="0"/>
                <w:numId w:val="0"/>
              </w:numPr>
              <w:jc w:val="center"/>
              <w:rPr>
                <w:sz w:val="20"/>
                <w:szCs w:val="20"/>
              </w:rPr>
            </w:pPr>
            <w:r w:rsidRPr="00A55BD1">
              <w:rPr>
                <w:sz w:val="20"/>
                <w:szCs w:val="20"/>
              </w:rPr>
              <w:t>2.93</w:t>
            </w:r>
          </w:p>
        </w:tc>
        <w:tc>
          <w:tcPr>
            <w:tcW w:w="566" w:type="dxa"/>
            <w:vAlign w:val="center"/>
          </w:tcPr>
          <w:p w14:paraId="71D01BA8" w14:textId="77777777" w:rsidR="00A55BD1" w:rsidRPr="00A55BD1" w:rsidRDefault="00A55BD1" w:rsidP="00A23B4F">
            <w:pPr>
              <w:pStyle w:val="references"/>
              <w:numPr>
                <w:ilvl w:val="0"/>
                <w:numId w:val="0"/>
              </w:numPr>
              <w:jc w:val="center"/>
              <w:rPr>
                <w:sz w:val="20"/>
                <w:szCs w:val="20"/>
              </w:rPr>
            </w:pPr>
            <w:r w:rsidRPr="00A55BD1">
              <w:rPr>
                <w:sz w:val="20"/>
                <w:szCs w:val="20"/>
              </w:rPr>
              <w:t>3.40</w:t>
            </w:r>
          </w:p>
        </w:tc>
        <w:tc>
          <w:tcPr>
            <w:tcW w:w="566" w:type="dxa"/>
            <w:vAlign w:val="center"/>
          </w:tcPr>
          <w:p w14:paraId="57C1F617" w14:textId="77777777" w:rsidR="00A55BD1" w:rsidRPr="00A55BD1" w:rsidRDefault="00A55BD1" w:rsidP="00A23B4F">
            <w:pPr>
              <w:pStyle w:val="references"/>
              <w:numPr>
                <w:ilvl w:val="0"/>
                <w:numId w:val="0"/>
              </w:numPr>
              <w:jc w:val="center"/>
              <w:rPr>
                <w:sz w:val="20"/>
                <w:szCs w:val="20"/>
              </w:rPr>
            </w:pPr>
            <w:r w:rsidRPr="00A55BD1">
              <w:rPr>
                <w:sz w:val="20"/>
                <w:szCs w:val="20"/>
              </w:rPr>
              <w:t>3.14</w:t>
            </w:r>
          </w:p>
        </w:tc>
        <w:tc>
          <w:tcPr>
            <w:tcW w:w="566" w:type="dxa"/>
            <w:vAlign w:val="center"/>
          </w:tcPr>
          <w:p w14:paraId="470AA626" w14:textId="77777777" w:rsidR="00A55BD1" w:rsidRPr="00A55BD1" w:rsidRDefault="00A55BD1" w:rsidP="00A23B4F">
            <w:pPr>
              <w:pStyle w:val="references"/>
              <w:numPr>
                <w:ilvl w:val="0"/>
                <w:numId w:val="0"/>
              </w:numPr>
              <w:jc w:val="center"/>
              <w:rPr>
                <w:sz w:val="20"/>
                <w:szCs w:val="20"/>
              </w:rPr>
            </w:pPr>
            <w:r w:rsidRPr="00A55BD1">
              <w:rPr>
                <w:sz w:val="20"/>
                <w:szCs w:val="20"/>
              </w:rPr>
              <w:t>3.76</w:t>
            </w:r>
          </w:p>
        </w:tc>
        <w:tc>
          <w:tcPr>
            <w:tcW w:w="566" w:type="dxa"/>
            <w:vAlign w:val="center"/>
          </w:tcPr>
          <w:p w14:paraId="7E94D8D1" w14:textId="77777777" w:rsidR="00A55BD1" w:rsidRPr="00A55BD1" w:rsidRDefault="00A55BD1" w:rsidP="00A23B4F">
            <w:pPr>
              <w:pStyle w:val="references"/>
              <w:numPr>
                <w:ilvl w:val="0"/>
                <w:numId w:val="0"/>
              </w:numPr>
              <w:jc w:val="center"/>
              <w:rPr>
                <w:sz w:val="20"/>
                <w:szCs w:val="20"/>
              </w:rPr>
            </w:pPr>
            <w:r w:rsidRPr="00A55BD1">
              <w:rPr>
                <w:sz w:val="20"/>
                <w:szCs w:val="20"/>
              </w:rPr>
              <w:t>5.11</w:t>
            </w:r>
          </w:p>
        </w:tc>
        <w:tc>
          <w:tcPr>
            <w:tcW w:w="692" w:type="dxa"/>
            <w:vAlign w:val="center"/>
          </w:tcPr>
          <w:p w14:paraId="2F4EC20A" w14:textId="77777777" w:rsidR="00A55BD1" w:rsidRPr="00A55BD1" w:rsidRDefault="00A55BD1" w:rsidP="00A23B4F">
            <w:pPr>
              <w:pStyle w:val="references"/>
              <w:numPr>
                <w:ilvl w:val="0"/>
                <w:numId w:val="0"/>
              </w:numPr>
              <w:jc w:val="center"/>
              <w:rPr>
                <w:sz w:val="20"/>
                <w:szCs w:val="20"/>
              </w:rPr>
            </w:pPr>
            <w:r w:rsidRPr="00A55BD1">
              <w:rPr>
                <w:sz w:val="20"/>
                <w:szCs w:val="20"/>
              </w:rPr>
              <w:t>4.32</w:t>
            </w:r>
          </w:p>
        </w:tc>
      </w:tr>
    </w:tbl>
    <w:p w14:paraId="1503391A" w14:textId="3A3F8592" w:rsidR="0093010E" w:rsidRDefault="00577277" w:rsidP="006E5699">
      <w:pPr>
        <w:jc w:val="center"/>
      </w:pPr>
      <w:r w:rsidRPr="00925C18">
        <w:rPr>
          <w:b/>
        </w:rPr>
        <w:t xml:space="preserve">Table </w:t>
      </w:r>
      <w:r w:rsidR="00925C18" w:rsidRPr="00925C18">
        <w:rPr>
          <w:b/>
          <w:bCs/>
        </w:rPr>
        <w:t>1</w:t>
      </w:r>
      <w:r w:rsidR="00925C18" w:rsidRPr="00925C18">
        <w:rPr>
          <w:b/>
          <w:bCs/>
          <w:lang w:val="vi-VN"/>
        </w:rPr>
        <w:t>.</w:t>
      </w:r>
      <w:r w:rsidRPr="00577277">
        <w:t xml:space="preserve"> Mean Absolute Error for each </w:t>
      </w:r>
      <w:r>
        <w:t>17</w:t>
      </w:r>
      <w:r w:rsidRPr="00577277">
        <w:t xml:space="preserve"> Trials</w:t>
      </w:r>
      <w:r w:rsidR="00240725" w:rsidRPr="00577277">
        <w:t>.</w:t>
      </w:r>
    </w:p>
    <w:p w14:paraId="22929729" w14:textId="77777777" w:rsidR="00340FF1" w:rsidRDefault="00340FF1" w:rsidP="006E5699">
      <w:pPr>
        <w:jc w:val="center"/>
      </w:pPr>
    </w:p>
    <w:p w14:paraId="4D1EF612" w14:textId="0DE26C04" w:rsidR="009E28F7" w:rsidRDefault="00396488" w:rsidP="00340FF1">
      <w:pPr>
        <w:jc w:val="left"/>
      </w:pPr>
      <w:r w:rsidRPr="00396488">
        <w:t xml:space="preserve">The average mean absolute error for each person in the experiment was calculated. The MAE for 3 people and the average MAE </w:t>
      </w:r>
      <w:proofErr w:type="gramStart"/>
      <w:r w:rsidRPr="00396488">
        <w:t>are</w:t>
      </w:r>
      <w:proofErr w:type="gramEnd"/>
      <w:r w:rsidRPr="00396488">
        <w:t xml:space="preserve"> shown in table 2 along with height and weight values, respectively. </w:t>
      </w:r>
      <w:proofErr w:type="gramStart"/>
      <w:r w:rsidRPr="00396488">
        <w:t>It can be seen that the</w:t>
      </w:r>
      <w:proofErr w:type="gramEnd"/>
      <w:r w:rsidRPr="00396488">
        <w:t xml:space="preserve"> MAE values are very small, only 4.0 degrees, showing that our model has performed effectively in the context of the constraints of this squat movement.</w:t>
      </w:r>
    </w:p>
    <w:tbl>
      <w:tblPr>
        <w:tblStyle w:val="TableGrid"/>
        <w:tblpPr w:leftFromText="180" w:rightFromText="180" w:vertAnchor="text" w:horzAnchor="margin" w:tblpXSpec="center" w:tblpY="170"/>
        <w:tblW w:w="5526" w:type="dxa"/>
        <w:tblLook w:val="04A0" w:firstRow="1" w:lastRow="0" w:firstColumn="1" w:lastColumn="0" w:noHBand="0" w:noVBand="1"/>
      </w:tblPr>
      <w:tblGrid>
        <w:gridCol w:w="1381"/>
        <w:gridCol w:w="1381"/>
        <w:gridCol w:w="1382"/>
        <w:gridCol w:w="1382"/>
      </w:tblGrid>
      <w:tr w:rsidR="00340FF1" w14:paraId="4A623FF7" w14:textId="77777777" w:rsidTr="00340FF1">
        <w:tc>
          <w:tcPr>
            <w:tcW w:w="1381" w:type="dxa"/>
          </w:tcPr>
          <w:p w14:paraId="222B7A83" w14:textId="77777777" w:rsidR="00340FF1" w:rsidRDefault="00340FF1" w:rsidP="00340FF1">
            <w:pPr>
              <w:ind w:firstLine="0"/>
              <w:jc w:val="center"/>
            </w:pPr>
            <w:r>
              <w:t>Person</w:t>
            </w:r>
          </w:p>
        </w:tc>
        <w:tc>
          <w:tcPr>
            <w:tcW w:w="1381" w:type="dxa"/>
          </w:tcPr>
          <w:p w14:paraId="7907B646" w14:textId="77777777" w:rsidR="00340FF1" w:rsidRDefault="00340FF1" w:rsidP="00340FF1">
            <w:pPr>
              <w:ind w:firstLine="0"/>
              <w:jc w:val="center"/>
            </w:pPr>
            <w:r>
              <w:t>Heigh(m)</w:t>
            </w:r>
          </w:p>
        </w:tc>
        <w:tc>
          <w:tcPr>
            <w:tcW w:w="1382" w:type="dxa"/>
          </w:tcPr>
          <w:p w14:paraId="37E88E98" w14:textId="77777777" w:rsidR="00340FF1" w:rsidRDefault="00340FF1" w:rsidP="00340FF1">
            <w:pPr>
              <w:ind w:firstLine="0"/>
              <w:jc w:val="center"/>
            </w:pPr>
            <w:r>
              <w:t>Weight(kg)</w:t>
            </w:r>
          </w:p>
        </w:tc>
        <w:tc>
          <w:tcPr>
            <w:tcW w:w="1382" w:type="dxa"/>
          </w:tcPr>
          <w:p w14:paraId="6FB33E19" w14:textId="77777777" w:rsidR="00340FF1" w:rsidRDefault="00340FF1" w:rsidP="00340FF1">
            <w:pPr>
              <w:ind w:firstLine="0"/>
              <w:jc w:val="center"/>
            </w:pPr>
            <w:r>
              <w:t>MAE</w:t>
            </w:r>
          </w:p>
        </w:tc>
      </w:tr>
      <w:tr w:rsidR="00340FF1" w14:paraId="7179273A" w14:textId="77777777" w:rsidTr="00340FF1">
        <w:tc>
          <w:tcPr>
            <w:tcW w:w="1381" w:type="dxa"/>
          </w:tcPr>
          <w:p w14:paraId="363CBC60" w14:textId="77777777" w:rsidR="00340FF1" w:rsidRDefault="00340FF1" w:rsidP="00340FF1">
            <w:pPr>
              <w:ind w:firstLine="0"/>
              <w:jc w:val="center"/>
            </w:pPr>
            <w:r>
              <w:t>1</w:t>
            </w:r>
          </w:p>
        </w:tc>
        <w:tc>
          <w:tcPr>
            <w:tcW w:w="1381" w:type="dxa"/>
          </w:tcPr>
          <w:p w14:paraId="531379F4" w14:textId="77777777" w:rsidR="00340FF1" w:rsidRDefault="00340FF1" w:rsidP="00340FF1">
            <w:pPr>
              <w:ind w:firstLine="0"/>
              <w:jc w:val="center"/>
            </w:pPr>
            <w:r>
              <w:t>1,70</w:t>
            </w:r>
          </w:p>
        </w:tc>
        <w:tc>
          <w:tcPr>
            <w:tcW w:w="1382" w:type="dxa"/>
          </w:tcPr>
          <w:p w14:paraId="2D3A5FA2" w14:textId="77777777" w:rsidR="00340FF1" w:rsidRDefault="00340FF1" w:rsidP="00340FF1">
            <w:pPr>
              <w:ind w:firstLine="0"/>
              <w:jc w:val="center"/>
            </w:pPr>
            <w:r>
              <w:t>64</w:t>
            </w:r>
          </w:p>
        </w:tc>
        <w:tc>
          <w:tcPr>
            <w:tcW w:w="1382" w:type="dxa"/>
          </w:tcPr>
          <w:p w14:paraId="33738319" w14:textId="4D31F7D2" w:rsidR="00340FF1" w:rsidRDefault="00340FF1" w:rsidP="00340FF1">
            <w:pPr>
              <w:ind w:firstLine="0"/>
              <w:jc w:val="center"/>
            </w:pPr>
            <w:r>
              <w:t>4.56</w:t>
            </w:r>
            <w:r w:rsidR="001F6090" w:rsidRPr="00333D59">
              <w:rPr>
                <w:vertAlign w:val="superscript"/>
              </w:rPr>
              <w:t xml:space="preserve"> o</w:t>
            </w:r>
          </w:p>
        </w:tc>
      </w:tr>
      <w:tr w:rsidR="00340FF1" w14:paraId="2068F1C0" w14:textId="77777777" w:rsidTr="00340FF1">
        <w:tc>
          <w:tcPr>
            <w:tcW w:w="1381" w:type="dxa"/>
          </w:tcPr>
          <w:p w14:paraId="4FE2D168" w14:textId="77777777" w:rsidR="00340FF1" w:rsidRDefault="00340FF1" w:rsidP="00340FF1">
            <w:pPr>
              <w:ind w:firstLine="0"/>
              <w:jc w:val="center"/>
            </w:pPr>
            <w:r>
              <w:t>2</w:t>
            </w:r>
          </w:p>
        </w:tc>
        <w:tc>
          <w:tcPr>
            <w:tcW w:w="1381" w:type="dxa"/>
          </w:tcPr>
          <w:p w14:paraId="4B886E01" w14:textId="664AAED0" w:rsidR="00340FF1" w:rsidRDefault="00340FF1" w:rsidP="00340FF1">
            <w:pPr>
              <w:ind w:firstLine="0"/>
              <w:jc w:val="center"/>
            </w:pPr>
            <w:r>
              <w:t>1,</w:t>
            </w:r>
            <w:r w:rsidR="00CC7B89">
              <w:t>77</w:t>
            </w:r>
          </w:p>
        </w:tc>
        <w:tc>
          <w:tcPr>
            <w:tcW w:w="1382" w:type="dxa"/>
          </w:tcPr>
          <w:p w14:paraId="4BF0F36E" w14:textId="6F9D7B63" w:rsidR="00340FF1" w:rsidRDefault="00CC7B89" w:rsidP="00340FF1">
            <w:pPr>
              <w:ind w:firstLine="0"/>
              <w:jc w:val="center"/>
            </w:pPr>
            <w:r>
              <w:t>66</w:t>
            </w:r>
          </w:p>
        </w:tc>
        <w:tc>
          <w:tcPr>
            <w:tcW w:w="1382" w:type="dxa"/>
          </w:tcPr>
          <w:p w14:paraId="75B79F58" w14:textId="54F95329" w:rsidR="00340FF1" w:rsidRDefault="00340FF1" w:rsidP="00340FF1">
            <w:pPr>
              <w:ind w:firstLine="0"/>
              <w:jc w:val="center"/>
            </w:pPr>
            <w:r>
              <w:t>4.46</w:t>
            </w:r>
            <w:r w:rsidR="001F6090" w:rsidRPr="00333D59">
              <w:rPr>
                <w:vertAlign w:val="superscript"/>
              </w:rPr>
              <w:t xml:space="preserve"> o</w:t>
            </w:r>
          </w:p>
        </w:tc>
      </w:tr>
      <w:tr w:rsidR="00340FF1" w14:paraId="61F7414C" w14:textId="77777777" w:rsidTr="00340FF1">
        <w:tc>
          <w:tcPr>
            <w:tcW w:w="1381" w:type="dxa"/>
          </w:tcPr>
          <w:p w14:paraId="750F131C" w14:textId="77777777" w:rsidR="00340FF1" w:rsidRDefault="00340FF1" w:rsidP="00340FF1">
            <w:pPr>
              <w:ind w:firstLine="0"/>
              <w:jc w:val="center"/>
            </w:pPr>
            <w:r>
              <w:t>3</w:t>
            </w:r>
          </w:p>
        </w:tc>
        <w:tc>
          <w:tcPr>
            <w:tcW w:w="1381" w:type="dxa"/>
          </w:tcPr>
          <w:p w14:paraId="5E5D1A7F" w14:textId="4ACDAF1D" w:rsidR="00340FF1" w:rsidRDefault="00340FF1" w:rsidP="00340FF1">
            <w:pPr>
              <w:ind w:firstLine="0"/>
              <w:jc w:val="center"/>
            </w:pPr>
            <w:r>
              <w:t>1,6</w:t>
            </w:r>
            <w:r w:rsidR="00CC7B89">
              <w:t>4</w:t>
            </w:r>
          </w:p>
        </w:tc>
        <w:tc>
          <w:tcPr>
            <w:tcW w:w="1382" w:type="dxa"/>
          </w:tcPr>
          <w:p w14:paraId="34CE67C2" w14:textId="2224C052" w:rsidR="00340FF1" w:rsidRDefault="00CC7B89" w:rsidP="00340FF1">
            <w:pPr>
              <w:ind w:firstLine="0"/>
              <w:jc w:val="center"/>
            </w:pPr>
            <w:r>
              <w:t>60</w:t>
            </w:r>
          </w:p>
        </w:tc>
        <w:tc>
          <w:tcPr>
            <w:tcW w:w="1382" w:type="dxa"/>
          </w:tcPr>
          <w:p w14:paraId="6D6F4D59" w14:textId="7DB4C1F6" w:rsidR="00340FF1" w:rsidRDefault="00340FF1" w:rsidP="00340FF1">
            <w:pPr>
              <w:ind w:firstLine="0"/>
              <w:jc w:val="center"/>
            </w:pPr>
            <w:r>
              <w:t>3.62</w:t>
            </w:r>
            <w:r w:rsidR="001F6090" w:rsidRPr="00333D59">
              <w:rPr>
                <w:vertAlign w:val="superscript"/>
              </w:rPr>
              <w:t xml:space="preserve"> o</w:t>
            </w:r>
          </w:p>
        </w:tc>
      </w:tr>
      <w:tr w:rsidR="00340FF1" w14:paraId="6BB2B4A3" w14:textId="77777777" w:rsidTr="00340FF1">
        <w:tc>
          <w:tcPr>
            <w:tcW w:w="4144" w:type="dxa"/>
            <w:gridSpan w:val="3"/>
          </w:tcPr>
          <w:p w14:paraId="6590E516" w14:textId="77777777" w:rsidR="00340FF1" w:rsidRDefault="00340FF1" w:rsidP="00340FF1">
            <w:pPr>
              <w:ind w:firstLine="0"/>
              <w:jc w:val="center"/>
            </w:pPr>
            <w:r>
              <w:t>Average</w:t>
            </w:r>
          </w:p>
        </w:tc>
        <w:tc>
          <w:tcPr>
            <w:tcW w:w="1382" w:type="dxa"/>
          </w:tcPr>
          <w:p w14:paraId="02B16D17" w14:textId="05379EA8" w:rsidR="00340FF1" w:rsidRDefault="00340FF1" w:rsidP="00340FF1">
            <w:pPr>
              <w:ind w:firstLine="0"/>
              <w:jc w:val="center"/>
            </w:pPr>
            <w:r>
              <w:t>4.30</w:t>
            </w:r>
            <w:r w:rsidR="001F6090" w:rsidRPr="00333D59">
              <w:rPr>
                <w:vertAlign w:val="superscript"/>
              </w:rPr>
              <w:t xml:space="preserve"> o</w:t>
            </w:r>
          </w:p>
        </w:tc>
      </w:tr>
    </w:tbl>
    <w:p w14:paraId="3D659764" w14:textId="77777777" w:rsidR="00A108EC" w:rsidRDefault="00A108EC" w:rsidP="0093010E">
      <w:pPr>
        <w:ind w:firstLine="0"/>
        <w:jc w:val="center"/>
        <w:rPr>
          <w:b/>
          <w:bCs/>
        </w:rPr>
      </w:pPr>
    </w:p>
    <w:p w14:paraId="74B6CA57" w14:textId="77777777" w:rsidR="00A108EC" w:rsidRDefault="00A108EC" w:rsidP="0093010E">
      <w:pPr>
        <w:ind w:firstLine="0"/>
        <w:jc w:val="center"/>
        <w:rPr>
          <w:b/>
          <w:bCs/>
        </w:rPr>
      </w:pPr>
    </w:p>
    <w:p w14:paraId="1DE2B2D8" w14:textId="77777777" w:rsidR="00A108EC" w:rsidRDefault="00A108EC" w:rsidP="0093010E">
      <w:pPr>
        <w:ind w:firstLine="0"/>
        <w:jc w:val="center"/>
        <w:rPr>
          <w:b/>
          <w:bCs/>
        </w:rPr>
      </w:pPr>
    </w:p>
    <w:p w14:paraId="50E4FD66" w14:textId="77777777" w:rsidR="00A108EC" w:rsidRDefault="00A108EC" w:rsidP="0093010E">
      <w:pPr>
        <w:ind w:firstLine="0"/>
        <w:jc w:val="center"/>
        <w:rPr>
          <w:b/>
          <w:bCs/>
        </w:rPr>
      </w:pPr>
    </w:p>
    <w:p w14:paraId="798DE4C3" w14:textId="77777777" w:rsidR="00A108EC" w:rsidRDefault="00A108EC" w:rsidP="0093010E">
      <w:pPr>
        <w:ind w:firstLine="0"/>
        <w:jc w:val="center"/>
        <w:rPr>
          <w:b/>
          <w:bCs/>
        </w:rPr>
      </w:pPr>
    </w:p>
    <w:p w14:paraId="0A8EBCA5" w14:textId="77777777" w:rsidR="00A108EC" w:rsidRDefault="00A108EC" w:rsidP="0093010E">
      <w:pPr>
        <w:ind w:firstLine="0"/>
        <w:jc w:val="center"/>
        <w:rPr>
          <w:b/>
          <w:bCs/>
        </w:rPr>
      </w:pPr>
    </w:p>
    <w:p w14:paraId="577D6C7C" w14:textId="5F5E5F83" w:rsidR="0093010E" w:rsidRDefault="0093010E" w:rsidP="0093010E">
      <w:pPr>
        <w:ind w:firstLine="0"/>
        <w:jc w:val="center"/>
      </w:pPr>
      <w:r>
        <w:rPr>
          <w:b/>
          <w:bCs/>
        </w:rPr>
        <w:t xml:space="preserve">Table 2. </w:t>
      </w:r>
      <w:r w:rsidRPr="00577277">
        <w:t>Mean Absolute Error</w:t>
      </w:r>
      <w:r>
        <w:t xml:space="preserve"> average for each person</w:t>
      </w:r>
      <w:r w:rsidR="00240725">
        <w:t>.</w:t>
      </w:r>
    </w:p>
    <w:p w14:paraId="44B02081" w14:textId="77777777" w:rsidR="00AA1AF5" w:rsidRDefault="00AA1AF5" w:rsidP="0093010E">
      <w:pPr>
        <w:ind w:firstLine="0"/>
        <w:jc w:val="center"/>
      </w:pPr>
    </w:p>
    <w:p w14:paraId="1330DA15" w14:textId="77777777" w:rsidR="00AA1AF5" w:rsidRDefault="00AA1AF5" w:rsidP="0093010E">
      <w:pPr>
        <w:ind w:firstLine="0"/>
        <w:jc w:val="center"/>
      </w:pPr>
    </w:p>
    <w:tbl>
      <w:tblPr>
        <w:tblStyle w:val="TableGrid"/>
        <w:tblW w:w="0" w:type="auto"/>
        <w:tblLook w:val="04A0" w:firstRow="1" w:lastRow="0" w:firstColumn="1" w:lastColumn="0" w:noHBand="0" w:noVBand="1"/>
      </w:tblPr>
      <w:tblGrid>
        <w:gridCol w:w="1727"/>
        <w:gridCol w:w="1727"/>
        <w:gridCol w:w="1727"/>
        <w:gridCol w:w="1727"/>
      </w:tblGrid>
      <w:tr w:rsidR="00AA1AF5" w14:paraId="3985A94C" w14:textId="77777777" w:rsidTr="00413495">
        <w:tc>
          <w:tcPr>
            <w:tcW w:w="1727" w:type="dxa"/>
            <w:vAlign w:val="center"/>
          </w:tcPr>
          <w:p w14:paraId="2025CD3B" w14:textId="4DDC1CB6" w:rsidR="00AA1AF5" w:rsidRDefault="00AA1AF5" w:rsidP="00413495">
            <w:pPr>
              <w:ind w:firstLine="0"/>
              <w:jc w:val="center"/>
            </w:pPr>
            <w:r>
              <w:t>Metrics</w:t>
            </w:r>
          </w:p>
        </w:tc>
        <w:tc>
          <w:tcPr>
            <w:tcW w:w="1727" w:type="dxa"/>
            <w:vAlign w:val="center"/>
          </w:tcPr>
          <w:p w14:paraId="198BAA8D" w14:textId="46070369" w:rsidR="00AA1AF5" w:rsidRDefault="008334B7" w:rsidP="00413495">
            <w:pPr>
              <w:ind w:firstLine="0"/>
              <w:jc w:val="center"/>
            </w:pPr>
            <w:r>
              <w:t>Person 1</w:t>
            </w:r>
          </w:p>
        </w:tc>
        <w:tc>
          <w:tcPr>
            <w:tcW w:w="1727" w:type="dxa"/>
            <w:vAlign w:val="center"/>
          </w:tcPr>
          <w:p w14:paraId="1E1A9FB1" w14:textId="648D4F74" w:rsidR="00AA1AF5" w:rsidRDefault="008334B7" w:rsidP="00413495">
            <w:pPr>
              <w:ind w:firstLine="0"/>
              <w:jc w:val="center"/>
            </w:pPr>
            <w:r>
              <w:t>Person 2</w:t>
            </w:r>
          </w:p>
        </w:tc>
        <w:tc>
          <w:tcPr>
            <w:tcW w:w="1727" w:type="dxa"/>
            <w:vAlign w:val="center"/>
          </w:tcPr>
          <w:p w14:paraId="7E6D132D" w14:textId="4861990E" w:rsidR="00AA1AF5" w:rsidRDefault="008334B7" w:rsidP="00413495">
            <w:pPr>
              <w:ind w:firstLine="0"/>
              <w:jc w:val="center"/>
            </w:pPr>
            <w:r>
              <w:t>Person 3</w:t>
            </w:r>
          </w:p>
        </w:tc>
      </w:tr>
      <w:tr w:rsidR="00AA1AF5" w14:paraId="5AE2928A" w14:textId="77777777" w:rsidTr="00413495">
        <w:tc>
          <w:tcPr>
            <w:tcW w:w="1727" w:type="dxa"/>
            <w:vAlign w:val="center"/>
          </w:tcPr>
          <w:p w14:paraId="66857BA6" w14:textId="77777777" w:rsidR="00AA1AF5" w:rsidRDefault="00AA1AF5" w:rsidP="00413495">
            <w:pPr>
              <w:ind w:firstLine="0"/>
              <w:jc w:val="center"/>
            </w:pPr>
            <w:r>
              <w:t>Correlation</w:t>
            </w:r>
          </w:p>
          <w:p w14:paraId="24908628" w14:textId="35E83DD2" w:rsidR="00B94667" w:rsidRPr="00413495" w:rsidRDefault="00B94667" w:rsidP="00413495">
            <w:pPr>
              <w:ind w:firstLine="0"/>
              <w:jc w:val="center"/>
              <w:rPr>
                <w:lang w:val="vi-VN"/>
              </w:rPr>
            </w:pPr>
            <w:r>
              <w:t>C</w:t>
            </w:r>
            <w:r w:rsidR="00413495">
              <w:t>oefficient</w:t>
            </w:r>
            <w:r w:rsidR="00413495">
              <w:rPr>
                <w:lang w:val="vi-VN"/>
              </w:rPr>
              <w:t>(r)</w:t>
            </w:r>
          </w:p>
        </w:tc>
        <w:tc>
          <w:tcPr>
            <w:tcW w:w="1727" w:type="dxa"/>
            <w:vAlign w:val="center"/>
          </w:tcPr>
          <w:p w14:paraId="57BC9D81" w14:textId="2085CFC3" w:rsidR="00AA1AF5" w:rsidRDefault="00E650DF" w:rsidP="00413495">
            <w:pPr>
              <w:ind w:firstLine="0"/>
              <w:jc w:val="center"/>
            </w:pPr>
            <w:r w:rsidRPr="00E650DF">
              <w:t>0.998</w:t>
            </w:r>
          </w:p>
        </w:tc>
        <w:tc>
          <w:tcPr>
            <w:tcW w:w="1727" w:type="dxa"/>
            <w:vAlign w:val="center"/>
          </w:tcPr>
          <w:p w14:paraId="79F32FFB" w14:textId="2047B49D" w:rsidR="00AA1AF5" w:rsidRDefault="00326763" w:rsidP="00413495">
            <w:pPr>
              <w:ind w:firstLine="0"/>
              <w:jc w:val="center"/>
            </w:pPr>
            <w:r>
              <w:t>0.989</w:t>
            </w:r>
          </w:p>
        </w:tc>
        <w:tc>
          <w:tcPr>
            <w:tcW w:w="1727" w:type="dxa"/>
            <w:vAlign w:val="center"/>
          </w:tcPr>
          <w:p w14:paraId="0184B363" w14:textId="273E878E" w:rsidR="00AA1AF5" w:rsidRDefault="00E650DF" w:rsidP="00413495">
            <w:pPr>
              <w:ind w:firstLine="0"/>
              <w:jc w:val="center"/>
            </w:pPr>
            <w:r>
              <w:t>0.989</w:t>
            </w:r>
          </w:p>
        </w:tc>
      </w:tr>
      <w:tr w:rsidR="00AA1AF5" w14:paraId="7BB689A0" w14:textId="77777777" w:rsidTr="00413495">
        <w:trPr>
          <w:trHeight w:val="480"/>
        </w:trPr>
        <w:tc>
          <w:tcPr>
            <w:tcW w:w="1727" w:type="dxa"/>
            <w:vAlign w:val="center"/>
          </w:tcPr>
          <w:p w14:paraId="125862D5" w14:textId="55510164" w:rsidR="00AA1AF5" w:rsidRDefault="00872E4A" w:rsidP="00413495">
            <w:pPr>
              <w:ind w:firstLine="0"/>
              <w:jc w:val="center"/>
            </w:pPr>
            <w:r>
              <w:t>P-values</w:t>
            </w:r>
          </w:p>
        </w:tc>
        <w:tc>
          <w:tcPr>
            <w:tcW w:w="1727" w:type="dxa"/>
            <w:vAlign w:val="center"/>
          </w:tcPr>
          <w:p w14:paraId="411C8D1A" w14:textId="4FC0D3B2" w:rsidR="00AA1AF5" w:rsidRDefault="002B207E" w:rsidP="00413495">
            <w:pPr>
              <w:ind w:firstLine="0"/>
              <w:jc w:val="center"/>
            </w:pPr>
            <w:r w:rsidRPr="00C24012">
              <w:t>7.37</w:t>
            </w:r>
            <w:r>
              <w:t>e-21</w:t>
            </w:r>
          </w:p>
        </w:tc>
        <w:tc>
          <w:tcPr>
            <w:tcW w:w="1727" w:type="dxa"/>
            <w:vAlign w:val="center"/>
          </w:tcPr>
          <w:p w14:paraId="7F5E02FF" w14:textId="6FA5B83F" w:rsidR="00AA1AF5" w:rsidRDefault="00237E1F" w:rsidP="00413495">
            <w:pPr>
              <w:ind w:firstLine="0"/>
              <w:jc w:val="center"/>
            </w:pPr>
            <w:r w:rsidRPr="00237E1F">
              <w:t>5.85</w:t>
            </w:r>
            <w:r>
              <w:t>e-14</w:t>
            </w:r>
          </w:p>
        </w:tc>
        <w:tc>
          <w:tcPr>
            <w:tcW w:w="1727" w:type="dxa"/>
            <w:vAlign w:val="center"/>
          </w:tcPr>
          <w:p w14:paraId="54A5E7B2" w14:textId="07B5CB94" w:rsidR="00AA1AF5" w:rsidRDefault="00E650DF" w:rsidP="00413495">
            <w:pPr>
              <w:ind w:firstLine="0"/>
              <w:jc w:val="center"/>
            </w:pPr>
            <w:r w:rsidRPr="00237E1F">
              <w:t>5.85</w:t>
            </w:r>
            <w:r>
              <w:t>e-14</w:t>
            </w:r>
          </w:p>
        </w:tc>
      </w:tr>
    </w:tbl>
    <w:p w14:paraId="6ED721EE" w14:textId="77777777" w:rsidR="00AD3E35" w:rsidRDefault="00AD3E35" w:rsidP="0093010E">
      <w:pPr>
        <w:ind w:firstLine="0"/>
        <w:jc w:val="center"/>
      </w:pPr>
    </w:p>
    <w:p w14:paraId="21532140" w14:textId="6ED595F4" w:rsidR="006E5699" w:rsidRPr="006A51D2" w:rsidRDefault="00A303B5" w:rsidP="006A51D2">
      <w:pPr>
        <w:ind w:firstLine="0"/>
        <w:jc w:val="center"/>
        <w:rPr>
          <w:lang w:val="vi-VN"/>
        </w:rPr>
      </w:pPr>
      <w:r w:rsidRPr="00872E4A">
        <w:rPr>
          <w:b/>
          <w:bCs/>
        </w:rPr>
        <w:t xml:space="preserve">Table 3. </w:t>
      </w:r>
      <w:r w:rsidR="00872E4A">
        <w:t>Pearson Correlation Coefficient and P-values</w:t>
      </w:r>
    </w:p>
    <w:p w14:paraId="1CB67AA6" w14:textId="77777777" w:rsidR="00963251" w:rsidRPr="00963251" w:rsidRDefault="00963251" w:rsidP="00963251">
      <w:pPr>
        <w:pStyle w:val="p1a"/>
      </w:pPr>
    </w:p>
    <w:p w14:paraId="78613908" w14:textId="022D9E5E" w:rsidR="00C27C78" w:rsidRDefault="00C27C78" w:rsidP="008C5A23">
      <w:pPr>
        <w:ind w:left="227" w:firstLine="0"/>
        <w:jc w:val="left"/>
        <w:rPr>
          <w:sz w:val="24"/>
          <w:szCs w:val="24"/>
        </w:rPr>
      </w:pPr>
      <w:r>
        <w:rPr>
          <w:noProof/>
        </w:rPr>
        <w:drawing>
          <wp:inline distT="0" distB="0" distL="0" distR="0" wp14:anchorId="1643E6AC" wp14:editId="55EB4A73">
            <wp:extent cx="1352550" cy="1035039"/>
            <wp:effectExtent l="0" t="0" r="0" b="0"/>
            <wp:docPr id="837087179" name="Picture 837087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8486" cy="1047234"/>
                    </a:xfrm>
                    <a:prstGeom prst="rect">
                      <a:avLst/>
                    </a:prstGeom>
                    <a:noFill/>
                    <a:ln>
                      <a:noFill/>
                    </a:ln>
                  </pic:spPr>
                </pic:pic>
              </a:graphicData>
            </a:graphic>
          </wp:inline>
        </w:drawing>
      </w:r>
      <w:r w:rsidR="008C5A23">
        <w:rPr>
          <w:noProof/>
        </w:rPr>
        <w:drawing>
          <wp:inline distT="0" distB="0" distL="0" distR="0" wp14:anchorId="785071CC" wp14:editId="55AFD781">
            <wp:extent cx="1365250" cy="1044758"/>
            <wp:effectExtent l="0" t="0" r="6350" b="3175"/>
            <wp:docPr id="1458151787" name="Picture 1458151787" descr="A graph with colorful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51787" name="Picture 1458151787" descr="A graph with colorful dots and number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98832" cy="1070457"/>
                    </a:xfrm>
                    <a:prstGeom prst="rect">
                      <a:avLst/>
                    </a:prstGeom>
                    <a:noFill/>
                    <a:ln>
                      <a:noFill/>
                    </a:ln>
                  </pic:spPr>
                </pic:pic>
              </a:graphicData>
            </a:graphic>
          </wp:inline>
        </w:drawing>
      </w:r>
      <w:r w:rsidR="008C5A23">
        <w:rPr>
          <w:noProof/>
        </w:rPr>
        <w:drawing>
          <wp:inline distT="0" distB="0" distL="0" distR="0" wp14:anchorId="2B213B9D" wp14:editId="3BE184C9">
            <wp:extent cx="1409700" cy="1066751"/>
            <wp:effectExtent l="0" t="0" r="0" b="635"/>
            <wp:docPr id="1694408594" name="Picture 1694408594" descr="A graph with colorful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08594" name="Picture 1694408594" descr="A graph with colorful dots and number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2962" cy="1099488"/>
                    </a:xfrm>
                    <a:prstGeom prst="rect">
                      <a:avLst/>
                    </a:prstGeom>
                    <a:noFill/>
                    <a:ln>
                      <a:noFill/>
                    </a:ln>
                  </pic:spPr>
                </pic:pic>
              </a:graphicData>
            </a:graphic>
          </wp:inline>
        </w:drawing>
      </w:r>
    </w:p>
    <w:p w14:paraId="5EF91F7F" w14:textId="38078EB8" w:rsidR="00123EC3" w:rsidRPr="00D0309D" w:rsidRDefault="000E14F2" w:rsidP="00D0309D">
      <w:pPr>
        <w:ind w:left="227" w:firstLine="0"/>
        <w:jc w:val="center"/>
        <w:rPr>
          <w:b/>
          <w:bCs/>
          <w:lang w:val="vi-VN"/>
        </w:rPr>
      </w:pPr>
      <w:r>
        <w:rPr>
          <w:b/>
          <w:bCs/>
          <w:lang w:val="vi-VN"/>
        </w:rPr>
        <w:t xml:space="preserve">Figure </w:t>
      </w:r>
      <w:r w:rsidR="00902961">
        <w:rPr>
          <w:b/>
          <w:bCs/>
          <w:lang w:val="vi-VN"/>
        </w:rPr>
        <w:t>8</w:t>
      </w:r>
      <w:r w:rsidR="001332AA">
        <w:rPr>
          <w:b/>
          <w:bCs/>
          <w:lang w:val="vi-VN"/>
        </w:rPr>
        <w:t xml:space="preserve">. </w:t>
      </w:r>
      <w:r w:rsidR="001332AA">
        <w:rPr>
          <w:lang w:val="vi-VN"/>
        </w:rPr>
        <w:t>T</w:t>
      </w:r>
      <w:r w:rsidR="001332AA" w:rsidRPr="001332AA">
        <w:rPr>
          <w:lang w:val="vi-VN"/>
        </w:rPr>
        <w:t>he distribution of estimated and actual points</w:t>
      </w:r>
    </w:p>
    <w:p w14:paraId="57A098B2" w14:textId="69FCC42A" w:rsidR="002112F5" w:rsidRDefault="00C75E3D" w:rsidP="002112F5">
      <w:pPr>
        <w:pStyle w:val="heading1"/>
        <w:numPr>
          <w:ilvl w:val="0"/>
          <w:numId w:val="29"/>
        </w:numPr>
      </w:pPr>
      <w:r>
        <w:t xml:space="preserve">Conclusion </w:t>
      </w:r>
    </w:p>
    <w:p w14:paraId="75DDF296" w14:textId="5EC9B7AF" w:rsidR="00C81E47" w:rsidRDefault="002112F5" w:rsidP="00131645">
      <w:pPr>
        <w:pStyle w:val="p1a"/>
        <w:ind w:firstLine="270"/>
      </w:pPr>
      <w:r>
        <w:t>A strong correlation (r = 0.</w:t>
      </w:r>
      <w:r w:rsidR="00D93232">
        <w:t>992</w:t>
      </w:r>
      <w:r>
        <w:t>) and a low mean absolute error (</w:t>
      </w:r>
      <w:r w:rsidR="00D93232">
        <w:t>4</w:t>
      </w:r>
      <w:r w:rsidR="00D93232">
        <w:rPr>
          <w:lang w:val="vi-VN"/>
        </w:rPr>
        <w:t>.3</w:t>
      </w:r>
      <w:r>
        <w:t xml:space="preserve"> degrees) observed between the two methodologies indicate the accurate measurement of angle parameters between the thigh and the vertical axis anchored at the knee using pose estimation techniques like MediaPipe. This implies that the thigh angle with the vertical can be precisely determined without the need for a markerbase, showcasing the effectiveness of the Pose Estimation Method. The study affirms the feasibility of utilizing a simple smartphone camera for real-time recording and analysis of movements, offering users a practical tool to enhance technique and reduce the risk of injuries during squat exercises. The integration of MediaPipe Pose with actual measurements demonstrates accurate results. Despite potential minor environmental limitations in pose estimation, </w:t>
      </w:r>
      <w:r>
        <w:lastRenderedPageBreak/>
        <w:t>this research introduces a marker-free and cost-effective approach for measuring angular parameters, contributing to improved back squat practice. Furthermore, our findings suggest that other parameters, such as the angle between the shin and thigh or angles involving the arm and shoulder, can also be reliably measured.</w:t>
      </w:r>
    </w:p>
    <w:p w14:paraId="26B884F2" w14:textId="0FD0FF79" w:rsidR="00C75E3D" w:rsidRDefault="00C75E3D" w:rsidP="0002517C">
      <w:pPr>
        <w:ind w:firstLine="0"/>
      </w:pPr>
    </w:p>
    <w:p w14:paraId="4DE27DE8" w14:textId="4DFAFCBB" w:rsidR="00034DA5" w:rsidRPr="0087685C" w:rsidRDefault="00C75E3D" w:rsidP="00C75E3D">
      <w:pPr>
        <w:ind w:firstLine="0"/>
        <w:rPr>
          <w:b/>
          <w:sz w:val="24"/>
          <w:szCs w:val="24"/>
        </w:rPr>
      </w:pPr>
      <w:r w:rsidRPr="0087685C">
        <w:rPr>
          <w:b/>
          <w:sz w:val="24"/>
          <w:szCs w:val="24"/>
        </w:rPr>
        <w:t>References</w:t>
      </w:r>
    </w:p>
    <w:p w14:paraId="4C406D00" w14:textId="324ABB58" w:rsidR="0087685C" w:rsidRPr="0087685C" w:rsidRDefault="0087685C" w:rsidP="0087685C">
      <w:pPr>
        <w:pStyle w:val="references"/>
        <w:rPr>
          <w:sz w:val="20"/>
          <w:szCs w:val="20"/>
        </w:rPr>
      </w:pPr>
      <w:r w:rsidRPr="0087685C">
        <w:rPr>
          <w:sz w:val="20"/>
          <w:szCs w:val="20"/>
        </w:rPr>
        <w:t>Gooyers, C.E.; Beach, T.A.; Frost, D.M.; Callaghan, J.P. The influence of re-sistance bands on frontal plane knee mechanics during body-weight squat and verti-cal jump movements. Sports Biomech. 2012, 11, 391–401.</w:t>
      </w:r>
    </w:p>
    <w:p w14:paraId="5EA26ABF" w14:textId="1DE10A85" w:rsidR="0087685C" w:rsidRPr="0087685C" w:rsidRDefault="0087685C" w:rsidP="0087685C">
      <w:pPr>
        <w:pStyle w:val="references"/>
        <w:rPr>
          <w:sz w:val="20"/>
          <w:szCs w:val="20"/>
        </w:rPr>
      </w:pPr>
      <w:r w:rsidRPr="0087685C">
        <w:rPr>
          <w:sz w:val="20"/>
          <w:szCs w:val="20"/>
        </w:rPr>
        <w:t>McLaughlin TM, Lardner TJ, Dillman CJ. Kinetics of the parallel squat. Re-search Quarterly American Alliance for Health, Physical Education and Recreation. 1978;49:175–189</w:t>
      </w:r>
    </w:p>
    <w:p w14:paraId="17E601BF" w14:textId="42FD2AB7" w:rsidR="0087685C" w:rsidRPr="0087685C" w:rsidRDefault="0087685C" w:rsidP="0087685C">
      <w:pPr>
        <w:pStyle w:val="references"/>
        <w:rPr>
          <w:sz w:val="20"/>
          <w:szCs w:val="20"/>
        </w:rPr>
      </w:pPr>
      <w:r w:rsidRPr="0087685C">
        <w:rPr>
          <w:sz w:val="20"/>
          <w:szCs w:val="20"/>
        </w:rPr>
        <w:t>Miletello WM, Beam JR, Cooper ZC. A biomechanical analysis of the squat between competitive collegiate, competitive high school, and novice powerlifters. J Strength Cond Res. 2009;23:1611–1617</w:t>
      </w:r>
    </w:p>
    <w:p w14:paraId="6DDDC67D" w14:textId="616BB525" w:rsidR="0087685C" w:rsidRPr="0087685C" w:rsidRDefault="0087685C" w:rsidP="0087685C">
      <w:pPr>
        <w:pStyle w:val="references"/>
        <w:rPr>
          <w:sz w:val="20"/>
          <w:szCs w:val="20"/>
        </w:rPr>
      </w:pPr>
      <w:r w:rsidRPr="0087685C">
        <w:rPr>
          <w:sz w:val="20"/>
          <w:szCs w:val="20"/>
        </w:rPr>
        <w:t>Myer GD, Brent JL, Ford KR, Hewett TE. Real-time assessment and neuromus-cular training feedback techniques to prevent ACL injury in female athletes. Strength Cond J. 2011;33:21–35</w:t>
      </w:r>
    </w:p>
    <w:p w14:paraId="70149BE6" w14:textId="2618733B" w:rsidR="0087685C" w:rsidRPr="0087685C" w:rsidRDefault="0087685C" w:rsidP="0087685C">
      <w:pPr>
        <w:pStyle w:val="references"/>
        <w:rPr>
          <w:sz w:val="20"/>
          <w:szCs w:val="20"/>
        </w:rPr>
      </w:pPr>
      <w:r w:rsidRPr="0087685C">
        <w:rPr>
          <w:sz w:val="20"/>
          <w:szCs w:val="20"/>
        </w:rPr>
        <w:t>Escamilla RF. Knee biomechanics of the dynamic squat exercise. Med Sci Sports Exerc. 2001;33:127–141.</w:t>
      </w:r>
    </w:p>
    <w:p w14:paraId="347EE66A" w14:textId="77777777" w:rsidR="00DD0E76" w:rsidRDefault="00DD0E76" w:rsidP="0087685C">
      <w:pPr>
        <w:pStyle w:val="references"/>
        <w:rPr>
          <w:sz w:val="20"/>
          <w:szCs w:val="20"/>
        </w:rPr>
      </w:pPr>
      <w:r w:rsidRPr="00DD0E76">
        <w:rPr>
          <w:sz w:val="20"/>
          <w:szCs w:val="20"/>
        </w:rPr>
        <w:t xml:space="preserve">Escamilla RF, Fleisig GS, Lowry TM, Barrentine SW, Andrews JR. A three-dimensional biomechanical analysis of the squat during varying stance widths. Med Sci Sports Exerc. 2001;33:984–998 </w:t>
      </w:r>
    </w:p>
    <w:p w14:paraId="6013F03A" w14:textId="48D1D255" w:rsidR="0087685C" w:rsidRPr="0087685C" w:rsidRDefault="0087685C" w:rsidP="0087685C">
      <w:pPr>
        <w:pStyle w:val="references"/>
        <w:rPr>
          <w:sz w:val="20"/>
          <w:szCs w:val="20"/>
        </w:rPr>
      </w:pPr>
      <w:r w:rsidRPr="0087685C">
        <w:rPr>
          <w:sz w:val="20"/>
          <w:szCs w:val="20"/>
        </w:rPr>
        <w:t>Seno R. Development and verification of vital data art system for sports promo-tion. (master's thesis. Ritsumeikan University, Kyoto, Japan (2020)</w:t>
      </w:r>
    </w:p>
    <w:p w14:paraId="77F3BE6E" w14:textId="5E71F606" w:rsidR="0087685C" w:rsidRPr="0087685C" w:rsidRDefault="0087685C" w:rsidP="0087685C">
      <w:pPr>
        <w:pStyle w:val="references"/>
        <w:rPr>
          <w:sz w:val="20"/>
          <w:szCs w:val="20"/>
        </w:rPr>
      </w:pPr>
      <w:r w:rsidRPr="0087685C">
        <w:rPr>
          <w:sz w:val="20"/>
          <w:szCs w:val="20"/>
        </w:rPr>
        <w:t>Flanagan S.P., Salem G.J. Bilateral differences in the net joint torques during the squat exercise. J. Strength Cond. Res. 2007;21:1220–1226. doi: 10.1519/R-21156.1.</w:t>
      </w:r>
    </w:p>
    <w:p w14:paraId="5CDD683D" w14:textId="63ACC1C7" w:rsidR="0087685C" w:rsidRPr="0087685C" w:rsidRDefault="0087685C" w:rsidP="0087685C">
      <w:pPr>
        <w:pStyle w:val="references"/>
        <w:rPr>
          <w:sz w:val="20"/>
          <w:szCs w:val="20"/>
        </w:rPr>
      </w:pPr>
      <w:r w:rsidRPr="0087685C">
        <w:rPr>
          <w:sz w:val="20"/>
          <w:szCs w:val="20"/>
        </w:rPr>
        <w:t>Kobayashi Y., Kubo J., Matsuo A., Matsubayashi T., Kobayashi K., Ishii N. Bi-lateral symmetry in joint torque during squat exercise performed by long jumpers. J. Strength Cond. Res. 2010;24:2826–2830</w:t>
      </w:r>
    </w:p>
    <w:p w14:paraId="34F4C3C1" w14:textId="31B68014" w:rsidR="0087685C" w:rsidRPr="0087685C" w:rsidRDefault="00F5383E" w:rsidP="0087685C">
      <w:pPr>
        <w:pStyle w:val="references"/>
        <w:rPr>
          <w:sz w:val="20"/>
          <w:szCs w:val="20"/>
        </w:rPr>
      </w:pPr>
      <w:r w:rsidRPr="00F5383E">
        <w:rPr>
          <w:sz w:val="20"/>
          <w:szCs w:val="20"/>
        </w:rPr>
        <w:t xml:space="preserve">Myer GD, Kushner AM, Brent JL, Schoenfeld BJ, Hugentobler J, Lloyd RS, Vermeil A, Chu DA, Harbin J, McGill SM. </w:t>
      </w:r>
      <w:r w:rsidR="0087685C" w:rsidRPr="0087685C">
        <w:rPr>
          <w:sz w:val="20"/>
          <w:szCs w:val="20"/>
        </w:rPr>
        <w:t>The back squat: A proposed assessment of functional deficits and technical factors that limit performance</w:t>
      </w:r>
      <w:r w:rsidRPr="00F5383E">
        <w:rPr>
          <w:sz w:val="20"/>
          <w:szCs w:val="20"/>
        </w:rPr>
        <w:t>. Strength Cond J. 2014 Dec 1;36(6):4-27. </w:t>
      </w:r>
    </w:p>
    <w:p w14:paraId="68E608CE" w14:textId="49892BB9" w:rsidR="00017FA4" w:rsidRPr="0087685C" w:rsidRDefault="0087685C" w:rsidP="0087685C">
      <w:pPr>
        <w:pStyle w:val="references"/>
        <w:rPr>
          <w:lang w:val="pt-BR"/>
        </w:rPr>
      </w:pPr>
      <w:r w:rsidRPr="0087685C">
        <w:rPr>
          <w:sz w:val="20"/>
          <w:szCs w:val="20"/>
        </w:rPr>
        <w:t xml:space="preserve">R. Josyula and S. Ostadabbas, “A Review on Human Pose Estimation,” Oct. 2021, [Online]. Available: </w:t>
      </w:r>
      <w:hyperlink r:id="rId22" w:history="1">
        <w:r w:rsidRPr="00637C4A">
          <w:rPr>
            <w:rStyle w:val="Hyperlink"/>
            <w:sz w:val="20"/>
            <w:szCs w:val="20"/>
          </w:rPr>
          <w:t>http://arxiv.org/abs/2110.06877</w:t>
        </w:r>
      </w:hyperlink>
    </w:p>
    <w:p w14:paraId="1BBF1282" w14:textId="2BFC4536" w:rsidR="0087685C" w:rsidRPr="00CC7B89" w:rsidRDefault="00FF1459" w:rsidP="0087685C">
      <w:pPr>
        <w:pStyle w:val="references"/>
        <w:rPr>
          <w:sz w:val="20"/>
          <w:szCs w:val="20"/>
        </w:rPr>
      </w:pPr>
      <w:r w:rsidRPr="00FF1459">
        <w:rPr>
          <w:sz w:val="20"/>
          <w:szCs w:val="20"/>
        </w:rPr>
        <w:t>G. Ning, P. Liu, X. Fan, and C. Zhang, “A top-down approach to articulated human pose estimation and tracking,” in Proceedings of the European Conference on Computer Vision (ECCV) Workshops, 2018, p. 0.</w:t>
      </w:r>
    </w:p>
    <w:p w14:paraId="4E5E074A" w14:textId="018CCA6A" w:rsidR="00FF1459" w:rsidRPr="00CC7B89" w:rsidRDefault="00B87614" w:rsidP="0087685C">
      <w:pPr>
        <w:pStyle w:val="references"/>
        <w:rPr>
          <w:sz w:val="20"/>
          <w:szCs w:val="20"/>
        </w:rPr>
      </w:pPr>
      <w:r w:rsidRPr="00B87614">
        <w:rPr>
          <w:sz w:val="20"/>
          <w:szCs w:val="20"/>
        </w:rPr>
        <w:t>M. Li, Z. Zhou, J. Li, and X. Liu, “Bottom-up pose estimation of multiple person with bounding box constraint,” in 2018 24th International Conference on Pattern Recognition (ICPR), 2018, pp. 115–120.</w:t>
      </w:r>
    </w:p>
    <w:p w14:paraId="0FC13B45" w14:textId="050C901C" w:rsidR="00FE36E2" w:rsidRPr="00CC7B89" w:rsidRDefault="00FE36E2" w:rsidP="0087685C">
      <w:pPr>
        <w:pStyle w:val="references"/>
        <w:rPr>
          <w:sz w:val="20"/>
          <w:szCs w:val="20"/>
        </w:rPr>
      </w:pPr>
      <w:r w:rsidRPr="00FE36E2">
        <w:rPr>
          <w:sz w:val="20"/>
          <w:szCs w:val="20"/>
        </w:rPr>
        <w:t>Bazarevsky, V.; Grishchenko, I.; Raveendran, K.; Zhu, T.; Zhang, F.; Grundmann, M. BlazePose: On-device Real-time Body Pose tracking. </w:t>
      </w:r>
      <w:r w:rsidRPr="00FE36E2">
        <w:rPr>
          <w:i/>
          <w:iCs/>
          <w:sz w:val="20"/>
          <w:szCs w:val="20"/>
        </w:rPr>
        <w:t>arXiv</w:t>
      </w:r>
      <w:r w:rsidRPr="00FE36E2">
        <w:rPr>
          <w:sz w:val="20"/>
          <w:szCs w:val="20"/>
        </w:rPr>
        <w:t> </w:t>
      </w:r>
      <w:r w:rsidRPr="00FE36E2">
        <w:rPr>
          <w:b/>
          <w:bCs/>
          <w:sz w:val="20"/>
          <w:szCs w:val="20"/>
        </w:rPr>
        <w:t>2020</w:t>
      </w:r>
      <w:r w:rsidRPr="00FE36E2">
        <w:rPr>
          <w:sz w:val="20"/>
          <w:szCs w:val="20"/>
        </w:rPr>
        <w:t>, arXiv:2006.10204.</w:t>
      </w:r>
    </w:p>
    <w:p w14:paraId="554B2107" w14:textId="43030E06" w:rsidR="00017FA4" w:rsidRPr="00CC7B89" w:rsidRDefault="008E1FBF" w:rsidP="0087685C">
      <w:pPr>
        <w:pStyle w:val="references"/>
        <w:rPr>
          <w:sz w:val="20"/>
          <w:szCs w:val="20"/>
        </w:rPr>
      </w:pPr>
      <w:r w:rsidRPr="00CC7B89">
        <w:rPr>
          <w:sz w:val="20"/>
          <w:szCs w:val="20"/>
        </w:rPr>
        <w:t>Tony Hii, C.S.; Gan, K.B.; Zainal, N.; Ibrahim, N.M.; Md Rani, S.A.; Shattar, N.A. Marker Free Gait Analysis using Pose Estimation Model. In Proceedings of the 2022 IEEE 20th Student Conference on Research and Development (SCOReD), Bangi, Malaysia, 8–9 November 2022; IEEE: Piscataway, NJ, USA, 2022; pp. 109–113.</w:t>
      </w:r>
    </w:p>
    <w:sectPr w:rsidR="00017FA4" w:rsidRPr="00CC7B89" w:rsidSect="001D0DF8">
      <w:headerReference w:type="even" r:id="rId23"/>
      <w:headerReference w:type="default" r:id="rId24"/>
      <w:endnotePr>
        <w:numFmt w:val="decimal"/>
      </w:endnotePr>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CA42A" w14:textId="77777777" w:rsidR="001D0DF8" w:rsidRDefault="001D0DF8">
      <w:r>
        <w:separator/>
      </w:r>
    </w:p>
  </w:endnote>
  <w:endnote w:type="continuationSeparator" w:id="0">
    <w:p w14:paraId="692DF135" w14:textId="77777777" w:rsidR="001D0DF8" w:rsidRDefault="001D0DF8">
      <w:r>
        <w:continuationSeparator/>
      </w:r>
    </w:p>
  </w:endnote>
  <w:endnote w:type="continuationNotice" w:id="1">
    <w:p w14:paraId="57381CF5" w14:textId="77777777" w:rsidR="001D0DF8" w:rsidRDefault="001D0DF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MSY7">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B8D8C" w14:textId="77777777" w:rsidR="001D0DF8" w:rsidRDefault="001D0DF8" w:rsidP="009F7FCE">
      <w:pPr>
        <w:ind w:firstLine="0"/>
      </w:pPr>
      <w:r>
        <w:separator/>
      </w:r>
    </w:p>
  </w:footnote>
  <w:footnote w:type="continuationSeparator" w:id="0">
    <w:p w14:paraId="66DA8503" w14:textId="77777777" w:rsidR="001D0DF8" w:rsidRDefault="001D0DF8" w:rsidP="009F7FCE">
      <w:pPr>
        <w:ind w:firstLine="0"/>
      </w:pPr>
      <w:r>
        <w:continuationSeparator/>
      </w:r>
    </w:p>
  </w:footnote>
  <w:footnote w:type="continuationNotice" w:id="1">
    <w:p w14:paraId="3CC51A75" w14:textId="77777777" w:rsidR="001D0DF8" w:rsidRDefault="001D0DF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7A23C" w14:textId="27B91F2C" w:rsidR="009B2539" w:rsidRDefault="009B2539" w:rsidP="00F321B4">
    <w:pPr>
      <w:pStyle w:val="Header"/>
    </w:pPr>
    <w:r>
      <w:fldChar w:fldCharType="begin"/>
    </w:r>
    <w:r>
      <w:instrText>PAGE   \* MERGEFORMAT</w:instrText>
    </w:r>
    <w:r>
      <w:fldChar w:fldCharType="separate"/>
    </w:r>
    <w:r w:rsidR="008D6858">
      <w:rPr>
        <w:noProof/>
      </w:rPr>
      <w:t>10</w:t>
    </w:r>
    <w:r>
      <w:fldChar w:fldCharType="end"/>
    </w:r>
  </w:p>
  <w:p w14:paraId="2C2610BA" w14:textId="77777777" w:rsidR="005264A2" w:rsidRDefault="005264A2"/>
  <w:p w14:paraId="25894CFD" w14:textId="77777777" w:rsidR="005264A2" w:rsidRDefault="005264A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36BB4" w14:textId="396BEFDD" w:rsidR="002D48C5" w:rsidRDefault="002D48C5" w:rsidP="002D48C5">
    <w:pPr>
      <w:pStyle w:val="Header"/>
      <w:jc w:val="right"/>
    </w:pPr>
    <w:r>
      <w:fldChar w:fldCharType="begin"/>
    </w:r>
    <w:r>
      <w:instrText>PAGE   \* MERGEFORMAT</w:instrText>
    </w:r>
    <w:r>
      <w:fldChar w:fldCharType="separate"/>
    </w:r>
    <w:r w:rsidR="008D6858">
      <w:rPr>
        <w:noProof/>
      </w:rPr>
      <w:t>9</w:t>
    </w:r>
    <w:r>
      <w:fldChar w:fldCharType="end"/>
    </w:r>
  </w:p>
  <w:p w14:paraId="31F3CA46" w14:textId="77777777" w:rsidR="005264A2" w:rsidRDefault="005264A2"/>
  <w:p w14:paraId="06C2EB81" w14:textId="77777777" w:rsidR="005264A2" w:rsidRDefault="005264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620EA"/>
    <w:multiLevelType w:val="hybridMultilevel"/>
    <w:tmpl w:val="AD88D4B0"/>
    <w:lvl w:ilvl="0" w:tplc="FEBCF976">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 w15:restartNumberingAfterBreak="0">
    <w:nsid w:val="1F397F84"/>
    <w:multiLevelType w:val="multilevel"/>
    <w:tmpl w:val="73EA373C"/>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30514D62"/>
    <w:multiLevelType w:val="hybridMultilevel"/>
    <w:tmpl w:val="150838EE"/>
    <w:lvl w:ilvl="0" w:tplc="4B5C5FA8">
      <w:start w:val="1"/>
      <w:numFmt w:val="lowerLetter"/>
      <w:lvlText w:val="(%1)"/>
      <w:lvlJc w:val="left"/>
      <w:pPr>
        <w:ind w:left="1587" w:hanging="360"/>
      </w:pPr>
      <w:rPr>
        <w:rFonts w:hint="default"/>
      </w:rPr>
    </w:lvl>
    <w:lvl w:ilvl="1" w:tplc="04090019" w:tentative="1">
      <w:start w:val="1"/>
      <w:numFmt w:val="lowerLetter"/>
      <w:lvlText w:val="%2."/>
      <w:lvlJc w:val="left"/>
      <w:pPr>
        <w:ind w:left="2307" w:hanging="360"/>
      </w:pPr>
    </w:lvl>
    <w:lvl w:ilvl="2" w:tplc="0409001B" w:tentative="1">
      <w:start w:val="1"/>
      <w:numFmt w:val="lowerRoman"/>
      <w:lvlText w:val="%3."/>
      <w:lvlJc w:val="right"/>
      <w:pPr>
        <w:ind w:left="3027" w:hanging="180"/>
      </w:pPr>
    </w:lvl>
    <w:lvl w:ilvl="3" w:tplc="0409000F" w:tentative="1">
      <w:start w:val="1"/>
      <w:numFmt w:val="decimal"/>
      <w:lvlText w:val="%4."/>
      <w:lvlJc w:val="left"/>
      <w:pPr>
        <w:ind w:left="3747" w:hanging="360"/>
      </w:pPr>
    </w:lvl>
    <w:lvl w:ilvl="4" w:tplc="04090019" w:tentative="1">
      <w:start w:val="1"/>
      <w:numFmt w:val="lowerLetter"/>
      <w:lvlText w:val="%5."/>
      <w:lvlJc w:val="left"/>
      <w:pPr>
        <w:ind w:left="4467" w:hanging="360"/>
      </w:pPr>
    </w:lvl>
    <w:lvl w:ilvl="5" w:tplc="0409001B" w:tentative="1">
      <w:start w:val="1"/>
      <w:numFmt w:val="lowerRoman"/>
      <w:lvlText w:val="%6."/>
      <w:lvlJc w:val="right"/>
      <w:pPr>
        <w:ind w:left="5187" w:hanging="180"/>
      </w:pPr>
    </w:lvl>
    <w:lvl w:ilvl="6" w:tplc="0409000F" w:tentative="1">
      <w:start w:val="1"/>
      <w:numFmt w:val="decimal"/>
      <w:lvlText w:val="%7."/>
      <w:lvlJc w:val="left"/>
      <w:pPr>
        <w:ind w:left="5907" w:hanging="360"/>
      </w:pPr>
    </w:lvl>
    <w:lvl w:ilvl="7" w:tplc="04090019" w:tentative="1">
      <w:start w:val="1"/>
      <w:numFmt w:val="lowerLetter"/>
      <w:lvlText w:val="%8."/>
      <w:lvlJc w:val="left"/>
      <w:pPr>
        <w:ind w:left="6627" w:hanging="360"/>
      </w:pPr>
    </w:lvl>
    <w:lvl w:ilvl="8" w:tplc="0409001B" w:tentative="1">
      <w:start w:val="1"/>
      <w:numFmt w:val="lowerRoman"/>
      <w:lvlText w:val="%9."/>
      <w:lvlJc w:val="right"/>
      <w:pPr>
        <w:ind w:left="7347" w:hanging="180"/>
      </w:pPr>
    </w:lvl>
  </w:abstractNum>
  <w:abstractNum w:abstractNumId="3" w15:restartNumberingAfterBreak="0">
    <w:nsid w:val="308C30C5"/>
    <w:multiLevelType w:val="hybridMultilevel"/>
    <w:tmpl w:val="13CA80C0"/>
    <w:lvl w:ilvl="0" w:tplc="BADC257A">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22F75D2"/>
    <w:multiLevelType w:val="hybridMultilevel"/>
    <w:tmpl w:val="A7CE2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AB7948"/>
    <w:multiLevelType w:val="hybridMultilevel"/>
    <w:tmpl w:val="4ADC43D4"/>
    <w:lvl w:ilvl="0" w:tplc="0409000F">
      <w:start w:val="1"/>
      <w:numFmt w:val="decimal"/>
      <w:lvlText w:val="%1."/>
      <w:lvlJc w:val="left"/>
      <w:pPr>
        <w:ind w:left="1175" w:hanging="360"/>
      </w:pPr>
    </w:lvl>
    <w:lvl w:ilvl="1" w:tplc="04090019" w:tentative="1">
      <w:start w:val="1"/>
      <w:numFmt w:val="lowerLetter"/>
      <w:lvlText w:val="%2."/>
      <w:lvlJc w:val="left"/>
      <w:pPr>
        <w:ind w:left="1895" w:hanging="360"/>
      </w:pPr>
    </w:lvl>
    <w:lvl w:ilvl="2" w:tplc="0409001B" w:tentative="1">
      <w:start w:val="1"/>
      <w:numFmt w:val="lowerRoman"/>
      <w:lvlText w:val="%3."/>
      <w:lvlJc w:val="right"/>
      <w:pPr>
        <w:ind w:left="2615" w:hanging="180"/>
      </w:pPr>
    </w:lvl>
    <w:lvl w:ilvl="3" w:tplc="0409000F" w:tentative="1">
      <w:start w:val="1"/>
      <w:numFmt w:val="decimal"/>
      <w:lvlText w:val="%4."/>
      <w:lvlJc w:val="left"/>
      <w:pPr>
        <w:ind w:left="3335" w:hanging="360"/>
      </w:pPr>
    </w:lvl>
    <w:lvl w:ilvl="4" w:tplc="04090019" w:tentative="1">
      <w:start w:val="1"/>
      <w:numFmt w:val="lowerLetter"/>
      <w:lvlText w:val="%5."/>
      <w:lvlJc w:val="left"/>
      <w:pPr>
        <w:ind w:left="4055" w:hanging="360"/>
      </w:pPr>
    </w:lvl>
    <w:lvl w:ilvl="5" w:tplc="0409001B" w:tentative="1">
      <w:start w:val="1"/>
      <w:numFmt w:val="lowerRoman"/>
      <w:lvlText w:val="%6."/>
      <w:lvlJc w:val="right"/>
      <w:pPr>
        <w:ind w:left="4775" w:hanging="180"/>
      </w:pPr>
    </w:lvl>
    <w:lvl w:ilvl="6" w:tplc="0409000F" w:tentative="1">
      <w:start w:val="1"/>
      <w:numFmt w:val="decimal"/>
      <w:lvlText w:val="%7."/>
      <w:lvlJc w:val="left"/>
      <w:pPr>
        <w:ind w:left="5495" w:hanging="360"/>
      </w:pPr>
    </w:lvl>
    <w:lvl w:ilvl="7" w:tplc="04090019" w:tentative="1">
      <w:start w:val="1"/>
      <w:numFmt w:val="lowerLetter"/>
      <w:lvlText w:val="%8."/>
      <w:lvlJc w:val="left"/>
      <w:pPr>
        <w:ind w:left="6215" w:hanging="360"/>
      </w:pPr>
    </w:lvl>
    <w:lvl w:ilvl="8" w:tplc="0409001B" w:tentative="1">
      <w:start w:val="1"/>
      <w:numFmt w:val="lowerRoman"/>
      <w:lvlText w:val="%9."/>
      <w:lvlJc w:val="right"/>
      <w:pPr>
        <w:ind w:left="6935" w:hanging="180"/>
      </w:pPr>
    </w:lvl>
  </w:abstractNum>
  <w:abstractNum w:abstractNumId="6" w15:restartNumberingAfterBreak="0">
    <w:nsid w:val="422D7C7B"/>
    <w:multiLevelType w:val="multilevel"/>
    <w:tmpl w:val="BF6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13197"/>
    <w:multiLevelType w:val="hybridMultilevel"/>
    <w:tmpl w:val="0EE83B14"/>
    <w:lvl w:ilvl="0" w:tplc="1F12431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F8657DE"/>
    <w:multiLevelType w:val="hybridMultilevel"/>
    <w:tmpl w:val="5AFE2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7B2BCE"/>
    <w:multiLevelType w:val="hybridMultilevel"/>
    <w:tmpl w:val="979E1534"/>
    <w:lvl w:ilvl="0" w:tplc="E51057E6">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404C9F"/>
    <w:multiLevelType w:val="multilevel"/>
    <w:tmpl w:val="88FA53FE"/>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2" w15:restartNumberingAfterBreak="0">
    <w:nsid w:val="750A5839"/>
    <w:multiLevelType w:val="hybridMultilevel"/>
    <w:tmpl w:val="1B8663B0"/>
    <w:lvl w:ilvl="0" w:tplc="B9BE37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DB7EAC"/>
    <w:multiLevelType w:val="hybridMultilevel"/>
    <w:tmpl w:val="C570E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38779A"/>
    <w:multiLevelType w:val="multilevel"/>
    <w:tmpl w:val="16C031F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2727"/>
        </w:tabs>
        <w:ind w:left="272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7B274BC8"/>
    <w:multiLevelType w:val="multilevel"/>
    <w:tmpl w:val="7AD2476E"/>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D9521C8"/>
    <w:multiLevelType w:val="multilevel"/>
    <w:tmpl w:val="D856DAEC"/>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512885119">
    <w:abstractNumId w:val="1"/>
  </w:num>
  <w:num w:numId="2" w16cid:durableId="1780755050">
    <w:abstractNumId w:val="1"/>
  </w:num>
  <w:num w:numId="3" w16cid:durableId="1500392382">
    <w:abstractNumId w:val="11"/>
  </w:num>
  <w:num w:numId="4" w16cid:durableId="2119448498">
    <w:abstractNumId w:val="11"/>
  </w:num>
  <w:num w:numId="5" w16cid:durableId="2000427171">
    <w:abstractNumId w:val="15"/>
  </w:num>
  <w:num w:numId="6" w16cid:durableId="593055793">
    <w:abstractNumId w:val="15"/>
  </w:num>
  <w:num w:numId="7" w16cid:durableId="1471438677">
    <w:abstractNumId w:val="14"/>
  </w:num>
  <w:num w:numId="8" w16cid:durableId="34430718">
    <w:abstractNumId w:val="16"/>
  </w:num>
  <w:num w:numId="9" w16cid:durableId="2082020122">
    <w:abstractNumId w:val="16"/>
  </w:num>
  <w:num w:numId="10" w16cid:durableId="1162307796">
    <w:abstractNumId w:val="14"/>
  </w:num>
  <w:num w:numId="11" w16cid:durableId="634406464">
    <w:abstractNumId w:val="14"/>
  </w:num>
  <w:num w:numId="12" w16cid:durableId="1318412037">
    <w:abstractNumId w:val="16"/>
  </w:num>
  <w:num w:numId="13" w16cid:durableId="1674458113">
    <w:abstractNumId w:val="5"/>
  </w:num>
  <w:num w:numId="14" w16cid:durableId="1231502280">
    <w:abstractNumId w:val="13"/>
  </w:num>
  <w:num w:numId="15" w16cid:durableId="900991621">
    <w:abstractNumId w:val="6"/>
  </w:num>
  <w:num w:numId="16" w16cid:durableId="1401518857">
    <w:abstractNumId w:val="3"/>
  </w:num>
  <w:num w:numId="17" w16cid:durableId="634868931">
    <w:abstractNumId w:val="3"/>
  </w:num>
  <w:num w:numId="18" w16cid:durableId="7904444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793956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9011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84084517">
    <w:abstractNumId w:val="14"/>
  </w:num>
  <w:num w:numId="22" w16cid:durableId="1494104117">
    <w:abstractNumId w:val="14"/>
  </w:num>
  <w:num w:numId="23" w16cid:durableId="1479565404">
    <w:abstractNumId w:val="8"/>
  </w:num>
  <w:num w:numId="24" w16cid:durableId="2127890360">
    <w:abstractNumId w:val="9"/>
  </w:num>
  <w:num w:numId="25" w16cid:durableId="429476388">
    <w:abstractNumId w:val="0"/>
  </w:num>
  <w:num w:numId="26" w16cid:durableId="1050615727">
    <w:abstractNumId w:val="2"/>
  </w:num>
  <w:num w:numId="27" w16cid:durableId="611207596">
    <w:abstractNumId w:val="7"/>
  </w:num>
  <w:num w:numId="28" w16cid:durableId="484784688">
    <w:abstractNumId w:val="10"/>
  </w:num>
  <w:num w:numId="29" w16cid:durableId="1235579483">
    <w:abstractNumId w:val="12"/>
  </w:num>
  <w:num w:numId="30" w16cid:durableId="1297947670">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xszQ2NTO1NDICspR0lIJTi4sz8/NACoxqAcgKH10sAAAA"/>
  </w:docVars>
  <w:rsids>
    <w:rsidRoot w:val="009F7FCE"/>
    <w:rsid w:val="0000053D"/>
    <w:rsid w:val="0000174E"/>
    <w:rsid w:val="00002AD5"/>
    <w:rsid w:val="00003386"/>
    <w:rsid w:val="000044AF"/>
    <w:rsid w:val="00004717"/>
    <w:rsid w:val="0000566C"/>
    <w:rsid w:val="00005BFC"/>
    <w:rsid w:val="00005EC4"/>
    <w:rsid w:val="00006DE1"/>
    <w:rsid w:val="0000706C"/>
    <w:rsid w:val="000112D2"/>
    <w:rsid w:val="000115FA"/>
    <w:rsid w:val="00011D32"/>
    <w:rsid w:val="00012E08"/>
    <w:rsid w:val="0001487E"/>
    <w:rsid w:val="00016A7F"/>
    <w:rsid w:val="00017B57"/>
    <w:rsid w:val="00017FA4"/>
    <w:rsid w:val="000200F5"/>
    <w:rsid w:val="00022AE7"/>
    <w:rsid w:val="00022F2E"/>
    <w:rsid w:val="00023CDA"/>
    <w:rsid w:val="00023E97"/>
    <w:rsid w:val="00023F99"/>
    <w:rsid w:val="00024733"/>
    <w:rsid w:val="0002511A"/>
    <w:rsid w:val="0002517C"/>
    <w:rsid w:val="000253FC"/>
    <w:rsid w:val="00026021"/>
    <w:rsid w:val="0002614D"/>
    <w:rsid w:val="00026306"/>
    <w:rsid w:val="00026366"/>
    <w:rsid w:val="00027016"/>
    <w:rsid w:val="000277BE"/>
    <w:rsid w:val="00030D45"/>
    <w:rsid w:val="00030FD0"/>
    <w:rsid w:val="00031E95"/>
    <w:rsid w:val="00032379"/>
    <w:rsid w:val="000325EF"/>
    <w:rsid w:val="0003283E"/>
    <w:rsid w:val="0003295A"/>
    <w:rsid w:val="00032D40"/>
    <w:rsid w:val="0003384F"/>
    <w:rsid w:val="00034DA5"/>
    <w:rsid w:val="00035BED"/>
    <w:rsid w:val="000364B3"/>
    <w:rsid w:val="0003686F"/>
    <w:rsid w:val="0003687E"/>
    <w:rsid w:val="00036921"/>
    <w:rsid w:val="000369EA"/>
    <w:rsid w:val="00036EC6"/>
    <w:rsid w:val="00037C60"/>
    <w:rsid w:val="00040159"/>
    <w:rsid w:val="00041462"/>
    <w:rsid w:val="00041CF4"/>
    <w:rsid w:val="00041FF7"/>
    <w:rsid w:val="00042322"/>
    <w:rsid w:val="00044397"/>
    <w:rsid w:val="00044739"/>
    <w:rsid w:val="000450E7"/>
    <w:rsid w:val="00045B2A"/>
    <w:rsid w:val="00051857"/>
    <w:rsid w:val="0005316D"/>
    <w:rsid w:val="00054948"/>
    <w:rsid w:val="00055A84"/>
    <w:rsid w:val="00055F78"/>
    <w:rsid w:val="0005759D"/>
    <w:rsid w:val="00060060"/>
    <w:rsid w:val="00060B4F"/>
    <w:rsid w:val="00060C93"/>
    <w:rsid w:val="000614D9"/>
    <w:rsid w:val="000619D7"/>
    <w:rsid w:val="00061B7D"/>
    <w:rsid w:val="00061C1E"/>
    <w:rsid w:val="00061C4D"/>
    <w:rsid w:val="00062EFE"/>
    <w:rsid w:val="000640CB"/>
    <w:rsid w:val="0006564C"/>
    <w:rsid w:val="000656C4"/>
    <w:rsid w:val="0007006B"/>
    <w:rsid w:val="000700E0"/>
    <w:rsid w:val="0007053D"/>
    <w:rsid w:val="00070651"/>
    <w:rsid w:val="00071597"/>
    <w:rsid w:val="00072403"/>
    <w:rsid w:val="00072950"/>
    <w:rsid w:val="00072B09"/>
    <w:rsid w:val="00072DF6"/>
    <w:rsid w:val="00073111"/>
    <w:rsid w:val="000731F8"/>
    <w:rsid w:val="000739D5"/>
    <w:rsid w:val="00074A1F"/>
    <w:rsid w:val="00074A41"/>
    <w:rsid w:val="00074CA4"/>
    <w:rsid w:val="000750E7"/>
    <w:rsid w:val="0007614D"/>
    <w:rsid w:val="00077298"/>
    <w:rsid w:val="000778D5"/>
    <w:rsid w:val="00077F85"/>
    <w:rsid w:val="0008030B"/>
    <w:rsid w:val="00081E3F"/>
    <w:rsid w:val="000820FC"/>
    <w:rsid w:val="000822BF"/>
    <w:rsid w:val="00082C5B"/>
    <w:rsid w:val="00082D4E"/>
    <w:rsid w:val="000862E9"/>
    <w:rsid w:val="0008779B"/>
    <w:rsid w:val="00087F12"/>
    <w:rsid w:val="000915AC"/>
    <w:rsid w:val="000926EE"/>
    <w:rsid w:val="00094387"/>
    <w:rsid w:val="00095679"/>
    <w:rsid w:val="00097ACC"/>
    <w:rsid w:val="000A0D8D"/>
    <w:rsid w:val="000A20FB"/>
    <w:rsid w:val="000A441B"/>
    <w:rsid w:val="000A46E3"/>
    <w:rsid w:val="000A48EB"/>
    <w:rsid w:val="000A50C3"/>
    <w:rsid w:val="000A51CC"/>
    <w:rsid w:val="000A76E1"/>
    <w:rsid w:val="000B11D0"/>
    <w:rsid w:val="000B42CF"/>
    <w:rsid w:val="000B4E0D"/>
    <w:rsid w:val="000B78F7"/>
    <w:rsid w:val="000C10E6"/>
    <w:rsid w:val="000C2F45"/>
    <w:rsid w:val="000C407B"/>
    <w:rsid w:val="000C4648"/>
    <w:rsid w:val="000C4ACA"/>
    <w:rsid w:val="000C4E83"/>
    <w:rsid w:val="000C527F"/>
    <w:rsid w:val="000C5C7B"/>
    <w:rsid w:val="000C7703"/>
    <w:rsid w:val="000C7994"/>
    <w:rsid w:val="000C7BBC"/>
    <w:rsid w:val="000C7DC0"/>
    <w:rsid w:val="000C7FF0"/>
    <w:rsid w:val="000D1B6D"/>
    <w:rsid w:val="000D2037"/>
    <w:rsid w:val="000D355B"/>
    <w:rsid w:val="000D469B"/>
    <w:rsid w:val="000D4A9D"/>
    <w:rsid w:val="000D5ED3"/>
    <w:rsid w:val="000D66E1"/>
    <w:rsid w:val="000D6B83"/>
    <w:rsid w:val="000D6C61"/>
    <w:rsid w:val="000E14F2"/>
    <w:rsid w:val="000E182D"/>
    <w:rsid w:val="000E21A3"/>
    <w:rsid w:val="000E2A12"/>
    <w:rsid w:val="000E2F28"/>
    <w:rsid w:val="000E3D05"/>
    <w:rsid w:val="000E434B"/>
    <w:rsid w:val="000E51A4"/>
    <w:rsid w:val="000E7874"/>
    <w:rsid w:val="000F0815"/>
    <w:rsid w:val="000F0D21"/>
    <w:rsid w:val="000F0F5F"/>
    <w:rsid w:val="000F614E"/>
    <w:rsid w:val="000F6F76"/>
    <w:rsid w:val="000F760E"/>
    <w:rsid w:val="00100B0F"/>
    <w:rsid w:val="00100C12"/>
    <w:rsid w:val="00101DDA"/>
    <w:rsid w:val="00104D0E"/>
    <w:rsid w:val="00105DD7"/>
    <w:rsid w:val="00105DE5"/>
    <w:rsid w:val="00110BAF"/>
    <w:rsid w:val="001111E3"/>
    <w:rsid w:val="00111D6E"/>
    <w:rsid w:val="001142EA"/>
    <w:rsid w:val="00115E19"/>
    <w:rsid w:val="001166E1"/>
    <w:rsid w:val="00116FE9"/>
    <w:rsid w:val="001171F5"/>
    <w:rsid w:val="00120EDF"/>
    <w:rsid w:val="00123EC3"/>
    <w:rsid w:val="001242E6"/>
    <w:rsid w:val="00125341"/>
    <w:rsid w:val="00125B7E"/>
    <w:rsid w:val="001263DD"/>
    <w:rsid w:val="001273EF"/>
    <w:rsid w:val="0013053D"/>
    <w:rsid w:val="00130D13"/>
    <w:rsid w:val="00131645"/>
    <w:rsid w:val="00131C5C"/>
    <w:rsid w:val="00131F50"/>
    <w:rsid w:val="001327FF"/>
    <w:rsid w:val="001332AA"/>
    <w:rsid w:val="0013376C"/>
    <w:rsid w:val="0013427B"/>
    <w:rsid w:val="00134E8C"/>
    <w:rsid w:val="00134F1B"/>
    <w:rsid w:val="00136156"/>
    <w:rsid w:val="001361DE"/>
    <w:rsid w:val="001363E0"/>
    <w:rsid w:val="00137838"/>
    <w:rsid w:val="00137C9A"/>
    <w:rsid w:val="001412E7"/>
    <w:rsid w:val="00141AEB"/>
    <w:rsid w:val="00141F61"/>
    <w:rsid w:val="0014237C"/>
    <w:rsid w:val="0014375D"/>
    <w:rsid w:val="001439FE"/>
    <w:rsid w:val="00143D69"/>
    <w:rsid w:val="00144762"/>
    <w:rsid w:val="001455B0"/>
    <w:rsid w:val="001510A2"/>
    <w:rsid w:val="001519B5"/>
    <w:rsid w:val="00151B99"/>
    <w:rsid w:val="0015226F"/>
    <w:rsid w:val="00152A34"/>
    <w:rsid w:val="00152CB5"/>
    <w:rsid w:val="0015346B"/>
    <w:rsid w:val="00153D22"/>
    <w:rsid w:val="00153D68"/>
    <w:rsid w:val="00154C21"/>
    <w:rsid w:val="00155F4F"/>
    <w:rsid w:val="00156AB9"/>
    <w:rsid w:val="00156BB8"/>
    <w:rsid w:val="001570B9"/>
    <w:rsid w:val="001578D6"/>
    <w:rsid w:val="00160BF2"/>
    <w:rsid w:val="00161CE8"/>
    <w:rsid w:val="00162B32"/>
    <w:rsid w:val="00162BC6"/>
    <w:rsid w:val="00162FEE"/>
    <w:rsid w:val="0016377B"/>
    <w:rsid w:val="00163918"/>
    <w:rsid w:val="00163A1C"/>
    <w:rsid w:val="001643DE"/>
    <w:rsid w:val="001644B0"/>
    <w:rsid w:val="00165FA6"/>
    <w:rsid w:val="00166B85"/>
    <w:rsid w:val="00167211"/>
    <w:rsid w:val="00167EE6"/>
    <w:rsid w:val="001707ED"/>
    <w:rsid w:val="00170D34"/>
    <w:rsid w:val="00171C31"/>
    <w:rsid w:val="0017268B"/>
    <w:rsid w:val="00174BB4"/>
    <w:rsid w:val="00174DBA"/>
    <w:rsid w:val="00175BD6"/>
    <w:rsid w:val="00176E44"/>
    <w:rsid w:val="00176ED1"/>
    <w:rsid w:val="00177053"/>
    <w:rsid w:val="0018024E"/>
    <w:rsid w:val="001803C3"/>
    <w:rsid w:val="00181AAF"/>
    <w:rsid w:val="00181D09"/>
    <w:rsid w:val="00181F20"/>
    <w:rsid w:val="00184480"/>
    <w:rsid w:val="001864EE"/>
    <w:rsid w:val="00186692"/>
    <w:rsid w:val="00186AD1"/>
    <w:rsid w:val="00186BE1"/>
    <w:rsid w:val="00186C61"/>
    <w:rsid w:val="00187AC8"/>
    <w:rsid w:val="001900A1"/>
    <w:rsid w:val="00190461"/>
    <w:rsid w:val="00190B7A"/>
    <w:rsid w:val="001919E4"/>
    <w:rsid w:val="001921E0"/>
    <w:rsid w:val="001922F9"/>
    <w:rsid w:val="00192475"/>
    <w:rsid w:val="0019250A"/>
    <w:rsid w:val="00194AEC"/>
    <w:rsid w:val="00195E0E"/>
    <w:rsid w:val="001969AF"/>
    <w:rsid w:val="00197175"/>
    <w:rsid w:val="00197409"/>
    <w:rsid w:val="001A02F0"/>
    <w:rsid w:val="001A0D27"/>
    <w:rsid w:val="001A17CC"/>
    <w:rsid w:val="001A2165"/>
    <w:rsid w:val="001A21D1"/>
    <w:rsid w:val="001A26CA"/>
    <w:rsid w:val="001A27D4"/>
    <w:rsid w:val="001A4D1E"/>
    <w:rsid w:val="001A54AB"/>
    <w:rsid w:val="001B0A20"/>
    <w:rsid w:val="001B0F8B"/>
    <w:rsid w:val="001B120B"/>
    <w:rsid w:val="001B1560"/>
    <w:rsid w:val="001B34D2"/>
    <w:rsid w:val="001B361B"/>
    <w:rsid w:val="001B3D17"/>
    <w:rsid w:val="001B460C"/>
    <w:rsid w:val="001B519B"/>
    <w:rsid w:val="001B5549"/>
    <w:rsid w:val="001B599A"/>
    <w:rsid w:val="001B5CA4"/>
    <w:rsid w:val="001B6A1A"/>
    <w:rsid w:val="001B756D"/>
    <w:rsid w:val="001B7A29"/>
    <w:rsid w:val="001C0723"/>
    <w:rsid w:val="001C26BB"/>
    <w:rsid w:val="001C2A05"/>
    <w:rsid w:val="001C3246"/>
    <w:rsid w:val="001C34DE"/>
    <w:rsid w:val="001C4960"/>
    <w:rsid w:val="001C4EC7"/>
    <w:rsid w:val="001C5821"/>
    <w:rsid w:val="001C6730"/>
    <w:rsid w:val="001C7D97"/>
    <w:rsid w:val="001D0711"/>
    <w:rsid w:val="001D0DF8"/>
    <w:rsid w:val="001D14CB"/>
    <w:rsid w:val="001D18DC"/>
    <w:rsid w:val="001D20D2"/>
    <w:rsid w:val="001D3FB0"/>
    <w:rsid w:val="001D4076"/>
    <w:rsid w:val="001D43D6"/>
    <w:rsid w:val="001D55D5"/>
    <w:rsid w:val="001D59EB"/>
    <w:rsid w:val="001D60E5"/>
    <w:rsid w:val="001E0300"/>
    <w:rsid w:val="001E05B5"/>
    <w:rsid w:val="001E18F4"/>
    <w:rsid w:val="001E6A1C"/>
    <w:rsid w:val="001F0C1E"/>
    <w:rsid w:val="001F3C00"/>
    <w:rsid w:val="001F4EAE"/>
    <w:rsid w:val="001F5A8A"/>
    <w:rsid w:val="001F6090"/>
    <w:rsid w:val="001F6332"/>
    <w:rsid w:val="001F6A71"/>
    <w:rsid w:val="001F7A1A"/>
    <w:rsid w:val="001F7F7A"/>
    <w:rsid w:val="002024BC"/>
    <w:rsid w:val="00204157"/>
    <w:rsid w:val="0020449D"/>
    <w:rsid w:val="002046CC"/>
    <w:rsid w:val="0020623A"/>
    <w:rsid w:val="0020791E"/>
    <w:rsid w:val="00210A73"/>
    <w:rsid w:val="00210BE5"/>
    <w:rsid w:val="0021103E"/>
    <w:rsid w:val="0021126D"/>
    <w:rsid w:val="002112F5"/>
    <w:rsid w:val="00211FBE"/>
    <w:rsid w:val="002125CF"/>
    <w:rsid w:val="00213450"/>
    <w:rsid w:val="002141E6"/>
    <w:rsid w:val="0021428E"/>
    <w:rsid w:val="002146F0"/>
    <w:rsid w:val="002172B4"/>
    <w:rsid w:val="002174AC"/>
    <w:rsid w:val="002175E9"/>
    <w:rsid w:val="00217844"/>
    <w:rsid w:val="00220438"/>
    <w:rsid w:val="002208CA"/>
    <w:rsid w:val="00221A1C"/>
    <w:rsid w:val="00222AEB"/>
    <w:rsid w:val="002236EA"/>
    <w:rsid w:val="00223E4C"/>
    <w:rsid w:val="00223EFF"/>
    <w:rsid w:val="00224184"/>
    <w:rsid w:val="002241E3"/>
    <w:rsid w:val="00224A01"/>
    <w:rsid w:val="00224F7D"/>
    <w:rsid w:val="002250AC"/>
    <w:rsid w:val="00226D18"/>
    <w:rsid w:val="00226E4D"/>
    <w:rsid w:val="00230C8E"/>
    <w:rsid w:val="00232FA4"/>
    <w:rsid w:val="002347E5"/>
    <w:rsid w:val="0023497B"/>
    <w:rsid w:val="0023651B"/>
    <w:rsid w:val="0023750B"/>
    <w:rsid w:val="00237E1F"/>
    <w:rsid w:val="002403F2"/>
    <w:rsid w:val="00240725"/>
    <w:rsid w:val="00242B94"/>
    <w:rsid w:val="0024311D"/>
    <w:rsid w:val="002445B0"/>
    <w:rsid w:val="002461F9"/>
    <w:rsid w:val="00246675"/>
    <w:rsid w:val="00247BCB"/>
    <w:rsid w:val="002510EA"/>
    <w:rsid w:val="00251510"/>
    <w:rsid w:val="0025153B"/>
    <w:rsid w:val="00252019"/>
    <w:rsid w:val="00252C11"/>
    <w:rsid w:val="00252C7E"/>
    <w:rsid w:val="00253471"/>
    <w:rsid w:val="0025380A"/>
    <w:rsid w:val="00256017"/>
    <w:rsid w:val="00257854"/>
    <w:rsid w:val="0025797B"/>
    <w:rsid w:val="00257AD3"/>
    <w:rsid w:val="002610F7"/>
    <w:rsid w:val="00262FA3"/>
    <w:rsid w:val="002632FF"/>
    <w:rsid w:val="00263D41"/>
    <w:rsid w:val="00264313"/>
    <w:rsid w:val="00264623"/>
    <w:rsid w:val="0026472D"/>
    <w:rsid w:val="00265FFC"/>
    <w:rsid w:val="0026613F"/>
    <w:rsid w:val="0026625E"/>
    <w:rsid w:val="00266849"/>
    <w:rsid w:val="00267F9E"/>
    <w:rsid w:val="0027042D"/>
    <w:rsid w:val="00270F2D"/>
    <w:rsid w:val="002715E7"/>
    <w:rsid w:val="002724E7"/>
    <w:rsid w:val="00276183"/>
    <w:rsid w:val="00277534"/>
    <w:rsid w:val="002807E2"/>
    <w:rsid w:val="00280C5D"/>
    <w:rsid w:val="00281B73"/>
    <w:rsid w:val="00282727"/>
    <w:rsid w:val="00282C02"/>
    <w:rsid w:val="00284B1F"/>
    <w:rsid w:val="00285C53"/>
    <w:rsid w:val="00285E73"/>
    <w:rsid w:val="00286AAE"/>
    <w:rsid w:val="00291263"/>
    <w:rsid w:val="00291379"/>
    <w:rsid w:val="0029158E"/>
    <w:rsid w:val="00291682"/>
    <w:rsid w:val="00292179"/>
    <w:rsid w:val="002932BB"/>
    <w:rsid w:val="00294EC2"/>
    <w:rsid w:val="00295BE1"/>
    <w:rsid w:val="00295F4B"/>
    <w:rsid w:val="00296ABC"/>
    <w:rsid w:val="00296EE7"/>
    <w:rsid w:val="002A00A1"/>
    <w:rsid w:val="002A141F"/>
    <w:rsid w:val="002A1A28"/>
    <w:rsid w:val="002A405D"/>
    <w:rsid w:val="002A4336"/>
    <w:rsid w:val="002A5083"/>
    <w:rsid w:val="002A5220"/>
    <w:rsid w:val="002A5402"/>
    <w:rsid w:val="002A6357"/>
    <w:rsid w:val="002A6F97"/>
    <w:rsid w:val="002B1411"/>
    <w:rsid w:val="002B19F3"/>
    <w:rsid w:val="002B207E"/>
    <w:rsid w:val="002B2C54"/>
    <w:rsid w:val="002B664E"/>
    <w:rsid w:val="002C1210"/>
    <w:rsid w:val="002C179B"/>
    <w:rsid w:val="002C26CF"/>
    <w:rsid w:val="002C3013"/>
    <w:rsid w:val="002C3F68"/>
    <w:rsid w:val="002C4A22"/>
    <w:rsid w:val="002C4FC0"/>
    <w:rsid w:val="002C60FC"/>
    <w:rsid w:val="002C76A3"/>
    <w:rsid w:val="002D0757"/>
    <w:rsid w:val="002D0913"/>
    <w:rsid w:val="002D18E1"/>
    <w:rsid w:val="002D2778"/>
    <w:rsid w:val="002D3FF6"/>
    <w:rsid w:val="002D48C5"/>
    <w:rsid w:val="002D542E"/>
    <w:rsid w:val="002D5672"/>
    <w:rsid w:val="002D5B8E"/>
    <w:rsid w:val="002D65BC"/>
    <w:rsid w:val="002E0F5D"/>
    <w:rsid w:val="002E1348"/>
    <w:rsid w:val="002E1D55"/>
    <w:rsid w:val="002E2465"/>
    <w:rsid w:val="002E3D6E"/>
    <w:rsid w:val="002E5445"/>
    <w:rsid w:val="002E54BE"/>
    <w:rsid w:val="002E55D9"/>
    <w:rsid w:val="002E5B85"/>
    <w:rsid w:val="002E6C78"/>
    <w:rsid w:val="002E7988"/>
    <w:rsid w:val="002F0AB4"/>
    <w:rsid w:val="002F0E62"/>
    <w:rsid w:val="002F0EEF"/>
    <w:rsid w:val="002F1100"/>
    <w:rsid w:val="002F1AD4"/>
    <w:rsid w:val="002F241A"/>
    <w:rsid w:val="002F3535"/>
    <w:rsid w:val="002F40CA"/>
    <w:rsid w:val="002F51E4"/>
    <w:rsid w:val="002F5A05"/>
    <w:rsid w:val="002F5D0A"/>
    <w:rsid w:val="002F6B61"/>
    <w:rsid w:val="002F6B72"/>
    <w:rsid w:val="002F6C82"/>
    <w:rsid w:val="002F6D29"/>
    <w:rsid w:val="002F7007"/>
    <w:rsid w:val="00302346"/>
    <w:rsid w:val="00303837"/>
    <w:rsid w:val="00304AF8"/>
    <w:rsid w:val="00305943"/>
    <w:rsid w:val="00305F17"/>
    <w:rsid w:val="00306823"/>
    <w:rsid w:val="0030705E"/>
    <w:rsid w:val="00307956"/>
    <w:rsid w:val="00310E8B"/>
    <w:rsid w:val="003110D0"/>
    <w:rsid w:val="00311B22"/>
    <w:rsid w:val="00312F8B"/>
    <w:rsid w:val="003143C6"/>
    <w:rsid w:val="0031731A"/>
    <w:rsid w:val="003178BA"/>
    <w:rsid w:val="00317D96"/>
    <w:rsid w:val="00322B0C"/>
    <w:rsid w:val="00323358"/>
    <w:rsid w:val="0032443E"/>
    <w:rsid w:val="003249A1"/>
    <w:rsid w:val="00324E85"/>
    <w:rsid w:val="0032514E"/>
    <w:rsid w:val="003257CE"/>
    <w:rsid w:val="00326763"/>
    <w:rsid w:val="00326F42"/>
    <w:rsid w:val="0033042E"/>
    <w:rsid w:val="00330EFB"/>
    <w:rsid w:val="00331759"/>
    <w:rsid w:val="003317D9"/>
    <w:rsid w:val="00331F57"/>
    <w:rsid w:val="00332664"/>
    <w:rsid w:val="00332696"/>
    <w:rsid w:val="00332EBA"/>
    <w:rsid w:val="00333371"/>
    <w:rsid w:val="00333D59"/>
    <w:rsid w:val="00333F82"/>
    <w:rsid w:val="00334F2F"/>
    <w:rsid w:val="003357CC"/>
    <w:rsid w:val="00337288"/>
    <w:rsid w:val="00337324"/>
    <w:rsid w:val="003376B7"/>
    <w:rsid w:val="00340767"/>
    <w:rsid w:val="003409BE"/>
    <w:rsid w:val="00340BCF"/>
    <w:rsid w:val="00340FF1"/>
    <w:rsid w:val="003421B8"/>
    <w:rsid w:val="00342C92"/>
    <w:rsid w:val="00343B5D"/>
    <w:rsid w:val="003445F1"/>
    <w:rsid w:val="003447FA"/>
    <w:rsid w:val="00345AE8"/>
    <w:rsid w:val="003468FB"/>
    <w:rsid w:val="00347239"/>
    <w:rsid w:val="00347558"/>
    <w:rsid w:val="003479C9"/>
    <w:rsid w:val="00347B3F"/>
    <w:rsid w:val="00350D10"/>
    <w:rsid w:val="00352F1A"/>
    <w:rsid w:val="00354ADE"/>
    <w:rsid w:val="00354E21"/>
    <w:rsid w:val="00356276"/>
    <w:rsid w:val="00357EAA"/>
    <w:rsid w:val="00360434"/>
    <w:rsid w:val="00362EE1"/>
    <w:rsid w:val="00362F20"/>
    <w:rsid w:val="0036333C"/>
    <w:rsid w:val="00364EA9"/>
    <w:rsid w:val="003656F6"/>
    <w:rsid w:val="00366637"/>
    <w:rsid w:val="00366AF9"/>
    <w:rsid w:val="0036718D"/>
    <w:rsid w:val="00367673"/>
    <w:rsid w:val="00367C53"/>
    <w:rsid w:val="00370CD4"/>
    <w:rsid w:val="003717DB"/>
    <w:rsid w:val="00371ECD"/>
    <w:rsid w:val="0037316B"/>
    <w:rsid w:val="00376770"/>
    <w:rsid w:val="00376BF5"/>
    <w:rsid w:val="00377D7F"/>
    <w:rsid w:val="00380403"/>
    <w:rsid w:val="003821A2"/>
    <w:rsid w:val="00383C0D"/>
    <w:rsid w:val="00383D50"/>
    <w:rsid w:val="003847BB"/>
    <w:rsid w:val="003863FB"/>
    <w:rsid w:val="003911B3"/>
    <w:rsid w:val="00392516"/>
    <w:rsid w:val="003930C0"/>
    <w:rsid w:val="00393BB3"/>
    <w:rsid w:val="0039578F"/>
    <w:rsid w:val="00396243"/>
    <w:rsid w:val="00396488"/>
    <w:rsid w:val="0039656A"/>
    <w:rsid w:val="00397B1A"/>
    <w:rsid w:val="00397EAA"/>
    <w:rsid w:val="003A0E07"/>
    <w:rsid w:val="003A0E4C"/>
    <w:rsid w:val="003A18AE"/>
    <w:rsid w:val="003A1D82"/>
    <w:rsid w:val="003A2A34"/>
    <w:rsid w:val="003A43EE"/>
    <w:rsid w:val="003B1EFB"/>
    <w:rsid w:val="003B32B2"/>
    <w:rsid w:val="003B3E58"/>
    <w:rsid w:val="003B4866"/>
    <w:rsid w:val="003B4A9A"/>
    <w:rsid w:val="003B4E49"/>
    <w:rsid w:val="003B65F9"/>
    <w:rsid w:val="003B6C3C"/>
    <w:rsid w:val="003B7CB8"/>
    <w:rsid w:val="003C01F8"/>
    <w:rsid w:val="003C0B8D"/>
    <w:rsid w:val="003C1C13"/>
    <w:rsid w:val="003C3391"/>
    <w:rsid w:val="003C3E50"/>
    <w:rsid w:val="003C61B7"/>
    <w:rsid w:val="003C65CB"/>
    <w:rsid w:val="003C6A49"/>
    <w:rsid w:val="003D17DA"/>
    <w:rsid w:val="003D1A3E"/>
    <w:rsid w:val="003D2B89"/>
    <w:rsid w:val="003D333E"/>
    <w:rsid w:val="003D628C"/>
    <w:rsid w:val="003D6741"/>
    <w:rsid w:val="003D71A1"/>
    <w:rsid w:val="003E0988"/>
    <w:rsid w:val="003E161A"/>
    <w:rsid w:val="003E183C"/>
    <w:rsid w:val="003E1A9E"/>
    <w:rsid w:val="003E1D5D"/>
    <w:rsid w:val="003E377B"/>
    <w:rsid w:val="003E4027"/>
    <w:rsid w:val="003E5E74"/>
    <w:rsid w:val="003E61BC"/>
    <w:rsid w:val="003E73C7"/>
    <w:rsid w:val="003F0EDA"/>
    <w:rsid w:val="003F10F2"/>
    <w:rsid w:val="003F1395"/>
    <w:rsid w:val="003F3A0E"/>
    <w:rsid w:val="003F5A6C"/>
    <w:rsid w:val="003F6F80"/>
    <w:rsid w:val="003F7E74"/>
    <w:rsid w:val="004001DE"/>
    <w:rsid w:val="004007A8"/>
    <w:rsid w:val="00401B4D"/>
    <w:rsid w:val="0040281C"/>
    <w:rsid w:val="00404017"/>
    <w:rsid w:val="0040438A"/>
    <w:rsid w:val="004053FD"/>
    <w:rsid w:val="0040545C"/>
    <w:rsid w:val="0040654C"/>
    <w:rsid w:val="00407C7F"/>
    <w:rsid w:val="00407FD0"/>
    <w:rsid w:val="00412E0A"/>
    <w:rsid w:val="00413495"/>
    <w:rsid w:val="0041349E"/>
    <w:rsid w:val="00413C44"/>
    <w:rsid w:val="004141A1"/>
    <w:rsid w:val="004146BF"/>
    <w:rsid w:val="004150E8"/>
    <w:rsid w:val="00416CED"/>
    <w:rsid w:val="0042083C"/>
    <w:rsid w:val="00420CC3"/>
    <w:rsid w:val="00420D26"/>
    <w:rsid w:val="00422888"/>
    <w:rsid w:val="004230F3"/>
    <w:rsid w:val="00423C0A"/>
    <w:rsid w:val="0042470A"/>
    <w:rsid w:val="00424A04"/>
    <w:rsid w:val="00425035"/>
    <w:rsid w:val="00425151"/>
    <w:rsid w:val="00425254"/>
    <w:rsid w:val="00426A61"/>
    <w:rsid w:val="004271C6"/>
    <w:rsid w:val="00427203"/>
    <w:rsid w:val="00427751"/>
    <w:rsid w:val="00427954"/>
    <w:rsid w:val="00431FDF"/>
    <w:rsid w:val="00432D39"/>
    <w:rsid w:val="00434B2E"/>
    <w:rsid w:val="00437BDB"/>
    <w:rsid w:val="004402E2"/>
    <w:rsid w:val="00440410"/>
    <w:rsid w:val="00441591"/>
    <w:rsid w:val="00442095"/>
    <w:rsid w:val="00443D6E"/>
    <w:rsid w:val="00447C09"/>
    <w:rsid w:val="00450D80"/>
    <w:rsid w:val="00450FA2"/>
    <w:rsid w:val="00451779"/>
    <w:rsid w:val="00451A2A"/>
    <w:rsid w:val="00453D41"/>
    <w:rsid w:val="00453E11"/>
    <w:rsid w:val="00453F76"/>
    <w:rsid w:val="0045566C"/>
    <w:rsid w:val="004566F5"/>
    <w:rsid w:val="00456F4A"/>
    <w:rsid w:val="00457025"/>
    <w:rsid w:val="00457880"/>
    <w:rsid w:val="00457CE1"/>
    <w:rsid w:val="00460A00"/>
    <w:rsid w:val="00460B92"/>
    <w:rsid w:val="00462C68"/>
    <w:rsid w:val="00465C96"/>
    <w:rsid w:val="0046601A"/>
    <w:rsid w:val="004662DA"/>
    <w:rsid w:val="00466ED3"/>
    <w:rsid w:val="00467180"/>
    <w:rsid w:val="004671FA"/>
    <w:rsid w:val="0047075F"/>
    <w:rsid w:val="00471DE9"/>
    <w:rsid w:val="00472735"/>
    <w:rsid w:val="0047278A"/>
    <w:rsid w:val="00473820"/>
    <w:rsid w:val="00473B0C"/>
    <w:rsid w:val="00474DDD"/>
    <w:rsid w:val="00475496"/>
    <w:rsid w:val="004757A4"/>
    <w:rsid w:val="004761BD"/>
    <w:rsid w:val="0047727A"/>
    <w:rsid w:val="00480771"/>
    <w:rsid w:val="00480D51"/>
    <w:rsid w:val="00481698"/>
    <w:rsid w:val="00481C13"/>
    <w:rsid w:val="00482650"/>
    <w:rsid w:val="00483A15"/>
    <w:rsid w:val="004844E5"/>
    <w:rsid w:val="0048502B"/>
    <w:rsid w:val="00485304"/>
    <w:rsid w:val="004854B1"/>
    <w:rsid w:val="00486ECE"/>
    <w:rsid w:val="0048706A"/>
    <w:rsid w:val="00487C37"/>
    <w:rsid w:val="00490B3D"/>
    <w:rsid w:val="0049287D"/>
    <w:rsid w:val="00493CE1"/>
    <w:rsid w:val="00495023"/>
    <w:rsid w:val="00496077"/>
    <w:rsid w:val="00496401"/>
    <w:rsid w:val="00496A35"/>
    <w:rsid w:val="00496DD9"/>
    <w:rsid w:val="00496ED3"/>
    <w:rsid w:val="004970F5"/>
    <w:rsid w:val="004A0870"/>
    <w:rsid w:val="004A3B8B"/>
    <w:rsid w:val="004A4C3D"/>
    <w:rsid w:val="004A4E78"/>
    <w:rsid w:val="004A6EFC"/>
    <w:rsid w:val="004B02B1"/>
    <w:rsid w:val="004B1366"/>
    <w:rsid w:val="004B6DE2"/>
    <w:rsid w:val="004B6ED9"/>
    <w:rsid w:val="004C191B"/>
    <w:rsid w:val="004C563F"/>
    <w:rsid w:val="004C5DAB"/>
    <w:rsid w:val="004C7AD3"/>
    <w:rsid w:val="004D0B32"/>
    <w:rsid w:val="004D101F"/>
    <w:rsid w:val="004D12B9"/>
    <w:rsid w:val="004D1624"/>
    <w:rsid w:val="004D2086"/>
    <w:rsid w:val="004D4708"/>
    <w:rsid w:val="004D53CE"/>
    <w:rsid w:val="004E0807"/>
    <w:rsid w:val="004E2729"/>
    <w:rsid w:val="004E3FA1"/>
    <w:rsid w:val="004E45D1"/>
    <w:rsid w:val="004E4862"/>
    <w:rsid w:val="004E4FFA"/>
    <w:rsid w:val="004E5920"/>
    <w:rsid w:val="004E5ACF"/>
    <w:rsid w:val="004E72BD"/>
    <w:rsid w:val="004F26DF"/>
    <w:rsid w:val="004F2759"/>
    <w:rsid w:val="004F2794"/>
    <w:rsid w:val="004F2A1A"/>
    <w:rsid w:val="004F409A"/>
    <w:rsid w:val="004F7AC3"/>
    <w:rsid w:val="005009A3"/>
    <w:rsid w:val="00501738"/>
    <w:rsid w:val="00501AD1"/>
    <w:rsid w:val="00501DA3"/>
    <w:rsid w:val="005021AC"/>
    <w:rsid w:val="00503151"/>
    <w:rsid w:val="005033E7"/>
    <w:rsid w:val="00503B0D"/>
    <w:rsid w:val="00503E99"/>
    <w:rsid w:val="00504203"/>
    <w:rsid w:val="00506304"/>
    <w:rsid w:val="00506785"/>
    <w:rsid w:val="00507942"/>
    <w:rsid w:val="00507B4B"/>
    <w:rsid w:val="00507D7F"/>
    <w:rsid w:val="0051016F"/>
    <w:rsid w:val="00510213"/>
    <w:rsid w:val="0051062C"/>
    <w:rsid w:val="00510ED7"/>
    <w:rsid w:val="005118CC"/>
    <w:rsid w:val="00512E5B"/>
    <w:rsid w:val="005135D4"/>
    <w:rsid w:val="00513C9A"/>
    <w:rsid w:val="00513F94"/>
    <w:rsid w:val="00514079"/>
    <w:rsid w:val="005144AB"/>
    <w:rsid w:val="00514A2E"/>
    <w:rsid w:val="0051671F"/>
    <w:rsid w:val="005172A4"/>
    <w:rsid w:val="0052124A"/>
    <w:rsid w:val="005229A8"/>
    <w:rsid w:val="00523247"/>
    <w:rsid w:val="0052383A"/>
    <w:rsid w:val="00523A1D"/>
    <w:rsid w:val="005264A2"/>
    <w:rsid w:val="00527474"/>
    <w:rsid w:val="00527AD2"/>
    <w:rsid w:val="005307AD"/>
    <w:rsid w:val="00533C63"/>
    <w:rsid w:val="00536E4F"/>
    <w:rsid w:val="005374C0"/>
    <w:rsid w:val="0053780B"/>
    <w:rsid w:val="00537E50"/>
    <w:rsid w:val="005406C5"/>
    <w:rsid w:val="00540CCC"/>
    <w:rsid w:val="00541010"/>
    <w:rsid w:val="0054118F"/>
    <w:rsid w:val="00543677"/>
    <w:rsid w:val="005440B8"/>
    <w:rsid w:val="005450AB"/>
    <w:rsid w:val="00545CFA"/>
    <w:rsid w:val="00546168"/>
    <w:rsid w:val="0054792D"/>
    <w:rsid w:val="00551BAD"/>
    <w:rsid w:val="00552A6C"/>
    <w:rsid w:val="00552FBE"/>
    <w:rsid w:val="00553624"/>
    <w:rsid w:val="0055422A"/>
    <w:rsid w:val="00555293"/>
    <w:rsid w:val="005560E2"/>
    <w:rsid w:val="00561DD4"/>
    <w:rsid w:val="005639B3"/>
    <w:rsid w:val="005642B9"/>
    <w:rsid w:val="00564829"/>
    <w:rsid w:val="00566E64"/>
    <w:rsid w:val="005671DC"/>
    <w:rsid w:val="00570BE6"/>
    <w:rsid w:val="00570E84"/>
    <w:rsid w:val="00572344"/>
    <w:rsid w:val="00572463"/>
    <w:rsid w:val="00574844"/>
    <w:rsid w:val="00575B29"/>
    <w:rsid w:val="00577277"/>
    <w:rsid w:val="00580C2D"/>
    <w:rsid w:val="00580E2F"/>
    <w:rsid w:val="0058114E"/>
    <w:rsid w:val="005819D6"/>
    <w:rsid w:val="00581B73"/>
    <w:rsid w:val="005836EB"/>
    <w:rsid w:val="00585A32"/>
    <w:rsid w:val="00587439"/>
    <w:rsid w:val="005901B6"/>
    <w:rsid w:val="005904DA"/>
    <w:rsid w:val="0059254F"/>
    <w:rsid w:val="00592ED8"/>
    <w:rsid w:val="0059648E"/>
    <w:rsid w:val="005966DE"/>
    <w:rsid w:val="005976B9"/>
    <w:rsid w:val="005977CE"/>
    <w:rsid w:val="00597B9D"/>
    <w:rsid w:val="005A0EF5"/>
    <w:rsid w:val="005A1206"/>
    <w:rsid w:val="005A22AF"/>
    <w:rsid w:val="005A405E"/>
    <w:rsid w:val="005A41C3"/>
    <w:rsid w:val="005A5769"/>
    <w:rsid w:val="005A671D"/>
    <w:rsid w:val="005A7DE3"/>
    <w:rsid w:val="005B07D7"/>
    <w:rsid w:val="005B0BCE"/>
    <w:rsid w:val="005B1948"/>
    <w:rsid w:val="005B1DC6"/>
    <w:rsid w:val="005B296D"/>
    <w:rsid w:val="005B57D5"/>
    <w:rsid w:val="005B6E0E"/>
    <w:rsid w:val="005C1125"/>
    <w:rsid w:val="005C2316"/>
    <w:rsid w:val="005C42E1"/>
    <w:rsid w:val="005C4375"/>
    <w:rsid w:val="005C52AC"/>
    <w:rsid w:val="005C606A"/>
    <w:rsid w:val="005C636B"/>
    <w:rsid w:val="005C7510"/>
    <w:rsid w:val="005C777B"/>
    <w:rsid w:val="005D0342"/>
    <w:rsid w:val="005D24C2"/>
    <w:rsid w:val="005D4395"/>
    <w:rsid w:val="005D52FB"/>
    <w:rsid w:val="005D6C8A"/>
    <w:rsid w:val="005D7106"/>
    <w:rsid w:val="005E1C1E"/>
    <w:rsid w:val="005E361C"/>
    <w:rsid w:val="005E4A51"/>
    <w:rsid w:val="005E4A7E"/>
    <w:rsid w:val="005E5A3A"/>
    <w:rsid w:val="005E7CD0"/>
    <w:rsid w:val="005F1441"/>
    <w:rsid w:val="005F1731"/>
    <w:rsid w:val="005F319E"/>
    <w:rsid w:val="005F4F18"/>
    <w:rsid w:val="005F586D"/>
    <w:rsid w:val="005F7B9B"/>
    <w:rsid w:val="00600B2A"/>
    <w:rsid w:val="006019B6"/>
    <w:rsid w:val="00602BDA"/>
    <w:rsid w:val="00604C78"/>
    <w:rsid w:val="00604EE5"/>
    <w:rsid w:val="00606114"/>
    <w:rsid w:val="00606975"/>
    <w:rsid w:val="006103DB"/>
    <w:rsid w:val="00610E9A"/>
    <w:rsid w:val="006137E8"/>
    <w:rsid w:val="00616B17"/>
    <w:rsid w:val="00616C94"/>
    <w:rsid w:val="006207FE"/>
    <w:rsid w:val="00621117"/>
    <w:rsid w:val="00623B50"/>
    <w:rsid w:val="006249AB"/>
    <w:rsid w:val="00625405"/>
    <w:rsid w:val="00625B61"/>
    <w:rsid w:val="00625C73"/>
    <w:rsid w:val="0062690B"/>
    <w:rsid w:val="0062757A"/>
    <w:rsid w:val="00630ACB"/>
    <w:rsid w:val="00630E65"/>
    <w:rsid w:val="00631152"/>
    <w:rsid w:val="006316D4"/>
    <w:rsid w:val="00634904"/>
    <w:rsid w:val="00634C33"/>
    <w:rsid w:val="00634EB8"/>
    <w:rsid w:val="00636248"/>
    <w:rsid w:val="0063674B"/>
    <w:rsid w:val="00637495"/>
    <w:rsid w:val="006377D4"/>
    <w:rsid w:val="00637AAA"/>
    <w:rsid w:val="00637E8E"/>
    <w:rsid w:val="006408BA"/>
    <w:rsid w:val="00640F2B"/>
    <w:rsid w:val="00641283"/>
    <w:rsid w:val="00641ED1"/>
    <w:rsid w:val="006426E8"/>
    <w:rsid w:val="006428A7"/>
    <w:rsid w:val="00644257"/>
    <w:rsid w:val="00645083"/>
    <w:rsid w:val="00645623"/>
    <w:rsid w:val="00646EAE"/>
    <w:rsid w:val="00647D4F"/>
    <w:rsid w:val="00647DC4"/>
    <w:rsid w:val="00650529"/>
    <w:rsid w:val="0065217E"/>
    <w:rsid w:val="006532E5"/>
    <w:rsid w:val="006535C8"/>
    <w:rsid w:val="0065364B"/>
    <w:rsid w:val="00653F84"/>
    <w:rsid w:val="00655217"/>
    <w:rsid w:val="00656681"/>
    <w:rsid w:val="006623F3"/>
    <w:rsid w:val="0066487F"/>
    <w:rsid w:val="0067053E"/>
    <w:rsid w:val="00671BDB"/>
    <w:rsid w:val="00673A2C"/>
    <w:rsid w:val="0067430C"/>
    <w:rsid w:val="00674A4A"/>
    <w:rsid w:val="00676A92"/>
    <w:rsid w:val="00676BFF"/>
    <w:rsid w:val="006776D8"/>
    <w:rsid w:val="00677AE1"/>
    <w:rsid w:val="00680920"/>
    <w:rsid w:val="006816E7"/>
    <w:rsid w:val="006822A2"/>
    <w:rsid w:val="00682FAD"/>
    <w:rsid w:val="00683CE1"/>
    <w:rsid w:val="00684AFB"/>
    <w:rsid w:val="00685624"/>
    <w:rsid w:val="00685D45"/>
    <w:rsid w:val="00685F06"/>
    <w:rsid w:val="006933BF"/>
    <w:rsid w:val="00694FE7"/>
    <w:rsid w:val="0069556F"/>
    <w:rsid w:val="006957AA"/>
    <w:rsid w:val="006957EB"/>
    <w:rsid w:val="00696683"/>
    <w:rsid w:val="00696EC4"/>
    <w:rsid w:val="00697CA7"/>
    <w:rsid w:val="006A09F9"/>
    <w:rsid w:val="006A32B4"/>
    <w:rsid w:val="006A51D2"/>
    <w:rsid w:val="006A67CC"/>
    <w:rsid w:val="006A6BC3"/>
    <w:rsid w:val="006A7208"/>
    <w:rsid w:val="006A7557"/>
    <w:rsid w:val="006A77F2"/>
    <w:rsid w:val="006B1AED"/>
    <w:rsid w:val="006B1C09"/>
    <w:rsid w:val="006B2172"/>
    <w:rsid w:val="006B21D2"/>
    <w:rsid w:val="006B2920"/>
    <w:rsid w:val="006B38F0"/>
    <w:rsid w:val="006B4EFC"/>
    <w:rsid w:val="006B52B2"/>
    <w:rsid w:val="006B5335"/>
    <w:rsid w:val="006B59B1"/>
    <w:rsid w:val="006B655E"/>
    <w:rsid w:val="006B67F9"/>
    <w:rsid w:val="006B6AFA"/>
    <w:rsid w:val="006C195E"/>
    <w:rsid w:val="006C2DF9"/>
    <w:rsid w:val="006C3CA9"/>
    <w:rsid w:val="006C3ECE"/>
    <w:rsid w:val="006C4110"/>
    <w:rsid w:val="006C5390"/>
    <w:rsid w:val="006C54D5"/>
    <w:rsid w:val="006C5571"/>
    <w:rsid w:val="006C6000"/>
    <w:rsid w:val="006C6730"/>
    <w:rsid w:val="006C6ABB"/>
    <w:rsid w:val="006C70AD"/>
    <w:rsid w:val="006D06B8"/>
    <w:rsid w:val="006D0A56"/>
    <w:rsid w:val="006D302A"/>
    <w:rsid w:val="006D4DC7"/>
    <w:rsid w:val="006D6C3C"/>
    <w:rsid w:val="006E2277"/>
    <w:rsid w:val="006E4166"/>
    <w:rsid w:val="006E5699"/>
    <w:rsid w:val="006E5786"/>
    <w:rsid w:val="006E6CEB"/>
    <w:rsid w:val="006E6DE7"/>
    <w:rsid w:val="006E74B0"/>
    <w:rsid w:val="006F17B0"/>
    <w:rsid w:val="006F1FD5"/>
    <w:rsid w:val="00700802"/>
    <w:rsid w:val="00701367"/>
    <w:rsid w:val="0070147A"/>
    <w:rsid w:val="0070159E"/>
    <w:rsid w:val="00702236"/>
    <w:rsid w:val="0070339E"/>
    <w:rsid w:val="00703448"/>
    <w:rsid w:val="00703B44"/>
    <w:rsid w:val="00703DE3"/>
    <w:rsid w:val="00703E55"/>
    <w:rsid w:val="00703F1B"/>
    <w:rsid w:val="0070670B"/>
    <w:rsid w:val="00706D84"/>
    <w:rsid w:val="007074E3"/>
    <w:rsid w:val="00707E87"/>
    <w:rsid w:val="007109BB"/>
    <w:rsid w:val="00710E39"/>
    <w:rsid w:val="00711C7A"/>
    <w:rsid w:val="00712862"/>
    <w:rsid w:val="0071316C"/>
    <w:rsid w:val="007201DC"/>
    <w:rsid w:val="00720933"/>
    <w:rsid w:val="00721EBD"/>
    <w:rsid w:val="00722BD6"/>
    <w:rsid w:val="0072567F"/>
    <w:rsid w:val="007258E5"/>
    <w:rsid w:val="00725C83"/>
    <w:rsid w:val="00726B84"/>
    <w:rsid w:val="00730C4C"/>
    <w:rsid w:val="00731062"/>
    <w:rsid w:val="0073240E"/>
    <w:rsid w:val="00732827"/>
    <w:rsid w:val="00732A9C"/>
    <w:rsid w:val="00732BA1"/>
    <w:rsid w:val="0073316A"/>
    <w:rsid w:val="00733752"/>
    <w:rsid w:val="00733E13"/>
    <w:rsid w:val="00734838"/>
    <w:rsid w:val="00734A07"/>
    <w:rsid w:val="00734FAA"/>
    <w:rsid w:val="0073526F"/>
    <w:rsid w:val="00735A5B"/>
    <w:rsid w:val="00736436"/>
    <w:rsid w:val="00736704"/>
    <w:rsid w:val="00737E84"/>
    <w:rsid w:val="00743997"/>
    <w:rsid w:val="007439BE"/>
    <w:rsid w:val="007449D5"/>
    <w:rsid w:val="00745045"/>
    <w:rsid w:val="0074592E"/>
    <w:rsid w:val="00745C91"/>
    <w:rsid w:val="00750D37"/>
    <w:rsid w:val="00751BC0"/>
    <w:rsid w:val="0075279E"/>
    <w:rsid w:val="007548E3"/>
    <w:rsid w:val="007549B1"/>
    <w:rsid w:val="00754A40"/>
    <w:rsid w:val="00754A84"/>
    <w:rsid w:val="00754C37"/>
    <w:rsid w:val="00754E28"/>
    <w:rsid w:val="0075581D"/>
    <w:rsid w:val="00756C17"/>
    <w:rsid w:val="007615DC"/>
    <w:rsid w:val="00761627"/>
    <w:rsid w:val="0076332A"/>
    <w:rsid w:val="00763869"/>
    <w:rsid w:val="00763C4E"/>
    <w:rsid w:val="00764172"/>
    <w:rsid w:val="00764465"/>
    <w:rsid w:val="007652C5"/>
    <w:rsid w:val="00765937"/>
    <w:rsid w:val="0076648D"/>
    <w:rsid w:val="00770097"/>
    <w:rsid w:val="007715E7"/>
    <w:rsid w:val="00774E71"/>
    <w:rsid w:val="007752B7"/>
    <w:rsid w:val="00775D18"/>
    <w:rsid w:val="00775D80"/>
    <w:rsid w:val="0077618C"/>
    <w:rsid w:val="00777F30"/>
    <w:rsid w:val="007805FA"/>
    <w:rsid w:val="00780D49"/>
    <w:rsid w:val="00781048"/>
    <w:rsid w:val="007826F8"/>
    <w:rsid w:val="00782878"/>
    <w:rsid w:val="00782968"/>
    <w:rsid w:val="00784750"/>
    <w:rsid w:val="00785BAC"/>
    <w:rsid w:val="00785C01"/>
    <w:rsid w:val="0078667B"/>
    <w:rsid w:val="0079079E"/>
    <w:rsid w:val="00791070"/>
    <w:rsid w:val="00791241"/>
    <w:rsid w:val="00794FC1"/>
    <w:rsid w:val="007952F3"/>
    <w:rsid w:val="00795E74"/>
    <w:rsid w:val="007965E6"/>
    <w:rsid w:val="007966EA"/>
    <w:rsid w:val="00796D9E"/>
    <w:rsid w:val="007977D5"/>
    <w:rsid w:val="007977E4"/>
    <w:rsid w:val="00797B63"/>
    <w:rsid w:val="007A047C"/>
    <w:rsid w:val="007A0A04"/>
    <w:rsid w:val="007A0E30"/>
    <w:rsid w:val="007A14FE"/>
    <w:rsid w:val="007A2636"/>
    <w:rsid w:val="007A4A06"/>
    <w:rsid w:val="007A4EE2"/>
    <w:rsid w:val="007A53BD"/>
    <w:rsid w:val="007A5DF4"/>
    <w:rsid w:val="007A7596"/>
    <w:rsid w:val="007A7A2A"/>
    <w:rsid w:val="007B0330"/>
    <w:rsid w:val="007B1CD4"/>
    <w:rsid w:val="007B3CA0"/>
    <w:rsid w:val="007B40D9"/>
    <w:rsid w:val="007B6650"/>
    <w:rsid w:val="007B7C64"/>
    <w:rsid w:val="007C0729"/>
    <w:rsid w:val="007C0E0E"/>
    <w:rsid w:val="007C4304"/>
    <w:rsid w:val="007C50DF"/>
    <w:rsid w:val="007C5B06"/>
    <w:rsid w:val="007C6707"/>
    <w:rsid w:val="007C6E36"/>
    <w:rsid w:val="007D0E71"/>
    <w:rsid w:val="007D1383"/>
    <w:rsid w:val="007D375D"/>
    <w:rsid w:val="007D4A6A"/>
    <w:rsid w:val="007D5B4B"/>
    <w:rsid w:val="007D7D86"/>
    <w:rsid w:val="007E0395"/>
    <w:rsid w:val="007E1050"/>
    <w:rsid w:val="007E1395"/>
    <w:rsid w:val="007E197B"/>
    <w:rsid w:val="007E2601"/>
    <w:rsid w:val="007E3F8A"/>
    <w:rsid w:val="007E4831"/>
    <w:rsid w:val="007E5AD7"/>
    <w:rsid w:val="007E65D0"/>
    <w:rsid w:val="007E7818"/>
    <w:rsid w:val="007E7863"/>
    <w:rsid w:val="007F0355"/>
    <w:rsid w:val="007F0D0D"/>
    <w:rsid w:val="007F0DFE"/>
    <w:rsid w:val="007F105B"/>
    <w:rsid w:val="007F24CB"/>
    <w:rsid w:val="007F318B"/>
    <w:rsid w:val="007F3A8F"/>
    <w:rsid w:val="007F5901"/>
    <w:rsid w:val="007F5DDA"/>
    <w:rsid w:val="007F6B29"/>
    <w:rsid w:val="007F7746"/>
    <w:rsid w:val="00800238"/>
    <w:rsid w:val="0080286D"/>
    <w:rsid w:val="00803175"/>
    <w:rsid w:val="00804BCC"/>
    <w:rsid w:val="00804C6B"/>
    <w:rsid w:val="0080790F"/>
    <w:rsid w:val="00807FF2"/>
    <w:rsid w:val="008100BC"/>
    <w:rsid w:val="00810A32"/>
    <w:rsid w:val="008132F8"/>
    <w:rsid w:val="00813F79"/>
    <w:rsid w:val="00814856"/>
    <w:rsid w:val="00814C01"/>
    <w:rsid w:val="008168F0"/>
    <w:rsid w:val="00816D92"/>
    <w:rsid w:val="00817283"/>
    <w:rsid w:val="00821881"/>
    <w:rsid w:val="008220E8"/>
    <w:rsid w:val="00822273"/>
    <w:rsid w:val="008223EA"/>
    <w:rsid w:val="00822896"/>
    <w:rsid w:val="0082402E"/>
    <w:rsid w:val="00824947"/>
    <w:rsid w:val="0082503F"/>
    <w:rsid w:val="00826DD4"/>
    <w:rsid w:val="00827A2C"/>
    <w:rsid w:val="00830CB3"/>
    <w:rsid w:val="008327C4"/>
    <w:rsid w:val="00832DC3"/>
    <w:rsid w:val="00833074"/>
    <w:rsid w:val="008334B7"/>
    <w:rsid w:val="00833D64"/>
    <w:rsid w:val="00837A52"/>
    <w:rsid w:val="00837C6D"/>
    <w:rsid w:val="00840BE5"/>
    <w:rsid w:val="00841898"/>
    <w:rsid w:val="00842407"/>
    <w:rsid w:val="008425EB"/>
    <w:rsid w:val="00843860"/>
    <w:rsid w:val="008459D3"/>
    <w:rsid w:val="00845C18"/>
    <w:rsid w:val="008460A3"/>
    <w:rsid w:val="00846977"/>
    <w:rsid w:val="00847453"/>
    <w:rsid w:val="00847748"/>
    <w:rsid w:val="00847EB2"/>
    <w:rsid w:val="00850384"/>
    <w:rsid w:val="008532AC"/>
    <w:rsid w:val="00853490"/>
    <w:rsid w:val="008538C7"/>
    <w:rsid w:val="00856C3F"/>
    <w:rsid w:val="00857BCC"/>
    <w:rsid w:val="008600D6"/>
    <w:rsid w:val="008603B5"/>
    <w:rsid w:val="00860F11"/>
    <w:rsid w:val="008619FC"/>
    <w:rsid w:val="00862202"/>
    <w:rsid w:val="0086252E"/>
    <w:rsid w:val="00862538"/>
    <w:rsid w:val="00862960"/>
    <w:rsid w:val="00863308"/>
    <w:rsid w:val="00864584"/>
    <w:rsid w:val="0086635C"/>
    <w:rsid w:val="008670E9"/>
    <w:rsid w:val="00870F65"/>
    <w:rsid w:val="00871952"/>
    <w:rsid w:val="008728A3"/>
    <w:rsid w:val="00872E4A"/>
    <w:rsid w:val="00873725"/>
    <w:rsid w:val="0087685C"/>
    <w:rsid w:val="00876AC8"/>
    <w:rsid w:val="00876C16"/>
    <w:rsid w:val="00876C4C"/>
    <w:rsid w:val="00876FCB"/>
    <w:rsid w:val="00877184"/>
    <w:rsid w:val="008808B2"/>
    <w:rsid w:val="00880BCE"/>
    <w:rsid w:val="00880CD4"/>
    <w:rsid w:val="008820E9"/>
    <w:rsid w:val="0088294F"/>
    <w:rsid w:val="008829BA"/>
    <w:rsid w:val="0088504A"/>
    <w:rsid w:val="0088611E"/>
    <w:rsid w:val="00886480"/>
    <w:rsid w:val="00886AA9"/>
    <w:rsid w:val="00887AE5"/>
    <w:rsid w:val="00887C15"/>
    <w:rsid w:val="008904C4"/>
    <w:rsid w:val="008904D5"/>
    <w:rsid w:val="00890F76"/>
    <w:rsid w:val="00891F8E"/>
    <w:rsid w:val="00893CB3"/>
    <w:rsid w:val="008951A4"/>
    <w:rsid w:val="008957E7"/>
    <w:rsid w:val="00895E80"/>
    <w:rsid w:val="00896403"/>
    <w:rsid w:val="00896BB0"/>
    <w:rsid w:val="008A0EBE"/>
    <w:rsid w:val="008A13E2"/>
    <w:rsid w:val="008A2DC8"/>
    <w:rsid w:val="008A3CD3"/>
    <w:rsid w:val="008A41E3"/>
    <w:rsid w:val="008A43FA"/>
    <w:rsid w:val="008A4940"/>
    <w:rsid w:val="008A5995"/>
    <w:rsid w:val="008A6D85"/>
    <w:rsid w:val="008B1327"/>
    <w:rsid w:val="008B179C"/>
    <w:rsid w:val="008B4708"/>
    <w:rsid w:val="008B5433"/>
    <w:rsid w:val="008B5DD3"/>
    <w:rsid w:val="008B600F"/>
    <w:rsid w:val="008B61F2"/>
    <w:rsid w:val="008B6A96"/>
    <w:rsid w:val="008C0529"/>
    <w:rsid w:val="008C09E8"/>
    <w:rsid w:val="008C23DB"/>
    <w:rsid w:val="008C27E6"/>
    <w:rsid w:val="008C340E"/>
    <w:rsid w:val="008C40E1"/>
    <w:rsid w:val="008C5A23"/>
    <w:rsid w:val="008C6AC9"/>
    <w:rsid w:val="008D1498"/>
    <w:rsid w:val="008D2A66"/>
    <w:rsid w:val="008D2BC5"/>
    <w:rsid w:val="008D2CCC"/>
    <w:rsid w:val="008D49EC"/>
    <w:rsid w:val="008D4E41"/>
    <w:rsid w:val="008D560E"/>
    <w:rsid w:val="008D6858"/>
    <w:rsid w:val="008D76C5"/>
    <w:rsid w:val="008E1FBF"/>
    <w:rsid w:val="008E2513"/>
    <w:rsid w:val="008E309E"/>
    <w:rsid w:val="008E392E"/>
    <w:rsid w:val="008E3AE7"/>
    <w:rsid w:val="008E4970"/>
    <w:rsid w:val="008E4D7B"/>
    <w:rsid w:val="008E670F"/>
    <w:rsid w:val="008E6C70"/>
    <w:rsid w:val="008E6FB7"/>
    <w:rsid w:val="008E799F"/>
    <w:rsid w:val="008F0376"/>
    <w:rsid w:val="008F0599"/>
    <w:rsid w:val="008F0E8A"/>
    <w:rsid w:val="008F16FD"/>
    <w:rsid w:val="008F1F9E"/>
    <w:rsid w:val="008F2D4C"/>
    <w:rsid w:val="008F49A7"/>
    <w:rsid w:val="008F5025"/>
    <w:rsid w:val="008F714A"/>
    <w:rsid w:val="008F786F"/>
    <w:rsid w:val="009002A2"/>
    <w:rsid w:val="00901334"/>
    <w:rsid w:val="00902961"/>
    <w:rsid w:val="00903819"/>
    <w:rsid w:val="00903E99"/>
    <w:rsid w:val="0090446A"/>
    <w:rsid w:val="00904DC2"/>
    <w:rsid w:val="00905F9A"/>
    <w:rsid w:val="00906B1C"/>
    <w:rsid w:val="00910106"/>
    <w:rsid w:val="009105B0"/>
    <w:rsid w:val="00910CA4"/>
    <w:rsid w:val="0091121A"/>
    <w:rsid w:val="009120AE"/>
    <w:rsid w:val="009121F0"/>
    <w:rsid w:val="0091223C"/>
    <w:rsid w:val="00913082"/>
    <w:rsid w:val="00913267"/>
    <w:rsid w:val="0091571A"/>
    <w:rsid w:val="009167DC"/>
    <w:rsid w:val="009170CB"/>
    <w:rsid w:val="0092072C"/>
    <w:rsid w:val="00920935"/>
    <w:rsid w:val="00923440"/>
    <w:rsid w:val="00923D05"/>
    <w:rsid w:val="00924CB5"/>
    <w:rsid w:val="009251A2"/>
    <w:rsid w:val="00925C18"/>
    <w:rsid w:val="00926E59"/>
    <w:rsid w:val="00927D90"/>
    <w:rsid w:val="00927E8F"/>
    <w:rsid w:val="0093010E"/>
    <w:rsid w:val="00931487"/>
    <w:rsid w:val="009317D5"/>
    <w:rsid w:val="009318F5"/>
    <w:rsid w:val="00932081"/>
    <w:rsid w:val="00932333"/>
    <w:rsid w:val="00932F0E"/>
    <w:rsid w:val="0093336C"/>
    <w:rsid w:val="00933E45"/>
    <w:rsid w:val="00934451"/>
    <w:rsid w:val="00934BCF"/>
    <w:rsid w:val="0093520A"/>
    <w:rsid w:val="009353A1"/>
    <w:rsid w:val="00937826"/>
    <w:rsid w:val="00937CE8"/>
    <w:rsid w:val="00937DDB"/>
    <w:rsid w:val="009403B5"/>
    <w:rsid w:val="009409F9"/>
    <w:rsid w:val="00940AF0"/>
    <w:rsid w:val="00942D80"/>
    <w:rsid w:val="00943925"/>
    <w:rsid w:val="00943BAC"/>
    <w:rsid w:val="00944AC9"/>
    <w:rsid w:val="00945089"/>
    <w:rsid w:val="00947983"/>
    <w:rsid w:val="00947BBA"/>
    <w:rsid w:val="0095016C"/>
    <w:rsid w:val="009548CD"/>
    <w:rsid w:val="009550E1"/>
    <w:rsid w:val="009552F4"/>
    <w:rsid w:val="0095742A"/>
    <w:rsid w:val="00957ABD"/>
    <w:rsid w:val="009602A8"/>
    <w:rsid w:val="00960495"/>
    <w:rsid w:val="00960B63"/>
    <w:rsid w:val="00962BBD"/>
    <w:rsid w:val="00963251"/>
    <w:rsid w:val="0096485C"/>
    <w:rsid w:val="00964FE4"/>
    <w:rsid w:val="009652DC"/>
    <w:rsid w:val="00965CCC"/>
    <w:rsid w:val="00965E20"/>
    <w:rsid w:val="00966548"/>
    <w:rsid w:val="00967993"/>
    <w:rsid w:val="00967D9F"/>
    <w:rsid w:val="00970A77"/>
    <w:rsid w:val="00970E45"/>
    <w:rsid w:val="00972572"/>
    <w:rsid w:val="009756AF"/>
    <w:rsid w:val="00977E2F"/>
    <w:rsid w:val="00980141"/>
    <w:rsid w:val="0098090B"/>
    <w:rsid w:val="00980C77"/>
    <w:rsid w:val="0098174E"/>
    <w:rsid w:val="00981AB3"/>
    <w:rsid w:val="00981D56"/>
    <w:rsid w:val="00982A5B"/>
    <w:rsid w:val="00982BB0"/>
    <w:rsid w:val="00984797"/>
    <w:rsid w:val="00985908"/>
    <w:rsid w:val="0098614B"/>
    <w:rsid w:val="00986AB6"/>
    <w:rsid w:val="00987036"/>
    <w:rsid w:val="00990552"/>
    <w:rsid w:val="009912B8"/>
    <w:rsid w:val="00991A7B"/>
    <w:rsid w:val="00992445"/>
    <w:rsid w:val="009926FA"/>
    <w:rsid w:val="009930E4"/>
    <w:rsid w:val="0099380F"/>
    <w:rsid w:val="0099392D"/>
    <w:rsid w:val="009940D9"/>
    <w:rsid w:val="00994373"/>
    <w:rsid w:val="00996B97"/>
    <w:rsid w:val="009978D5"/>
    <w:rsid w:val="009979A0"/>
    <w:rsid w:val="009A0449"/>
    <w:rsid w:val="009A099B"/>
    <w:rsid w:val="009A1390"/>
    <w:rsid w:val="009A2D84"/>
    <w:rsid w:val="009A32E2"/>
    <w:rsid w:val="009A3A41"/>
    <w:rsid w:val="009A3FDF"/>
    <w:rsid w:val="009A489C"/>
    <w:rsid w:val="009B0685"/>
    <w:rsid w:val="009B0D86"/>
    <w:rsid w:val="009B178B"/>
    <w:rsid w:val="009B2539"/>
    <w:rsid w:val="009B27B6"/>
    <w:rsid w:val="009B28C1"/>
    <w:rsid w:val="009B2ECA"/>
    <w:rsid w:val="009B3130"/>
    <w:rsid w:val="009B5B2B"/>
    <w:rsid w:val="009B5D34"/>
    <w:rsid w:val="009B698D"/>
    <w:rsid w:val="009B6A15"/>
    <w:rsid w:val="009C068B"/>
    <w:rsid w:val="009C1A42"/>
    <w:rsid w:val="009C1CAC"/>
    <w:rsid w:val="009C1DB0"/>
    <w:rsid w:val="009C35EF"/>
    <w:rsid w:val="009C469B"/>
    <w:rsid w:val="009C4F0D"/>
    <w:rsid w:val="009C52DC"/>
    <w:rsid w:val="009C7B48"/>
    <w:rsid w:val="009C7F4B"/>
    <w:rsid w:val="009D045C"/>
    <w:rsid w:val="009D11D8"/>
    <w:rsid w:val="009D3C69"/>
    <w:rsid w:val="009D4B23"/>
    <w:rsid w:val="009D4F08"/>
    <w:rsid w:val="009D70A7"/>
    <w:rsid w:val="009E0598"/>
    <w:rsid w:val="009E1804"/>
    <w:rsid w:val="009E2324"/>
    <w:rsid w:val="009E28F7"/>
    <w:rsid w:val="009E2EB2"/>
    <w:rsid w:val="009E304B"/>
    <w:rsid w:val="009E3E6E"/>
    <w:rsid w:val="009E4057"/>
    <w:rsid w:val="009E445F"/>
    <w:rsid w:val="009E558C"/>
    <w:rsid w:val="009E697C"/>
    <w:rsid w:val="009F0753"/>
    <w:rsid w:val="009F17A3"/>
    <w:rsid w:val="009F28F8"/>
    <w:rsid w:val="009F37E8"/>
    <w:rsid w:val="009F435B"/>
    <w:rsid w:val="009F6511"/>
    <w:rsid w:val="009F7FCE"/>
    <w:rsid w:val="00A002AE"/>
    <w:rsid w:val="00A0196D"/>
    <w:rsid w:val="00A02D73"/>
    <w:rsid w:val="00A030C1"/>
    <w:rsid w:val="00A035FD"/>
    <w:rsid w:val="00A05625"/>
    <w:rsid w:val="00A065FA"/>
    <w:rsid w:val="00A06666"/>
    <w:rsid w:val="00A078A3"/>
    <w:rsid w:val="00A10457"/>
    <w:rsid w:val="00A108EC"/>
    <w:rsid w:val="00A110D4"/>
    <w:rsid w:val="00A11306"/>
    <w:rsid w:val="00A12EBA"/>
    <w:rsid w:val="00A134B1"/>
    <w:rsid w:val="00A14826"/>
    <w:rsid w:val="00A15107"/>
    <w:rsid w:val="00A15A93"/>
    <w:rsid w:val="00A15B41"/>
    <w:rsid w:val="00A160ED"/>
    <w:rsid w:val="00A1622C"/>
    <w:rsid w:val="00A16D27"/>
    <w:rsid w:val="00A17EB3"/>
    <w:rsid w:val="00A20F26"/>
    <w:rsid w:val="00A2155F"/>
    <w:rsid w:val="00A22413"/>
    <w:rsid w:val="00A22D82"/>
    <w:rsid w:val="00A237CD"/>
    <w:rsid w:val="00A23B4F"/>
    <w:rsid w:val="00A247C1"/>
    <w:rsid w:val="00A25740"/>
    <w:rsid w:val="00A26511"/>
    <w:rsid w:val="00A26755"/>
    <w:rsid w:val="00A275A9"/>
    <w:rsid w:val="00A303B5"/>
    <w:rsid w:val="00A30CAA"/>
    <w:rsid w:val="00A32CC5"/>
    <w:rsid w:val="00A33B1D"/>
    <w:rsid w:val="00A33C65"/>
    <w:rsid w:val="00A34390"/>
    <w:rsid w:val="00A348F8"/>
    <w:rsid w:val="00A352ED"/>
    <w:rsid w:val="00A361BE"/>
    <w:rsid w:val="00A369CF"/>
    <w:rsid w:val="00A36D88"/>
    <w:rsid w:val="00A37118"/>
    <w:rsid w:val="00A37C03"/>
    <w:rsid w:val="00A41BD8"/>
    <w:rsid w:val="00A41FB6"/>
    <w:rsid w:val="00A42B21"/>
    <w:rsid w:val="00A42E09"/>
    <w:rsid w:val="00A43C27"/>
    <w:rsid w:val="00A443DA"/>
    <w:rsid w:val="00A45574"/>
    <w:rsid w:val="00A45F63"/>
    <w:rsid w:val="00A45FB0"/>
    <w:rsid w:val="00A462E7"/>
    <w:rsid w:val="00A500FB"/>
    <w:rsid w:val="00A52758"/>
    <w:rsid w:val="00A52E0A"/>
    <w:rsid w:val="00A535D5"/>
    <w:rsid w:val="00A5494A"/>
    <w:rsid w:val="00A55BD1"/>
    <w:rsid w:val="00A55CF6"/>
    <w:rsid w:val="00A56470"/>
    <w:rsid w:val="00A570A6"/>
    <w:rsid w:val="00A60691"/>
    <w:rsid w:val="00A6147F"/>
    <w:rsid w:val="00A61A05"/>
    <w:rsid w:val="00A62BC5"/>
    <w:rsid w:val="00A631E2"/>
    <w:rsid w:val="00A63A51"/>
    <w:rsid w:val="00A641E6"/>
    <w:rsid w:val="00A64DF6"/>
    <w:rsid w:val="00A64E69"/>
    <w:rsid w:val="00A64E9F"/>
    <w:rsid w:val="00A65E3F"/>
    <w:rsid w:val="00A7065F"/>
    <w:rsid w:val="00A71198"/>
    <w:rsid w:val="00A7122F"/>
    <w:rsid w:val="00A71410"/>
    <w:rsid w:val="00A71876"/>
    <w:rsid w:val="00A71C04"/>
    <w:rsid w:val="00A72193"/>
    <w:rsid w:val="00A724FF"/>
    <w:rsid w:val="00A732F7"/>
    <w:rsid w:val="00A73357"/>
    <w:rsid w:val="00A7353E"/>
    <w:rsid w:val="00A74DBF"/>
    <w:rsid w:val="00A75F59"/>
    <w:rsid w:val="00A77999"/>
    <w:rsid w:val="00A806ED"/>
    <w:rsid w:val="00A8250E"/>
    <w:rsid w:val="00A832C8"/>
    <w:rsid w:val="00A83851"/>
    <w:rsid w:val="00A849B2"/>
    <w:rsid w:val="00A849F6"/>
    <w:rsid w:val="00A84B13"/>
    <w:rsid w:val="00A85285"/>
    <w:rsid w:val="00A85517"/>
    <w:rsid w:val="00A85B96"/>
    <w:rsid w:val="00A86443"/>
    <w:rsid w:val="00A90BB3"/>
    <w:rsid w:val="00A90CF9"/>
    <w:rsid w:val="00A910F9"/>
    <w:rsid w:val="00A912A3"/>
    <w:rsid w:val="00A91F77"/>
    <w:rsid w:val="00A92586"/>
    <w:rsid w:val="00A934DA"/>
    <w:rsid w:val="00A942D7"/>
    <w:rsid w:val="00A954A2"/>
    <w:rsid w:val="00A97ADE"/>
    <w:rsid w:val="00A97E5D"/>
    <w:rsid w:val="00AA1AF5"/>
    <w:rsid w:val="00AA21A2"/>
    <w:rsid w:val="00AA278E"/>
    <w:rsid w:val="00AA2A96"/>
    <w:rsid w:val="00AA3302"/>
    <w:rsid w:val="00AA3666"/>
    <w:rsid w:val="00AA371E"/>
    <w:rsid w:val="00AA41AE"/>
    <w:rsid w:val="00AA626C"/>
    <w:rsid w:val="00AA67B3"/>
    <w:rsid w:val="00AB06D9"/>
    <w:rsid w:val="00AB1CD3"/>
    <w:rsid w:val="00AB2B00"/>
    <w:rsid w:val="00AB2E14"/>
    <w:rsid w:val="00AB3949"/>
    <w:rsid w:val="00AB7694"/>
    <w:rsid w:val="00AC05C8"/>
    <w:rsid w:val="00AC1728"/>
    <w:rsid w:val="00AC1D4A"/>
    <w:rsid w:val="00AC1F09"/>
    <w:rsid w:val="00AC4157"/>
    <w:rsid w:val="00AC42DF"/>
    <w:rsid w:val="00AC4B00"/>
    <w:rsid w:val="00AC4D4A"/>
    <w:rsid w:val="00AC4F83"/>
    <w:rsid w:val="00AC55EF"/>
    <w:rsid w:val="00AC640D"/>
    <w:rsid w:val="00AC66CA"/>
    <w:rsid w:val="00AC71D0"/>
    <w:rsid w:val="00AC7821"/>
    <w:rsid w:val="00AC7900"/>
    <w:rsid w:val="00AD0155"/>
    <w:rsid w:val="00AD2183"/>
    <w:rsid w:val="00AD21F1"/>
    <w:rsid w:val="00AD2F6B"/>
    <w:rsid w:val="00AD36A9"/>
    <w:rsid w:val="00AD36AC"/>
    <w:rsid w:val="00AD37D2"/>
    <w:rsid w:val="00AD3E33"/>
    <w:rsid w:val="00AD3E35"/>
    <w:rsid w:val="00AD467E"/>
    <w:rsid w:val="00AD500B"/>
    <w:rsid w:val="00AD58BC"/>
    <w:rsid w:val="00AD5E44"/>
    <w:rsid w:val="00AD6506"/>
    <w:rsid w:val="00AD70BB"/>
    <w:rsid w:val="00AD77AC"/>
    <w:rsid w:val="00AE2171"/>
    <w:rsid w:val="00AE26FE"/>
    <w:rsid w:val="00AE2F2F"/>
    <w:rsid w:val="00AE32FE"/>
    <w:rsid w:val="00AE36B0"/>
    <w:rsid w:val="00AE469D"/>
    <w:rsid w:val="00AE67A2"/>
    <w:rsid w:val="00AE6D50"/>
    <w:rsid w:val="00AE7C5F"/>
    <w:rsid w:val="00AF372B"/>
    <w:rsid w:val="00AF3807"/>
    <w:rsid w:val="00AF3962"/>
    <w:rsid w:val="00AF3A08"/>
    <w:rsid w:val="00AF3E6A"/>
    <w:rsid w:val="00AF4243"/>
    <w:rsid w:val="00AF535A"/>
    <w:rsid w:val="00B0120C"/>
    <w:rsid w:val="00B025B4"/>
    <w:rsid w:val="00B02A55"/>
    <w:rsid w:val="00B03065"/>
    <w:rsid w:val="00B0318D"/>
    <w:rsid w:val="00B03DDA"/>
    <w:rsid w:val="00B04A40"/>
    <w:rsid w:val="00B04DB8"/>
    <w:rsid w:val="00B05717"/>
    <w:rsid w:val="00B05BBE"/>
    <w:rsid w:val="00B06844"/>
    <w:rsid w:val="00B070C3"/>
    <w:rsid w:val="00B11AC4"/>
    <w:rsid w:val="00B12B48"/>
    <w:rsid w:val="00B1365B"/>
    <w:rsid w:val="00B136F4"/>
    <w:rsid w:val="00B13A10"/>
    <w:rsid w:val="00B13CB3"/>
    <w:rsid w:val="00B14ED1"/>
    <w:rsid w:val="00B1535D"/>
    <w:rsid w:val="00B153E0"/>
    <w:rsid w:val="00B171AC"/>
    <w:rsid w:val="00B23148"/>
    <w:rsid w:val="00B23481"/>
    <w:rsid w:val="00B24A8D"/>
    <w:rsid w:val="00B304D6"/>
    <w:rsid w:val="00B307B7"/>
    <w:rsid w:val="00B3082F"/>
    <w:rsid w:val="00B30E7C"/>
    <w:rsid w:val="00B31460"/>
    <w:rsid w:val="00B31644"/>
    <w:rsid w:val="00B346B1"/>
    <w:rsid w:val="00B35F56"/>
    <w:rsid w:val="00B36AD9"/>
    <w:rsid w:val="00B36F5D"/>
    <w:rsid w:val="00B377B0"/>
    <w:rsid w:val="00B37884"/>
    <w:rsid w:val="00B402DA"/>
    <w:rsid w:val="00B41A67"/>
    <w:rsid w:val="00B42007"/>
    <w:rsid w:val="00B424B1"/>
    <w:rsid w:val="00B4380C"/>
    <w:rsid w:val="00B440C9"/>
    <w:rsid w:val="00B44AC9"/>
    <w:rsid w:val="00B4791F"/>
    <w:rsid w:val="00B52C3A"/>
    <w:rsid w:val="00B53667"/>
    <w:rsid w:val="00B53F12"/>
    <w:rsid w:val="00B5426A"/>
    <w:rsid w:val="00B54631"/>
    <w:rsid w:val="00B56BE5"/>
    <w:rsid w:val="00B5741F"/>
    <w:rsid w:val="00B60C7B"/>
    <w:rsid w:val="00B611C9"/>
    <w:rsid w:val="00B6242B"/>
    <w:rsid w:val="00B62BF7"/>
    <w:rsid w:val="00B63C09"/>
    <w:rsid w:val="00B64152"/>
    <w:rsid w:val="00B64837"/>
    <w:rsid w:val="00B64B5B"/>
    <w:rsid w:val="00B655D2"/>
    <w:rsid w:val="00B658CB"/>
    <w:rsid w:val="00B66D99"/>
    <w:rsid w:val="00B70543"/>
    <w:rsid w:val="00B70828"/>
    <w:rsid w:val="00B70AB8"/>
    <w:rsid w:val="00B71E6E"/>
    <w:rsid w:val="00B72896"/>
    <w:rsid w:val="00B72F5D"/>
    <w:rsid w:val="00B74A73"/>
    <w:rsid w:val="00B776BC"/>
    <w:rsid w:val="00B800EE"/>
    <w:rsid w:val="00B814FB"/>
    <w:rsid w:val="00B82684"/>
    <w:rsid w:val="00B848D7"/>
    <w:rsid w:val="00B84A3B"/>
    <w:rsid w:val="00B8511E"/>
    <w:rsid w:val="00B85A2B"/>
    <w:rsid w:val="00B85B18"/>
    <w:rsid w:val="00B86556"/>
    <w:rsid w:val="00B86FEC"/>
    <w:rsid w:val="00B87614"/>
    <w:rsid w:val="00B903BC"/>
    <w:rsid w:val="00B90511"/>
    <w:rsid w:val="00B94667"/>
    <w:rsid w:val="00B95907"/>
    <w:rsid w:val="00B95B28"/>
    <w:rsid w:val="00B95F29"/>
    <w:rsid w:val="00BA3734"/>
    <w:rsid w:val="00BA3A50"/>
    <w:rsid w:val="00BA6EF7"/>
    <w:rsid w:val="00BA7F5C"/>
    <w:rsid w:val="00BA7F98"/>
    <w:rsid w:val="00BB05D7"/>
    <w:rsid w:val="00BB0985"/>
    <w:rsid w:val="00BB24B9"/>
    <w:rsid w:val="00BB2707"/>
    <w:rsid w:val="00BB2BE7"/>
    <w:rsid w:val="00BB2EC3"/>
    <w:rsid w:val="00BB2F62"/>
    <w:rsid w:val="00BB3C3B"/>
    <w:rsid w:val="00BB48E8"/>
    <w:rsid w:val="00BB4D20"/>
    <w:rsid w:val="00BB658B"/>
    <w:rsid w:val="00BB6CDB"/>
    <w:rsid w:val="00BB7150"/>
    <w:rsid w:val="00BB799D"/>
    <w:rsid w:val="00BB7C18"/>
    <w:rsid w:val="00BC04AD"/>
    <w:rsid w:val="00BC0BB9"/>
    <w:rsid w:val="00BC0E39"/>
    <w:rsid w:val="00BC14DE"/>
    <w:rsid w:val="00BC2243"/>
    <w:rsid w:val="00BC29B0"/>
    <w:rsid w:val="00BC3221"/>
    <w:rsid w:val="00BC52D1"/>
    <w:rsid w:val="00BC56AD"/>
    <w:rsid w:val="00BC6A13"/>
    <w:rsid w:val="00BC7F0B"/>
    <w:rsid w:val="00BD0AF0"/>
    <w:rsid w:val="00BD1741"/>
    <w:rsid w:val="00BD17F8"/>
    <w:rsid w:val="00BD1A2E"/>
    <w:rsid w:val="00BD2739"/>
    <w:rsid w:val="00BD3C5C"/>
    <w:rsid w:val="00BD4EAE"/>
    <w:rsid w:val="00BE0C8F"/>
    <w:rsid w:val="00BE1BEB"/>
    <w:rsid w:val="00BE205C"/>
    <w:rsid w:val="00BE26B8"/>
    <w:rsid w:val="00BE2DAC"/>
    <w:rsid w:val="00BE35E6"/>
    <w:rsid w:val="00BE49B8"/>
    <w:rsid w:val="00BE502C"/>
    <w:rsid w:val="00BE5503"/>
    <w:rsid w:val="00BE63D8"/>
    <w:rsid w:val="00BE662A"/>
    <w:rsid w:val="00BE66A3"/>
    <w:rsid w:val="00BE74A2"/>
    <w:rsid w:val="00BE75F3"/>
    <w:rsid w:val="00BF02A3"/>
    <w:rsid w:val="00BF08F8"/>
    <w:rsid w:val="00BF0904"/>
    <w:rsid w:val="00BF0E03"/>
    <w:rsid w:val="00BF17FE"/>
    <w:rsid w:val="00BF20E2"/>
    <w:rsid w:val="00BF229F"/>
    <w:rsid w:val="00BF349F"/>
    <w:rsid w:val="00BF393D"/>
    <w:rsid w:val="00BF5ABB"/>
    <w:rsid w:val="00BF6470"/>
    <w:rsid w:val="00BF710E"/>
    <w:rsid w:val="00BF7905"/>
    <w:rsid w:val="00C00676"/>
    <w:rsid w:val="00C01FE7"/>
    <w:rsid w:val="00C0272E"/>
    <w:rsid w:val="00C03B82"/>
    <w:rsid w:val="00C04CA6"/>
    <w:rsid w:val="00C052FB"/>
    <w:rsid w:val="00C059F5"/>
    <w:rsid w:val="00C06C32"/>
    <w:rsid w:val="00C11A50"/>
    <w:rsid w:val="00C1244B"/>
    <w:rsid w:val="00C1262A"/>
    <w:rsid w:val="00C12752"/>
    <w:rsid w:val="00C151CA"/>
    <w:rsid w:val="00C161D8"/>
    <w:rsid w:val="00C165E8"/>
    <w:rsid w:val="00C167DE"/>
    <w:rsid w:val="00C17117"/>
    <w:rsid w:val="00C17BF1"/>
    <w:rsid w:val="00C22664"/>
    <w:rsid w:val="00C24012"/>
    <w:rsid w:val="00C241F9"/>
    <w:rsid w:val="00C25D2F"/>
    <w:rsid w:val="00C25F1A"/>
    <w:rsid w:val="00C2657C"/>
    <w:rsid w:val="00C27016"/>
    <w:rsid w:val="00C27745"/>
    <w:rsid w:val="00C27C78"/>
    <w:rsid w:val="00C32313"/>
    <w:rsid w:val="00C3261A"/>
    <w:rsid w:val="00C35C8E"/>
    <w:rsid w:val="00C36995"/>
    <w:rsid w:val="00C36A02"/>
    <w:rsid w:val="00C36EDD"/>
    <w:rsid w:val="00C404EC"/>
    <w:rsid w:val="00C40936"/>
    <w:rsid w:val="00C40CF4"/>
    <w:rsid w:val="00C4199F"/>
    <w:rsid w:val="00C452FF"/>
    <w:rsid w:val="00C4531F"/>
    <w:rsid w:val="00C50174"/>
    <w:rsid w:val="00C504AB"/>
    <w:rsid w:val="00C50C47"/>
    <w:rsid w:val="00C51465"/>
    <w:rsid w:val="00C517C4"/>
    <w:rsid w:val="00C52C16"/>
    <w:rsid w:val="00C533A2"/>
    <w:rsid w:val="00C545C3"/>
    <w:rsid w:val="00C55585"/>
    <w:rsid w:val="00C5617D"/>
    <w:rsid w:val="00C579BC"/>
    <w:rsid w:val="00C602A2"/>
    <w:rsid w:val="00C61681"/>
    <w:rsid w:val="00C62CAE"/>
    <w:rsid w:val="00C62CB7"/>
    <w:rsid w:val="00C642D8"/>
    <w:rsid w:val="00C64A10"/>
    <w:rsid w:val="00C659DD"/>
    <w:rsid w:val="00C662D0"/>
    <w:rsid w:val="00C66995"/>
    <w:rsid w:val="00C6777C"/>
    <w:rsid w:val="00C67FBF"/>
    <w:rsid w:val="00C7083B"/>
    <w:rsid w:val="00C70BA4"/>
    <w:rsid w:val="00C7135E"/>
    <w:rsid w:val="00C714B4"/>
    <w:rsid w:val="00C71508"/>
    <w:rsid w:val="00C7378E"/>
    <w:rsid w:val="00C74734"/>
    <w:rsid w:val="00C74DF5"/>
    <w:rsid w:val="00C757B9"/>
    <w:rsid w:val="00C75E3D"/>
    <w:rsid w:val="00C75EA0"/>
    <w:rsid w:val="00C76218"/>
    <w:rsid w:val="00C76500"/>
    <w:rsid w:val="00C76C32"/>
    <w:rsid w:val="00C76E4B"/>
    <w:rsid w:val="00C80933"/>
    <w:rsid w:val="00C81B25"/>
    <w:rsid w:val="00C81E47"/>
    <w:rsid w:val="00C821A5"/>
    <w:rsid w:val="00C82626"/>
    <w:rsid w:val="00C82E14"/>
    <w:rsid w:val="00C84688"/>
    <w:rsid w:val="00C84B95"/>
    <w:rsid w:val="00C85672"/>
    <w:rsid w:val="00C85A34"/>
    <w:rsid w:val="00C875D8"/>
    <w:rsid w:val="00C90356"/>
    <w:rsid w:val="00C91118"/>
    <w:rsid w:val="00C92911"/>
    <w:rsid w:val="00C9516B"/>
    <w:rsid w:val="00C95456"/>
    <w:rsid w:val="00C9663D"/>
    <w:rsid w:val="00C97318"/>
    <w:rsid w:val="00C97538"/>
    <w:rsid w:val="00CA3647"/>
    <w:rsid w:val="00CA39A8"/>
    <w:rsid w:val="00CA3DE2"/>
    <w:rsid w:val="00CA41EE"/>
    <w:rsid w:val="00CA4765"/>
    <w:rsid w:val="00CB04B6"/>
    <w:rsid w:val="00CB18AD"/>
    <w:rsid w:val="00CB2A86"/>
    <w:rsid w:val="00CB2C70"/>
    <w:rsid w:val="00CB383D"/>
    <w:rsid w:val="00CB47F4"/>
    <w:rsid w:val="00CB5D8D"/>
    <w:rsid w:val="00CB5DDE"/>
    <w:rsid w:val="00CB6743"/>
    <w:rsid w:val="00CB6AEB"/>
    <w:rsid w:val="00CB6F19"/>
    <w:rsid w:val="00CC0520"/>
    <w:rsid w:val="00CC0D60"/>
    <w:rsid w:val="00CC32FC"/>
    <w:rsid w:val="00CC36F8"/>
    <w:rsid w:val="00CC3D24"/>
    <w:rsid w:val="00CC3E41"/>
    <w:rsid w:val="00CC6093"/>
    <w:rsid w:val="00CC6292"/>
    <w:rsid w:val="00CC6FE5"/>
    <w:rsid w:val="00CC744F"/>
    <w:rsid w:val="00CC7B89"/>
    <w:rsid w:val="00CD02C8"/>
    <w:rsid w:val="00CD0832"/>
    <w:rsid w:val="00CD0A00"/>
    <w:rsid w:val="00CD0ACD"/>
    <w:rsid w:val="00CD1C7B"/>
    <w:rsid w:val="00CD3E1B"/>
    <w:rsid w:val="00CD46AE"/>
    <w:rsid w:val="00CD50A8"/>
    <w:rsid w:val="00CD6595"/>
    <w:rsid w:val="00CD7574"/>
    <w:rsid w:val="00CD7D36"/>
    <w:rsid w:val="00CE08CB"/>
    <w:rsid w:val="00CE0F24"/>
    <w:rsid w:val="00CE2277"/>
    <w:rsid w:val="00CE3AC7"/>
    <w:rsid w:val="00CE434A"/>
    <w:rsid w:val="00CE49B4"/>
    <w:rsid w:val="00CE4B14"/>
    <w:rsid w:val="00CE5731"/>
    <w:rsid w:val="00CE5D27"/>
    <w:rsid w:val="00CE685E"/>
    <w:rsid w:val="00CE79A2"/>
    <w:rsid w:val="00CE7FF2"/>
    <w:rsid w:val="00CF022D"/>
    <w:rsid w:val="00CF069E"/>
    <w:rsid w:val="00CF170B"/>
    <w:rsid w:val="00CF1A80"/>
    <w:rsid w:val="00CF2239"/>
    <w:rsid w:val="00CF248F"/>
    <w:rsid w:val="00CF24F1"/>
    <w:rsid w:val="00CF27DD"/>
    <w:rsid w:val="00CF2CFB"/>
    <w:rsid w:val="00CF61E7"/>
    <w:rsid w:val="00CF723E"/>
    <w:rsid w:val="00CF7378"/>
    <w:rsid w:val="00CF7430"/>
    <w:rsid w:val="00CF763B"/>
    <w:rsid w:val="00CF78A0"/>
    <w:rsid w:val="00D00337"/>
    <w:rsid w:val="00D00C57"/>
    <w:rsid w:val="00D013E3"/>
    <w:rsid w:val="00D01CCC"/>
    <w:rsid w:val="00D020C8"/>
    <w:rsid w:val="00D02A5F"/>
    <w:rsid w:val="00D0309D"/>
    <w:rsid w:val="00D038B8"/>
    <w:rsid w:val="00D03D69"/>
    <w:rsid w:val="00D03F33"/>
    <w:rsid w:val="00D047B9"/>
    <w:rsid w:val="00D052E0"/>
    <w:rsid w:val="00D06985"/>
    <w:rsid w:val="00D10E02"/>
    <w:rsid w:val="00D1112F"/>
    <w:rsid w:val="00D122A3"/>
    <w:rsid w:val="00D15FC1"/>
    <w:rsid w:val="00D17603"/>
    <w:rsid w:val="00D20640"/>
    <w:rsid w:val="00D2135D"/>
    <w:rsid w:val="00D21A26"/>
    <w:rsid w:val="00D23402"/>
    <w:rsid w:val="00D23419"/>
    <w:rsid w:val="00D25D69"/>
    <w:rsid w:val="00D267B3"/>
    <w:rsid w:val="00D278BA"/>
    <w:rsid w:val="00D33B10"/>
    <w:rsid w:val="00D33BE4"/>
    <w:rsid w:val="00D33C00"/>
    <w:rsid w:val="00D33DDC"/>
    <w:rsid w:val="00D355BB"/>
    <w:rsid w:val="00D371E3"/>
    <w:rsid w:val="00D37DE0"/>
    <w:rsid w:val="00D4034A"/>
    <w:rsid w:val="00D42E89"/>
    <w:rsid w:val="00D44FFC"/>
    <w:rsid w:val="00D45367"/>
    <w:rsid w:val="00D4558A"/>
    <w:rsid w:val="00D47392"/>
    <w:rsid w:val="00D50A02"/>
    <w:rsid w:val="00D519E5"/>
    <w:rsid w:val="00D52712"/>
    <w:rsid w:val="00D52E7A"/>
    <w:rsid w:val="00D55815"/>
    <w:rsid w:val="00D558AE"/>
    <w:rsid w:val="00D5645B"/>
    <w:rsid w:val="00D56C93"/>
    <w:rsid w:val="00D56FE3"/>
    <w:rsid w:val="00D6132C"/>
    <w:rsid w:val="00D61F39"/>
    <w:rsid w:val="00D61FD7"/>
    <w:rsid w:val="00D6234B"/>
    <w:rsid w:val="00D63E73"/>
    <w:rsid w:val="00D64674"/>
    <w:rsid w:val="00D65E05"/>
    <w:rsid w:val="00D664FC"/>
    <w:rsid w:val="00D66883"/>
    <w:rsid w:val="00D70EC5"/>
    <w:rsid w:val="00D73502"/>
    <w:rsid w:val="00D74CA8"/>
    <w:rsid w:val="00D753D1"/>
    <w:rsid w:val="00D755F3"/>
    <w:rsid w:val="00D808B7"/>
    <w:rsid w:val="00D81E50"/>
    <w:rsid w:val="00D83CA7"/>
    <w:rsid w:val="00D8425D"/>
    <w:rsid w:val="00D85C53"/>
    <w:rsid w:val="00D86591"/>
    <w:rsid w:val="00D91AA3"/>
    <w:rsid w:val="00D93232"/>
    <w:rsid w:val="00D94A72"/>
    <w:rsid w:val="00D94B9E"/>
    <w:rsid w:val="00D94E5B"/>
    <w:rsid w:val="00D96653"/>
    <w:rsid w:val="00D9717A"/>
    <w:rsid w:val="00D97726"/>
    <w:rsid w:val="00DA01AE"/>
    <w:rsid w:val="00DA0276"/>
    <w:rsid w:val="00DA11C1"/>
    <w:rsid w:val="00DA1991"/>
    <w:rsid w:val="00DA4929"/>
    <w:rsid w:val="00DA5554"/>
    <w:rsid w:val="00DA5B70"/>
    <w:rsid w:val="00DA7FAE"/>
    <w:rsid w:val="00DB18DC"/>
    <w:rsid w:val="00DB1FF3"/>
    <w:rsid w:val="00DB3729"/>
    <w:rsid w:val="00DB4F5F"/>
    <w:rsid w:val="00DB57D3"/>
    <w:rsid w:val="00DB59C4"/>
    <w:rsid w:val="00DB5FCD"/>
    <w:rsid w:val="00DB6A30"/>
    <w:rsid w:val="00DB7F99"/>
    <w:rsid w:val="00DC0581"/>
    <w:rsid w:val="00DC06FA"/>
    <w:rsid w:val="00DC147E"/>
    <w:rsid w:val="00DC2CA9"/>
    <w:rsid w:val="00DC3057"/>
    <w:rsid w:val="00DC40BC"/>
    <w:rsid w:val="00DC43F3"/>
    <w:rsid w:val="00DC6086"/>
    <w:rsid w:val="00DC62E3"/>
    <w:rsid w:val="00DC66B8"/>
    <w:rsid w:val="00DC71D3"/>
    <w:rsid w:val="00DD0AA2"/>
    <w:rsid w:val="00DD0E76"/>
    <w:rsid w:val="00DD1E78"/>
    <w:rsid w:val="00DD4016"/>
    <w:rsid w:val="00DD4F41"/>
    <w:rsid w:val="00DD62C2"/>
    <w:rsid w:val="00DD7023"/>
    <w:rsid w:val="00DD73EE"/>
    <w:rsid w:val="00DE046D"/>
    <w:rsid w:val="00DE0B83"/>
    <w:rsid w:val="00DE1681"/>
    <w:rsid w:val="00DE1746"/>
    <w:rsid w:val="00DE19DB"/>
    <w:rsid w:val="00DE1D84"/>
    <w:rsid w:val="00DE1DED"/>
    <w:rsid w:val="00DE3909"/>
    <w:rsid w:val="00DE3B1D"/>
    <w:rsid w:val="00DE4023"/>
    <w:rsid w:val="00DE423B"/>
    <w:rsid w:val="00DE4B22"/>
    <w:rsid w:val="00DE4BD0"/>
    <w:rsid w:val="00DE5482"/>
    <w:rsid w:val="00DE5E46"/>
    <w:rsid w:val="00DE6446"/>
    <w:rsid w:val="00DE65B3"/>
    <w:rsid w:val="00DE687B"/>
    <w:rsid w:val="00DE74E7"/>
    <w:rsid w:val="00DF0225"/>
    <w:rsid w:val="00DF070B"/>
    <w:rsid w:val="00DF074B"/>
    <w:rsid w:val="00DF0D41"/>
    <w:rsid w:val="00DF200A"/>
    <w:rsid w:val="00DF38C4"/>
    <w:rsid w:val="00DF397D"/>
    <w:rsid w:val="00DF4B30"/>
    <w:rsid w:val="00DF55DA"/>
    <w:rsid w:val="00DF62E5"/>
    <w:rsid w:val="00DF6E7E"/>
    <w:rsid w:val="00DF7849"/>
    <w:rsid w:val="00E003B2"/>
    <w:rsid w:val="00E00869"/>
    <w:rsid w:val="00E014FC"/>
    <w:rsid w:val="00E019DD"/>
    <w:rsid w:val="00E02061"/>
    <w:rsid w:val="00E039CB"/>
    <w:rsid w:val="00E04C62"/>
    <w:rsid w:val="00E064B0"/>
    <w:rsid w:val="00E06948"/>
    <w:rsid w:val="00E069C5"/>
    <w:rsid w:val="00E06FE9"/>
    <w:rsid w:val="00E07005"/>
    <w:rsid w:val="00E07C5B"/>
    <w:rsid w:val="00E10779"/>
    <w:rsid w:val="00E1153E"/>
    <w:rsid w:val="00E11A63"/>
    <w:rsid w:val="00E13A03"/>
    <w:rsid w:val="00E13D77"/>
    <w:rsid w:val="00E1478B"/>
    <w:rsid w:val="00E15111"/>
    <w:rsid w:val="00E15AC0"/>
    <w:rsid w:val="00E16989"/>
    <w:rsid w:val="00E17013"/>
    <w:rsid w:val="00E200BC"/>
    <w:rsid w:val="00E22853"/>
    <w:rsid w:val="00E24524"/>
    <w:rsid w:val="00E24720"/>
    <w:rsid w:val="00E251A3"/>
    <w:rsid w:val="00E255CE"/>
    <w:rsid w:val="00E2621F"/>
    <w:rsid w:val="00E306EC"/>
    <w:rsid w:val="00E31705"/>
    <w:rsid w:val="00E31E17"/>
    <w:rsid w:val="00E32810"/>
    <w:rsid w:val="00E328A4"/>
    <w:rsid w:val="00E32B02"/>
    <w:rsid w:val="00E33E55"/>
    <w:rsid w:val="00E350F7"/>
    <w:rsid w:val="00E400C6"/>
    <w:rsid w:val="00E4086F"/>
    <w:rsid w:val="00E40F6C"/>
    <w:rsid w:val="00E41B1D"/>
    <w:rsid w:val="00E43AE0"/>
    <w:rsid w:val="00E44643"/>
    <w:rsid w:val="00E448D9"/>
    <w:rsid w:val="00E4566C"/>
    <w:rsid w:val="00E46312"/>
    <w:rsid w:val="00E4633B"/>
    <w:rsid w:val="00E46EA9"/>
    <w:rsid w:val="00E47795"/>
    <w:rsid w:val="00E4786F"/>
    <w:rsid w:val="00E507AD"/>
    <w:rsid w:val="00E50DB6"/>
    <w:rsid w:val="00E519CC"/>
    <w:rsid w:val="00E53BBE"/>
    <w:rsid w:val="00E53CF4"/>
    <w:rsid w:val="00E54A3D"/>
    <w:rsid w:val="00E55D44"/>
    <w:rsid w:val="00E55D80"/>
    <w:rsid w:val="00E56184"/>
    <w:rsid w:val="00E564D7"/>
    <w:rsid w:val="00E5693F"/>
    <w:rsid w:val="00E56BD3"/>
    <w:rsid w:val="00E57E2C"/>
    <w:rsid w:val="00E603C7"/>
    <w:rsid w:val="00E60498"/>
    <w:rsid w:val="00E6143A"/>
    <w:rsid w:val="00E616A1"/>
    <w:rsid w:val="00E61FF7"/>
    <w:rsid w:val="00E62DD4"/>
    <w:rsid w:val="00E63F33"/>
    <w:rsid w:val="00E64EC9"/>
    <w:rsid w:val="00E650DF"/>
    <w:rsid w:val="00E65888"/>
    <w:rsid w:val="00E66308"/>
    <w:rsid w:val="00E66C2E"/>
    <w:rsid w:val="00E66F2A"/>
    <w:rsid w:val="00E70162"/>
    <w:rsid w:val="00E70C77"/>
    <w:rsid w:val="00E70F95"/>
    <w:rsid w:val="00E7201E"/>
    <w:rsid w:val="00E72866"/>
    <w:rsid w:val="00E73615"/>
    <w:rsid w:val="00E75A83"/>
    <w:rsid w:val="00E772F8"/>
    <w:rsid w:val="00E7750F"/>
    <w:rsid w:val="00E814D7"/>
    <w:rsid w:val="00E81900"/>
    <w:rsid w:val="00E82A1A"/>
    <w:rsid w:val="00E84614"/>
    <w:rsid w:val="00E8755D"/>
    <w:rsid w:val="00E90A93"/>
    <w:rsid w:val="00E90BCE"/>
    <w:rsid w:val="00E9188F"/>
    <w:rsid w:val="00E924F4"/>
    <w:rsid w:val="00E92A14"/>
    <w:rsid w:val="00E959C9"/>
    <w:rsid w:val="00E95A4B"/>
    <w:rsid w:val="00E95E3D"/>
    <w:rsid w:val="00E9614F"/>
    <w:rsid w:val="00EA0841"/>
    <w:rsid w:val="00EA0A3D"/>
    <w:rsid w:val="00EA10FB"/>
    <w:rsid w:val="00EA11E2"/>
    <w:rsid w:val="00EA1200"/>
    <w:rsid w:val="00EA1375"/>
    <w:rsid w:val="00EA1D73"/>
    <w:rsid w:val="00EA2856"/>
    <w:rsid w:val="00EA2D9B"/>
    <w:rsid w:val="00EA30B5"/>
    <w:rsid w:val="00EA4CD3"/>
    <w:rsid w:val="00EA5DBB"/>
    <w:rsid w:val="00EA5FFB"/>
    <w:rsid w:val="00EA6BB7"/>
    <w:rsid w:val="00EA6D3B"/>
    <w:rsid w:val="00EB06BD"/>
    <w:rsid w:val="00EB0FA0"/>
    <w:rsid w:val="00EB322F"/>
    <w:rsid w:val="00EB347A"/>
    <w:rsid w:val="00EB3C7E"/>
    <w:rsid w:val="00EB405A"/>
    <w:rsid w:val="00EB48CA"/>
    <w:rsid w:val="00EB577A"/>
    <w:rsid w:val="00EB62AC"/>
    <w:rsid w:val="00EB7203"/>
    <w:rsid w:val="00EB7582"/>
    <w:rsid w:val="00EB796A"/>
    <w:rsid w:val="00EC063E"/>
    <w:rsid w:val="00EC2C80"/>
    <w:rsid w:val="00EC606D"/>
    <w:rsid w:val="00EC650E"/>
    <w:rsid w:val="00ED0A23"/>
    <w:rsid w:val="00ED2B75"/>
    <w:rsid w:val="00ED46F5"/>
    <w:rsid w:val="00ED6074"/>
    <w:rsid w:val="00ED64DE"/>
    <w:rsid w:val="00ED67D7"/>
    <w:rsid w:val="00ED6854"/>
    <w:rsid w:val="00ED6C20"/>
    <w:rsid w:val="00ED6F2E"/>
    <w:rsid w:val="00EE0996"/>
    <w:rsid w:val="00EE117F"/>
    <w:rsid w:val="00EE1605"/>
    <w:rsid w:val="00EE16F3"/>
    <w:rsid w:val="00EE2245"/>
    <w:rsid w:val="00EE31AB"/>
    <w:rsid w:val="00EE356F"/>
    <w:rsid w:val="00EE3744"/>
    <w:rsid w:val="00EE39E6"/>
    <w:rsid w:val="00EE43C7"/>
    <w:rsid w:val="00EE5229"/>
    <w:rsid w:val="00EE6CCC"/>
    <w:rsid w:val="00EE7AA3"/>
    <w:rsid w:val="00EF103F"/>
    <w:rsid w:val="00EF1BD0"/>
    <w:rsid w:val="00EF1E50"/>
    <w:rsid w:val="00EF20D4"/>
    <w:rsid w:val="00EF27A5"/>
    <w:rsid w:val="00EF29D8"/>
    <w:rsid w:val="00EF34F2"/>
    <w:rsid w:val="00EF4381"/>
    <w:rsid w:val="00EF58DF"/>
    <w:rsid w:val="00EF6552"/>
    <w:rsid w:val="00EF6762"/>
    <w:rsid w:val="00EF7DDE"/>
    <w:rsid w:val="00F00497"/>
    <w:rsid w:val="00F0084D"/>
    <w:rsid w:val="00F019C2"/>
    <w:rsid w:val="00F02586"/>
    <w:rsid w:val="00F02F30"/>
    <w:rsid w:val="00F035C5"/>
    <w:rsid w:val="00F03E0E"/>
    <w:rsid w:val="00F03E10"/>
    <w:rsid w:val="00F053E6"/>
    <w:rsid w:val="00F05BFC"/>
    <w:rsid w:val="00F07080"/>
    <w:rsid w:val="00F079E4"/>
    <w:rsid w:val="00F103E5"/>
    <w:rsid w:val="00F10BEB"/>
    <w:rsid w:val="00F125DC"/>
    <w:rsid w:val="00F15016"/>
    <w:rsid w:val="00F15722"/>
    <w:rsid w:val="00F16A71"/>
    <w:rsid w:val="00F224B3"/>
    <w:rsid w:val="00F226BB"/>
    <w:rsid w:val="00F230BD"/>
    <w:rsid w:val="00F23295"/>
    <w:rsid w:val="00F259A8"/>
    <w:rsid w:val="00F2636D"/>
    <w:rsid w:val="00F2668E"/>
    <w:rsid w:val="00F27CEC"/>
    <w:rsid w:val="00F27D80"/>
    <w:rsid w:val="00F32080"/>
    <w:rsid w:val="00F321B4"/>
    <w:rsid w:val="00F32729"/>
    <w:rsid w:val="00F32DB4"/>
    <w:rsid w:val="00F33F72"/>
    <w:rsid w:val="00F34CC3"/>
    <w:rsid w:val="00F35096"/>
    <w:rsid w:val="00F35835"/>
    <w:rsid w:val="00F374C9"/>
    <w:rsid w:val="00F41BA6"/>
    <w:rsid w:val="00F43F93"/>
    <w:rsid w:val="00F44D7C"/>
    <w:rsid w:val="00F45E24"/>
    <w:rsid w:val="00F474DC"/>
    <w:rsid w:val="00F4771E"/>
    <w:rsid w:val="00F50020"/>
    <w:rsid w:val="00F50ABE"/>
    <w:rsid w:val="00F51C46"/>
    <w:rsid w:val="00F532C7"/>
    <w:rsid w:val="00F5383E"/>
    <w:rsid w:val="00F53C48"/>
    <w:rsid w:val="00F555B2"/>
    <w:rsid w:val="00F56962"/>
    <w:rsid w:val="00F57FEB"/>
    <w:rsid w:val="00F6022A"/>
    <w:rsid w:val="00F6035E"/>
    <w:rsid w:val="00F6046D"/>
    <w:rsid w:val="00F60646"/>
    <w:rsid w:val="00F60A86"/>
    <w:rsid w:val="00F6252E"/>
    <w:rsid w:val="00F62635"/>
    <w:rsid w:val="00F62E1C"/>
    <w:rsid w:val="00F642EE"/>
    <w:rsid w:val="00F65349"/>
    <w:rsid w:val="00F66BE6"/>
    <w:rsid w:val="00F67C1F"/>
    <w:rsid w:val="00F70978"/>
    <w:rsid w:val="00F71ECC"/>
    <w:rsid w:val="00F733EE"/>
    <w:rsid w:val="00F73DA7"/>
    <w:rsid w:val="00F74607"/>
    <w:rsid w:val="00F75DBE"/>
    <w:rsid w:val="00F76F57"/>
    <w:rsid w:val="00F77456"/>
    <w:rsid w:val="00F777C6"/>
    <w:rsid w:val="00F77FA3"/>
    <w:rsid w:val="00F805C8"/>
    <w:rsid w:val="00F808AD"/>
    <w:rsid w:val="00F80A31"/>
    <w:rsid w:val="00F82C79"/>
    <w:rsid w:val="00F83D6D"/>
    <w:rsid w:val="00F84FA1"/>
    <w:rsid w:val="00F870D7"/>
    <w:rsid w:val="00F90C99"/>
    <w:rsid w:val="00F91666"/>
    <w:rsid w:val="00F91D54"/>
    <w:rsid w:val="00F922FE"/>
    <w:rsid w:val="00F9528A"/>
    <w:rsid w:val="00F95AE0"/>
    <w:rsid w:val="00FA195C"/>
    <w:rsid w:val="00FA21F9"/>
    <w:rsid w:val="00FA2742"/>
    <w:rsid w:val="00FA4591"/>
    <w:rsid w:val="00FA4690"/>
    <w:rsid w:val="00FA46E3"/>
    <w:rsid w:val="00FA4AA0"/>
    <w:rsid w:val="00FA4CBC"/>
    <w:rsid w:val="00FA4F36"/>
    <w:rsid w:val="00FA64DD"/>
    <w:rsid w:val="00FA7479"/>
    <w:rsid w:val="00FA7508"/>
    <w:rsid w:val="00FA7916"/>
    <w:rsid w:val="00FA7A51"/>
    <w:rsid w:val="00FB09FE"/>
    <w:rsid w:val="00FB30A9"/>
    <w:rsid w:val="00FB3925"/>
    <w:rsid w:val="00FB3DAE"/>
    <w:rsid w:val="00FB5BF8"/>
    <w:rsid w:val="00FB6DF1"/>
    <w:rsid w:val="00FB7BFC"/>
    <w:rsid w:val="00FC0F4A"/>
    <w:rsid w:val="00FC0FDF"/>
    <w:rsid w:val="00FC19D6"/>
    <w:rsid w:val="00FC20E2"/>
    <w:rsid w:val="00FC245F"/>
    <w:rsid w:val="00FC424B"/>
    <w:rsid w:val="00FC438A"/>
    <w:rsid w:val="00FC507F"/>
    <w:rsid w:val="00FC597F"/>
    <w:rsid w:val="00FC6339"/>
    <w:rsid w:val="00FD02CF"/>
    <w:rsid w:val="00FD1554"/>
    <w:rsid w:val="00FD36BF"/>
    <w:rsid w:val="00FD5036"/>
    <w:rsid w:val="00FD5D47"/>
    <w:rsid w:val="00FD5E45"/>
    <w:rsid w:val="00FD66FC"/>
    <w:rsid w:val="00FD6EC5"/>
    <w:rsid w:val="00FD75FA"/>
    <w:rsid w:val="00FD7F5A"/>
    <w:rsid w:val="00FE13AF"/>
    <w:rsid w:val="00FE1B3C"/>
    <w:rsid w:val="00FE2049"/>
    <w:rsid w:val="00FE36E2"/>
    <w:rsid w:val="00FE4B7C"/>
    <w:rsid w:val="00FE4DE5"/>
    <w:rsid w:val="00FE515B"/>
    <w:rsid w:val="00FE56C7"/>
    <w:rsid w:val="00FF0103"/>
    <w:rsid w:val="00FF06D7"/>
    <w:rsid w:val="00FF1459"/>
    <w:rsid w:val="00FF2361"/>
    <w:rsid w:val="00FF3AD3"/>
    <w:rsid w:val="00FF3CB8"/>
    <w:rsid w:val="00FF5D44"/>
    <w:rsid w:val="00FF63AD"/>
    <w:rsid w:val="00FF64D2"/>
    <w:rsid w:val="00FF74C9"/>
    <w:rsid w:val="00FF7FD0"/>
    <w:rsid w:val="631FFA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8A91AB"/>
  <w15:docId w15:val="{B320A757-5A69-430A-8087-F4A42D29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E3D"/>
    <w:pPr>
      <w:overflowPunct w:val="0"/>
      <w:autoSpaceDE w:val="0"/>
      <w:autoSpaceDN w:val="0"/>
      <w:adjustRightInd w:val="0"/>
      <w:ind w:firstLine="227"/>
      <w:jc w:val="both"/>
      <w:textAlignment w:val="baseline"/>
    </w:pPr>
  </w:style>
  <w:style w:type="paragraph" w:styleId="Heading10">
    <w:name w:val="heading 1"/>
    <w:basedOn w:val="Normal"/>
    <w:next w:val="p1a"/>
    <w:link w:val="Heading1Char"/>
    <w:uiPriority w:val="9"/>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1"/>
      </w:numPr>
      <w:spacing w:before="160" w:after="160"/>
      <w:contextualSpacing/>
    </w:pPr>
  </w:style>
  <w:style w:type="paragraph" w:customStyle="1" w:styleId="dashitem">
    <w:name w:val="dashitem"/>
    <w:basedOn w:val="Normal"/>
    <w:pPr>
      <w:numPr>
        <w:numId w:val="3"/>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Next/>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10"/>
      </w:numPr>
      <w:suppressAutoHyphens/>
      <w:spacing w:before="360" w:after="240" w:line="300" w:lineRule="atLeast"/>
      <w:ind w:right="567"/>
      <w:jc w:val="left"/>
      <w:outlineLvl w:val="0"/>
    </w:pPr>
    <w:rPr>
      <w:b/>
      <w:sz w:val="24"/>
    </w:rPr>
  </w:style>
  <w:style w:type="paragraph" w:customStyle="1" w:styleId="heading2">
    <w:name w:val="heading2"/>
    <w:basedOn w:val="Normal"/>
    <w:next w:val="p1a"/>
    <w:qFormat/>
    <w:pPr>
      <w:keepNext/>
      <w:keepLines/>
      <w:numPr>
        <w:ilvl w:val="1"/>
        <w:numId w:val="10"/>
      </w:numPr>
      <w:suppressAutoHyphens/>
      <w:spacing w:before="360" w:after="160"/>
      <w:ind w:righ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5"/>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8"/>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noProof/>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EndnoteText">
    <w:name w:val="endnote text"/>
    <w:basedOn w:val="Normal"/>
    <w:link w:val="EndnoteTextChar"/>
    <w:semiHidden/>
    <w:unhideWhenUsed/>
    <w:rsid w:val="00E84614"/>
    <w:pPr>
      <w:spacing w:line="240" w:lineRule="auto"/>
    </w:pPr>
  </w:style>
  <w:style w:type="character" w:customStyle="1" w:styleId="EndnoteTextChar">
    <w:name w:val="Endnote Text Char"/>
    <w:basedOn w:val="DefaultParagraphFont"/>
    <w:link w:val="EndnoteText"/>
    <w:semiHidden/>
    <w:rsid w:val="00E84614"/>
  </w:style>
  <w:style w:type="character" w:styleId="EndnoteReference">
    <w:name w:val="endnote reference"/>
    <w:basedOn w:val="DefaultParagraphFont"/>
    <w:semiHidden/>
    <w:unhideWhenUsed/>
    <w:rsid w:val="00E84614"/>
    <w:rPr>
      <w:vertAlign w:val="superscript"/>
    </w:rPr>
  </w:style>
  <w:style w:type="character" w:customStyle="1" w:styleId="fontstyle01">
    <w:name w:val="fontstyle01"/>
    <w:basedOn w:val="DefaultParagraphFont"/>
    <w:rsid w:val="00E84614"/>
    <w:rPr>
      <w:rFonts w:ascii="TimesNewRomanPSMT" w:hAnsi="TimesNewRomanPSMT" w:hint="default"/>
      <w:b w:val="0"/>
      <w:bCs w:val="0"/>
      <w:i w:val="0"/>
      <w:iCs w:val="0"/>
      <w:color w:val="000000"/>
      <w:sz w:val="16"/>
      <w:szCs w:val="16"/>
    </w:rPr>
  </w:style>
  <w:style w:type="paragraph" w:styleId="Bibliography">
    <w:name w:val="Bibliography"/>
    <w:basedOn w:val="Normal"/>
    <w:next w:val="Normal"/>
    <w:semiHidden/>
    <w:rsid w:val="00ED46F5"/>
  </w:style>
  <w:style w:type="character" w:customStyle="1" w:styleId="Heading1Char">
    <w:name w:val="Heading 1 Char"/>
    <w:basedOn w:val="DefaultParagraphFont"/>
    <w:link w:val="Heading10"/>
    <w:uiPriority w:val="9"/>
    <w:rsid w:val="001B5CA4"/>
    <w:rPr>
      <w:b/>
      <w:sz w:val="24"/>
    </w:rPr>
  </w:style>
  <w:style w:type="table" w:styleId="TableGrid">
    <w:name w:val="Table Grid"/>
    <w:basedOn w:val="TableNormal"/>
    <w:uiPriority w:val="39"/>
    <w:rsid w:val="004420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8425EB"/>
  </w:style>
  <w:style w:type="paragraph" w:styleId="BalloonText">
    <w:name w:val="Balloon Text"/>
    <w:basedOn w:val="Normal"/>
    <w:link w:val="BalloonTextChar"/>
    <w:semiHidden/>
    <w:unhideWhenUsed/>
    <w:rsid w:val="00E62DD4"/>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E62DD4"/>
    <w:rPr>
      <w:rFonts w:ascii="Tahoma" w:hAnsi="Tahoma" w:cs="Tahoma"/>
      <w:sz w:val="16"/>
      <w:szCs w:val="16"/>
    </w:rPr>
  </w:style>
  <w:style w:type="paragraph" w:styleId="ListParagraph">
    <w:name w:val="List Paragraph"/>
    <w:basedOn w:val="Normal"/>
    <w:uiPriority w:val="34"/>
    <w:qFormat/>
    <w:rsid w:val="008B179C"/>
    <w:pPr>
      <w:ind w:left="720"/>
      <w:contextualSpacing/>
    </w:pPr>
  </w:style>
  <w:style w:type="paragraph" w:customStyle="1" w:styleId="MTDisplayEquation">
    <w:name w:val="MTDisplayEquation"/>
    <w:basedOn w:val="Normal"/>
    <w:next w:val="Normal"/>
    <w:link w:val="MTDisplayEquationChar"/>
    <w:rsid w:val="003D333E"/>
    <w:pPr>
      <w:tabs>
        <w:tab w:val="center" w:pos="4680"/>
        <w:tab w:val="right" w:pos="9360"/>
      </w:tabs>
      <w:overflowPunct/>
      <w:autoSpaceDE/>
      <w:autoSpaceDN/>
      <w:adjustRightInd/>
      <w:spacing w:after="200" w:line="276" w:lineRule="auto"/>
      <w:ind w:firstLine="0"/>
      <w:textAlignment w:val="auto"/>
    </w:pPr>
    <w:rPr>
      <w:rFonts w:eastAsiaTheme="minorHAnsi"/>
    </w:rPr>
  </w:style>
  <w:style w:type="character" w:customStyle="1" w:styleId="MTDisplayEquationChar">
    <w:name w:val="MTDisplayEquation Char"/>
    <w:basedOn w:val="DefaultParagraphFont"/>
    <w:link w:val="MTDisplayEquation"/>
    <w:rsid w:val="003D333E"/>
    <w:rPr>
      <w:rFonts w:eastAsiaTheme="minorHAnsi"/>
    </w:rPr>
  </w:style>
  <w:style w:type="character" w:customStyle="1" w:styleId="fontstyle21">
    <w:name w:val="fontstyle21"/>
    <w:basedOn w:val="DefaultParagraphFont"/>
    <w:rsid w:val="00561DD4"/>
    <w:rPr>
      <w:rFonts w:ascii="TimesNewRomanPSMT" w:hAnsi="TimesNewRomanPSMT" w:hint="default"/>
      <w:b w:val="0"/>
      <w:bCs w:val="0"/>
      <w:i w:val="0"/>
      <w:iCs w:val="0"/>
      <w:color w:val="000000"/>
      <w:sz w:val="62"/>
      <w:szCs w:val="62"/>
    </w:rPr>
  </w:style>
  <w:style w:type="character" w:customStyle="1" w:styleId="fontstyle31">
    <w:name w:val="fontstyle31"/>
    <w:basedOn w:val="DefaultParagraphFont"/>
    <w:rsid w:val="0062757A"/>
    <w:rPr>
      <w:rFonts w:ascii="CMSY7" w:hAnsi="CMSY7" w:hint="default"/>
      <w:b w:val="0"/>
      <w:bCs w:val="0"/>
      <w:i/>
      <w:iCs/>
      <w:color w:val="000000"/>
      <w:sz w:val="14"/>
      <w:szCs w:val="14"/>
    </w:rPr>
  </w:style>
  <w:style w:type="character" w:styleId="Emphasis">
    <w:name w:val="Emphasis"/>
    <w:basedOn w:val="DefaultParagraphFont"/>
    <w:uiPriority w:val="20"/>
    <w:qFormat/>
    <w:rsid w:val="005A5769"/>
    <w:rPr>
      <w:i/>
      <w:iCs/>
    </w:rPr>
  </w:style>
  <w:style w:type="paragraph" w:styleId="NormalWeb">
    <w:name w:val="Normal (Web)"/>
    <w:basedOn w:val="Normal"/>
    <w:uiPriority w:val="99"/>
    <w:semiHidden/>
    <w:unhideWhenUsed/>
    <w:rsid w:val="000200F5"/>
    <w:pPr>
      <w:overflowPunct/>
      <w:autoSpaceDE/>
      <w:autoSpaceDN/>
      <w:adjustRightInd/>
      <w:spacing w:before="100" w:beforeAutospacing="1" w:after="100" w:afterAutospacing="1" w:line="240" w:lineRule="auto"/>
      <w:ind w:firstLine="0"/>
      <w:jc w:val="left"/>
      <w:textAlignment w:val="auto"/>
    </w:pPr>
    <w:rPr>
      <w:sz w:val="24"/>
      <w:szCs w:val="24"/>
    </w:rPr>
  </w:style>
  <w:style w:type="character" w:styleId="UnresolvedMention">
    <w:name w:val="Unresolved Mention"/>
    <w:basedOn w:val="DefaultParagraphFont"/>
    <w:uiPriority w:val="99"/>
    <w:semiHidden/>
    <w:unhideWhenUsed/>
    <w:rsid w:val="00972572"/>
    <w:rPr>
      <w:color w:val="605E5C"/>
      <w:shd w:val="clear" w:color="auto" w:fill="E1DFDD"/>
    </w:rPr>
  </w:style>
  <w:style w:type="paragraph" w:styleId="Caption">
    <w:name w:val="caption"/>
    <w:basedOn w:val="Normal"/>
    <w:next w:val="Normal"/>
    <w:uiPriority w:val="35"/>
    <w:unhideWhenUsed/>
    <w:qFormat/>
    <w:rsid w:val="00C052FB"/>
    <w:pPr>
      <w:overflowPunct/>
      <w:autoSpaceDE/>
      <w:autoSpaceDN/>
      <w:adjustRightInd/>
      <w:spacing w:after="200" w:line="240" w:lineRule="auto"/>
      <w:ind w:firstLine="0"/>
      <w:jc w:val="left"/>
      <w:textAlignment w:val="auto"/>
    </w:pPr>
    <w:rPr>
      <w:rFonts w:asciiTheme="minorHAnsi" w:eastAsiaTheme="minorEastAsia" w:hAnsiTheme="minorHAnsi" w:cstheme="minorBidi"/>
      <w:i/>
      <w:iCs/>
      <w:color w:val="1F497D" w:themeColor="text2"/>
      <w:sz w:val="18"/>
      <w:szCs w:val="18"/>
      <w:lang w:eastAsia="zh-CN"/>
    </w:rPr>
  </w:style>
  <w:style w:type="paragraph" w:customStyle="1" w:styleId="references">
    <w:name w:val="references"/>
    <w:rsid w:val="00D03D69"/>
    <w:pPr>
      <w:numPr>
        <w:numId w:val="23"/>
      </w:numPr>
      <w:spacing w:after="50" w:line="180" w:lineRule="exact"/>
      <w:jc w:val="both"/>
    </w:pPr>
    <w:rPr>
      <w:rFonts w:eastAsia="MS Mincho"/>
      <w:noProof/>
      <w:sz w:val="16"/>
      <w:szCs w:val="16"/>
    </w:rPr>
  </w:style>
  <w:style w:type="character" w:styleId="PlaceholderText">
    <w:name w:val="Placeholder Text"/>
    <w:basedOn w:val="DefaultParagraphFont"/>
    <w:semiHidden/>
    <w:rsid w:val="00932333"/>
    <w:rPr>
      <w:color w:val="808080"/>
    </w:rPr>
  </w:style>
  <w:style w:type="character" w:styleId="FollowedHyperlink">
    <w:name w:val="FollowedHyperlink"/>
    <w:basedOn w:val="DefaultParagraphFont"/>
    <w:semiHidden/>
    <w:unhideWhenUsed/>
    <w:rsid w:val="00095679"/>
    <w:rPr>
      <w:color w:val="800080" w:themeColor="followedHyperlink"/>
      <w:u w:val="single"/>
    </w:rPr>
  </w:style>
  <w:style w:type="character" w:customStyle="1" w:styleId="ref-journal">
    <w:name w:val="ref-journal"/>
    <w:basedOn w:val="DefaultParagraphFont"/>
    <w:rsid w:val="006E5786"/>
  </w:style>
  <w:style w:type="character" w:customStyle="1" w:styleId="ref-vol">
    <w:name w:val="ref-vol"/>
    <w:basedOn w:val="DefaultParagraphFont"/>
    <w:rsid w:val="006E5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7562">
      <w:bodyDiv w:val="1"/>
      <w:marLeft w:val="0"/>
      <w:marRight w:val="0"/>
      <w:marTop w:val="0"/>
      <w:marBottom w:val="0"/>
      <w:divBdr>
        <w:top w:val="none" w:sz="0" w:space="0" w:color="auto"/>
        <w:left w:val="none" w:sz="0" w:space="0" w:color="auto"/>
        <w:bottom w:val="none" w:sz="0" w:space="0" w:color="auto"/>
        <w:right w:val="none" w:sz="0" w:space="0" w:color="auto"/>
      </w:divBdr>
    </w:div>
    <w:div w:id="17394511">
      <w:bodyDiv w:val="1"/>
      <w:marLeft w:val="0"/>
      <w:marRight w:val="0"/>
      <w:marTop w:val="0"/>
      <w:marBottom w:val="0"/>
      <w:divBdr>
        <w:top w:val="none" w:sz="0" w:space="0" w:color="auto"/>
        <w:left w:val="none" w:sz="0" w:space="0" w:color="auto"/>
        <w:bottom w:val="none" w:sz="0" w:space="0" w:color="auto"/>
        <w:right w:val="none" w:sz="0" w:space="0" w:color="auto"/>
      </w:divBdr>
    </w:div>
    <w:div w:id="24524554">
      <w:bodyDiv w:val="1"/>
      <w:marLeft w:val="0"/>
      <w:marRight w:val="0"/>
      <w:marTop w:val="0"/>
      <w:marBottom w:val="0"/>
      <w:divBdr>
        <w:top w:val="none" w:sz="0" w:space="0" w:color="auto"/>
        <w:left w:val="none" w:sz="0" w:space="0" w:color="auto"/>
        <w:bottom w:val="none" w:sz="0" w:space="0" w:color="auto"/>
        <w:right w:val="none" w:sz="0" w:space="0" w:color="auto"/>
      </w:divBdr>
    </w:div>
    <w:div w:id="38937563">
      <w:bodyDiv w:val="1"/>
      <w:marLeft w:val="0"/>
      <w:marRight w:val="0"/>
      <w:marTop w:val="0"/>
      <w:marBottom w:val="0"/>
      <w:divBdr>
        <w:top w:val="none" w:sz="0" w:space="0" w:color="auto"/>
        <w:left w:val="none" w:sz="0" w:space="0" w:color="auto"/>
        <w:bottom w:val="none" w:sz="0" w:space="0" w:color="auto"/>
        <w:right w:val="none" w:sz="0" w:space="0" w:color="auto"/>
      </w:divBdr>
    </w:div>
    <w:div w:id="41683541">
      <w:bodyDiv w:val="1"/>
      <w:marLeft w:val="0"/>
      <w:marRight w:val="0"/>
      <w:marTop w:val="0"/>
      <w:marBottom w:val="0"/>
      <w:divBdr>
        <w:top w:val="none" w:sz="0" w:space="0" w:color="auto"/>
        <w:left w:val="none" w:sz="0" w:space="0" w:color="auto"/>
        <w:bottom w:val="none" w:sz="0" w:space="0" w:color="auto"/>
        <w:right w:val="none" w:sz="0" w:space="0" w:color="auto"/>
      </w:divBdr>
    </w:div>
    <w:div w:id="47732137">
      <w:bodyDiv w:val="1"/>
      <w:marLeft w:val="0"/>
      <w:marRight w:val="0"/>
      <w:marTop w:val="0"/>
      <w:marBottom w:val="0"/>
      <w:divBdr>
        <w:top w:val="none" w:sz="0" w:space="0" w:color="auto"/>
        <w:left w:val="none" w:sz="0" w:space="0" w:color="auto"/>
        <w:bottom w:val="none" w:sz="0" w:space="0" w:color="auto"/>
        <w:right w:val="none" w:sz="0" w:space="0" w:color="auto"/>
      </w:divBdr>
    </w:div>
    <w:div w:id="48848588">
      <w:bodyDiv w:val="1"/>
      <w:marLeft w:val="0"/>
      <w:marRight w:val="0"/>
      <w:marTop w:val="0"/>
      <w:marBottom w:val="0"/>
      <w:divBdr>
        <w:top w:val="none" w:sz="0" w:space="0" w:color="auto"/>
        <w:left w:val="none" w:sz="0" w:space="0" w:color="auto"/>
        <w:bottom w:val="none" w:sz="0" w:space="0" w:color="auto"/>
        <w:right w:val="none" w:sz="0" w:space="0" w:color="auto"/>
      </w:divBdr>
    </w:div>
    <w:div w:id="49546183">
      <w:bodyDiv w:val="1"/>
      <w:marLeft w:val="0"/>
      <w:marRight w:val="0"/>
      <w:marTop w:val="0"/>
      <w:marBottom w:val="0"/>
      <w:divBdr>
        <w:top w:val="none" w:sz="0" w:space="0" w:color="auto"/>
        <w:left w:val="none" w:sz="0" w:space="0" w:color="auto"/>
        <w:bottom w:val="none" w:sz="0" w:space="0" w:color="auto"/>
        <w:right w:val="none" w:sz="0" w:space="0" w:color="auto"/>
      </w:divBdr>
    </w:div>
    <w:div w:id="61489782">
      <w:bodyDiv w:val="1"/>
      <w:marLeft w:val="0"/>
      <w:marRight w:val="0"/>
      <w:marTop w:val="0"/>
      <w:marBottom w:val="0"/>
      <w:divBdr>
        <w:top w:val="none" w:sz="0" w:space="0" w:color="auto"/>
        <w:left w:val="none" w:sz="0" w:space="0" w:color="auto"/>
        <w:bottom w:val="none" w:sz="0" w:space="0" w:color="auto"/>
        <w:right w:val="none" w:sz="0" w:space="0" w:color="auto"/>
      </w:divBdr>
    </w:div>
    <w:div w:id="72901884">
      <w:bodyDiv w:val="1"/>
      <w:marLeft w:val="0"/>
      <w:marRight w:val="0"/>
      <w:marTop w:val="0"/>
      <w:marBottom w:val="0"/>
      <w:divBdr>
        <w:top w:val="none" w:sz="0" w:space="0" w:color="auto"/>
        <w:left w:val="none" w:sz="0" w:space="0" w:color="auto"/>
        <w:bottom w:val="none" w:sz="0" w:space="0" w:color="auto"/>
        <w:right w:val="none" w:sz="0" w:space="0" w:color="auto"/>
      </w:divBdr>
    </w:div>
    <w:div w:id="76828844">
      <w:bodyDiv w:val="1"/>
      <w:marLeft w:val="0"/>
      <w:marRight w:val="0"/>
      <w:marTop w:val="0"/>
      <w:marBottom w:val="0"/>
      <w:divBdr>
        <w:top w:val="none" w:sz="0" w:space="0" w:color="auto"/>
        <w:left w:val="none" w:sz="0" w:space="0" w:color="auto"/>
        <w:bottom w:val="none" w:sz="0" w:space="0" w:color="auto"/>
        <w:right w:val="none" w:sz="0" w:space="0" w:color="auto"/>
      </w:divBdr>
    </w:div>
    <w:div w:id="84230285">
      <w:bodyDiv w:val="1"/>
      <w:marLeft w:val="0"/>
      <w:marRight w:val="0"/>
      <w:marTop w:val="0"/>
      <w:marBottom w:val="0"/>
      <w:divBdr>
        <w:top w:val="none" w:sz="0" w:space="0" w:color="auto"/>
        <w:left w:val="none" w:sz="0" w:space="0" w:color="auto"/>
        <w:bottom w:val="none" w:sz="0" w:space="0" w:color="auto"/>
        <w:right w:val="none" w:sz="0" w:space="0" w:color="auto"/>
      </w:divBdr>
    </w:div>
    <w:div w:id="84352777">
      <w:bodyDiv w:val="1"/>
      <w:marLeft w:val="0"/>
      <w:marRight w:val="0"/>
      <w:marTop w:val="0"/>
      <w:marBottom w:val="0"/>
      <w:divBdr>
        <w:top w:val="none" w:sz="0" w:space="0" w:color="auto"/>
        <w:left w:val="none" w:sz="0" w:space="0" w:color="auto"/>
        <w:bottom w:val="none" w:sz="0" w:space="0" w:color="auto"/>
        <w:right w:val="none" w:sz="0" w:space="0" w:color="auto"/>
      </w:divBdr>
    </w:div>
    <w:div w:id="93596978">
      <w:bodyDiv w:val="1"/>
      <w:marLeft w:val="0"/>
      <w:marRight w:val="0"/>
      <w:marTop w:val="0"/>
      <w:marBottom w:val="0"/>
      <w:divBdr>
        <w:top w:val="none" w:sz="0" w:space="0" w:color="auto"/>
        <w:left w:val="none" w:sz="0" w:space="0" w:color="auto"/>
        <w:bottom w:val="none" w:sz="0" w:space="0" w:color="auto"/>
        <w:right w:val="none" w:sz="0" w:space="0" w:color="auto"/>
      </w:divBdr>
    </w:div>
    <w:div w:id="96607290">
      <w:bodyDiv w:val="1"/>
      <w:marLeft w:val="0"/>
      <w:marRight w:val="0"/>
      <w:marTop w:val="0"/>
      <w:marBottom w:val="0"/>
      <w:divBdr>
        <w:top w:val="none" w:sz="0" w:space="0" w:color="auto"/>
        <w:left w:val="none" w:sz="0" w:space="0" w:color="auto"/>
        <w:bottom w:val="none" w:sz="0" w:space="0" w:color="auto"/>
        <w:right w:val="none" w:sz="0" w:space="0" w:color="auto"/>
      </w:divBdr>
    </w:div>
    <w:div w:id="97877432">
      <w:bodyDiv w:val="1"/>
      <w:marLeft w:val="0"/>
      <w:marRight w:val="0"/>
      <w:marTop w:val="0"/>
      <w:marBottom w:val="0"/>
      <w:divBdr>
        <w:top w:val="none" w:sz="0" w:space="0" w:color="auto"/>
        <w:left w:val="none" w:sz="0" w:space="0" w:color="auto"/>
        <w:bottom w:val="none" w:sz="0" w:space="0" w:color="auto"/>
        <w:right w:val="none" w:sz="0" w:space="0" w:color="auto"/>
      </w:divBdr>
    </w:div>
    <w:div w:id="98720498">
      <w:bodyDiv w:val="1"/>
      <w:marLeft w:val="0"/>
      <w:marRight w:val="0"/>
      <w:marTop w:val="0"/>
      <w:marBottom w:val="0"/>
      <w:divBdr>
        <w:top w:val="none" w:sz="0" w:space="0" w:color="auto"/>
        <w:left w:val="none" w:sz="0" w:space="0" w:color="auto"/>
        <w:bottom w:val="none" w:sz="0" w:space="0" w:color="auto"/>
        <w:right w:val="none" w:sz="0" w:space="0" w:color="auto"/>
      </w:divBdr>
    </w:div>
    <w:div w:id="102700276">
      <w:bodyDiv w:val="1"/>
      <w:marLeft w:val="0"/>
      <w:marRight w:val="0"/>
      <w:marTop w:val="0"/>
      <w:marBottom w:val="0"/>
      <w:divBdr>
        <w:top w:val="none" w:sz="0" w:space="0" w:color="auto"/>
        <w:left w:val="none" w:sz="0" w:space="0" w:color="auto"/>
        <w:bottom w:val="none" w:sz="0" w:space="0" w:color="auto"/>
        <w:right w:val="none" w:sz="0" w:space="0" w:color="auto"/>
      </w:divBdr>
    </w:div>
    <w:div w:id="106436287">
      <w:bodyDiv w:val="1"/>
      <w:marLeft w:val="0"/>
      <w:marRight w:val="0"/>
      <w:marTop w:val="0"/>
      <w:marBottom w:val="0"/>
      <w:divBdr>
        <w:top w:val="none" w:sz="0" w:space="0" w:color="auto"/>
        <w:left w:val="none" w:sz="0" w:space="0" w:color="auto"/>
        <w:bottom w:val="none" w:sz="0" w:space="0" w:color="auto"/>
        <w:right w:val="none" w:sz="0" w:space="0" w:color="auto"/>
      </w:divBdr>
    </w:div>
    <w:div w:id="118568794">
      <w:bodyDiv w:val="1"/>
      <w:marLeft w:val="0"/>
      <w:marRight w:val="0"/>
      <w:marTop w:val="0"/>
      <w:marBottom w:val="0"/>
      <w:divBdr>
        <w:top w:val="none" w:sz="0" w:space="0" w:color="auto"/>
        <w:left w:val="none" w:sz="0" w:space="0" w:color="auto"/>
        <w:bottom w:val="none" w:sz="0" w:space="0" w:color="auto"/>
        <w:right w:val="none" w:sz="0" w:space="0" w:color="auto"/>
      </w:divBdr>
    </w:div>
    <w:div w:id="121191537">
      <w:bodyDiv w:val="1"/>
      <w:marLeft w:val="0"/>
      <w:marRight w:val="0"/>
      <w:marTop w:val="0"/>
      <w:marBottom w:val="0"/>
      <w:divBdr>
        <w:top w:val="none" w:sz="0" w:space="0" w:color="auto"/>
        <w:left w:val="none" w:sz="0" w:space="0" w:color="auto"/>
        <w:bottom w:val="none" w:sz="0" w:space="0" w:color="auto"/>
        <w:right w:val="none" w:sz="0" w:space="0" w:color="auto"/>
      </w:divBdr>
    </w:div>
    <w:div w:id="127402083">
      <w:bodyDiv w:val="1"/>
      <w:marLeft w:val="0"/>
      <w:marRight w:val="0"/>
      <w:marTop w:val="0"/>
      <w:marBottom w:val="0"/>
      <w:divBdr>
        <w:top w:val="none" w:sz="0" w:space="0" w:color="auto"/>
        <w:left w:val="none" w:sz="0" w:space="0" w:color="auto"/>
        <w:bottom w:val="none" w:sz="0" w:space="0" w:color="auto"/>
        <w:right w:val="none" w:sz="0" w:space="0" w:color="auto"/>
      </w:divBdr>
    </w:div>
    <w:div w:id="132259232">
      <w:bodyDiv w:val="1"/>
      <w:marLeft w:val="0"/>
      <w:marRight w:val="0"/>
      <w:marTop w:val="0"/>
      <w:marBottom w:val="0"/>
      <w:divBdr>
        <w:top w:val="none" w:sz="0" w:space="0" w:color="auto"/>
        <w:left w:val="none" w:sz="0" w:space="0" w:color="auto"/>
        <w:bottom w:val="none" w:sz="0" w:space="0" w:color="auto"/>
        <w:right w:val="none" w:sz="0" w:space="0" w:color="auto"/>
      </w:divBdr>
    </w:div>
    <w:div w:id="135921818">
      <w:bodyDiv w:val="1"/>
      <w:marLeft w:val="0"/>
      <w:marRight w:val="0"/>
      <w:marTop w:val="0"/>
      <w:marBottom w:val="0"/>
      <w:divBdr>
        <w:top w:val="none" w:sz="0" w:space="0" w:color="auto"/>
        <w:left w:val="none" w:sz="0" w:space="0" w:color="auto"/>
        <w:bottom w:val="none" w:sz="0" w:space="0" w:color="auto"/>
        <w:right w:val="none" w:sz="0" w:space="0" w:color="auto"/>
      </w:divBdr>
    </w:div>
    <w:div w:id="144981640">
      <w:bodyDiv w:val="1"/>
      <w:marLeft w:val="0"/>
      <w:marRight w:val="0"/>
      <w:marTop w:val="0"/>
      <w:marBottom w:val="0"/>
      <w:divBdr>
        <w:top w:val="none" w:sz="0" w:space="0" w:color="auto"/>
        <w:left w:val="none" w:sz="0" w:space="0" w:color="auto"/>
        <w:bottom w:val="none" w:sz="0" w:space="0" w:color="auto"/>
        <w:right w:val="none" w:sz="0" w:space="0" w:color="auto"/>
      </w:divBdr>
    </w:div>
    <w:div w:id="151265230">
      <w:bodyDiv w:val="1"/>
      <w:marLeft w:val="0"/>
      <w:marRight w:val="0"/>
      <w:marTop w:val="0"/>
      <w:marBottom w:val="0"/>
      <w:divBdr>
        <w:top w:val="none" w:sz="0" w:space="0" w:color="auto"/>
        <w:left w:val="none" w:sz="0" w:space="0" w:color="auto"/>
        <w:bottom w:val="none" w:sz="0" w:space="0" w:color="auto"/>
        <w:right w:val="none" w:sz="0" w:space="0" w:color="auto"/>
      </w:divBdr>
    </w:div>
    <w:div w:id="153565963">
      <w:bodyDiv w:val="1"/>
      <w:marLeft w:val="0"/>
      <w:marRight w:val="0"/>
      <w:marTop w:val="0"/>
      <w:marBottom w:val="0"/>
      <w:divBdr>
        <w:top w:val="none" w:sz="0" w:space="0" w:color="auto"/>
        <w:left w:val="none" w:sz="0" w:space="0" w:color="auto"/>
        <w:bottom w:val="none" w:sz="0" w:space="0" w:color="auto"/>
        <w:right w:val="none" w:sz="0" w:space="0" w:color="auto"/>
      </w:divBdr>
    </w:div>
    <w:div w:id="186022668">
      <w:bodyDiv w:val="1"/>
      <w:marLeft w:val="0"/>
      <w:marRight w:val="0"/>
      <w:marTop w:val="0"/>
      <w:marBottom w:val="0"/>
      <w:divBdr>
        <w:top w:val="none" w:sz="0" w:space="0" w:color="auto"/>
        <w:left w:val="none" w:sz="0" w:space="0" w:color="auto"/>
        <w:bottom w:val="none" w:sz="0" w:space="0" w:color="auto"/>
        <w:right w:val="none" w:sz="0" w:space="0" w:color="auto"/>
      </w:divBdr>
    </w:div>
    <w:div w:id="186211783">
      <w:bodyDiv w:val="1"/>
      <w:marLeft w:val="0"/>
      <w:marRight w:val="0"/>
      <w:marTop w:val="0"/>
      <w:marBottom w:val="0"/>
      <w:divBdr>
        <w:top w:val="none" w:sz="0" w:space="0" w:color="auto"/>
        <w:left w:val="none" w:sz="0" w:space="0" w:color="auto"/>
        <w:bottom w:val="none" w:sz="0" w:space="0" w:color="auto"/>
        <w:right w:val="none" w:sz="0" w:space="0" w:color="auto"/>
      </w:divBdr>
    </w:div>
    <w:div w:id="187567902">
      <w:bodyDiv w:val="1"/>
      <w:marLeft w:val="0"/>
      <w:marRight w:val="0"/>
      <w:marTop w:val="0"/>
      <w:marBottom w:val="0"/>
      <w:divBdr>
        <w:top w:val="none" w:sz="0" w:space="0" w:color="auto"/>
        <w:left w:val="none" w:sz="0" w:space="0" w:color="auto"/>
        <w:bottom w:val="none" w:sz="0" w:space="0" w:color="auto"/>
        <w:right w:val="none" w:sz="0" w:space="0" w:color="auto"/>
      </w:divBdr>
    </w:div>
    <w:div w:id="207304258">
      <w:bodyDiv w:val="1"/>
      <w:marLeft w:val="0"/>
      <w:marRight w:val="0"/>
      <w:marTop w:val="0"/>
      <w:marBottom w:val="0"/>
      <w:divBdr>
        <w:top w:val="none" w:sz="0" w:space="0" w:color="auto"/>
        <w:left w:val="none" w:sz="0" w:space="0" w:color="auto"/>
        <w:bottom w:val="none" w:sz="0" w:space="0" w:color="auto"/>
        <w:right w:val="none" w:sz="0" w:space="0" w:color="auto"/>
      </w:divBdr>
    </w:div>
    <w:div w:id="207693149">
      <w:bodyDiv w:val="1"/>
      <w:marLeft w:val="0"/>
      <w:marRight w:val="0"/>
      <w:marTop w:val="0"/>
      <w:marBottom w:val="0"/>
      <w:divBdr>
        <w:top w:val="none" w:sz="0" w:space="0" w:color="auto"/>
        <w:left w:val="none" w:sz="0" w:space="0" w:color="auto"/>
        <w:bottom w:val="none" w:sz="0" w:space="0" w:color="auto"/>
        <w:right w:val="none" w:sz="0" w:space="0" w:color="auto"/>
      </w:divBdr>
    </w:div>
    <w:div w:id="211774762">
      <w:bodyDiv w:val="1"/>
      <w:marLeft w:val="0"/>
      <w:marRight w:val="0"/>
      <w:marTop w:val="0"/>
      <w:marBottom w:val="0"/>
      <w:divBdr>
        <w:top w:val="none" w:sz="0" w:space="0" w:color="auto"/>
        <w:left w:val="none" w:sz="0" w:space="0" w:color="auto"/>
        <w:bottom w:val="none" w:sz="0" w:space="0" w:color="auto"/>
        <w:right w:val="none" w:sz="0" w:space="0" w:color="auto"/>
      </w:divBdr>
    </w:div>
    <w:div w:id="214313668">
      <w:bodyDiv w:val="1"/>
      <w:marLeft w:val="0"/>
      <w:marRight w:val="0"/>
      <w:marTop w:val="0"/>
      <w:marBottom w:val="0"/>
      <w:divBdr>
        <w:top w:val="none" w:sz="0" w:space="0" w:color="auto"/>
        <w:left w:val="none" w:sz="0" w:space="0" w:color="auto"/>
        <w:bottom w:val="none" w:sz="0" w:space="0" w:color="auto"/>
        <w:right w:val="none" w:sz="0" w:space="0" w:color="auto"/>
      </w:divBdr>
    </w:div>
    <w:div w:id="217938007">
      <w:bodyDiv w:val="1"/>
      <w:marLeft w:val="0"/>
      <w:marRight w:val="0"/>
      <w:marTop w:val="0"/>
      <w:marBottom w:val="0"/>
      <w:divBdr>
        <w:top w:val="none" w:sz="0" w:space="0" w:color="auto"/>
        <w:left w:val="none" w:sz="0" w:space="0" w:color="auto"/>
        <w:bottom w:val="none" w:sz="0" w:space="0" w:color="auto"/>
        <w:right w:val="none" w:sz="0" w:space="0" w:color="auto"/>
      </w:divBdr>
    </w:div>
    <w:div w:id="222066506">
      <w:bodyDiv w:val="1"/>
      <w:marLeft w:val="0"/>
      <w:marRight w:val="0"/>
      <w:marTop w:val="0"/>
      <w:marBottom w:val="0"/>
      <w:divBdr>
        <w:top w:val="none" w:sz="0" w:space="0" w:color="auto"/>
        <w:left w:val="none" w:sz="0" w:space="0" w:color="auto"/>
        <w:bottom w:val="none" w:sz="0" w:space="0" w:color="auto"/>
        <w:right w:val="none" w:sz="0" w:space="0" w:color="auto"/>
      </w:divBdr>
    </w:div>
    <w:div w:id="227114552">
      <w:bodyDiv w:val="1"/>
      <w:marLeft w:val="0"/>
      <w:marRight w:val="0"/>
      <w:marTop w:val="0"/>
      <w:marBottom w:val="0"/>
      <w:divBdr>
        <w:top w:val="none" w:sz="0" w:space="0" w:color="auto"/>
        <w:left w:val="none" w:sz="0" w:space="0" w:color="auto"/>
        <w:bottom w:val="none" w:sz="0" w:space="0" w:color="auto"/>
        <w:right w:val="none" w:sz="0" w:space="0" w:color="auto"/>
      </w:divBdr>
    </w:div>
    <w:div w:id="231158059">
      <w:bodyDiv w:val="1"/>
      <w:marLeft w:val="0"/>
      <w:marRight w:val="0"/>
      <w:marTop w:val="0"/>
      <w:marBottom w:val="0"/>
      <w:divBdr>
        <w:top w:val="none" w:sz="0" w:space="0" w:color="auto"/>
        <w:left w:val="none" w:sz="0" w:space="0" w:color="auto"/>
        <w:bottom w:val="none" w:sz="0" w:space="0" w:color="auto"/>
        <w:right w:val="none" w:sz="0" w:space="0" w:color="auto"/>
      </w:divBdr>
    </w:div>
    <w:div w:id="231938043">
      <w:bodyDiv w:val="1"/>
      <w:marLeft w:val="0"/>
      <w:marRight w:val="0"/>
      <w:marTop w:val="0"/>
      <w:marBottom w:val="0"/>
      <w:divBdr>
        <w:top w:val="none" w:sz="0" w:space="0" w:color="auto"/>
        <w:left w:val="none" w:sz="0" w:space="0" w:color="auto"/>
        <w:bottom w:val="none" w:sz="0" w:space="0" w:color="auto"/>
        <w:right w:val="none" w:sz="0" w:space="0" w:color="auto"/>
      </w:divBdr>
    </w:div>
    <w:div w:id="233511374">
      <w:bodyDiv w:val="1"/>
      <w:marLeft w:val="0"/>
      <w:marRight w:val="0"/>
      <w:marTop w:val="0"/>
      <w:marBottom w:val="0"/>
      <w:divBdr>
        <w:top w:val="none" w:sz="0" w:space="0" w:color="auto"/>
        <w:left w:val="none" w:sz="0" w:space="0" w:color="auto"/>
        <w:bottom w:val="none" w:sz="0" w:space="0" w:color="auto"/>
        <w:right w:val="none" w:sz="0" w:space="0" w:color="auto"/>
      </w:divBdr>
    </w:div>
    <w:div w:id="240413645">
      <w:bodyDiv w:val="1"/>
      <w:marLeft w:val="0"/>
      <w:marRight w:val="0"/>
      <w:marTop w:val="0"/>
      <w:marBottom w:val="0"/>
      <w:divBdr>
        <w:top w:val="none" w:sz="0" w:space="0" w:color="auto"/>
        <w:left w:val="none" w:sz="0" w:space="0" w:color="auto"/>
        <w:bottom w:val="none" w:sz="0" w:space="0" w:color="auto"/>
        <w:right w:val="none" w:sz="0" w:space="0" w:color="auto"/>
      </w:divBdr>
    </w:div>
    <w:div w:id="242758373">
      <w:bodyDiv w:val="1"/>
      <w:marLeft w:val="0"/>
      <w:marRight w:val="0"/>
      <w:marTop w:val="0"/>
      <w:marBottom w:val="0"/>
      <w:divBdr>
        <w:top w:val="none" w:sz="0" w:space="0" w:color="auto"/>
        <w:left w:val="none" w:sz="0" w:space="0" w:color="auto"/>
        <w:bottom w:val="none" w:sz="0" w:space="0" w:color="auto"/>
        <w:right w:val="none" w:sz="0" w:space="0" w:color="auto"/>
      </w:divBdr>
    </w:div>
    <w:div w:id="243344720">
      <w:bodyDiv w:val="1"/>
      <w:marLeft w:val="0"/>
      <w:marRight w:val="0"/>
      <w:marTop w:val="0"/>
      <w:marBottom w:val="0"/>
      <w:divBdr>
        <w:top w:val="none" w:sz="0" w:space="0" w:color="auto"/>
        <w:left w:val="none" w:sz="0" w:space="0" w:color="auto"/>
        <w:bottom w:val="none" w:sz="0" w:space="0" w:color="auto"/>
        <w:right w:val="none" w:sz="0" w:space="0" w:color="auto"/>
      </w:divBdr>
    </w:div>
    <w:div w:id="246158619">
      <w:bodyDiv w:val="1"/>
      <w:marLeft w:val="0"/>
      <w:marRight w:val="0"/>
      <w:marTop w:val="0"/>
      <w:marBottom w:val="0"/>
      <w:divBdr>
        <w:top w:val="none" w:sz="0" w:space="0" w:color="auto"/>
        <w:left w:val="none" w:sz="0" w:space="0" w:color="auto"/>
        <w:bottom w:val="none" w:sz="0" w:space="0" w:color="auto"/>
        <w:right w:val="none" w:sz="0" w:space="0" w:color="auto"/>
      </w:divBdr>
    </w:div>
    <w:div w:id="258486094">
      <w:bodyDiv w:val="1"/>
      <w:marLeft w:val="0"/>
      <w:marRight w:val="0"/>
      <w:marTop w:val="0"/>
      <w:marBottom w:val="0"/>
      <w:divBdr>
        <w:top w:val="none" w:sz="0" w:space="0" w:color="auto"/>
        <w:left w:val="none" w:sz="0" w:space="0" w:color="auto"/>
        <w:bottom w:val="none" w:sz="0" w:space="0" w:color="auto"/>
        <w:right w:val="none" w:sz="0" w:space="0" w:color="auto"/>
      </w:divBdr>
    </w:div>
    <w:div w:id="259875930">
      <w:bodyDiv w:val="1"/>
      <w:marLeft w:val="0"/>
      <w:marRight w:val="0"/>
      <w:marTop w:val="0"/>
      <w:marBottom w:val="0"/>
      <w:divBdr>
        <w:top w:val="none" w:sz="0" w:space="0" w:color="auto"/>
        <w:left w:val="none" w:sz="0" w:space="0" w:color="auto"/>
        <w:bottom w:val="none" w:sz="0" w:space="0" w:color="auto"/>
        <w:right w:val="none" w:sz="0" w:space="0" w:color="auto"/>
      </w:divBdr>
    </w:div>
    <w:div w:id="264650948">
      <w:bodyDiv w:val="1"/>
      <w:marLeft w:val="0"/>
      <w:marRight w:val="0"/>
      <w:marTop w:val="0"/>
      <w:marBottom w:val="0"/>
      <w:divBdr>
        <w:top w:val="none" w:sz="0" w:space="0" w:color="auto"/>
        <w:left w:val="none" w:sz="0" w:space="0" w:color="auto"/>
        <w:bottom w:val="none" w:sz="0" w:space="0" w:color="auto"/>
        <w:right w:val="none" w:sz="0" w:space="0" w:color="auto"/>
      </w:divBdr>
    </w:div>
    <w:div w:id="276106130">
      <w:bodyDiv w:val="1"/>
      <w:marLeft w:val="0"/>
      <w:marRight w:val="0"/>
      <w:marTop w:val="0"/>
      <w:marBottom w:val="0"/>
      <w:divBdr>
        <w:top w:val="none" w:sz="0" w:space="0" w:color="auto"/>
        <w:left w:val="none" w:sz="0" w:space="0" w:color="auto"/>
        <w:bottom w:val="none" w:sz="0" w:space="0" w:color="auto"/>
        <w:right w:val="none" w:sz="0" w:space="0" w:color="auto"/>
      </w:divBdr>
    </w:div>
    <w:div w:id="279729235">
      <w:bodyDiv w:val="1"/>
      <w:marLeft w:val="0"/>
      <w:marRight w:val="0"/>
      <w:marTop w:val="0"/>
      <w:marBottom w:val="0"/>
      <w:divBdr>
        <w:top w:val="none" w:sz="0" w:space="0" w:color="auto"/>
        <w:left w:val="none" w:sz="0" w:space="0" w:color="auto"/>
        <w:bottom w:val="none" w:sz="0" w:space="0" w:color="auto"/>
        <w:right w:val="none" w:sz="0" w:space="0" w:color="auto"/>
      </w:divBdr>
    </w:div>
    <w:div w:id="315108994">
      <w:bodyDiv w:val="1"/>
      <w:marLeft w:val="0"/>
      <w:marRight w:val="0"/>
      <w:marTop w:val="0"/>
      <w:marBottom w:val="0"/>
      <w:divBdr>
        <w:top w:val="none" w:sz="0" w:space="0" w:color="auto"/>
        <w:left w:val="none" w:sz="0" w:space="0" w:color="auto"/>
        <w:bottom w:val="none" w:sz="0" w:space="0" w:color="auto"/>
        <w:right w:val="none" w:sz="0" w:space="0" w:color="auto"/>
      </w:divBdr>
    </w:div>
    <w:div w:id="326783268">
      <w:bodyDiv w:val="1"/>
      <w:marLeft w:val="0"/>
      <w:marRight w:val="0"/>
      <w:marTop w:val="0"/>
      <w:marBottom w:val="0"/>
      <w:divBdr>
        <w:top w:val="none" w:sz="0" w:space="0" w:color="auto"/>
        <w:left w:val="none" w:sz="0" w:space="0" w:color="auto"/>
        <w:bottom w:val="none" w:sz="0" w:space="0" w:color="auto"/>
        <w:right w:val="none" w:sz="0" w:space="0" w:color="auto"/>
      </w:divBdr>
    </w:div>
    <w:div w:id="327483699">
      <w:bodyDiv w:val="1"/>
      <w:marLeft w:val="0"/>
      <w:marRight w:val="0"/>
      <w:marTop w:val="0"/>
      <w:marBottom w:val="0"/>
      <w:divBdr>
        <w:top w:val="none" w:sz="0" w:space="0" w:color="auto"/>
        <w:left w:val="none" w:sz="0" w:space="0" w:color="auto"/>
        <w:bottom w:val="none" w:sz="0" w:space="0" w:color="auto"/>
        <w:right w:val="none" w:sz="0" w:space="0" w:color="auto"/>
      </w:divBdr>
    </w:div>
    <w:div w:id="329531751">
      <w:bodyDiv w:val="1"/>
      <w:marLeft w:val="0"/>
      <w:marRight w:val="0"/>
      <w:marTop w:val="0"/>
      <w:marBottom w:val="0"/>
      <w:divBdr>
        <w:top w:val="none" w:sz="0" w:space="0" w:color="auto"/>
        <w:left w:val="none" w:sz="0" w:space="0" w:color="auto"/>
        <w:bottom w:val="none" w:sz="0" w:space="0" w:color="auto"/>
        <w:right w:val="none" w:sz="0" w:space="0" w:color="auto"/>
      </w:divBdr>
    </w:div>
    <w:div w:id="333653921">
      <w:bodyDiv w:val="1"/>
      <w:marLeft w:val="0"/>
      <w:marRight w:val="0"/>
      <w:marTop w:val="0"/>
      <w:marBottom w:val="0"/>
      <w:divBdr>
        <w:top w:val="none" w:sz="0" w:space="0" w:color="auto"/>
        <w:left w:val="none" w:sz="0" w:space="0" w:color="auto"/>
        <w:bottom w:val="none" w:sz="0" w:space="0" w:color="auto"/>
        <w:right w:val="none" w:sz="0" w:space="0" w:color="auto"/>
      </w:divBdr>
    </w:div>
    <w:div w:id="335884712">
      <w:bodyDiv w:val="1"/>
      <w:marLeft w:val="0"/>
      <w:marRight w:val="0"/>
      <w:marTop w:val="0"/>
      <w:marBottom w:val="0"/>
      <w:divBdr>
        <w:top w:val="none" w:sz="0" w:space="0" w:color="auto"/>
        <w:left w:val="none" w:sz="0" w:space="0" w:color="auto"/>
        <w:bottom w:val="none" w:sz="0" w:space="0" w:color="auto"/>
        <w:right w:val="none" w:sz="0" w:space="0" w:color="auto"/>
      </w:divBdr>
    </w:div>
    <w:div w:id="337195471">
      <w:bodyDiv w:val="1"/>
      <w:marLeft w:val="0"/>
      <w:marRight w:val="0"/>
      <w:marTop w:val="0"/>
      <w:marBottom w:val="0"/>
      <w:divBdr>
        <w:top w:val="none" w:sz="0" w:space="0" w:color="auto"/>
        <w:left w:val="none" w:sz="0" w:space="0" w:color="auto"/>
        <w:bottom w:val="none" w:sz="0" w:space="0" w:color="auto"/>
        <w:right w:val="none" w:sz="0" w:space="0" w:color="auto"/>
      </w:divBdr>
    </w:div>
    <w:div w:id="337737398">
      <w:bodyDiv w:val="1"/>
      <w:marLeft w:val="0"/>
      <w:marRight w:val="0"/>
      <w:marTop w:val="0"/>
      <w:marBottom w:val="0"/>
      <w:divBdr>
        <w:top w:val="none" w:sz="0" w:space="0" w:color="auto"/>
        <w:left w:val="none" w:sz="0" w:space="0" w:color="auto"/>
        <w:bottom w:val="none" w:sz="0" w:space="0" w:color="auto"/>
        <w:right w:val="none" w:sz="0" w:space="0" w:color="auto"/>
      </w:divBdr>
    </w:div>
    <w:div w:id="340469564">
      <w:bodyDiv w:val="1"/>
      <w:marLeft w:val="0"/>
      <w:marRight w:val="0"/>
      <w:marTop w:val="0"/>
      <w:marBottom w:val="0"/>
      <w:divBdr>
        <w:top w:val="none" w:sz="0" w:space="0" w:color="auto"/>
        <w:left w:val="none" w:sz="0" w:space="0" w:color="auto"/>
        <w:bottom w:val="none" w:sz="0" w:space="0" w:color="auto"/>
        <w:right w:val="none" w:sz="0" w:space="0" w:color="auto"/>
      </w:divBdr>
    </w:div>
    <w:div w:id="340475709">
      <w:bodyDiv w:val="1"/>
      <w:marLeft w:val="0"/>
      <w:marRight w:val="0"/>
      <w:marTop w:val="0"/>
      <w:marBottom w:val="0"/>
      <w:divBdr>
        <w:top w:val="none" w:sz="0" w:space="0" w:color="auto"/>
        <w:left w:val="none" w:sz="0" w:space="0" w:color="auto"/>
        <w:bottom w:val="none" w:sz="0" w:space="0" w:color="auto"/>
        <w:right w:val="none" w:sz="0" w:space="0" w:color="auto"/>
      </w:divBdr>
    </w:div>
    <w:div w:id="349137907">
      <w:bodyDiv w:val="1"/>
      <w:marLeft w:val="0"/>
      <w:marRight w:val="0"/>
      <w:marTop w:val="0"/>
      <w:marBottom w:val="0"/>
      <w:divBdr>
        <w:top w:val="none" w:sz="0" w:space="0" w:color="auto"/>
        <w:left w:val="none" w:sz="0" w:space="0" w:color="auto"/>
        <w:bottom w:val="none" w:sz="0" w:space="0" w:color="auto"/>
        <w:right w:val="none" w:sz="0" w:space="0" w:color="auto"/>
      </w:divBdr>
    </w:div>
    <w:div w:id="351107256">
      <w:bodyDiv w:val="1"/>
      <w:marLeft w:val="0"/>
      <w:marRight w:val="0"/>
      <w:marTop w:val="0"/>
      <w:marBottom w:val="0"/>
      <w:divBdr>
        <w:top w:val="none" w:sz="0" w:space="0" w:color="auto"/>
        <w:left w:val="none" w:sz="0" w:space="0" w:color="auto"/>
        <w:bottom w:val="none" w:sz="0" w:space="0" w:color="auto"/>
        <w:right w:val="none" w:sz="0" w:space="0" w:color="auto"/>
      </w:divBdr>
    </w:div>
    <w:div w:id="353850735">
      <w:bodyDiv w:val="1"/>
      <w:marLeft w:val="0"/>
      <w:marRight w:val="0"/>
      <w:marTop w:val="0"/>
      <w:marBottom w:val="0"/>
      <w:divBdr>
        <w:top w:val="none" w:sz="0" w:space="0" w:color="auto"/>
        <w:left w:val="none" w:sz="0" w:space="0" w:color="auto"/>
        <w:bottom w:val="none" w:sz="0" w:space="0" w:color="auto"/>
        <w:right w:val="none" w:sz="0" w:space="0" w:color="auto"/>
      </w:divBdr>
    </w:div>
    <w:div w:id="357238659">
      <w:bodyDiv w:val="1"/>
      <w:marLeft w:val="0"/>
      <w:marRight w:val="0"/>
      <w:marTop w:val="0"/>
      <w:marBottom w:val="0"/>
      <w:divBdr>
        <w:top w:val="none" w:sz="0" w:space="0" w:color="auto"/>
        <w:left w:val="none" w:sz="0" w:space="0" w:color="auto"/>
        <w:bottom w:val="none" w:sz="0" w:space="0" w:color="auto"/>
        <w:right w:val="none" w:sz="0" w:space="0" w:color="auto"/>
      </w:divBdr>
    </w:div>
    <w:div w:id="363868518">
      <w:bodyDiv w:val="1"/>
      <w:marLeft w:val="0"/>
      <w:marRight w:val="0"/>
      <w:marTop w:val="0"/>
      <w:marBottom w:val="0"/>
      <w:divBdr>
        <w:top w:val="none" w:sz="0" w:space="0" w:color="auto"/>
        <w:left w:val="none" w:sz="0" w:space="0" w:color="auto"/>
        <w:bottom w:val="none" w:sz="0" w:space="0" w:color="auto"/>
        <w:right w:val="none" w:sz="0" w:space="0" w:color="auto"/>
      </w:divBdr>
    </w:div>
    <w:div w:id="372196548">
      <w:bodyDiv w:val="1"/>
      <w:marLeft w:val="0"/>
      <w:marRight w:val="0"/>
      <w:marTop w:val="0"/>
      <w:marBottom w:val="0"/>
      <w:divBdr>
        <w:top w:val="none" w:sz="0" w:space="0" w:color="auto"/>
        <w:left w:val="none" w:sz="0" w:space="0" w:color="auto"/>
        <w:bottom w:val="none" w:sz="0" w:space="0" w:color="auto"/>
        <w:right w:val="none" w:sz="0" w:space="0" w:color="auto"/>
      </w:divBdr>
    </w:div>
    <w:div w:id="377978351">
      <w:bodyDiv w:val="1"/>
      <w:marLeft w:val="0"/>
      <w:marRight w:val="0"/>
      <w:marTop w:val="0"/>
      <w:marBottom w:val="0"/>
      <w:divBdr>
        <w:top w:val="none" w:sz="0" w:space="0" w:color="auto"/>
        <w:left w:val="none" w:sz="0" w:space="0" w:color="auto"/>
        <w:bottom w:val="none" w:sz="0" w:space="0" w:color="auto"/>
        <w:right w:val="none" w:sz="0" w:space="0" w:color="auto"/>
      </w:divBdr>
    </w:div>
    <w:div w:id="386145703">
      <w:bodyDiv w:val="1"/>
      <w:marLeft w:val="0"/>
      <w:marRight w:val="0"/>
      <w:marTop w:val="0"/>
      <w:marBottom w:val="0"/>
      <w:divBdr>
        <w:top w:val="none" w:sz="0" w:space="0" w:color="auto"/>
        <w:left w:val="none" w:sz="0" w:space="0" w:color="auto"/>
        <w:bottom w:val="none" w:sz="0" w:space="0" w:color="auto"/>
        <w:right w:val="none" w:sz="0" w:space="0" w:color="auto"/>
      </w:divBdr>
    </w:div>
    <w:div w:id="394623385">
      <w:bodyDiv w:val="1"/>
      <w:marLeft w:val="0"/>
      <w:marRight w:val="0"/>
      <w:marTop w:val="0"/>
      <w:marBottom w:val="0"/>
      <w:divBdr>
        <w:top w:val="none" w:sz="0" w:space="0" w:color="auto"/>
        <w:left w:val="none" w:sz="0" w:space="0" w:color="auto"/>
        <w:bottom w:val="none" w:sz="0" w:space="0" w:color="auto"/>
        <w:right w:val="none" w:sz="0" w:space="0" w:color="auto"/>
      </w:divBdr>
    </w:div>
    <w:div w:id="397286506">
      <w:bodyDiv w:val="1"/>
      <w:marLeft w:val="0"/>
      <w:marRight w:val="0"/>
      <w:marTop w:val="0"/>
      <w:marBottom w:val="0"/>
      <w:divBdr>
        <w:top w:val="none" w:sz="0" w:space="0" w:color="auto"/>
        <w:left w:val="none" w:sz="0" w:space="0" w:color="auto"/>
        <w:bottom w:val="none" w:sz="0" w:space="0" w:color="auto"/>
        <w:right w:val="none" w:sz="0" w:space="0" w:color="auto"/>
      </w:divBdr>
    </w:div>
    <w:div w:id="400831585">
      <w:bodyDiv w:val="1"/>
      <w:marLeft w:val="0"/>
      <w:marRight w:val="0"/>
      <w:marTop w:val="0"/>
      <w:marBottom w:val="0"/>
      <w:divBdr>
        <w:top w:val="none" w:sz="0" w:space="0" w:color="auto"/>
        <w:left w:val="none" w:sz="0" w:space="0" w:color="auto"/>
        <w:bottom w:val="none" w:sz="0" w:space="0" w:color="auto"/>
        <w:right w:val="none" w:sz="0" w:space="0" w:color="auto"/>
      </w:divBdr>
    </w:div>
    <w:div w:id="402291030">
      <w:bodyDiv w:val="1"/>
      <w:marLeft w:val="0"/>
      <w:marRight w:val="0"/>
      <w:marTop w:val="0"/>
      <w:marBottom w:val="0"/>
      <w:divBdr>
        <w:top w:val="none" w:sz="0" w:space="0" w:color="auto"/>
        <w:left w:val="none" w:sz="0" w:space="0" w:color="auto"/>
        <w:bottom w:val="none" w:sz="0" w:space="0" w:color="auto"/>
        <w:right w:val="none" w:sz="0" w:space="0" w:color="auto"/>
      </w:divBdr>
    </w:div>
    <w:div w:id="402801547">
      <w:bodyDiv w:val="1"/>
      <w:marLeft w:val="0"/>
      <w:marRight w:val="0"/>
      <w:marTop w:val="0"/>
      <w:marBottom w:val="0"/>
      <w:divBdr>
        <w:top w:val="none" w:sz="0" w:space="0" w:color="auto"/>
        <w:left w:val="none" w:sz="0" w:space="0" w:color="auto"/>
        <w:bottom w:val="none" w:sz="0" w:space="0" w:color="auto"/>
        <w:right w:val="none" w:sz="0" w:space="0" w:color="auto"/>
      </w:divBdr>
    </w:div>
    <w:div w:id="415244753">
      <w:bodyDiv w:val="1"/>
      <w:marLeft w:val="0"/>
      <w:marRight w:val="0"/>
      <w:marTop w:val="0"/>
      <w:marBottom w:val="0"/>
      <w:divBdr>
        <w:top w:val="none" w:sz="0" w:space="0" w:color="auto"/>
        <w:left w:val="none" w:sz="0" w:space="0" w:color="auto"/>
        <w:bottom w:val="none" w:sz="0" w:space="0" w:color="auto"/>
        <w:right w:val="none" w:sz="0" w:space="0" w:color="auto"/>
      </w:divBdr>
    </w:div>
    <w:div w:id="417097313">
      <w:bodyDiv w:val="1"/>
      <w:marLeft w:val="0"/>
      <w:marRight w:val="0"/>
      <w:marTop w:val="0"/>
      <w:marBottom w:val="0"/>
      <w:divBdr>
        <w:top w:val="none" w:sz="0" w:space="0" w:color="auto"/>
        <w:left w:val="none" w:sz="0" w:space="0" w:color="auto"/>
        <w:bottom w:val="none" w:sz="0" w:space="0" w:color="auto"/>
        <w:right w:val="none" w:sz="0" w:space="0" w:color="auto"/>
      </w:divBdr>
    </w:div>
    <w:div w:id="417099983">
      <w:bodyDiv w:val="1"/>
      <w:marLeft w:val="0"/>
      <w:marRight w:val="0"/>
      <w:marTop w:val="0"/>
      <w:marBottom w:val="0"/>
      <w:divBdr>
        <w:top w:val="none" w:sz="0" w:space="0" w:color="auto"/>
        <w:left w:val="none" w:sz="0" w:space="0" w:color="auto"/>
        <w:bottom w:val="none" w:sz="0" w:space="0" w:color="auto"/>
        <w:right w:val="none" w:sz="0" w:space="0" w:color="auto"/>
      </w:divBdr>
    </w:div>
    <w:div w:id="418067288">
      <w:bodyDiv w:val="1"/>
      <w:marLeft w:val="0"/>
      <w:marRight w:val="0"/>
      <w:marTop w:val="0"/>
      <w:marBottom w:val="0"/>
      <w:divBdr>
        <w:top w:val="none" w:sz="0" w:space="0" w:color="auto"/>
        <w:left w:val="none" w:sz="0" w:space="0" w:color="auto"/>
        <w:bottom w:val="none" w:sz="0" w:space="0" w:color="auto"/>
        <w:right w:val="none" w:sz="0" w:space="0" w:color="auto"/>
      </w:divBdr>
    </w:div>
    <w:div w:id="424617750">
      <w:bodyDiv w:val="1"/>
      <w:marLeft w:val="0"/>
      <w:marRight w:val="0"/>
      <w:marTop w:val="0"/>
      <w:marBottom w:val="0"/>
      <w:divBdr>
        <w:top w:val="none" w:sz="0" w:space="0" w:color="auto"/>
        <w:left w:val="none" w:sz="0" w:space="0" w:color="auto"/>
        <w:bottom w:val="none" w:sz="0" w:space="0" w:color="auto"/>
        <w:right w:val="none" w:sz="0" w:space="0" w:color="auto"/>
      </w:divBdr>
    </w:div>
    <w:div w:id="430472618">
      <w:bodyDiv w:val="1"/>
      <w:marLeft w:val="0"/>
      <w:marRight w:val="0"/>
      <w:marTop w:val="0"/>
      <w:marBottom w:val="0"/>
      <w:divBdr>
        <w:top w:val="none" w:sz="0" w:space="0" w:color="auto"/>
        <w:left w:val="none" w:sz="0" w:space="0" w:color="auto"/>
        <w:bottom w:val="none" w:sz="0" w:space="0" w:color="auto"/>
        <w:right w:val="none" w:sz="0" w:space="0" w:color="auto"/>
      </w:divBdr>
    </w:div>
    <w:div w:id="430662534">
      <w:bodyDiv w:val="1"/>
      <w:marLeft w:val="0"/>
      <w:marRight w:val="0"/>
      <w:marTop w:val="0"/>
      <w:marBottom w:val="0"/>
      <w:divBdr>
        <w:top w:val="none" w:sz="0" w:space="0" w:color="auto"/>
        <w:left w:val="none" w:sz="0" w:space="0" w:color="auto"/>
        <w:bottom w:val="none" w:sz="0" w:space="0" w:color="auto"/>
        <w:right w:val="none" w:sz="0" w:space="0" w:color="auto"/>
      </w:divBdr>
    </w:div>
    <w:div w:id="436174351">
      <w:bodyDiv w:val="1"/>
      <w:marLeft w:val="0"/>
      <w:marRight w:val="0"/>
      <w:marTop w:val="0"/>
      <w:marBottom w:val="0"/>
      <w:divBdr>
        <w:top w:val="none" w:sz="0" w:space="0" w:color="auto"/>
        <w:left w:val="none" w:sz="0" w:space="0" w:color="auto"/>
        <w:bottom w:val="none" w:sz="0" w:space="0" w:color="auto"/>
        <w:right w:val="none" w:sz="0" w:space="0" w:color="auto"/>
      </w:divBdr>
    </w:div>
    <w:div w:id="436415839">
      <w:bodyDiv w:val="1"/>
      <w:marLeft w:val="0"/>
      <w:marRight w:val="0"/>
      <w:marTop w:val="0"/>
      <w:marBottom w:val="0"/>
      <w:divBdr>
        <w:top w:val="none" w:sz="0" w:space="0" w:color="auto"/>
        <w:left w:val="none" w:sz="0" w:space="0" w:color="auto"/>
        <w:bottom w:val="none" w:sz="0" w:space="0" w:color="auto"/>
        <w:right w:val="none" w:sz="0" w:space="0" w:color="auto"/>
      </w:divBdr>
    </w:div>
    <w:div w:id="438454022">
      <w:bodyDiv w:val="1"/>
      <w:marLeft w:val="0"/>
      <w:marRight w:val="0"/>
      <w:marTop w:val="0"/>
      <w:marBottom w:val="0"/>
      <w:divBdr>
        <w:top w:val="none" w:sz="0" w:space="0" w:color="auto"/>
        <w:left w:val="none" w:sz="0" w:space="0" w:color="auto"/>
        <w:bottom w:val="none" w:sz="0" w:space="0" w:color="auto"/>
        <w:right w:val="none" w:sz="0" w:space="0" w:color="auto"/>
      </w:divBdr>
    </w:div>
    <w:div w:id="449011916">
      <w:bodyDiv w:val="1"/>
      <w:marLeft w:val="0"/>
      <w:marRight w:val="0"/>
      <w:marTop w:val="0"/>
      <w:marBottom w:val="0"/>
      <w:divBdr>
        <w:top w:val="none" w:sz="0" w:space="0" w:color="auto"/>
        <w:left w:val="none" w:sz="0" w:space="0" w:color="auto"/>
        <w:bottom w:val="none" w:sz="0" w:space="0" w:color="auto"/>
        <w:right w:val="none" w:sz="0" w:space="0" w:color="auto"/>
      </w:divBdr>
    </w:div>
    <w:div w:id="449515518">
      <w:bodyDiv w:val="1"/>
      <w:marLeft w:val="0"/>
      <w:marRight w:val="0"/>
      <w:marTop w:val="0"/>
      <w:marBottom w:val="0"/>
      <w:divBdr>
        <w:top w:val="none" w:sz="0" w:space="0" w:color="auto"/>
        <w:left w:val="none" w:sz="0" w:space="0" w:color="auto"/>
        <w:bottom w:val="none" w:sz="0" w:space="0" w:color="auto"/>
        <w:right w:val="none" w:sz="0" w:space="0" w:color="auto"/>
      </w:divBdr>
    </w:div>
    <w:div w:id="456335101">
      <w:bodyDiv w:val="1"/>
      <w:marLeft w:val="0"/>
      <w:marRight w:val="0"/>
      <w:marTop w:val="0"/>
      <w:marBottom w:val="0"/>
      <w:divBdr>
        <w:top w:val="none" w:sz="0" w:space="0" w:color="auto"/>
        <w:left w:val="none" w:sz="0" w:space="0" w:color="auto"/>
        <w:bottom w:val="none" w:sz="0" w:space="0" w:color="auto"/>
        <w:right w:val="none" w:sz="0" w:space="0" w:color="auto"/>
      </w:divBdr>
    </w:div>
    <w:div w:id="457645462">
      <w:bodyDiv w:val="1"/>
      <w:marLeft w:val="0"/>
      <w:marRight w:val="0"/>
      <w:marTop w:val="0"/>
      <w:marBottom w:val="0"/>
      <w:divBdr>
        <w:top w:val="none" w:sz="0" w:space="0" w:color="auto"/>
        <w:left w:val="none" w:sz="0" w:space="0" w:color="auto"/>
        <w:bottom w:val="none" w:sz="0" w:space="0" w:color="auto"/>
        <w:right w:val="none" w:sz="0" w:space="0" w:color="auto"/>
      </w:divBdr>
    </w:div>
    <w:div w:id="464932706">
      <w:bodyDiv w:val="1"/>
      <w:marLeft w:val="0"/>
      <w:marRight w:val="0"/>
      <w:marTop w:val="0"/>
      <w:marBottom w:val="0"/>
      <w:divBdr>
        <w:top w:val="none" w:sz="0" w:space="0" w:color="auto"/>
        <w:left w:val="none" w:sz="0" w:space="0" w:color="auto"/>
        <w:bottom w:val="none" w:sz="0" w:space="0" w:color="auto"/>
        <w:right w:val="none" w:sz="0" w:space="0" w:color="auto"/>
      </w:divBdr>
    </w:div>
    <w:div w:id="480386948">
      <w:bodyDiv w:val="1"/>
      <w:marLeft w:val="0"/>
      <w:marRight w:val="0"/>
      <w:marTop w:val="0"/>
      <w:marBottom w:val="0"/>
      <w:divBdr>
        <w:top w:val="none" w:sz="0" w:space="0" w:color="auto"/>
        <w:left w:val="none" w:sz="0" w:space="0" w:color="auto"/>
        <w:bottom w:val="none" w:sz="0" w:space="0" w:color="auto"/>
        <w:right w:val="none" w:sz="0" w:space="0" w:color="auto"/>
      </w:divBdr>
    </w:div>
    <w:div w:id="484198732">
      <w:bodyDiv w:val="1"/>
      <w:marLeft w:val="0"/>
      <w:marRight w:val="0"/>
      <w:marTop w:val="0"/>
      <w:marBottom w:val="0"/>
      <w:divBdr>
        <w:top w:val="none" w:sz="0" w:space="0" w:color="auto"/>
        <w:left w:val="none" w:sz="0" w:space="0" w:color="auto"/>
        <w:bottom w:val="none" w:sz="0" w:space="0" w:color="auto"/>
        <w:right w:val="none" w:sz="0" w:space="0" w:color="auto"/>
      </w:divBdr>
    </w:div>
    <w:div w:id="487483547">
      <w:bodyDiv w:val="1"/>
      <w:marLeft w:val="0"/>
      <w:marRight w:val="0"/>
      <w:marTop w:val="0"/>
      <w:marBottom w:val="0"/>
      <w:divBdr>
        <w:top w:val="none" w:sz="0" w:space="0" w:color="auto"/>
        <w:left w:val="none" w:sz="0" w:space="0" w:color="auto"/>
        <w:bottom w:val="none" w:sz="0" w:space="0" w:color="auto"/>
        <w:right w:val="none" w:sz="0" w:space="0" w:color="auto"/>
      </w:divBdr>
    </w:div>
    <w:div w:id="503328164">
      <w:bodyDiv w:val="1"/>
      <w:marLeft w:val="0"/>
      <w:marRight w:val="0"/>
      <w:marTop w:val="0"/>
      <w:marBottom w:val="0"/>
      <w:divBdr>
        <w:top w:val="none" w:sz="0" w:space="0" w:color="auto"/>
        <w:left w:val="none" w:sz="0" w:space="0" w:color="auto"/>
        <w:bottom w:val="none" w:sz="0" w:space="0" w:color="auto"/>
        <w:right w:val="none" w:sz="0" w:space="0" w:color="auto"/>
      </w:divBdr>
    </w:div>
    <w:div w:id="518201603">
      <w:bodyDiv w:val="1"/>
      <w:marLeft w:val="0"/>
      <w:marRight w:val="0"/>
      <w:marTop w:val="0"/>
      <w:marBottom w:val="0"/>
      <w:divBdr>
        <w:top w:val="none" w:sz="0" w:space="0" w:color="auto"/>
        <w:left w:val="none" w:sz="0" w:space="0" w:color="auto"/>
        <w:bottom w:val="none" w:sz="0" w:space="0" w:color="auto"/>
        <w:right w:val="none" w:sz="0" w:space="0" w:color="auto"/>
      </w:divBdr>
    </w:div>
    <w:div w:id="528374194">
      <w:bodyDiv w:val="1"/>
      <w:marLeft w:val="0"/>
      <w:marRight w:val="0"/>
      <w:marTop w:val="0"/>
      <w:marBottom w:val="0"/>
      <w:divBdr>
        <w:top w:val="none" w:sz="0" w:space="0" w:color="auto"/>
        <w:left w:val="none" w:sz="0" w:space="0" w:color="auto"/>
        <w:bottom w:val="none" w:sz="0" w:space="0" w:color="auto"/>
        <w:right w:val="none" w:sz="0" w:space="0" w:color="auto"/>
      </w:divBdr>
    </w:div>
    <w:div w:id="533276459">
      <w:bodyDiv w:val="1"/>
      <w:marLeft w:val="0"/>
      <w:marRight w:val="0"/>
      <w:marTop w:val="0"/>
      <w:marBottom w:val="0"/>
      <w:divBdr>
        <w:top w:val="none" w:sz="0" w:space="0" w:color="auto"/>
        <w:left w:val="none" w:sz="0" w:space="0" w:color="auto"/>
        <w:bottom w:val="none" w:sz="0" w:space="0" w:color="auto"/>
        <w:right w:val="none" w:sz="0" w:space="0" w:color="auto"/>
      </w:divBdr>
    </w:div>
    <w:div w:id="535044190">
      <w:bodyDiv w:val="1"/>
      <w:marLeft w:val="0"/>
      <w:marRight w:val="0"/>
      <w:marTop w:val="0"/>
      <w:marBottom w:val="0"/>
      <w:divBdr>
        <w:top w:val="none" w:sz="0" w:space="0" w:color="auto"/>
        <w:left w:val="none" w:sz="0" w:space="0" w:color="auto"/>
        <w:bottom w:val="none" w:sz="0" w:space="0" w:color="auto"/>
        <w:right w:val="none" w:sz="0" w:space="0" w:color="auto"/>
      </w:divBdr>
    </w:div>
    <w:div w:id="536621598">
      <w:bodyDiv w:val="1"/>
      <w:marLeft w:val="0"/>
      <w:marRight w:val="0"/>
      <w:marTop w:val="0"/>
      <w:marBottom w:val="0"/>
      <w:divBdr>
        <w:top w:val="none" w:sz="0" w:space="0" w:color="auto"/>
        <w:left w:val="none" w:sz="0" w:space="0" w:color="auto"/>
        <w:bottom w:val="none" w:sz="0" w:space="0" w:color="auto"/>
        <w:right w:val="none" w:sz="0" w:space="0" w:color="auto"/>
      </w:divBdr>
    </w:div>
    <w:div w:id="541601045">
      <w:bodyDiv w:val="1"/>
      <w:marLeft w:val="0"/>
      <w:marRight w:val="0"/>
      <w:marTop w:val="0"/>
      <w:marBottom w:val="0"/>
      <w:divBdr>
        <w:top w:val="none" w:sz="0" w:space="0" w:color="auto"/>
        <w:left w:val="none" w:sz="0" w:space="0" w:color="auto"/>
        <w:bottom w:val="none" w:sz="0" w:space="0" w:color="auto"/>
        <w:right w:val="none" w:sz="0" w:space="0" w:color="auto"/>
      </w:divBdr>
    </w:div>
    <w:div w:id="556090818">
      <w:bodyDiv w:val="1"/>
      <w:marLeft w:val="0"/>
      <w:marRight w:val="0"/>
      <w:marTop w:val="0"/>
      <w:marBottom w:val="0"/>
      <w:divBdr>
        <w:top w:val="none" w:sz="0" w:space="0" w:color="auto"/>
        <w:left w:val="none" w:sz="0" w:space="0" w:color="auto"/>
        <w:bottom w:val="none" w:sz="0" w:space="0" w:color="auto"/>
        <w:right w:val="none" w:sz="0" w:space="0" w:color="auto"/>
      </w:divBdr>
    </w:div>
    <w:div w:id="556429632">
      <w:bodyDiv w:val="1"/>
      <w:marLeft w:val="0"/>
      <w:marRight w:val="0"/>
      <w:marTop w:val="0"/>
      <w:marBottom w:val="0"/>
      <w:divBdr>
        <w:top w:val="none" w:sz="0" w:space="0" w:color="auto"/>
        <w:left w:val="none" w:sz="0" w:space="0" w:color="auto"/>
        <w:bottom w:val="none" w:sz="0" w:space="0" w:color="auto"/>
        <w:right w:val="none" w:sz="0" w:space="0" w:color="auto"/>
      </w:divBdr>
    </w:div>
    <w:div w:id="557209854">
      <w:bodyDiv w:val="1"/>
      <w:marLeft w:val="0"/>
      <w:marRight w:val="0"/>
      <w:marTop w:val="0"/>
      <w:marBottom w:val="0"/>
      <w:divBdr>
        <w:top w:val="none" w:sz="0" w:space="0" w:color="auto"/>
        <w:left w:val="none" w:sz="0" w:space="0" w:color="auto"/>
        <w:bottom w:val="none" w:sz="0" w:space="0" w:color="auto"/>
        <w:right w:val="none" w:sz="0" w:space="0" w:color="auto"/>
      </w:divBdr>
    </w:div>
    <w:div w:id="561911019">
      <w:bodyDiv w:val="1"/>
      <w:marLeft w:val="0"/>
      <w:marRight w:val="0"/>
      <w:marTop w:val="0"/>
      <w:marBottom w:val="0"/>
      <w:divBdr>
        <w:top w:val="none" w:sz="0" w:space="0" w:color="auto"/>
        <w:left w:val="none" w:sz="0" w:space="0" w:color="auto"/>
        <w:bottom w:val="none" w:sz="0" w:space="0" w:color="auto"/>
        <w:right w:val="none" w:sz="0" w:space="0" w:color="auto"/>
      </w:divBdr>
    </w:div>
    <w:div w:id="570500998">
      <w:bodyDiv w:val="1"/>
      <w:marLeft w:val="0"/>
      <w:marRight w:val="0"/>
      <w:marTop w:val="0"/>
      <w:marBottom w:val="0"/>
      <w:divBdr>
        <w:top w:val="none" w:sz="0" w:space="0" w:color="auto"/>
        <w:left w:val="none" w:sz="0" w:space="0" w:color="auto"/>
        <w:bottom w:val="none" w:sz="0" w:space="0" w:color="auto"/>
        <w:right w:val="none" w:sz="0" w:space="0" w:color="auto"/>
      </w:divBdr>
    </w:div>
    <w:div w:id="571740872">
      <w:bodyDiv w:val="1"/>
      <w:marLeft w:val="0"/>
      <w:marRight w:val="0"/>
      <w:marTop w:val="0"/>
      <w:marBottom w:val="0"/>
      <w:divBdr>
        <w:top w:val="none" w:sz="0" w:space="0" w:color="auto"/>
        <w:left w:val="none" w:sz="0" w:space="0" w:color="auto"/>
        <w:bottom w:val="none" w:sz="0" w:space="0" w:color="auto"/>
        <w:right w:val="none" w:sz="0" w:space="0" w:color="auto"/>
      </w:divBdr>
    </w:div>
    <w:div w:id="576742708">
      <w:bodyDiv w:val="1"/>
      <w:marLeft w:val="0"/>
      <w:marRight w:val="0"/>
      <w:marTop w:val="0"/>
      <w:marBottom w:val="0"/>
      <w:divBdr>
        <w:top w:val="none" w:sz="0" w:space="0" w:color="auto"/>
        <w:left w:val="none" w:sz="0" w:space="0" w:color="auto"/>
        <w:bottom w:val="none" w:sz="0" w:space="0" w:color="auto"/>
        <w:right w:val="none" w:sz="0" w:space="0" w:color="auto"/>
      </w:divBdr>
    </w:div>
    <w:div w:id="588663426">
      <w:bodyDiv w:val="1"/>
      <w:marLeft w:val="0"/>
      <w:marRight w:val="0"/>
      <w:marTop w:val="0"/>
      <w:marBottom w:val="0"/>
      <w:divBdr>
        <w:top w:val="none" w:sz="0" w:space="0" w:color="auto"/>
        <w:left w:val="none" w:sz="0" w:space="0" w:color="auto"/>
        <w:bottom w:val="none" w:sz="0" w:space="0" w:color="auto"/>
        <w:right w:val="none" w:sz="0" w:space="0" w:color="auto"/>
      </w:divBdr>
    </w:div>
    <w:div w:id="591548516">
      <w:bodyDiv w:val="1"/>
      <w:marLeft w:val="0"/>
      <w:marRight w:val="0"/>
      <w:marTop w:val="0"/>
      <w:marBottom w:val="0"/>
      <w:divBdr>
        <w:top w:val="none" w:sz="0" w:space="0" w:color="auto"/>
        <w:left w:val="none" w:sz="0" w:space="0" w:color="auto"/>
        <w:bottom w:val="none" w:sz="0" w:space="0" w:color="auto"/>
        <w:right w:val="none" w:sz="0" w:space="0" w:color="auto"/>
      </w:divBdr>
    </w:div>
    <w:div w:id="600341258">
      <w:bodyDiv w:val="1"/>
      <w:marLeft w:val="0"/>
      <w:marRight w:val="0"/>
      <w:marTop w:val="0"/>
      <w:marBottom w:val="0"/>
      <w:divBdr>
        <w:top w:val="none" w:sz="0" w:space="0" w:color="auto"/>
        <w:left w:val="none" w:sz="0" w:space="0" w:color="auto"/>
        <w:bottom w:val="none" w:sz="0" w:space="0" w:color="auto"/>
        <w:right w:val="none" w:sz="0" w:space="0" w:color="auto"/>
      </w:divBdr>
    </w:div>
    <w:div w:id="606422459">
      <w:bodyDiv w:val="1"/>
      <w:marLeft w:val="0"/>
      <w:marRight w:val="0"/>
      <w:marTop w:val="0"/>
      <w:marBottom w:val="0"/>
      <w:divBdr>
        <w:top w:val="none" w:sz="0" w:space="0" w:color="auto"/>
        <w:left w:val="none" w:sz="0" w:space="0" w:color="auto"/>
        <w:bottom w:val="none" w:sz="0" w:space="0" w:color="auto"/>
        <w:right w:val="none" w:sz="0" w:space="0" w:color="auto"/>
      </w:divBdr>
    </w:div>
    <w:div w:id="611672061">
      <w:bodyDiv w:val="1"/>
      <w:marLeft w:val="0"/>
      <w:marRight w:val="0"/>
      <w:marTop w:val="0"/>
      <w:marBottom w:val="0"/>
      <w:divBdr>
        <w:top w:val="none" w:sz="0" w:space="0" w:color="auto"/>
        <w:left w:val="none" w:sz="0" w:space="0" w:color="auto"/>
        <w:bottom w:val="none" w:sz="0" w:space="0" w:color="auto"/>
        <w:right w:val="none" w:sz="0" w:space="0" w:color="auto"/>
      </w:divBdr>
    </w:div>
    <w:div w:id="614869867">
      <w:bodyDiv w:val="1"/>
      <w:marLeft w:val="0"/>
      <w:marRight w:val="0"/>
      <w:marTop w:val="0"/>
      <w:marBottom w:val="0"/>
      <w:divBdr>
        <w:top w:val="none" w:sz="0" w:space="0" w:color="auto"/>
        <w:left w:val="none" w:sz="0" w:space="0" w:color="auto"/>
        <w:bottom w:val="none" w:sz="0" w:space="0" w:color="auto"/>
        <w:right w:val="none" w:sz="0" w:space="0" w:color="auto"/>
      </w:divBdr>
    </w:div>
    <w:div w:id="615252570">
      <w:bodyDiv w:val="1"/>
      <w:marLeft w:val="0"/>
      <w:marRight w:val="0"/>
      <w:marTop w:val="0"/>
      <w:marBottom w:val="0"/>
      <w:divBdr>
        <w:top w:val="none" w:sz="0" w:space="0" w:color="auto"/>
        <w:left w:val="none" w:sz="0" w:space="0" w:color="auto"/>
        <w:bottom w:val="none" w:sz="0" w:space="0" w:color="auto"/>
        <w:right w:val="none" w:sz="0" w:space="0" w:color="auto"/>
      </w:divBdr>
    </w:div>
    <w:div w:id="621158451">
      <w:bodyDiv w:val="1"/>
      <w:marLeft w:val="0"/>
      <w:marRight w:val="0"/>
      <w:marTop w:val="0"/>
      <w:marBottom w:val="0"/>
      <w:divBdr>
        <w:top w:val="none" w:sz="0" w:space="0" w:color="auto"/>
        <w:left w:val="none" w:sz="0" w:space="0" w:color="auto"/>
        <w:bottom w:val="none" w:sz="0" w:space="0" w:color="auto"/>
        <w:right w:val="none" w:sz="0" w:space="0" w:color="auto"/>
      </w:divBdr>
    </w:div>
    <w:div w:id="634258212">
      <w:bodyDiv w:val="1"/>
      <w:marLeft w:val="0"/>
      <w:marRight w:val="0"/>
      <w:marTop w:val="0"/>
      <w:marBottom w:val="0"/>
      <w:divBdr>
        <w:top w:val="none" w:sz="0" w:space="0" w:color="auto"/>
        <w:left w:val="none" w:sz="0" w:space="0" w:color="auto"/>
        <w:bottom w:val="none" w:sz="0" w:space="0" w:color="auto"/>
        <w:right w:val="none" w:sz="0" w:space="0" w:color="auto"/>
      </w:divBdr>
    </w:div>
    <w:div w:id="637423078">
      <w:bodyDiv w:val="1"/>
      <w:marLeft w:val="0"/>
      <w:marRight w:val="0"/>
      <w:marTop w:val="0"/>
      <w:marBottom w:val="0"/>
      <w:divBdr>
        <w:top w:val="none" w:sz="0" w:space="0" w:color="auto"/>
        <w:left w:val="none" w:sz="0" w:space="0" w:color="auto"/>
        <w:bottom w:val="none" w:sz="0" w:space="0" w:color="auto"/>
        <w:right w:val="none" w:sz="0" w:space="0" w:color="auto"/>
      </w:divBdr>
    </w:div>
    <w:div w:id="650326155">
      <w:bodyDiv w:val="1"/>
      <w:marLeft w:val="0"/>
      <w:marRight w:val="0"/>
      <w:marTop w:val="0"/>
      <w:marBottom w:val="0"/>
      <w:divBdr>
        <w:top w:val="none" w:sz="0" w:space="0" w:color="auto"/>
        <w:left w:val="none" w:sz="0" w:space="0" w:color="auto"/>
        <w:bottom w:val="none" w:sz="0" w:space="0" w:color="auto"/>
        <w:right w:val="none" w:sz="0" w:space="0" w:color="auto"/>
      </w:divBdr>
    </w:div>
    <w:div w:id="651639203">
      <w:bodyDiv w:val="1"/>
      <w:marLeft w:val="0"/>
      <w:marRight w:val="0"/>
      <w:marTop w:val="0"/>
      <w:marBottom w:val="0"/>
      <w:divBdr>
        <w:top w:val="none" w:sz="0" w:space="0" w:color="auto"/>
        <w:left w:val="none" w:sz="0" w:space="0" w:color="auto"/>
        <w:bottom w:val="none" w:sz="0" w:space="0" w:color="auto"/>
        <w:right w:val="none" w:sz="0" w:space="0" w:color="auto"/>
      </w:divBdr>
    </w:div>
    <w:div w:id="656148403">
      <w:bodyDiv w:val="1"/>
      <w:marLeft w:val="0"/>
      <w:marRight w:val="0"/>
      <w:marTop w:val="0"/>
      <w:marBottom w:val="0"/>
      <w:divBdr>
        <w:top w:val="none" w:sz="0" w:space="0" w:color="auto"/>
        <w:left w:val="none" w:sz="0" w:space="0" w:color="auto"/>
        <w:bottom w:val="none" w:sz="0" w:space="0" w:color="auto"/>
        <w:right w:val="none" w:sz="0" w:space="0" w:color="auto"/>
      </w:divBdr>
    </w:div>
    <w:div w:id="664476373">
      <w:bodyDiv w:val="1"/>
      <w:marLeft w:val="0"/>
      <w:marRight w:val="0"/>
      <w:marTop w:val="0"/>
      <w:marBottom w:val="0"/>
      <w:divBdr>
        <w:top w:val="none" w:sz="0" w:space="0" w:color="auto"/>
        <w:left w:val="none" w:sz="0" w:space="0" w:color="auto"/>
        <w:bottom w:val="none" w:sz="0" w:space="0" w:color="auto"/>
        <w:right w:val="none" w:sz="0" w:space="0" w:color="auto"/>
      </w:divBdr>
    </w:div>
    <w:div w:id="669986988">
      <w:bodyDiv w:val="1"/>
      <w:marLeft w:val="0"/>
      <w:marRight w:val="0"/>
      <w:marTop w:val="0"/>
      <w:marBottom w:val="0"/>
      <w:divBdr>
        <w:top w:val="none" w:sz="0" w:space="0" w:color="auto"/>
        <w:left w:val="none" w:sz="0" w:space="0" w:color="auto"/>
        <w:bottom w:val="none" w:sz="0" w:space="0" w:color="auto"/>
        <w:right w:val="none" w:sz="0" w:space="0" w:color="auto"/>
      </w:divBdr>
    </w:div>
    <w:div w:id="674844571">
      <w:bodyDiv w:val="1"/>
      <w:marLeft w:val="0"/>
      <w:marRight w:val="0"/>
      <w:marTop w:val="0"/>
      <w:marBottom w:val="0"/>
      <w:divBdr>
        <w:top w:val="none" w:sz="0" w:space="0" w:color="auto"/>
        <w:left w:val="none" w:sz="0" w:space="0" w:color="auto"/>
        <w:bottom w:val="none" w:sz="0" w:space="0" w:color="auto"/>
        <w:right w:val="none" w:sz="0" w:space="0" w:color="auto"/>
      </w:divBdr>
    </w:div>
    <w:div w:id="685906596">
      <w:bodyDiv w:val="1"/>
      <w:marLeft w:val="0"/>
      <w:marRight w:val="0"/>
      <w:marTop w:val="0"/>
      <w:marBottom w:val="0"/>
      <w:divBdr>
        <w:top w:val="none" w:sz="0" w:space="0" w:color="auto"/>
        <w:left w:val="none" w:sz="0" w:space="0" w:color="auto"/>
        <w:bottom w:val="none" w:sz="0" w:space="0" w:color="auto"/>
        <w:right w:val="none" w:sz="0" w:space="0" w:color="auto"/>
      </w:divBdr>
    </w:div>
    <w:div w:id="688604855">
      <w:bodyDiv w:val="1"/>
      <w:marLeft w:val="0"/>
      <w:marRight w:val="0"/>
      <w:marTop w:val="0"/>
      <w:marBottom w:val="0"/>
      <w:divBdr>
        <w:top w:val="none" w:sz="0" w:space="0" w:color="auto"/>
        <w:left w:val="none" w:sz="0" w:space="0" w:color="auto"/>
        <w:bottom w:val="none" w:sz="0" w:space="0" w:color="auto"/>
        <w:right w:val="none" w:sz="0" w:space="0" w:color="auto"/>
      </w:divBdr>
    </w:div>
    <w:div w:id="690767956">
      <w:bodyDiv w:val="1"/>
      <w:marLeft w:val="0"/>
      <w:marRight w:val="0"/>
      <w:marTop w:val="0"/>
      <w:marBottom w:val="0"/>
      <w:divBdr>
        <w:top w:val="none" w:sz="0" w:space="0" w:color="auto"/>
        <w:left w:val="none" w:sz="0" w:space="0" w:color="auto"/>
        <w:bottom w:val="none" w:sz="0" w:space="0" w:color="auto"/>
        <w:right w:val="none" w:sz="0" w:space="0" w:color="auto"/>
      </w:divBdr>
    </w:div>
    <w:div w:id="692193421">
      <w:bodyDiv w:val="1"/>
      <w:marLeft w:val="0"/>
      <w:marRight w:val="0"/>
      <w:marTop w:val="0"/>
      <w:marBottom w:val="0"/>
      <w:divBdr>
        <w:top w:val="none" w:sz="0" w:space="0" w:color="auto"/>
        <w:left w:val="none" w:sz="0" w:space="0" w:color="auto"/>
        <w:bottom w:val="none" w:sz="0" w:space="0" w:color="auto"/>
        <w:right w:val="none" w:sz="0" w:space="0" w:color="auto"/>
      </w:divBdr>
    </w:div>
    <w:div w:id="694692956">
      <w:bodyDiv w:val="1"/>
      <w:marLeft w:val="0"/>
      <w:marRight w:val="0"/>
      <w:marTop w:val="0"/>
      <w:marBottom w:val="0"/>
      <w:divBdr>
        <w:top w:val="none" w:sz="0" w:space="0" w:color="auto"/>
        <w:left w:val="none" w:sz="0" w:space="0" w:color="auto"/>
        <w:bottom w:val="none" w:sz="0" w:space="0" w:color="auto"/>
        <w:right w:val="none" w:sz="0" w:space="0" w:color="auto"/>
      </w:divBdr>
    </w:div>
    <w:div w:id="713122778">
      <w:bodyDiv w:val="1"/>
      <w:marLeft w:val="0"/>
      <w:marRight w:val="0"/>
      <w:marTop w:val="0"/>
      <w:marBottom w:val="0"/>
      <w:divBdr>
        <w:top w:val="none" w:sz="0" w:space="0" w:color="auto"/>
        <w:left w:val="none" w:sz="0" w:space="0" w:color="auto"/>
        <w:bottom w:val="none" w:sz="0" w:space="0" w:color="auto"/>
        <w:right w:val="none" w:sz="0" w:space="0" w:color="auto"/>
      </w:divBdr>
    </w:div>
    <w:div w:id="726882916">
      <w:bodyDiv w:val="1"/>
      <w:marLeft w:val="0"/>
      <w:marRight w:val="0"/>
      <w:marTop w:val="0"/>
      <w:marBottom w:val="0"/>
      <w:divBdr>
        <w:top w:val="none" w:sz="0" w:space="0" w:color="auto"/>
        <w:left w:val="none" w:sz="0" w:space="0" w:color="auto"/>
        <w:bottom w:val="none" w:sz="0" w:space="0" w:color="auto"/>
        <w:right w:val="none" w:sz="0" w:space="0" w:color="auto"/>
      </w:divBdr>
    </w:div>
    <w:div w:id="735132570">
      <w:bodyDiv w:val="1"/>
      <w:marLeft w:val="0"/>
      <w:marRight w:val="0"/>
      <w:marTop w:val="0"/>
      <w:marBottom w:val="0"/>
      <w:divBdr>
        <w:top w:val="none" w:sz="0" w:space="0" w:color="auto"/>
        <w:left w:val="none" w:sz="0" w:space="0" w:color="auto"/>
        <w:bottom w:val="none" w:sz="0" w:space="0" w:color="auto"/>
        <w:right w:val="none" w:sz="0" w:space="0" w:color="auto"/>
      </w:divBdr>
    </w:div>
    <w:div w:id="735787921">
      <w:bodyDiv w:val="1"/>
      <w:marLeft w:val="0"/>
      <w:marRight w:val="0"/>
      <w:marTop w:val="0"/>
      <w:marBottom w:val="0"/>
      <w:divBdr>
        <w:top w:val="none" w:sz="0" w:space="0" w:color="auto"/>
        <w:left w:val="none" w:sz="0" w:space="0" w:color="auto"/>
        <w:bottom w:val="none" w:sz="0" w:space="0" w:color="auto"/>
        <w:right w:val="none" w:sz="0" w:space="0" w:color="auto"/>
      </w:divBdr>
    </w:div>
    <w:div w:id="753014333">
      <w:bodyDiv w:val="1"/>
      <w:marLeft w:val="0"/>
      <w:marRight w:val="0"/>
      <w:marTop w:val="0"/>
      <w:marBottom w:val="0"/>
      <w:divBdr>
        <w:top w:val="none" w:sz="0" w:space="0" w:color="auto"/>
        <w:left w:val="none" w:sz="0" w:space="0" w:color="auto"/>
        <w:bottom w:val="none" w:sz="0" w:space="0" w:color="auto"/>
        <w:right w:val="none" w:sz="0" w:space="0" w:color="auto"/>
      </w:divBdr>
    </w:div>
    <w:div w:id="759529069">
      <w:bodyDiv w:val="1"/>
      <w:marLeft w:val="0"/>
      <w:marRight w:val="0"/>
      <w:marTop w:val="0"/>
      <w:marBottom w:val="0"/>
      <w:divBdr>
        <w:top w:val="none" w:sz="0" w:space="0" w:color="auto"/>
        <w:left w:val="none" w:sz="0" w:space="0" w:color="auto"/>
        <w:bottom w:val="none" w:sz="0" w:space="0" w:color="auto"/>
        <w:right w:val="none" w:sz="0" w:space="0" w:color="auto"/>
      </w:divBdr>
    </w:div>
    <w:div w:id="761875427">
      <w:bodyDiv w:val="1"/>
      <w:marLeft w:val="0"/>
      <w:marRight w:val="0"/>
      <w:marTop w:val="0"/>
      <w:marBottom w:val="0"/>
      <w:divBdr>
        <w:top w:val="none" w:sz="0" w:space="0" w:color="auto"/>
        <w:left w:val="none" w:sz="0" w:space="0" w:color="auto"/>
        <w:bottom w:val="none" w:sz="0" w:space="0" w:color="auto"/>
        <w:right w:val="none" w:sz="0" w:space="0" w:color="auto"/>
      </w:divBdr>
    </w:div>
    <w:div w:id="769205025">
      <w:bodyDiv w:val="1"/>
      <w:marLeft w:val="0"/>
      <w:marRight w:val="0"/>
      <w:marTop w:val="0"/>
      <w:marBottom w:val="0"/>
      <w:divBdr>
        <w:top w:val="none" w:sz="0" w:space="0" w:color="auto"/>
        <w:left w:val="none" w:sz="0" w:space="0" w:color="auto"/>
        <w:bottom w:val="none" w:sz="0" w:space="0" w:color="auto"/>
        <w:right w:val="none" w:sz="0" w:space="0" w:color="auto"/>
      </w:divBdr>
    </w:div>
    <w:div w:id="799231520">
      <w:bodyDiv w:val="1"/>
      <w:marLeft w:val="0"/>
      <w:marRight w:val="0"/>
      <w:marTop w:val="0"/>
      <w:marBottom w:val="0"/>
      <w:divBdr>
        <w:top w:val="none" w:sz="0" w:space="0" w:color="auto"/>
        <w:left w:val="none" w:sz="0" w:space="0" w:color="auto"/>
        <w:bottom w:val="none" w:sz="0" w:space="0" w:color="auto"/>
        <w:right w:val="none" w:sz="0" w:space="0" w:color="auto"/>
      </w:divBdr>
    </w:div>
    <w:div w:id="804585927">
      <w:bodyDiv w:val="1"/>
      <w:marLeft w:val="0"/>
      <w:marRight w:val="0"/>
      <w:marTop w:val="0"/>
      <w:marBottom w:val="0"/>
      <w:divBdr>
        <w:top w:val="none" w:sz="0" w:space="0" w:color="auto"/>
        <w:left w:val="none" w:sz="0" w:space="0" w:color="auto"/>
        <w:bottom w:val="none" w:sz="0" w:space="0" w:color="auto"/>
        <w:right w:val="none" w:sz="0" w:space="0" w:color="auto"/>
      </w:divBdr>
    </w:div>
    <w:div w:id="805782400">
      <w:bodyDiv w:val="1"/>
      <w:marLeft w:val="0"/>
      <w:marRight w:val="0"/>
      <w:marTop w:val="0"/>
      <w:marBottom w:val="0"/>
      <w:divBdr>
        <w:top w:val="none" w:sz="0" w:space="0" w:color="auto"/>
        <w:left w:val="none" w:sz="0" w:space="0" w:color="auto"/>
        <w:bottom w:val="none" w:sz="0" w:space="0" w:color="auto"/>
        <w:right w:val="none" w:sz="0" w:space="0" w:color="auto"/>
      </w:divBdr>
    </w:div>
    <w:div w:id="810638012">
      <w:bodyDiv w:val="1"/>
      <w:marLeft w:val="0"/>
      <w:marRight w:val="0"/>
      <w:marTop w:val="0"/>
      <w:marBottom w:val="0"/>
      <w:divBdr>
        <w:top w:val="none" w:sz="0" w:space="0" w:color="auto"/>
        <w:left w:val="none" w:sz="0" w:space="0" w:color="auto"/>
        <w:bottom w:val="none" w:sz="0" w:space="0" w:color="auto"/>
        <w:right w:val="none" w:sz="0" w:space="0" w:color="auto"/>
      </w:divBdr>
    </w:div>
    <w:div w:id="824202622">
      <w:bodyDiv w:val="1"/>
      <w:marLeft w:val="0"/>
      <w:marRight w:val="0"/>
      <w:marTop w:val="0"/>
      <w:marBottom w:val="0"/>
      <w:divBdr>
        <w:top w:val="none" w:sz="0" w:space="0" w:color="auto"/>
        <w:left w:val="none" w:sz="0" w:space="0" w:color="auto"/>
        <w:bottom w:val="none" w:sz="0" w:space="0" w:color="auto"/>
        <w:right w:val="none" w:sz="0" w:space="0" w:color="auto"/>
      </w:divBdr>
    </w:div>
    <w:div w:id="829059096">
      <w:bodyDiv w:val="1"/>
      <w:marLeft w:val="0"/>
      <w:marRight w:val="0"/>
      <w:marTop w:val="0"/>
      <w:marBottom w:val="0"/>
      <w:divBdr>
        <w:top w:val="none" w:sz="0" w:space="0" w:color="auto"/>
        <w:left w:val="none" w:sz="0" w:space="0" w:color="auto"/>
        <w:bottom w:val="none" w:sz="0" w:space="0" w:color="auto"/>
        <w:right w:val="none" w:sz="0" w:space="0" w:color="auto"/>
      </w:divBdr>
    </w:div>
    <w:div w:id="832573633">
      <w:bodyDiv w:val="1"/>
      <w:marLeft w:val="0"/>
      <w:marRight w:val="0"/>
      <w:marTop w:val="0"/>
      <w:marBottom w:val="0"/>
      <w:divBdr>
        <w:top w:val="none" w:sz="0" w:space="0" w:color="auto"/>
        <w:left w:val="none" w:sz="0" w:space="0" w:color="auto"/>
        <w:bottom w:val="none" w:sz="0" w:space="0" w:color="auto"/>
        <w:right w:val="none" w:sz="0" w:space="0" w:color="auto"/>
      </w:divBdr>
    </w:div>
    <w:div w:id="835725371">
      <w:bodyDiv w:val="1"/>
      <w:marLeft w:val="0"/>
      <w:marRight w:val="0"/>
      <w:marTop w:val="0"/>
      <w:marBottom w:val="0"/>
      <w:divBdr>
        <w:top w:val="none" w:sz="0" w:space="0" w:color="auto"/>
        <w:left w:val="none" w:sz="0" w:space="0" w:color="auto"/>
        <w:bottom w:val="none" w:sz="0" w:space="0" w:color="auto"/>
        <w:right w:val="none" w:sz="0" w:space="0" w:color="auto"/>
      </w:divBdr>
    </w:div>
    <w:div w:id="842204559">
      <w:bodyDiv w:val="1"/>
      <w:marLeft w:val="0"/>
      <w:marRight w:val="0"/>
      <w:marTop w:val="0"/>
      <w:marBottom w:val="0"/>
      <w:divBdr>
        <w:top w:val="none" w:sz="0" w:space="0" w:color="auto"/>
        <w:left w:val="none" w:sz="0" w:space="0" w:color="auto"/>
        <w:bottom w:val="none" w:sz="0" w:space="0" w:color="auto"/>
        <w:right w:val="none" w:sz="0" w:space="0" w:color="auto"/>
      </w:divBdr>
    </w:div>
    <w:div w:id="842627054">
      <w:bodyDiv w:val="1"/>
      <w:marLeft w:val="0"/>
      <w:marRight w:val="0"/>
      <w:marTop w:val="0"/>
      <w:marBottom w:val="0"/>
      <w:divBdr>
        <w:top w:val="none" w:sz="0" w:space="0" w:color="auto"/>
        <w:left w:val="none" w:sz="0" w:space="0" w:color="auto"/>
        <w:bottom w:val="none" w:sz="0" w:space="0" w:color="auto"/>
        <w:right w:val="none" w:sz="0" w:space="0" w:color="auto"/>
      </w:divBdr>
    </w:div>
    <w:div w:id="847519010">
      <w:bodyDiv w:val="1"/>
      <w:marLeft w:val="0"/>
      <w:marRight w:val="0"/>
      <w:marTop w:val="0"/>
      <w:marBottom w:val="0"/>
      <w:divBdr>
        <w:top w:val="none" w:sz="0" w:space="0" w:color="auto"/>
        <w:left w:val="none" w:sz="0" w:space="0" w:color="auto"/>
        <w:bottom w:val="none" w:sz="0" w:space="0" w:color="auto"/>
        <w:right w:val="none" w:sz="0" w:space="0" w:color="auto"/>
      </w:divBdr>
    </w:div>
    <w:div w:id="849835181">
      <w:bodyDiv w:val="1"/>
      <w:marLeft w:val="0"/>
      <w:marRight w:val="0"/>
      <w:marTop w:val="0"/>
      <w:marBottom w:val="0"/>
      <w:divBdr>
        <w:top w:val="none" w:sz="0" w:space="0" w:color="auto"/>
        <w:left w:val="none" w:sz="0" w:space="0" w:color="auto"/>
        <w:bottom w:val="none" w:sz="0" w:space="0" w:color="auto"/>
        <w:right w:val="none" w:sz="0" w:space="0" w:color="auto"/>
      </w:divBdr>
    </w:div>
    <w:div w:id="860359253">
      <w:bodyDiv w:val="1"/>
      <w:marLeft w:val="0"/>
      <w:marRight w:val="0"/>
      <w:marTop w:val="0"/>
      <w:marBottom w:val="0"/>
      <w:divBdr>
        <w:top w:val="none" w:sz="0" w:space="0" w:color="auto"/>
        <w:left w:val="none" w:sz="0" w:space="0" w:color="auto"/>
        <w:bottom w:val="none" w:sz="0" w:space="0" w:color="auto"/>
        <w:right w:val="none" w:sz="0" w:space="0" w:color="auto"/>
      </w:divBdr>
    </w:div>
    <w:div w:id="870802702">
      <w:bodyDiv w:val="1"/>
      <w:marLeft w:val="0"/>
      <w:marRight w:val="0"/>
      <w:marTop w:val="0"/>
      <w:marBottom w:val="0"/>
      <w:divBdr>
        <w:top w:val="none" w:sz="0" w:space="0" w:color="auto"/>
        <w:left w:val="none" w:sz="0" w:space="0" w:color="auto"/>
        <w:bottom w:val="none" w:sz="0" w:space="0" w:color="auto"/>
        <w:right w:val="none" w:sz="0" w:space="0" w:color="auto"/>
      </w:divBdr>
    </w:div>
    <w:div w:id="875774882">
      <w:bodyDiv w:val="1"/>
      <w:marLeft w:val="0"/>
      <w:marRight w:val="0"/>
      <w:marTop w:val="0"/>
      <w:marBottom w:val="0"/>
      <w:divBdr>
        <w:top w:val="none" w:sz="0" w:space="0" w:color="auto"/>
        <w:left w:val="none" w:sz="0" w:space="0" w:color="auto"/>
        <w:bottom w:val="none" w:sz="0" w:space="0" w:color="auto"/>
        <w:right w:val="none" w:sz="0" w:space="0" w:color="auto"/>
      </w:divBdr>
    </w:div>
    <w:div w:id="881018265">
      <w:bodyDiv w:val="1"/>
      <w:marLeft w:val="0"/>
      <w:marRight w:val="0"/>
      <w:marTop w:val="0"/>
      <w:marBottom w:val="0"/>
      <w:divBdr>
        <w:top w:val="none" w:sz="0" w:space="0" w:color="auto"/>
        <w:left w:val="none" w:sz="0" w:space="0" w:color="auto"/>
        <w:bottom w:val="none" w:sz="0" w:space="0" w:color="auto"/>
        <w:right w:val="none" w:sz="0" w:space="0" w:color="auto"/>
      </w:divBdr>
    </w:div>
    <w:div w:id="884028582">
      <w:bodyDiv w:val="1"/>
      <w:marLeft w:val="0"/>
      <w:marRight w:val="0"/>
      <w:marTop w:val="0"/>
      <w:marBottom w:val="0"/>
      <w:divBdr>
        <w:top w:val="none" w:sz="0" w:space="0" w:color="auto"/>
        <w:left w:val="none" w:sz="0" w:space="0" w:color="auto"/>
        <w:bottom w:val="none" w:sz="0" w:space="0" w:color="auto"/>
        <w:right w:val="none" w:sz="0" w:space="0" w:color="auto"/>
      </w:divBdr>
    </w:div>
    <w:div w:id="885147548">
      <w:bodyDiv w:val="1"/>
      <w:marLeft w:val="0"/>
      <w:marRight w:val="0"/>
      <w:marTop w:val="0"/>
      <w:marBottom w:val="0"/>
      <w:divBdr>
        <w:top w:val="none" w:sz="0" w:space="0" w:color="auto"/>
        <w:left w:val="none" w:sz="0" w:space="0" w:color="auto"/>
        <w:bottom w:val="none" w:sz="0" w:space="0" w:color="auto"/>
        <w:right w:val="none" w:sz="0" w:space="0" w:color="auto"/>
      </w:divBdr>
    </w:div>
    <w:div w:id="890582700">
      <w:bodyDiv w:val="1"/>
      <w:marLeft w:val="0"/>
      <w:marRight w:val="0"/>
      <w:marTop w:val="0"/>
      <w:marBottom w:val="0"/>
      <w:divBdr>
        <w:top w:val="none" w:sz="0" w:space="0" w:color="auto"/>
        <w:left w:val="none" w:sz="0" w:space="0" w:color="auto"/>
        <w:bottom w:val="none" w:sz="0" w:space="0" w:color="auto"/>
        <w:right w:val="none" w:sz="0" w:space="0" w:color="auto"/>
      </w:divBdr>
    </w:div>
    <w:div w:id="891038062">
      <w:bodyDiv w:val="1"/>
      <w:marLeft w:val="0"/>
      <w:marRight w:val="0"/>
      <w:marTop w:val="0"/>
      <w:marBottom w:val="0"/>
      <w:divBdr>
        <w:top w:val="none" w:sz="0" w:space="0" w:color="auto"/>
        <w:left w:val="none" w:sz="0" w:space="0" w:color="auto"/>
        <w:bottom w:val="none" w:sz="0" w:space="0" w:color="auto"/>
        <w:right w:val="none" w:sz="0" w:space="0" w:color="auto"/>
      </w:divBdr>
    </w:div>
    <w:div w:id="898785815">
      <w:bodyDiv w:val="1"/>
      <w:marLeft w:val="0"/>
      <w:marRight w:val="0"/>
      <w:marTop w:val="0"/>
      <w:marBottom w:val="0"/>
      <w:divBdr>
        <w:top w:val="none" w:sz="0" w:space="0" w:color="auto"/>
        <w:left w:val="none" w:sz="0" w:space="0" w:color="auto"/>
        <w:bottom w:val="none" w:sz="0" w:space="0" w:color="auto"/>
        <w:right w:val="none" w:sz="0" w:space="0" w:color="auto"/>
      </w:divBdr>
    </w:div>
    <w:div w:id="915938851">
      <w:bodyDiv w:val="1"/>
      <w:marLeft w:val="0"/>
      <w:marRight w:val="0"/>
      <w:marTop w:val="0"/>
      <w:marBottom w:val="0"/>
      <w:divBdr>
        <w:top w:val="none" w:sz="0" w:space="0" w:color="auto"/>
        <w:left w:val="none" w:sz="0" w:space="0" w:color="auto"/>
        <w:bottom w:val="none" w:sz="0" w:space="0" w:color="auto"/>
        <w:right w:val="none" w:sz="0" w:space="0" w:color="auto"/>
      </w:divBdr>
    </w:div>
    <w:div w:id="916020258">
      <w:bodyDiv w:val="1"/>
      <w:marLeft w:val="0"/>
      <w:marRight w:val="0"/>
      <w:marTop w:val="0"/>
      <w:marBottom w:val="0"/>
      <w:divBdr>
        <w:top w:val="none" w:sz="0" w:space="0" w:color="auto"/>
        <w:left w:val="none" w:sz="0" w:space="0" w:color="auto"/>
        <w:bottom w:val="none" w:sz="0" w:space="0" w:color="auto"/>
        <w:right w:val="none" w:sz="0" w:space="0" w:color="auto"/>
      </w:divBdr>
    </w:div>
    <w:div w:id="917715626">
      <w:bodyDiv w:val="1"/>
      <w:marLeft w:val="0"/>
      <w:marRight w:val="0"/>
      <w:marTop w:val="0"/>
      <w:marBottom w:val="0"/>
      <w:divBdr>
        <w:top w:val="none" w:sz="0" w:space="0" w:color="auto"/>
        <w:left w:val="none" w:sz="0" w:space="0" w:color="auto"/>
        <w:bottom w:val="none" w:sz="0" w:space="0" w:color="auto"/>
        <w:right w:val="none" w:sz="0" w:space="0" w:color="auto"/>
      </w:divBdr>
    </w:div>
    <w:div w:id="919631302">
      <w:bodyDiv w:val="1"/>
      <w:marLeft w:val="0"/>
      <w:marRight w:val="0"/>
      <w:marTop w:val="0"/>
      <w:marBottom w:val="0"/>
      <w:divBdr>
        <w:top w:val="none" w:sz="0" w:space="0" w:color="auto"/>
        <w:left w:val="none" w:sz="0" w:space="0" w:color="auto"/>
        <w:bottom w:val="none" w:sz="0" w:space="0" w:color="auto"/>
        <w:right w:val="none" w:sz="0" w:space="0" w:color="auto"/>
      </w:divBdr>
    </w:div>
    <w:div w:id="921646644">
      <w:bodyDiv w:val="1"/>
      <w:marLeft w:val="0"/>
      <w:marRight w:val="0"/>
      <w:marTop w:val="0"/>
      <w:marBottom w:val="0"/>
      <w:divBdr>
        <w:top w:val="none" w:sz="0" w:space="0" w:color="auto"/>
        <w:left w:val="none" w:sz="0" w:space="0" w:color="auto"/>
        <w:bottom w:val="none" w:sz="0" w:space="0" w:color="auto"/>
        <w:right w:val="none" w:sz="0" w:space="0" w:color="auto"/>
      </w:divBdr>
    </w:div>
    <w:div w:id="927890547">
      <w:bodyDiv w:val="1"/>
      <w:marLeft w:val="0"/>
      <w:marRight w:val="0"/>
      <w:marTop w:val="0"/>
      <w:marBottom w:val="0"/>
      <w:divBdr>
        <w:top w:val="none" w:sz="0" w:space="0" w:color="auto"/>
        <w:left w:val="none" w:sz="0" w:space="0" w:color="auto"/>
        <w:bottom w:val="none" w:sz="0" w:space="0" w:color="auto"/>
        <w:right w:val="none" w:sz="0" w:space="0" w:color="auto"/>
      </w:divBdr>
    </w:div>
    <w:div w:id="933323665">
      <w:bodyDiv w:val="1"/>
      <w:marLeft w:val="0"/>
      <w:marRight w:val="0"/>
      <w:marTop w:val="0"/>
      <w:marBottom w:val="0"/>
      <w:divBdr>
        <w:top w:val="none" w:sz="0" w:space="0" w:color="auto"/>
        <w:left w:val="none" w:sz="0" w:space="0" w:color="auto"/>
        <w:bottom w:val="none" w:sz="0" w:space="0" w:color="auto"/>
        <w:right w:val="none" w:sz="0" w:space="0" w:color="auto"/>
      </w:divBdr>
    </w:div>
    <w:div w:id="953486170">
      <w:bodyDiv w:val="1"/>
      <w:marLeft w:val="0"/>
      <w:marRight w:val="0"/>
      <w:marTop w:val="0"/>
      <w:marBottom w:val="0"/>
      <w:divBdr>
        <w:top w:val="none" w:sz="0" w:space="0" w:color="auto"/>
        <w:left w:val="none" w:sz="0" w:space="0" w:color="auto"/>
        <w:bottom w:val="none" w:sz="0" w:space="0" w:color="auto"/>
        <w:right w:val="none" w:sz="0" w:space="0" w:color="auto"/>
      </w:divBdr>
    </w:div>
    <w:div w:id="954170956">
      <w:bodyDiv w:val="1"/>
      <w:marLeft w:val="0"/>
      <w:marRight w:val="0"/>
      <w:marTop w:val="0"/>
      <w:marBottom w:val="0"/>
      <w:divBdr>
        <w:top w:val="none" w:sz="0" w:space="0" w:color="auto"/>
        <w:left w:val="none" w:sz="0" w:space="0" w:color="auto"/>
        <w:bottom w:val="none" w:sz="0" w:space="0" w:color="auto"/>
        <w:right w:val="none" w:sz="0" w:space="0" w:color="auto"/>
      </w:divBdr>
    </w:div>
    <w:div w:id="954294264">
      <w:bodyDiv w:val="1"/>
      <w:marLeft w:val="0"/>
      <w:marRight w:val="0"/>
      <w:marTop w:val="0"/>
      <w:marBottom w:val="0"/>
      <w:divBdr>
        <w:top w:val="none" w:sz="0" w:space="0" w:color="auto"/>
        <w:left w:val="none" w:sz="0" w:space="0" w:color="auto"/>
        <w:bottom w:val="none" w:sz="0" w:space="0" w:color="auto"/>
        <w:right w:val="none" w:sz="0" w:space="0" w:color="auto"/>
      </w:divBdr>
    </w:div>
    <w:div w:id="955792671">
      <w:bodyDiv w:val="1"/>
      <w:marLeft w:val="0"/>
      <w:marRight w:val="0"/>
      <w:marTop w:val="0"/>
      <w:marBottom w:val="0"/>
      <w:divBdr>
        <w:top w:val="none" w:sz="0" w:space="0" w:color="auto"/>
        <w:left w:val="none" w:sz="0" w:space="0" w:color="auto"/>
        <w:bottom w:val="none" w:sz="0" w:space="0" w:color="auto"/>
        <w:right w:val="none" w:sz="0" w:space="0" w:color="auto"/>
      </w:divBdr>
    </w:div>
    <w:div w:id="956835516">
      <w:bodyDiv w:val="1"/>
      <w:marLeft w:val="0"/>
      <w:marRight w:val="0"/>
      <w:marTop w:val="0"/>
      <w:marBottom w:val="0"/>
      <w:divBdr>
        <w:top w:val="none" w:sz="0" w:space="0" w:color="auto"/>
        <w:left w:val="none" w:sz="0" w:space="0" w:color="auto"/>
        <w:bottom w:val="none" w:sz="0" w:space="0" w:color="auto"/>
        <w:right w:val="none" w:sz="0" w:space="0" w:color="auto"/>
      </w:divBdr>
    </w:div>
    <w:div w:id="958098867">
      <w:bodyDiv w:val="1"/>
      <w:marLeft w:val="0"/>
      <w:marRight w:val="0"/>
      <w:marTop w:val="0"/>
      <w:marBottom w:val="0"/>
      <w:divBdr>
        <w:top w:val="none" w:sz="0" w:space="0" w:color="auto"/>
        <w:left w:val="none" w:sz="0" w:space="0" w:color="auto"/>
        <w:bottom w:val="none" w:sz="0" w:space="0" w:color="auto"/>
        <w:right w:val="none" w:sz="0" w:space="0" w:color="auto"/>
      </w:divBdr>
    </w:div>
    <w:div w:id="960842943">
      <w:bodyDiv w:val="1"/>
      <w:marLeft w:val="0"/>
      <w:marRight w:val="0"/>
      <w:marTop w:val="0"/>
      <w:marBottom w:val="0"/>
      <w:divBdr>
        <w:top w:val="none" w:sz="0" w:space="0" w:color="auto"/>
        <w:left w:val="none" w:sz="0" w:space="0" w:color="auto"/>
        <w:bottom w:val="none" w:sz="0" w:space="0" w:color="auto"/>
        <w:right w:val="none" w:sz="0" w:space="0" w:color="auto"/>
      </w:divBdr>
    </w:div>
    <w:div w:id="965235792">
      <w:bodyDiv w:val="1"/>
      <w:marLeft w:val="0"/>
      <w:marRight w:val="0"/>
      <w:marTop w:val="0"/>
      <w:marBottom w:val="0"/>
      <w:divBdr>
        <w:top w:val="none" w:sz="0" w:space="0" w:color="auto"/>
        <w:left w:val="none" w:sz="0" w:space="0" w:color="auto"/>
        <w:bottom w:val="none" w:sz="0" w:space="0" w:color="auto"/>
        <w:right w:val="none" w:sz="0" w:space="0" w:color="auto"/>
      </w:divBdr>
      <w:divsChild>
        <w:div w:id="727805452">
          <w:marLeft w:val="0"/>
          <w:marRight w:val="0"/>
          <w:marTop w:val="0"/>
          <w:marBottom w:val="0"/>
          <w:divBdr>
            <w:top w:val="none" w:sz="0" w:space="0" w:color="auto"/>
            <w:left w:val="none" w:sz="0" w:space="0" w:color="auto"/>
            <w:bottom w:val="none" w:sz="0" w:space="0" w:color="auto"/>
            <w:right w:val="none" w:sz="0" w:space="0" w:color="auto"/>
          </w:divBdr>
        </w:div>
        <w:div w:id="1719932357">
          <w:marLeft w:val="0"/>
          <w:marRight w:val="0"/>
          <w:marTop w:val="0"/>
          <w:marBottom w:val="0"/>
          <w:divBdr>
            <w:top w:val="none" w:sz="0" w:space="0" w:color="auto"/>
            <w:left w:val="none" w:sz="0" w:space="0" w:color="auto"/>
            <w:bottom w:val="none" w:sz="0" w:space="0" w:color="auto"/>
            <w:right w:val="none" w:sz="0" w:space="0" w:color="auto"/>
          </w:divBdr>
        </w:div>
      </w:divsChild>
    </w:div>
    <w:div w:id="968317971">
      <w:bodyDiv w:val="1"/>
      <w:marLeft w:val="0"/>
      <w:marRight w:val="0"/>
      <w:marTop w:val="0"/>
      <w:marBottom w:val="0"/>
      <w:divBdr>
        <w:top w:val="none" w:sz="0" w:space="0" w:color="auto"/>
        <w:left w:val="none" w:sz="0" w:space="0" w:color="auto"/>
        <w:bottom w:val="none" w:sz="0" w:space="0" w:color="auto"/>
        <w:right w:val="none" w:sz="0" w:space="0" w:color="auto"/>
      </w:divBdr>
    </w:div>
    <w:div w:id="970133804">
      <w:bodyDiv w:val="1"/>
      <w:marLeft w:val="0"/>
      <w:marRight w:val="0"/>
      <w:marTop w:val="0"/>
      <w:marBottom w:val="0"/>
      <w:divBdr>
        <w:top w:val="none" w:sz="0" w:space="0" w:color="auto"/>
        <w:left w:val="none" w:sz="0" w:space="0" w:color="auto"/>
        <w:bottom w:val="none" w:sz="0" w:space="0" w:color="auto"/>
        <w:right w:val="none" w:sz="0" w:space="0" w:color="auto"/>
      </w:divBdr>
    </w:div>
    <w:div w:id="973292874">
      <w:bodyDiv w:val="1"/>
      <w:marLeft w:val="0"/>
      <w:marRight w:val="0"/>
      <w:marTop w:val="0"/>
      <w:marBottom w:val="0"/>
      <w:divBdr>
        <w:top w:val="none" w:sz="0" w:space="0" w:color="auto"/>
        <w:left w:val="none" w:sz="0" w:space="0" w:color="auto"/>
        <w:bottom w:val="none" w:sz="0" w:space="0" w:color="auto"/>
        <w:right w:val="none" w:sz="0" w:space="0" w:color="auto"/>
      </w:divBdr>
    </w:div>
    <w:div w:id="974945711">
      <w:bodyDiv w:val="1"/>
      <w:marLeft w:val="0"/>
      <w:marRight w:val="0"/>
      <w:marTop w:val="0"/>
      <w:marBottom w:val="0"/>
      <w:divBdr>
        <w:top w:val="none" w:sz="0" w:space="0" w:color="auto"/>
        <w:left w:val="none" w:sz="0" w:space="0" w:color="auto"/>
        <w:bottom w:val="none" w:sz="0" w:space="0" w:color="auto"/>
        <w:right w:val="none" w:sz="0" w:space="0" w:color="auto"/>
      </w:divBdr>
    </w:div>
    <w:div w:id="986978524">
      <w:bodyDiv w:val="1"/>
      <w:marLeft w:val="0"/>
      <w:marRight w:val="0"/>
      <w:marTop w:val="0"/>
      <w:marBottom w:val="0"/>
      <w:divBdr>
        <w:top w:val="none" w:sz="0" w:space="0" w:color="auto"/>
        <w:left w:val="none" w:sz="0" w:space="0" w:color="auto"/>
        <w:bottom w:val="none" w:sz="0" w:space="0" w:color="auto"/>
        <w:right w:val="none" w:sz="0" w:space="0" w:color="auto"/>
      </w:divBdr>
    </w:div>
    <w:div w:id="1000696385">
      <w:bodyDiv w:val="1"/>
      <w:marLeft w:val="0"/>
      <w:marRight w:val="0"/>
      <w:marTop w:val="0"/>
      <w:marBottom w:val="0"/>
      <w:divBdr>
        <w:top w:val="none" w:sz="0" w:space="0" w:color="auto"/>
        <w:left w:val="none" w:sz="0" w:space="0" w:color="auto"/>
        <w:bottom w:val="none" w:sz="0" w:space="0" w:color="auto"/>
        <w:right w:val="none" w:sz="0" w:space="0" w:color="auto"/>
      </w:divBdr>
    </w:div>
    <w:div w:id="1007563565">
      <w:bodyDiv w:val="1"/>
      <w:marLeft w:val="0"/>
      <w:marRight w:val="0"/>
      <w:marTop w:val="0"/>
      <w:marBottom w:val="0"/>
      <w:divBdr>
        <w:top w:val="none" w:sz="0" w:space="0" w:color="auto"/>
        <w:left w:val="none" w:sz="0" w:space="0" w:color="auto"/>
        <w:bottom w:val="none" w:sz="0" w:space="0" w:color="auto"/>
        <w:right w:val="none" w:sz="0" w:space="0" w:color="auto"/>
      </w:divBdr>
    </w:div>
    <w:div w:id="1008361528">
      <w:bodyDiv w:val="1"/>
      <w:marLeft w:val="0"/>
      <w:marRight w:val="0"/>
      <w:marTop w:val="0"/>
      <w:marBottom w:val="0"/>
      <w:divBdr>
        <w:top w:val="none" w:sz="0" w:space="0" w:color="auto"/>
        <w:left w:val="none" w:sz="0" w:space="0" w:color="auto"/>
        <w:bottom w:val="none" w:sz="0" w:space="0" w:color="auto"/>
        <w:right w:val="none" w:sz="0" w:space="0" w:color="auto"/>
      </w:divBdr>
    </w:div>
    <w:div w:id="1011492578">
      <w:bodyDiv w:val="1"/>
      <w:marLeft w:val="0"/>
      <w:marRight w:val="0"/>
      <w:marTop w:val="0"/>
      <w:marBottom w:val="0"/>
      <w:divBdr>
        <w:top w:val="none" w:sz="0" w:space="0" w:color="auto"/>
        <w:left w:val="none" w:sz="0" w:space="0" w:color="auto"/>
        <w:bottom w:val="none" w:sz="0" w:space="0" w:color="auto"/>
        <w:right w:val="none" w:sz="0" w:space="0" w:color="auto"/>
      </w:divBdr>
    </w:div>
    <w:div w:id="1017847051">
      <w:bodyDiv w:val="1"/>
      <w:marLeft w:val="0"/>
      <w:marRight w:val="0"/>
      <w:marTop w:val="0"/>
      <w:marBottom w:val="0"/>
      <w:divBdr>
        <w:top w:val="none" w:sz="0" w:space="0" w:color="auto"/>
        <w:left w:val="none" w:sz="0" w:space="0" w:color="auto"/>
        <w:bottom w:val="none" w:sz="0" w:space="0" w:color="auto"/>
        <w:right w:val="none" w:sz="0" w:space="0" w:color="auto"/>
      </w:divBdr>
    </w:div>
    <w:div w:id="1033727893">
      <w:bodyDiv w:val="1"/>
      <w:marLeft w:val="0"/>
      <w:marRight w:val="0"/>
      <w:marTop w:val="0"/>
      <w:marBottom w:val="0"/>
      <w:divBdr>
        <w:top w:val="none" w:sz="0" w:space="0" w:color="auto"/>
        <w:left w:val="none" w:sz="0" w:space="0" w:color="auto"/>
        <w:bottom w:val="none" w:sz="0" w:space="0" w:color="auto"/>
        <w:right w:val="none" w:sz="0" w:space="0" w:color="auto"/>
      </w:divBdr>
    </w:div>
    <w:div w:id="1045180262">
      <w:bodyDiv w:val="1"/>
      <w:marLeft w:val="0"/>
      <w:marRight w:val="0"/>
      <w:marTop w:val="0"/>
      <w:marBottom w:val="0"/>
      <w:divBdr>
        <w:top w:val="none" w:sz="0" w:space="0" w:color="auto"/>
        <w:left w:val="none" w:sz="0" w:space="0" w:color="auto"/>
        <w:bottom w:val="none" w:sz="0" w:space="0" w:color="auto"/>
        <w:right w:val="none" w:sz="0" w:space="0" w:color="auto"/>
      </w:divBdr>
    </w:div>
    <w:div w:id="1047487643">
      <w:bodyDiv w:val="1"/>
      <w:marLeft w:val="0"/>
      <w:marRight w:val="0"/>
      <w:marTop w:val="0"/>
      <w:marBottom w:val="0"/>
      <w:divBdr>
        <w:top w:val="none" w:sz="0" w:space="0" w:color="auto"/>
        <w:left w:val="none" w:sz="0" w:space="0" w:color="auto"/>
        <w:bottom w:val="none" w:sz="0" w:space="0" w:color="auto"/>
        <w:right w:val="none" w:sz="0" w:space="0" w:color="auto"/>
      </w:divBdr>
    </w:div>
    <w:div w:id="1053851298">
      <w:bodyDiv w:val="1"/>
      <w:marLeft w:val="0"/>
      <w:marRight w:val="0"/>
      <w:marTop w:val="0"/>
      <w:marBottom w:val="0"/>
      <w:divBdr>
        <w:top w:val="none" w:sz="0" w:space="0" w:color="auto"/>
        <w:left w:val="none" w:sz="0" w:space="0" w:color="auto"/>
        <w:bottom w:val="none" w:sz="0" w:space="0" w:color="auto"/>
        <w:right w:val="none" w:sz="0" w:space="0" w:color="auto"/>
      </w:divBdr>
    </w:div>
    <w:div w:id="1056589298">
      <w:bodyDiv w:val="1"/>
      <w:marLeft w:val="0"/>
      <w:marRight w:val="0"/>
      <w:marTop w:val="0"/>
      <w:marBottom w:val="0"/>
      <w:divBdr>
        <w:top w:val="none" w:sz="0" w:space="0" w:color="auto"/>
        <w:left w:val="none" w:sz="0" w:space="0" w:color="auto"/>
        <w:bottom w:val="none" w:sz="0" w:space="0" w:color="auto"/>
        <w:right w:val="none" w:sz="0" w:space="0" w:color="auto"/>
      </w:divBdr>
    </w:div>
    <w:div w:id="1058281393">
      <w:bodyDiv w:val="1"/>
      <w:marLeft w:val="0"/>
      <w:marRight w:val="0"/>
      <w:marTop w:val="0"/>
      <w:marBottom w:val="0"/>
      <w:divBdr>
        <w:top w:val="none" w:sz="0" w:space="0" w:color="auto"/>
        <w:left w:val="none" w:sz="0" w:space="0" w:color="auto"/>
        <w:bottom w:val="none" w:sz="0" w:space="0" w:color="auto"/>
        <w:right w:val="none" w:sz="0" w:space="0" w:color="auto"/>
      </w:divBdr>
    </w:div>
    <w:div w:id="1064790377">
      <w:bodyDiv w:val="1"/>
      <w:marLeft w:val="0"/>
      <w:marRight w:val="0"/>
      <w:marTop w:val="0"/>
      <w:marBottom w:val="0"/>
      <w:divBdr>
        <w:top w:val="none" w:sz="0" w:space="0" w:color="auto"/>
        <w:left w:val="none" w:sz="0" w:space="0" w:color="auto"/>
        <w:bottom w:val="none" w:sz="0" w:space="0" w:color="auto"/>
        <w:right w:val="none" w:sz="0" w:space="0" w:color="auto"/>
      </w:divBdr>
    </w:div>
    <w:div w:id="1079445019">
      <w:bodyDiv w:val="1"/>
      <w:marLeft w:val="0"/>
      <w:marRight w:val="0"/>
      <w:marTop w:val="0"/>
      <w:marBottom w:val="0"/>
      <w:divBdr>
        <w:top w:val="none" w:sz="0" w:space="0" w:color="auto"/>
        <w:left w:val="none" w:sz="0" w:space="0" w:color="auto"/>
        <w:bottom w:val="none" w:sz="0" w:space="0" w:color="auto"/>
        <w:right w:val="none" w:sz="0" w:space="0" w:color="auto"/>
      </w:divBdr>
    </w:div>
    <w:div w:id="1080714181">
      <w:bodyDiv w:val="1"/>
      <w:marLeft w:val="0"/>
      <w:marRight w:val="0"/>
      <w:marTop w:val="0"/>
      <w:marBottom w:val="0"/>
      <w:divBdr>
        <w:top w:val="none" w:sz="0" w:space="0" w:color="auto"/>
        <w:left w:val="none" w:sz="0" w:space="0" w:color="auto"/>
        <w:bottom w:val="none" w:sz="0" w:space="0" w:color="auto"/>
        <w:right w:val="none" w:sz="0" w:space="0" w:color="auto"/>
      </w:divBdr>
    </w:div>
    <w:div w:id="1085102980">
      <w:bodyDiv w:val="1"/>
      <w:marLeft w:val="0"/>
      <w:marRight w:val="0"/>
      <w:marTop w:val="0"/>
      <w:marBottom w:val="0"/>
      <w:divBdr>
        <w:top w:val="none" w:sz="0" w:space="0" w:color="auto"/>
        <w:left w:val="none" w:sz="0" w:space="0" w:color="auto"/>
        <w:bottom w:val="none" w:sz="0" w:space="0" w:color="auto"/>
        <w:right w:val="none" w:sz="0" w:space="0" w:color="auto"/>
      </w:divBdr>
    </w:div>
    <w:div w:id="1086460060">
      <w:bodyDiv w:val="1"/>
      <w:marLeft w:val="0"/>
      <w:marRight w:val="0"/>
      <w:marTop w:val="0"/>
      <w:marBottom w:val="0"/>
      <w:divBdr>
        <w:top w:val="none" w:sz="0" w:space="0" w:color="auto"/>
        <w:left w:val="none" w:sz="0" w:space="0" w:color="auto"/>
        <w:bottom w:val="none" w:sz="0" w:space="0" w:color="auto"/>
        <w:right w:val="none" w:sz="0" w:space="0" w:color="auto"/>
      </w:divBdr>
    </w:div>
    <w:div w:id="1097138658">
      <w:bodyDiv w:val="1"/>
      <w:marLeft w:val="0"/>
      <w:marRight w:val="0"/>
      <w:marTop w:val="0"/>
      <w:marBottom w:val="0"/>
      <w:divBdr>
        <w:top w:val="none" w:sz="0" w:space="0" w:color="auto"/>
        <w:left w:val="none" w:sz="0" w:space="0" w:color="auto"/>
        <w:bottom w:val="none" w:sz="0" w:space="0" w:color="auto"/>
        <w:right w:val="none" w:sz="0" w:space="0" w:color="auto"/>
      </w:divBdr>
    </w:div>
    <w:div w:id="1099833970">
      <w:bodyDiv w:val="1"/>
      <w:marLeft w:val="0"/>
      <w:marRight w:val="0"/>
      <w:marTop w:val="0"/>
      <w:marBottom w:val="0"/>
      <w:divBdr>
        <w:top w:val="none" w:sz="0" w:space="0" w:color="auto"/>
        <w:left w:val="none" w:sz="0" w:space="0" w:color="auto"/>
        <w:bottom w:val="none" w:sz="0" w:space="0" w:color="auto"/>
        <w:right w:val="none" w:sz="0" w:space="0" w:color="auto"/>
      </w:divBdr>
    </w:div>
    <w:div w:id="1101680543">
      <w:bodyDiv w:val="1"/>
      <w:marLeft w:val="0"/>
      <w:marRight w:val="0"/>
      <w:marTop w:val="0"/>
      <w:marBottom w:val="0"/>
      <w:divBdr>
        <w:top w:val="none" w:sz="0" w:space="0" w:color="auto"/>
        <w:left w:val="none" w:sz="0" w:space="0" w:color="auto"/>
        <w:bottom w:val="none" w:sz="0" w:space="0" w:color="auto"/>
        <w:right w:val="none" w:sz="0" w:space="0" w:color="auto"/>
      </w:divBdr>
    </w:div>
    <w:div w:id="1105080584">
      <w:bodyDiv w:val="1"/>
      <w:marLeft w:val="0"/>
      <w:marRight w:val="0"/>
      <w:marTop w:val="0"/>
      <w:marBottom w:val="0"/>
      <w:divBdr>
        <w:top w:val="none" w:sz="0" w:space="0" w:color="auto"/>
        <w:left w:val="none" w:sz="0" w:space="0" w:color="auto"/>
        <w:bottom w:val="none" w:sz="0" w:space="0" w:color="auto"/>
        <w:right w:val="none" w:sz="0" w:space="0" w:color="auto"/>
      </w:divBdr>
    </w:div>
    <w:div w:id="1105812082">
      <w:bodyDiv w:val="1"/>
      <w:marLeft w:val="0"/>
      <w:marRight w:val="0"/>
      <w:marTop w:val="0"/>
      <w:marBottom w:val="0"/>
      <w:divBdr>
        <w:top w:val="none" w:sz="0" w:space="0" w:color="auto"/>
        <w:left w:val="none" w:sz="0" w:space="0" w:color="auto"/>
        <w:bottom w:val="none" w:sz="0" w:space="0" w:color="auto"/>
        <w:right w:val="none" w:sz="0" w:space="0" w:color="auto"/>
      </w:divBdr>
    </w:div>
    <w:div w:id="1107459948">
      <w:bodyDiv w:val="1"/>
      <w:marLeft w:val="0"/>
      <w:marRight w:val="0"/>
      <w:marTop w:val="0"/>
      <w:marBottom w:val="0"/>
      <w:divBdr>
        <w:top w:val="none" w:sz="0" w:space="0" w:color="auto"/>
        <w:left w:val="none" w:sz="0" w:space="0" w:color="auto"/>
        <w:bottom w:val="none" w:sz="0" w:space="0" w:color="auto"/>
        <w:right w:val="none" w:sz="0" w:space="0" w:color="auto"/>
      </w:divBdr>
    </w:div>
    <w:div w:id="1112750037">
      <w:bodyDiv w:val="1"/>
      <w:marLeft w:val="0"/>
      <w:marRight w:val="0"/>
      <w:marTop w:val="0"/>
      <w:marBottom w:val="0"/>
      <w:divBdr>
        <w:top w:val="none" w:sz="0" w:space="0" w:color="auto"/>
        <w:left w:val="none" w:sz="0" w:space="0" w:color="auto"/>
        <w:bottom w:val="none" w:sz="0" w:space="0" w:color="auto"/>
        <w:right w:val="none" w:sz="0" w:space="0" w:color="auto"/>
      </w:divBdr>
    </w:div>
    <w:div w:id="1122967501">
      <w:bodyDiv w:val="1"/>
      <w:marLeft w:val="0"/>
      <w:marRight w:val="0"/>
      <w:marTop w:val="0"/>
      <w:marBottom w:val="0"/>
      <w:divBdr>
        <w:top w:val="none" w:sz="0" w:space="0" w:color="auto"/>
        <w:left w:val="none" w:sz="0" w:space="0" w:color="auto"/>
        <w:bottom w:val="none" w:sz="0" w:space="0" w:color="auto"/>
        <w:right w:val="none" w:sz="0" w:space="0" w:color="auto"/>
      </w:divBdr>
    </w:div>
    <w:div w:id="1128661961">
      <w:bodyDiv w:val="1"/>
      <w:marLeft w:val="0"/>
      <w:marRight w:val="0"/>
      <w:marTop w:val="0"/>
      <w:marBottom w:val="0"/>
      <w:divBdr>
        <w:top w:val="none" w:sz="0" w:space="0" w:color="auto"/>
        <w:left w:val="none" w:sz="0" w:space="0" w:color="auto"/>
        <w:bottom w:val="none" w:sz="0" w:space="0" w:color="auto"/>
        <w:right w:val="none" w:sz="0" w:space="0" w:color="auto"/>
      </w:divBdr>
    </w:div>
    <w:div w:id="1131676823">
      <w:bodyDiv w:val="1"/>
      <w:marLeft w:val="0"/>
      <w:marRight w:val="0"/>
      <w:marTop w:val="0"/>
      <w:marBottom w:val="0"/>
      <w:divBdr>
        <w:top w:val="none" w:sz="0" w:space="0" w:color="auto"/>
        <w:left w:val="none" w:sz="0" w:space="0" w:color="auto"/>
        <w:bottom w:val="none" w:sz="0" w:space="0" w:color="auto"/>
        <w:right w:val="none" w:sz="0" w:space="0" w:color="auto"/>
      </w:divBdr>
    </w:div>
    <w:div w:id="1136682002">
      <w:bodyDiv w:val="1"/>
      <w:marLeft w:val="0"/>
      <w:marRight w:val="0"/>
      <w:marTop w:val="0"/>
      <w:marBottom w:val="0"/>
      <w:divBdr>
        <w:top w:val="none" w:sz="0" w:space="0" w:color="auto"/>
        <w:left w:val="none" w:sz="0" w:space="0" w:color="auto"/>
        <w:bottom w:val="none" w:sz="0" w:space="0" w:color="auto"/>
        <w:right w:val="none" w:sz="0" w:space="0" w:color="auto"/>
      </w:divBdr>
    </w:div>
    <w:div w:id="1147743862">
      <w:bodyDiv w:val="1"/>
      <w:marLeft w:val="0"/>
      <w:marRight w:val="0"/>
      <w:marTop w:val="0"/>
      <w:marBottom w:val="0"/>
      <w:divBdr>
        <w:top w:val="none" w:sz="0" w:space="0" w:color="auto"/>
        <w:left w:val="none" w:sz="0" w:space="0" w:color="auto"/>
        <w:bottom w:val="none" w:sz="0" w:space="0" w:color="auto"/>
        <w:right w:val="none" w:sz="0" w:space="0" w:color="auto"/>
      </w:divBdr>
    </w:div>
    <w:div w:id="1149513561">
      <w:bodyDiv w:val="1"/>
      <w:marLeft w:val="0"/>
      <w:marRight w:val="0"/>
      <w:marTop w:val="0"/>
      <w:marBottom w:val="0"/>
      <w:divBdr>
        <w:top w:val="none" w:sz="0" w:space="0" w:color="auto"/>
        <w:left w:val="none" w:sz="0" w:space="0" w:color="auto"/>
        <w:bottom w:val="none" w:sz="0" w:space="0" w:color="auto"/>
        <w:right w:val="none" w:sz="0" w:space="0" w:color="auto"/>
      </w:divBdr>
    </w:div>
    <w:div w:id="1154182653">
      <w:bodyDiv w:val="1"/>
      <w:marLeft w:val="0"/>
      <w:marRight w:val="0"/>
      <w:marTop w:val="0"/>
      <w:marBottom w:val="0"/>
      <w:divBdr>
        <w:top w:val="none" w:sz="0" w:space="0" w:color="auto"/>
        <w:left w:val="none" w:sz="0" w:space="0" w:color="auto"/>
        <w:bottom w:val="none" w:sz="0" w:space="0" w:color="auto"/>
        <w:right w:val="none" w:sz="0" w:space="0" w:color="auto"/>
      </w:divBdr>
    </w:div>
    <w:div w:id="1160269944">
      <w:bodyDiv w:val="1"/>
      <w:marLeft w:val="0"/>
      <w:marRight w:val="0"/>
      <w:marTop w:val="0"/>
      <w:marBottom w:val="0"/>
      <w:divBdr>
        <w:top w:val="none" w:sz="0" w:space="0" w:color="auto"/>
        <w:left w:val="none" w:sz="0" w:space="0" w:color="auto"/>
        <w:bottom w:val="none" w:sz="0" w:space="0" w:color="auto"/>
        <w:right w:val="none" w:sz="0" w:space="0" w:color="auto"/>
      </w:divBdr>
    </w:div>
    <w:div w:id="1160920848">
      <w:bodyDiv w:val="1"/>
      <w:marLeft w:val="0"/>
      <w:marRight w:val="0"/>
      <w:marTop w:val="0"/>
      <w:marBottom w:val="0"/>
      <w:divBdr>
        <w:top w:val="none" w:sz="0" w:space="0" w:color="auto"/>
        <w:left w:val="none" w:sz="0" w:space="0" w:color="auto"/>
        <w:bottom w:val="none" w:sz="0" w:space="0" w:color="auto"/>
        <w:right w:val="none" w:sz="0" w:space="0" w:color="auto"/>
      </w:divBdr>
    </w:div>
    <w:div w:id="1164393956">
      <w:bodyDiv w:val="1"/>
      <w:marLeft w:val="0"/>
      <w:marRight w:val="0"/>
      <w:marTop w:val="0"/>
      <w:marBottom w:val="0"/>
      <w:divBdr>
        <w:top w:val="none" w:sz="0" w:space="0" w:color="auto"/>
        <w:left w:val="none" w:sz="0" w:space="0" w:color="auto"/>
        <w:bottom w:val="none" w:sz="0" w:space="0" w:color="auto"/>
        <w:right w:val="none" w:sz="0" w:space="0" w:color="auto"/>
      </w:divBdr>
    </w:div>
    <w:div w:id="1169101832">
      <w:bodyDiv w:val="1"/>
      <w:marLeft w:val="0"/>
      <w:marRight w:val="0"/>
      <w:marTop w:val="0"/>
      <w:marBottom w:val="0"/>
      <w:divBdr>
        <w:top w:val="none" w:sz="0" w:space="0" w:color="auto"/>
        <w:left w:val="none" w:sz="0" w:space="0" w:color="auto"/>
        <w:bottom w:val="none" w:sz="0" w:space="0" w:color="auto"/>
        <w:right w:val="none" w:sz="0" w:space="0" w:color="auto"/>
      </w:divBdr>
    </w:div>
    <w:div w:id="1173036661">
      <w:bodyDiv w:val="1"/>
      <w:marLeft w:val="0"/>
      <w:marRight w:val="0"/>
      <w:marTop w:val="0"/>
      <w:marBottom w:val="0"/>
      <w:divBdr>
        <w:top w:val="none" w:sz="0" w:space="0" w:color="auto"/>
        <w:left w:val="none" w:sz="0" w:space="0" w:color="auto"/>
        <w:bottom w:val="none" w:sz="0" w:space="0" w:color="auto"/>
        <w:right w:val="none" w:sz="0" w:space="0" w:color="auto"/>
      </w:divBdr>
    </w:div>
    <w:div w:id="1182546588">
      <w:bodyDiv w:val="1"/>
      <w:marLeft w:val="0"/>
      <w:marRight w:val="0"/>
      <w:marTop w:val="0"/>
      <w:marBottom w:val="0"/>
      <w:divBdr>
        <w:top w:val="none" w:sz="0" w:space="0" w:color="auto"/>
        <w:left w:val="none" w:sz="0" w:space="0" w:color="auto"/>
        <w:bottom w:val="none" w:sz="0" w:space="0" w:color="auto"/>
        <w:right w:val="none" w:sz="0" w:space="0" w:color="auto"/>
      </w:divBdr>
    </w:div>
    <w:div w:id="1184199943">
      <w:bodyDiv w:val="1"/>
      <w:marLeft w:val="0"/>
      <w:marRight w:val="0"/>
      <w:marTop w:val="0"/>
      <w:marBottom w:val="0"/>
      <w:divBdr>
        <w:top w:val="none" w:sz="0" w:space="0" w:color="auto"/>
        <w:left w:val="none" w:sz="0" w:space="0" w:color="auto"/>
        <w:bottom w:val="none" w:sz="0" w:space="0" w:color="auto"/>
        <w:right w:val="none" w:sz="0" w:space="0" w:color="auto"/>
      </w:divBdr>
    </w:div>
    <w:div w:id="1194149770">
      <w:bodyDiv w:val="1"/>
      <w:marLeft w:val="0"/>
      <w:marRight w:val="0"/>
      <w:marTop w:val="0"/>
      <w:marBottom w:val="0"/>
      <w:divBdr>
        <w:top w:val="none" w:sz="0" w:space="0" w:color="auto"/>
        <w:left w:val="none" w:sz="0" w:space="0" w:color="auto"/>
        <w:bottom w:val="none" w:sz="0" w:space="0" w:color="auto"/>
        <w:right w:val="none" w:sz="0" w:space="0" w:color="auto"/>
      </w:divBdr>
    </w:div>
    <w:div w:id="1195846138">
      <w:bodyDiv w:val="1"/>
      <w:marLeft w:val="0"/>
      <w:marRight w:val="0"/>
      <w:marTop w:val="0"/>
      <w:marBottom w:val="0"/>
      <w:divBdr>
        <w:top w:val="none" w:sz="0" w:space="0" w:color="auto"/>
        <w:left w:val="none" w:sz="0" w:space="0" w:color="auto"/>
        <w:bottom w:val="none" w:sz="0" w:space="0" w:color="auto"/>
        <w:right w:val="none" w:sz="0" w:space="0" w:color="auto"/>
      </w:divBdr>
    </w:div>
    <w:div w:id="1209611170">
      <w:bodyDiv w:val="1"/>
      <w:marLeft w:val="0"/>
      <w:marRight w:val="0"/>
      <w:marTop w:val="0"/>
      <w:marBottom w:val="0"/>
      <w:divBdr>
        <w:top w:val="none" w:sz="0" w:space="0" w:color="auto"/>
        <w:left w:val="none" w:sz="0" w:space="0" w:color="auto"/>
        <w:bottom w:val="none" w:sz="0" w:space="0" w:color="auto"/>
        <w:right w:val="none" w:sz="0" w:space="0" w:color="auto"/>
      </w:divBdr>
    </w:div>
    <w:div w:id="1222400948">
      <w:bodyDiv w:val="1"/>
      <w:marLeft w:val="0"/>
      <w:marRight w:val="0"/>
      <w:marTop w:val="0"/>
      <w:marBottom w:val="0"/>
      <w:divBdr>
        <w:top w:val="none" w:sz="0" w:space="0" w:color="auto"/>
        <w:left w:val="none" w:sz="0" w:space="0" w:color="auto"/>
        <w:bottom w:val="none" w:sz="0" w:space="0" w:color="auto"/>
        <w:right w:val="none" w:sz="0" w:space="0" w:color="auto"/>
      </w:divBdr>
    </w:div>
    <w:div w:id="1225991138">
      <w:bodyDiv w:val="1"/>
      <w:marLeft w:val="0"/>
      <w:marRight w:val="0"/>
      <w:marTop w:val="0"/>
      <w:marBottom w:val="0"/>
      <w:divBdr>
        <w:top w:val="none" w:sz="0" w:space="0" w:color="auto"/>
        <w:left w:val="none" w:sz="0" w:space="0" w:color="auto"/>
        <w:bottom w:val="none" w:sz="0" w:space="0" w:color="auto"/>
        <w:right w:val="none" w:sz="0" w:space="0" w:color="auto"/>
      </w:divBdr>
    </w:div>
    <w:div w:id="1226255579">
      <w:bodyDiv w:val="1"/>
      <w:marLeft w:val="0"/>
      <w:marRight w:val="0"/>
      <w:marTop w:val="0"/>
      <w:marBottom w:val="0"/>
      <w:divBdr>
        <w:top w:val="none" w:sz="0" w:space="0" w:color="auto"/>
        <w:left w:val="none" w:sz="0" w:space="0" w:color="auto"/>
        <w:bottom w:val="none" w:sz="0" w:space="0" w:color="auto"/>
        <w:right w:val="none" w:sz="0" w:space="0" w:color="auto"/>
      </w:divBdr>
    </w:div>
    <w:div w:id="1226573740">
      <w:bodyDiv w:val="1"/>
      <w:marLeft w:val="0"/>
      <w:marRight w:val="0"/>
      <w:marTop w:val="0"/>
      <w:marBottom w:val="0"/>
      <w:divBdr>
        <w:top w:val="none" w:sz="0" w:space="0" w:color="auto"/>
        <w:left w:val="none" w:sz="0" w:space="0" w:color="auto"/>
        <w:bottom w:val="none" w:sz="0" w:space="0" w:color="auto"/>
        <w:right w:val="none" w:sz="0" w:space="0" w:color="auto"/>
      </w:divBdr>
    </w:div>
    <w:div w:id="1233855295">
      <w:bodyDiv w:val="1"/>
      <w:marLeft w:val="0"/>
      <w:marRight w:val="0"/>
      <w:marTop w:val="0"/>
      <w:marBottom w:val="0"/>
      <w:divBdr>
        <w:top w:val="none" w:sz="0" w:space="0" w:color="auto"/>
        <w:left w:val="none" w:sz="0" w:space="0" w:color="auto"/>
        <w:bottom w:val="none" w:sz="0" w:space="0" w:color="auto"/>
        <w:right w:val="none" w:sz="0" w:space="0" w:color="auto"/>
      </w:divBdr>
    </w:div>
    <w:div w:id="1235509507">
      <w:bodyDiv w:val="1"/>
      <w:marLeft w:val="0"/>
      <w:marRight w:val="0"/>
      <w:marTop w:val="0"/>
      <w:marBottom w:val="0"/>
      <w:divBdr>
        <w:top w:val="none" w:sz="0" w:space="0" w:color="auto"/>
        <w:left w:val="none" w:sz="0" w:space="0" w:color="auto"/>
        <w:bottom w:val="none" w:sz="0" w:space="0" w:color="auto"/>
        <w:right w:val="none" w:sz="0" w:space="0" w:color="auto"/>
      </w:divBdr>
    </w:div>
    <w:div w:id="1237861153">
      <w:bodyDiv w:val="1"/>
      <w:marLeft w:val="0"/>
      <w:marRight w:val="0"/>
      <w:marTop w:val="0"/>
      <w:marBottom w:val="0"/>
      <w:divBdr>
        <w:top w:val="none" w:sz="0" w:space="0" w:color="auto"/>
        <w:left w:val="none" w:sz="0" w:space="0" w:color="auto"/>
        <w:bottom w:val="none" w:sz="0" w:space="0" w:color="auto"/>
        <w:right w:val="none" w:sz="0" w:space="0" w:color="auto"/>
      </w:divBdr>
    </w:div>
    <w:div w:id="1240290864">
      <w:bodyDiv w:val="1"/>
      <w:marLeft w:val="0"/>
      <w:marRight w:val="0"/>
      <w:marTop w:val="0"/>
      <w:marBottom w:val="0"/>
      <w:divBdr>
        <w:top w:val="none" w:sz="0" w:space="0" w:color="auto"/>
        <w:left w:val="none" w:sz="0" w:space="0" w:color="auto"/>
        <w:bottom w:val="none" w:sz="0" w:space="0" w:color="auto"/>
        <w:right w:val="none" w:sz="0" w:space="0" w:color="auto"/>
      </w:divBdr>
    </w:div>
    <w:div w:id="1241329068">
      <w:bodyDiv w:val="1"/>
      <w:marLeft w:val="0"/>
      <w:marRight w:val="0"/>
      <w:marTop w:val="0"/>
      <w:marBottom w:val="0"/>
      <w:divBdr>
        <w:top w:val="none" w:sz="0" w:space="0" w:color="auto"/>
        <w:left w:val="none" w:sz="0" w:space="0" w:color="auto"/>
        <w:bottom w:val="none" w:sz="0" w:space="0" w:color="auto"/>
        <w:right w:val="none" w:sz="0" w:space="0" w:color="auto"/>
      </w:divBdr>
    </w:div>
    <w:div w:id="1245456465">
      <w:bodyDiv w:val="1"/>
      <w:marLeft w:val="0"/>
      <w:marRight w:val="0"/>
      <w:marTop w:val="0"/>
      <w:marBottom w:val="0"/>
      <w:divBdr>
        <w:top w:val="none" w:sz="0" w:space="0" w:color="auto"/>
        <w:left w:val="none" w:sz="0" w:space="0" w:color="auto"/>
        <w:bottom w:val="none" w:sz="0" w:space="0" w:color="auto"/>
        <w:right w:val="none" w:sz="0" w:space="0" w:color="auto"/>
      </w:divBdr>
    </w:div>
    <w:div w:id="1248417067">
      <w:bodyDiv w:val="1"/>
      <w:marLeft w:val="0"/>
      <w:marRight w:val="0"/>
      <w:marTop w:val="0"/>
      <w:marBottom w:val="0"/>
      <w:divBdr>
        <w:top w:val="none" w:sz="0" w:space="0" w:color="auto"/>
        <w:left w:val="none" w:sz="0" w:space="0" w:color="auto"/>
        <w:bottom w:val="none" w:sz="0" w:space="0" w:color="auto"/>
        <w:right w:val="none" w:sz="0" w:space="0" w:color="auto"/>
      </w:divBdr>
    </w:div>
    <w:div w:id="1249001638">
      <w:bodyDiv w:val="1"/>
      <w:marLeft w:val="0"/>
      <w:marRight w:val="0"/>
      <w:marTop w:val="0"/>
      <w:marBottom w:val="0"/>
      <w:divBdr>
        <w:top w:val="none" w:sz="0" w:space="0" w:color="auto"/>
        <w:left w:val="none" w:sz="0" w:space="0" w:color="auto"/>
        <w:bottom w:val="none" w:sz="0" w:space="0" w:color="auto"/>
        <w:right w:val="none" w:sz="0" w:space="0" w:color="auto"/>
      </w:divBdr>
    </w:div>
    <w:div w:id="1271083816">
      <w:bodyDiv w:val="1"/>
      <w:marLeft w:val="0"/>
      <w:marRight w:val="0"/>
      <w:marTop w:val="0"/>
      <w:marBottom w:val="0"/>
      <w:divBdr>
        <w:top w:val="none" w:sz="0" w:space="0" w:color="auto"/>
        <w:left w:val="none" w:sz="0" w:space="0" w:color="auto"/>
        <w:bottom w:val="none" w:sz="0" w:space="0" w:color="auto"/>
        <w:right w:val="none" w:sz="0" w:space="0" w:color="auto"/>
      </w:divBdr>
    </w:div>
    <w:div w:id="1272471585">
      <w:bodyDiv w:val="1"/>
      <w:marLeft w:val="0"/>
      <w:marRight w:val="0"/>
      <w:marTop w:val="0"/>
      <w:marBottom w:val="0"/>
      <w:divBdr>
        <w:top w:val="none" w:sz="0" w:space="0" w:color="auto"/>
        <w:left w:val="none" w:sz="0" w:space="0" w:color="auto"/>
        <w:bottom w:val="none" w:sz="0" w:space="0" w:color="auto"/>
        <w:right w:val="none" w:sz="0" w:space="0" w:color="auto"/>
      </w:divBdr>
    </w:div>
    <w:div w:id="1275748271">
      <w:bodyDiv w:val="1"/>
      <w:marLeft w:val="0"/>
      <w:marRight w:val="0"/>
      <w:marTop w:val="0"/>
      <w:marBottom w:val="0"/>
      <w:divBdr>
        <w:top w:val="none" w:sz="0" w:space="0" w:color="auto"/>
        <w:left w:val="none" w:sz="0" w:space="0" w:color="auto"/>
        <w:bottom w:val="none" w:sz="0" w:space="0" w:color="auto"/>
        <w:right w:val="none" w:sz="0" w:space="0" w:color="auto"/>
      </w:divBdr>
    </w:div>
    <w:div w:id="1287782569">
      <w:bodyDiv w:val="1"/>
      <w:marLeft w:val="0"/>
      <w:marRight w:val="0"/>
      <w:marTop w:val="0"/>
      <w:marBottom w:val="0"/>
      <w:divBdr>
        <w:top w:val="none" w:sz="0" w:space="0" w:color="auto"/>
        <w:left w:val="none" w:sz="0" w:space="0" w:color="auto"/>
        <w:bottom w:val="none" w:sz="0" w:space="0" w:color="auto"/>
        <w:right w:val="none" w:sz="0" w:space="0" w:color="auto"/>
      </w:divBdr>
    </w:div>
    <w:div w:id="129205531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293753058">
      <w:bodyDiv w:val="1"/>
      <w:marLeft w:val="0"/>
      <w:marRight w:val="0"/>
      <w:marTop w:val="0"/>
      <w:marBottom w:val="0"/>
      <w:divBdr>
        <w:top w:val="none" w:sz="0" w:space="0" w:color="auto"/>
        <w:left w:val="none" w:sz="0" w:space="0" w:color="auto"/>
        <w:bottom w:val="none" w:sz="0" w:space="0" w:color="auto"/>
        <w:right w:val="none" w:sz="0" w:space="0" w:color="auto"/>
      </w:divBdr>
    </w:div>
    <w:div w:id="1301421833">
      <w:bodyDiv w:val="1"/>
      <w:marLeft w:val="0"/>
      <w:marRight w:val="0"/>
      <w:marTop w:val="0"/>
      <w:marBottom w:val="0"/>
      <w:divBdr>
        <w:top w:val="none" w:sz="0" w:space="0" w:color="auto"/>
        <w:left w:val="none" w:sz="0" w:space="0" w:color="auto"/>
        <w:bottom w:val="none" w:sz="0" w:space="0" w:color="auto"/>
        <w:right w:val="none" w:sz="0" w:space="0" w:color="auto"/>
      </w:divBdr>
    </w:div>
    <w:div w:id="1314915158">
      <w:bodyDiv w:val="1"/>
      <w:marLeft w:val="0"/>
      <w:marRight w:val="0"/>
      <w:marTop w:val="0"/>
      <w:marBottom w:val="0"/>
      <w:divBdr>
        <w:top w:val="none" w:sz="0" w:space="0" w:color="auto"/>
        <w:left w:val="none" w:sz="0" w:space="0" w:color="auto"/>
        <w:bottom w:val="none" w:sz="0" w:space="0" w:color="auto"/>
        <w:right w:val="none" w:sz="0" w:space="0" w:color="auto"/>
      </w:divBdr>
    </w:div>
    <w:div w:id="1315717963">
      <w:bodyDiv w:val="1"/>
      <w:marLeft w:val="0"/>
      <w:marRight w:val="0"/>
      <w:marTop w:val="0"/>
      <w:marBottom w:val="0"/>
      <w:divBdr>
        <w:top w:val="none" w:sz="0" w:space="0" w:color="auto"/>
        <w:left w:val="none" w:sz="0" w:space="0" w:color="auto"/>
        <w:bottom w:val="none" w:sz="0" w:space="0" w:color="auto"/>
        <w:right w:val="none" w:sz="0" w:space="0" w:color="auto"/>
      </w:divBdr>
    </w:div>
    <w:div w:id="1319726811">
      <w:bodyDiv w:val="1"/>
      <w:marLeft w:val="0"/>
      <w:marRight w:val="0"/>
      <w:marTop w:val="0"/>
      <w:marBottom w:val="0"/>
      <w:divBdr>
        <w:top w:val="none" w:sz="0" w:space="0" w:color="auto"/>
        <w:left w:val="none" w:sz="0" w:space="0" w:color="auto"/>
        <w:bottom w:val="none" w:sz="0" w:space="0" w:color="auto"/>
        <w:right w:val="none" w:sz="0" w:space="0" w:color="auto"/>
      </w:divBdr>
    </w:div>
    <w:div w:id="1320965907">
      <w:bodyDiv w:val="1"/>
      <w:marLeft w:val="0"/>
      <w:marRight w:val="0"/>
      <w:marTop w:val="0"/>
      <w:marBottom w:val="0"/>
      <w:divBdr>
        <w:top w:val="none" w:sz="0" w:space="0" w:color="auto"/>
        <w:left w:val="none" w:sz="0" w:space="0" w:color="auto"/>
        <w:bottom w:val="none" w:sz="0" w:space="0" w:color="auto"/>
        <w:right w:val="none" w:sz="0" w:space="0" w:color="auto"/>
      </w:divBdr>
    </w:div>
    <w:div w:id="1321419675">
      <w:bodyDiv w:val="1"/>
      <w:marLeft w:val="0"/>
      <w:marRight w:val="0"/>
      <w:marTop w:val="0"/>
      <w:marBottom w:val="0"/>
      <w:divBdr>
        <w:top w:val="none" w:sz="0" w:space="0" w:color="auto"/>
        <w:left w:val="none" w:sz="0" w:space="0" w:color="auto"/>
        <w:bottom w:val="none" w:sz="0" w:space="0" w:color="auto"/>
        <w:right w:val="none" w:sz="0" w:space="0" w:color="auto"/>
      </w:divBdr>
    </w:div>
    <w:div w:id="1324161140">
      <w:bodyDiv w:val="1"/>
      <w:marLeft w:val="0"/>
      <w:marRight w:val="0"/>
      <w:marTop w:val="0"/>
      <w:marBottom w:val="0"/>
      <w:divBdr>
        <w:top w:val="none" w:sz="0" w:space="0" w:color="auto"/>
        <w:left w:val="none" w:sz="0" w:space="0" w:color="auto"/>
        <w:bottom w:val="none" w:sz="0" w:space="0" w:color="auto"/>
        <w:right w:val="none" w:sz="0" w:space="0" w:color="auto"/>
      </w:divBdr>
    </w:div>
    <w:div w:id="1325626770">
      <w:bodyDiv w:val="1"/>
      <w:marLeft w:val="0"/>
      <w:marRight w:val="0"/>
      <w:marTop w:val="0"/>
      <w:marBottom w:val="0"/>
      <w:divBdr>
        <w:top w:val="none" w:sz="0" w:space="0" w:color="auto"/>
        <w:left w:val="none" w:sz="0" w:space="0" w:color="auto"/>
        <w:bottom w:val="none" w:sz="0" w:space="0" w:color="auto"/>
        <w:right w:val="none" w:sz="0" w:space="0" w:color="auto"/>
      </w:divBdr>
    </w:div>
    <w:div w:id="1332832182">
      <w:bodyDiv w:val="1"/>
      <w:marLeft w:val="0"/>
      <w:marRight w:val="0"/>
      <w:marTop w:val="0"/>
      <w:marBottom w:val="0"/>
      <w:divBdr>
        <w:top w:val="none" w:sz="0" w:space="0" w:color="auto"/>
        <w:left w:val="none" w:sz="0" w:space="0" w:color="auto"/>
        <w:bottom w:val="none" w:sz="0" w:space="0" w:color="auto"/>
        <w:right w:val="none" w:sz="0" w:space="0" w:color="auto"/>
      </w:divBdr>
    </w:div>
    <w:div w:id="1357851399">
      <w:bodyDiv w:val="1"/>
      <w:marLeft w:val="0"/>
      <w:marRight w:val="0"/>
      <w:marTop w:val="0"/>
      <w:marBottom w:val="0"/>
      <w:divBdr>
        <w:top w:val="none" w:sz="0" w:space="0" w:color="auto"/>
        <w:left w:val="none" w:sz="0" w:space="0" w:color="auto"/>
        <w:bottom w:val="none" w:sz="0" w:space="0" w:color="auto"/>
        <w:right w:val="none" w:sz="0" w:space="0" w:color="auto"/>
      </w:divBdr>
    </w:div>
    <w:div w:id="1359504207">
      <w:bodyDiv w:val="1"/>
      <w:marLeft w:val="0"/>
      <w:marRight w:val="0"/>
      <w:marTop w:val="0"/>
      <w:marBottom w:val="0"/>
      <w:divBdr>
        <w:top w:val="none" w:sz="0" w:space="0" w:color="auto"/>
        <w:left w:val="none" w:sz="0" w:space="0" w:color="auto"/>
        <w:bottom w:val="none" w:sz="0" w:space="0" w:color="auto"/>
        <w:right w:val="none" w:sz="0" w:space="0" w:color="auto"/>
      </w:divBdr>
    </w:div>
    <w:div w:id="1361780838">
      <w:bodyDiv w:val="1"/>
      <w:marLeft w:val="0"/>
      <w:marRight w:val="0"/>
      <w:marTop w:val="0"/>
      <w:marBottom w:val="0"/>
      <w:divBdr>
        <w:top w:val="none" w:sz="0" w:space="0" w:color="auto"/>
        <w:left w:val="none" w:sz="0" w:space="0" w:color="auto"/>
        <w:bottom w:val="none" w:sz="0" w:space="0" w:color="auto"/>
        <w:right w:val="none" w:sz="0" w:space="0" w:color="auto"/>
      </w:divBdr>
    </w:div>
    <w:div w:id="1367679516">
      <w:bodyDiv w:val="1"/>
      <w:marLeft w:val="0"/>
      <w:marRight w:val="0"/>
      <w:marTop w:val="0"/>
      <w:marBottom w:val="0"/>
      <w:divBdr>
        <w:top w:val="none" w:sz="0" w:space="0" w:color="auto"/>
        <w:left w:val="none" w:sz="0" w:space="0" w:color="auto"/>
        <w:bottom w:val="none" w:sz="0" w:space="0" w:color="auto"/>
        <w:right w:val="none" w:sz="0" w:space="0" w:color="auto"/>
      </w:divBdr>
    </w:div>
    <w:div w:id="1377314582">
      <w:bodyDiv w:val="1"/>
      <w:marLeft w:val="0"/>
      <w:marRight w:val="0"/>
      <w:marTop w:val="0"/>
      <w:marBottom w:val="0"/>
      <w:divBdr>
        <w:top w:val="none" w:sz="0" w:space="0" w:color="auto"/>
        <w:left w:val="none" w:sz="0" w:space="0" w:color="auto"/>
        <w:bottom w:val="none" w:sz="0" w:space="0" w:color="auto"/>
        <w:right w:val="none" w:sz="0" w:space="0" w:color="auto"/>
      </w:divBdr>
    </w:div>
    <w:div w:id="1377975066">
      <w:bodyDiv w:val="1"/>
      <w:marLeft w:val="0"/>
      <w:marRight w:val="0"/>
      <w:marTop w:val="0"/>
      <w:marBottom w:val="0"/>
      <w:divBdr>
        <w:top w:val="none" w:sz="0" w:space="0" w:color="auto"/>
        <w:left w:val="none" w:sz="0" w:space="0" w:color="auto"/>
        <w:bottom w:val="none" w:sz="0" w:space="0" w:color="auto"/>
        <w:right w:val="none" w:sz="0" w:space="0" w:color="auto"/>
      </w:divBdr>
    </w:div>
    <w:div w:id="1397781343">
      <w:bodyDiv w:val="1"/>
      <w:marLeft w:val="0"/>
      <w:marRight w:val="0"/>
      <w:marTop w:val="0"/>
      <w:marBottom w:val="0"/>
      <w:divBdr>
        <w:top w:val="none" w:sz="0" w:space="0" w:color="auto"/>
        <w:left w:val="none" w:sz="0" w:space="0" w:color="auto"/>
        <w:bottom w:val="none" w:sz="0" w:space="0" w:color="auto"/>
        <w:right w:val="none" w:sz="0" w:space="0" w:color="auto"/>
      </w:divBdr>
    </w:div>
    <w:div w:id="1409573911">
      <w:bodyDiv w:val="1"/>
      <w:marLeft w:val="0"/>
      <w:marRight w:val="0"/>
      <w:marTop w:val="0"/>
      <w:marBottom w:val="0"/>
      <w:divBdr>
        <w:top w:val="none" w:sz="0" w:space="0" w:color="auto"/>
        <w:left w:val="none" w:sz="0" w:space="0" w:color="auto"/>
        <w:bottom w:val="none" w:sz="0" w:space="0" w:color="auto"/>
        <w:right w:val="none" w:sz="0" w:space="0" w:color="auto"/>
      </w:divBdr>
    </w:div>
    <w:div w:id="1412462106">
      <w:bodyDiv w:val="1"/>
      <w:marLeft w:val="0"/>
      <w:marRight w:val="0"/>
      <w:marTop w:val="0"/>
      <w:marBottom w:val="0"/>
      <w:divBdr>
        <w:top w:val="none" w:sz="0" w:space="0" w:color="auto"/>
        <w:left w:val="none" w:sz="0" w:space="0" w:color="auto"/>
        <w:bottom w:val="none" w:sz="0" w:space="0" w:color="auto"/>
        <w:right w:val="none" w:sz="0" w:space="0" w:color="auto"/>
      </w:divBdr>
    </w:div>
    <w:div w:id="1413703280">
      <w:bodyDiv w:val="1"/>
      <w:marLeft w:val="0"/>
      <w:marRight w:val="0"/>
      <w:marTop w:val="0"/>
      <w:marBottom w:val="0"/>
      <w:divBdr>
        <w:top w:val="none" w:sz="0" w:space="0" w:color="auto"/>
        <w:left w:val="none" w:sz="0" w:space="0" w:color="auto"/>
        <w:bottom w:val="none" w:sz="0" w:space="0" w:color="auto"/>
        <w:right w:val="none" w:sz="0" w:space="0" w:color="auto"/>
      </w:divBdr>
    </w:div>
    <w:div w:id="1426532811">
      <w:bodyDiv w:val="1"/>
      <w:marLeft w:val="0"/>
      <w:marRight w:val="0"/>
      <w:marTop w:val="0"/>
      <w:marBottom w:val="0"/>
      <w:divBdr>
        <w:top w:val="none" w:sz="0" w:space="0" w:color="auto"/>
        <w:left w:val="none" w:sz="0" w:space="0" w:color="auto"/>
        <w:bottom w:val="none" w:sz="0" w:space="0" w:color="auto"/>
        <w:right w:val="none" w:sz="0" w:space="0" w:color="auto"/>
      </w:divBdr>
    </w:div>
    <w:div w:id="1436514091">
      <w:bodyDiv w:val="1"/>
      <w:marLeft w:val="0"/>
      <w:marRight w:val="0"/>
      <w:marTop w:val="0"/>
      <w:marBottom w:val="0"/>
      <w:divBdr>
        <w:top w:val="none" w:sz="0" w:space="0" w:color="auto"/>
        <w:left w:val="none" w:sz="0" w:space="0" w:color="auto"/>
        <w:bottom w:val="none" w:sz="0" w:space="0" w:color="auto"/>
        <w:right w:val="none" w:sz="0" w:space="0" w:color="auto"/>
      </w:divBdr>
    </w:div>
    <w:div w:id="1447310286">
      <w:bodyDiv w:val="1"/>
      <w:marLeft w:val="0"/>
      <w:marRight w:val="0"/>
      <w:marTop w:val="0"/>
      <w:marBottom w:val="0"/>
      <w:divBdr>
        <w:top w:val="none" w:sz="0" w:space="0" w:color="auto"/>
        <w:left w:val="none" w:sz="0" w:space="0" w:color="auto"/>
        <w:bottom w:val="none" w:sz="0" w:space="0" w:color="auto"/>
        <w:right w:val="none" w:sz="0" w:space="0" w:color="auto"/>
      </w:divBdr>
    </w:div>
    <w:div w:id="1460997641">
      <w:bodyDiv w:val="1"/>
      <w:marLeft w:val="0"/>
      <w:marRight w:val="0"/>
      <w:marTop w:val="0"/>
      <w:marBottom w:val="0"/>
      <w:divBdr>
        <w:top w:val="none" w:sz="0" w:space="0" w:color="auto"/>
        <w:left w:val="none" w:sz="0" w:space="0" w:color="auto"/>
        <w:bottom w:val="none" w:sz="0" w:space="0" w:color="auto"/>
        <w:right w:val="none" w:sz="0" w:space="0" w:color="auto"/>
      </w:divBdr>
    </w:div>
    <w:div w:id="1461191596">
      <w:bodyDiv w:val="1"/>
      <w:marLeft w:val="0"/>
      <w:marRight w:val="0"/>
      <w:marTop w:val="0"/>
      <w:marBottom w:val="0"/>
      <w:divBdr>
        <w:top w:val="none" w:sz="0" w:space="0" w:color="auto"/>
        <w:left w:val="none" w:sz="0" w:space="0" w:color="auto"/>
        <w:bottom w:val="none" w:sz="0" w:space="0" w:color="auto"/>
        <w:right w:val="none" w:sz="0" w:space="0" w:color="auto"/>
      </w:divBdr>
    </w:div>
    <w:div w:id="1467816773">
      <w:bodyDiv w:val="1"/>
      <w:marLeft w:val="0"/>
      <w:marRight w:val="0"/>
      <w:marTop w:val="0"/>
      <w:marBottom w:val="0"/>
      <w:divBdr>
        <w:top w:val="none" w:sz="0" w:space="0" w:color="auto"/>
        <w:left w:val="none" w:sz="0" w:space="0" w:color="auto"/>
        <w:bottom w:val="none" w:sz="0" w:space="0" w:color="auto"/>
        <w:right w:val="none" w:sz="0" w:space="0" w:color="auto"/>
      </w:divBdr>
    </w:div>
    <w:div w:id="1477529715">
      <w:bodyDiv w:val="1"/>
      <w:marLeft w:val="0"/>
      <w:marRight w:val="0"/>
      <w:marTop w:val="0"/>
      <w:marBottom w:val="0"/>
      <w:divBdr>
        <w:top w:val="none" w:sz="0" w:space="0" w:color="auto"/>
        <w:left w:val="none" w:sz="0" w:space="0" w:color="auto"/>
        <w:bottom w:val="none" w:sz="0" w:space="0" w:color="auto"/>
        <w:right w:val="none" w:sz="0" w:space="0" w:color="auto"/>
      </w:divBdr>
    </w:div>
    <w:div w:id="1485194264">
      <w:bodyDiv w:val="1"/>
      <w:marLeft w:val="0"/>
      <w:marRight w:val="0"/>
      <w:marTop w:val="0"/>
      <w:marBottom w:val="0"/>
      <w:divBdr>
        <w:top w:val="none" w:sz="0" w:space="0" w:color="auto"/>
        <w:left w:val="none" w:sz="0" w:space="0" w:color="auto"/>
        <w:bottom w:val="none" w:sz="0" w:space="0" w:color="auto"/>
        <w:right w:val="none" w:sz="0" w:space="0" w:color="auto"/>
      </w:divBdr>
    </w:div>
    <w:div w:id="1485704499">
      <w:bodyDiv w:val="1"/>
      <w:marLeft w:val="0"/>
      <w:marRight w:val="0"/>
      <w:marTop w:val="0"/>
      <w:marBottom w:val="0"/>
      <w:divBdr>
        <w:top w:val="none" w:sz="0" w:space="0" w:color="auto"/>
        <w:left w:val="none" w:sz="0" w:space="0" w:color="auto"/>
        <w:bottom w:val="none" w:sz="0" w:space="0" w:color="auto"/>
        <w:right w:val="none" w:sz="0" w:space="0" w:color="auto"/>
      </w:divBdr>
    </w:div>
    <w:div w:id="1486244109">
      <w:bodyDiv w:val="1"/>
      <w:marLeft w:val="0"/>
      <w:marRight w:val="0"/>
      <w:marTop w:val="0"/>
      <w:marBottom w:val="0"/>
      <w:divBdr>
        <w:top w:val="none" w:sz="0" w:space="0" w:color="auto"/>
        <w:left w:val="none" w:sz="0" w:space="0" w:color="auto"/>
        <w:bottom w:val="none" w:sz="0" w:space="0" w:color="auto"/>
        <w:right w:val="none" w:sz="0" w:space="0" w:color="auto"/>
      </w:divBdr>
    </w:div>
    <w:div w:id="1497764103">
      <w:bodyDiv w:val="1"/>
      <w:marLeft w:val="0"/>
      <w:marRight w:val="0"/>
      <w:marTop w:val="0"/>
      <w:marBottom w:val="0"/>
      <w:divBdr>
        <w:top w:val="none" w:sz="0" w:space="0" w:color="auto"/>
        <w:left w:val="none" w:sz="0" w:space="0" w:color="auto"/>
        <w:bottom w:val="none" w:sz="0" w:space="0" w:color="auto"/>
        <w:right w:val="none" w:sz="0" w:space="0" w:color="auto"/>
      </w:divBdr>
    </w:div>
    <w:div w:id="1499537131">
      <w:bodyDiv w:val="1"/>
      <w:marLeft w:val="0"/>
      <w:marRight w:val="0"/>
      <w:marTop w:val="0"/>
      <w:marBottom w:val="0"/>
      <w:divBdr>
        <w:top w:val="none" w:sz="0" w:space="0" w:color="auto"/>
        <w:left w:val="none" w:sz="0" w:space="0" w:color="auto"/>
        <w:bottom w:val="none" w:sz="0" w:space="0" w:color="auto"/>
        <w:right w:val="none" w:sz="0" w:space="0" w:color="auto"/>
      </w:divBdr>
    </w:div>
    <w:div w:id="1508246651">
      <w:bodyDiv w:val="1"/>
      <w:marLeft w:val="0"/>
      <w:marRight w:val="0"/>
      <w:marTop w:val="0"/>
      <w:marBottom w:val="0"/>
      <w:divBdr>
        <w:top w:val="none" w:sz="0" w:space="0" w:color="auto"/>
        <w:left w:val="none" w:sz="0" w:space="0" w:color="auto"/>
        <w:bottom w:val="none" w:sz="0" w:space="0" w:color="auto"/>
        <w:right w:val="none" w:sz="0" w:space="0" w:color="auto"/>
      </w:divBdr>
    </w:div>
    <w:div w:id="1519076591">
      <w:bodyDiv w:val="1"/>
      <w:marLeft w:val="0"/>
      <w:marRight w:val="0"/>
      <w:marTop w:val="0"/>
      <w:marBottom w:val="0"/>
      <w:divBdr>
        <w:top w:val="none" w:sz="0" w:space="0" w:color="auto"/>
        <w:left w:val="none" w:sz="0" w:space="0" w:color="auto"/>
        <w:bottom w:val="none" w:sz="0" w:space="0" w:color="auto"/>
        <w:right w:val="none" w:sz="0" w:space="0" w:color="auto"/>
      </w:divBdr>
    </w:div>
    <w:div w:id="1529374213">
      <w:bodyDiv w:val="1"/>
      <w:marLeft w:val="0"/>
      <w:marRight w:val="0"/>
      <w:marTop w:val="0"/>
      <w:marBottom w:val="0"/>
      <w:divBdr>
        <w:top w:val="none" w:sz="0" w:space="0" w:color="auto"/>
        <w:left w:val="none" w:sz="0" w:space="0" w:color="auto"/>
        <w:bottom w:val="none" w:sz="0" w:space="0" w:color="auto"/>
        <w:right w:val="none" w:sz="0" w:space="0" w:color="auto"/>
      </w:divBdr>
    </w:div>
    <w:div w:id="1534079924">
      <w:bodyDiv w:val="1"/>
      <w:marLeft w:val="0"/>
      <w:marRight w:val="0"/>
      <w:marTop w:val="0"/>
      <w:marBottom w:val="0"/>
      <w:divBdr>
        <w:top w:val="none" w:sz="0" w:space="0" w:color="auto"/>
        <w:left w:val="none" w:sz="0" w:space="0" w:color="auto"/>
        <w:bottom w:val="none" w:sz="0" w:space="0" w:color="auto"/>
        <w:right w:val="none" w:sz="0" w:space="0" w:color="auto"/>
      </w:divBdr>
    </w:div>
    <w:div w:id="1535575937">
      <w:bodyDiv w:val="1"/>
      <w:marLeft w:val="0"/>
      <w:marRight w:val="0"/>
      <w:marTop w:val="0"/>
      <w:marBottom w:val="0"/>
      <w:divBdr>
        <w:top w:val="none" w:sz="0" w:space="0" w:color="auto"/>
        <w:left w:val="none" w:sz="0" w:space="0" w:color="auto"/>
        <w:bottom w:val="none" w:sz="0" w:space="0" w:color="auto"/>
        <w:right w:val="none" w:sz="0" w:space="0" w:color="auto"/>
      </w:divBdr>
    </w:div>
    <w:div w:id="1544364508">
      <w:bodyDiv w:val="1"/>
      <w:marLeft w:val="0"/>
      <w:marRight w:val="0"/>
      <w:marTop w:val="0"/>
      <w:marBottom w:val="0"/>
      <w:divBdr>
        <w:top w:val="none" w:sz="0" w:space="0" w:color="auto"/>
        <w:left w:val="none" w:sz="0" w:space="0" w:color="auto"/>
        <w:bottom w:val="none" w:sz="0" w:space="0" w:color="auto"/>
        <w:right w:val="none" w:sz="0" w:space="0" w:color="auto"/>
      </w:divBdr>
    </w:div>
    <w:div w:id="1545829890">
      <w:bodyDiv w:val="1"/>
      <w:marLeft w:val="0"/>
      <w:marRight w:val="0"/>
      <w:marTop w:val="0"/>
      <w:marBottom w:val="0"/>
      <w:divBdr>
        <w:top w:val="none" w:sz="0" w:space="0" w:color="auto"/>
        <w:left w:val="none" w:sz="0" w:space="0" w:color="auto"/>
        <w:bottom w:val="none" w:sz="0" w:space="0" w:color="auto"/>
        <w:right w:val="none" w:sz="0" w:space="0" w:color="auto"/>
      </w:divBdr>
    </w:div>
    <w:div w:id="1560552170">
      <w:bodyDiv w:val="1"/>
      <w:marLeft w:val="0"/>
      <w:marRight w:val="0"/>
      <w:marTop w:val="0"/>
      <w:marBottom w:val="0"/>
      <w:divBdr>
        <w:top w:val="none" w:sz="0" w:space="0" w:color="auto"/>
        <w:left w:val="none" w:sz="0" w:space="0" w:color="auto"/>
        <w:bottom w:val="none" w:sz="0" w:space="0" w:color="auto"/>
        <w:right w:val="none" w:sz="0" w:space="0" w:color="auto"/>
      </w:divBdr>
    </w:div>
    <w:div w:id="1562906862">
      <w:bodyDiv w:val="1"/>
      <w:marLeft w:val="0"/>
      <w:marRight w:val="0"/>
      <w:marTop w:val="0"/>
      <w:marBottom w:val="0"/>
      <w:divBdr>
        <w:top w:val="none" w:sz="0" w:space="0" w:color="auto"/>
        <w:left w:val="none" w:sz="0" w:space="0" w:color="auto"/>
        <w:bottom w:val="none" w:sz="0" w:space="0" w:color="auto"/>
        <w:right w:val="none" w:sz="0" w:space="0" w:color="auto"/>
      </w:divBdr>
    </w:div>
    <w:div w:id="1564439967">
      <w:bodyDiv w:val="1"/>
      <w:marLeft w:val="0"/>
      <w:marRight w:val="0"/>
      <w:marTop w:val="0"/>
      <w:marBottom w:val="0"/>
      <w:divBdr>
        <w:top w:val="none" w:sz="0" w:space="0" w:color="auto"/>
        <w:left w:val="none" w:sz="0" w:space="0" w:color="auto"/>
        <w:bottom w:val="none" w:sz="0" w:space="0" w:color="auto"/>
        <w:right w:val="none" w:sz="0" w:space="0" w:color="auto"/>
      </w:divBdr>
    </w:div>
    <w:div w:id="1569029170">
      <w:bodyDiv w:val="1"/>
      <w:marLeft w:val="0"/>
      <w:marRight w:val="0"/>
      <w:marTop w:val="0"/>
      <w:marBottom w:val="0"/>
      <w:divBdr>
        <w:top w:val="none" w:sz="0" w:space="0" w:color="auto"/>
        <w:left w:val="none" w:sz="0" w:space="0" w:color="auto"/>
        <w:bottom w:val="none" w:sz="0" w:space="0" w:color="auto"/>
        <w:right w:val="none" w:sz="0" w:space="0" w:color="auto"/>
      </w:divBdr>
    </w:div>
    <w:div w:id="1571307748">
      <w:bodyDiv w:val="1"/>
      <w:marLeft w:val="0"/>
      <w:marRight w:val="0"/>
      <w:marTop w:val="0"/>
      <w:marBottom w:val="0"/>
      <w:divBdr>
        <w:top w:val="none" w:sz="0" w:space="0" w:color="auto"/>
        <w:left w:val="none" w:sz="0" w:space="0" w:color="auto"/>
        <w:bottom w:val="none" w:sz="0" w:space="0" w:color="auto"/>
        <w:right w:val="none" w:sz="0" w:space="0" w:color="auto"/>
      </w:divBdr>
    </w:div>
    <w:div w:id="1572613990">
      <w:bodyDiv w:val="1"/>
      <w:marLeft w:val="0"/>
      <w:marRight w:val="0"/>
      <w:marTop w:val="0"/>
      <w:marBottom w:val="0"/>
      <w:divBdr>
        <w:top w:val="none" w:sz="0" w:space="0" w:color="auto"/>
        <w:left w:val="none" w:sz="0" w:space="0" w:color="auto"/>
        <w:bottom w:val="none" w:sz="0" w:space="0" w:color="auto"/>
        <w:right w:val="none" w:sz="0" w:space="0" w:color="auto"/>
      </w:divBdr>
    </w:div>
    <w:div w:id="1577745720">
      <w:bodyDiv w:val="1"/>
      <w:marLeft w:val="0"/>
      <w:marRight w:val="0"/>
      <w:marTop w:val="0"/>
      <w:marBottom w:val="0"/>
      <w:divBdr>
        <w:top w:val="none" w:sz="0" w:space="0" w:color="auto"/>
        <w:left w:val="none" w:sz="0" w:space="0" w:color="auto"/>
        <w:bottom w:val="none" w:sz="0" w:space="0" w:color="auto"/>
        <w:right w:val="none" w:sz="0" w:space="0" w:color="auto"/>
      </w:divBdr>
    </w:div>
    <w:div w:id="1600018499">
      <w:bodyDiv w:val="1"/>
      <w:marLeft w:val="0"/>
      <w:marRight w:val="0"/>
      <w:marTop w:val="0"/>
      <w:marBottom w:val="0"/>
      <w:divBdr>
        <w:top w:val="none" w:sz="0" w:space="0" w:color="auto"/>
        <w:left w:val="none" w:sz="0" w:space="0" w:color="auto"/>
        <w:bottom w:val="none" w:sz="0" w:space="0" w:color="auto"/>
        <w:right w:val="none" w:sz="0" w:space="0" w:color="auto"/>
      </w:divBdr>
    </w:div>
    <w:div w:id="1608075438">
      <w:bodyDiv w:val="1"/>
      <w:marLeft w:val="0"/>
      <w:marRight w:val="0"/>
      <w:marTop w:val="0"/>
      <w:marBottom w:val="0"/>
      <w:divBdr>
        <w:top w:val="none" w:sz="0" w:space="0" w:color="auto"/>
        <w:left w:val="none" w:sz="0" w:space="0" w:color="auto"/>
        <w:bottom w:val="none" w:sz="0" w:space="0" w:color="auto"/>
        <w:right w:val="none" w:sz="0" w:space="0" w:color="auto"/>
      </w:divBdr>
    </w:div>
    <w:div w:id="1610816913">
      <w:bodyDiv w:val="1"/>
      <w:marLeft w:val="0"/>
      <w:marRight w:val="0"/>
      <w:marTop w:val="0"/>
      <w:marBottom w:val="0"/>
      <w:divBdr>
        <w:top w:val="none" w:sz="0" w:space="0" w:color="auto"/>
        <w:left w:val="none" w:sz="0" w:space="0" w:color="auto"/>
        <w:bottom w:val="none" w:sz="0" w:space="0" w:color="auto"/>
        <w:right w:val="none" w:sz="0" w:space="0" w:color="auto"/>
      </w:divBdr>
    </w:div>
    <w:div w:id="1611627483">
      <w:bodyDiv w:val="1"/>
      <w:marLeft w:val="0"/>
      <w:marRight w:val="0"/>
      <w:marTop w:val="0"/>
      <w:marBottom w:val="0"/>
      <w:divBdr>
        <w:top w:val="none" w:sz="0" w:space="0" w:color="auto"/>
        <w:left w:val="none" w:sz="0" w:space="0" w:color="auto"/>
        <w:bottom w:val="none" w:sz="0" w:space="0" w:color="auto"/>
        <w:right w:val="none" w:sz="0" w:space="0" w:color="auto"/>
      </w:divBdr>
    </w:div>
    <w:div w:id="1618751284">
      <w:bodyDiv w:val="1"/>
      <w:marLeft w:val="0"/>
      <w:marRight w:val="0"/>
      <w:marTop w:val="0"/>
      <w:marBottom w:val="0"/>
      <w:divBdr>
        <w:top w:val="none" w:sz="0" w:space="0" w:color="auto"/>
        <w:left w:val="none" w:sz="0" w:space="0" w:color="auto"/>
        <w:bottom w:val="none" w:sz="0" w:space="0" w:color="auto"/>
        <w:right w:val="none" w:sz="0" w:space="0" w:color="auto"/>
      </w:divBdr>
    </w:div>
    <w:div w:id="1640114399">
      <w:bodyDiv w:val="1"/>
      <w:marLeft w:val="0"/>
      <w:marRight w:val="0"/>
      <w:marTop w:val="0"/>
      <w:marBottom w:val="0"/>
      <w:divBdr>
        <w:top w:val="none" w:sz="0" w:space="0" w:color="auto"/>
        <w:left w:val="none" w:sz="0" w:space="0" w:color="auto"/>
        <w:bottom w:val="none" w:sz="0" w:space="0" w:color="auto"/>
        <w:right w:val="none" w:sz="0" w:space="0" w:color="auto"/>
      </w:divBdr>
    </w:div>
    <w:div w:id="1646616839">
      <w:bodyDiv w:val="1"/>
      <w:marLeft w:val="0"/>
      <w:marRight w:val="0"/>
      <w:marTop w:val="0"/>
      <w:marBottom w:val="0"/>
      <w:divBdr>
        <w:top w:val="none" w:sz="0" w:space="0" w:color="auto"/>
        <w:left w:val="none" w:sz="0" w:space="0" w:color="auto"/>
        <w:bottom w:val="none" w:sz="0" w:space="0" w:color="auto"/>
        <w:right w:val="none" w:sz="0" w:space="0" w:color="auto"/>
      </w:divBdr>
    </w:div>
    <w:div w:id="1653094949">
      <w:bodyDiv w:val="1"/>
      <w:marLeft w:val="0"/>
      <w:marRight w:val="0"/>
      <w:marTop w:val="0"/>
      <w:marBottom w:val="0"/>
      <w:divBdr>
        <w:top w:val="none" w:sz="0" w:space="0" w:color="auto"/>
        <w:left w:val="none" w:sz="0" w:space="0" w:color="auto"/>
        <w:bottom w:val="none" w:sz="0" w:space="0" w:color="auto"/>
        <w:right w:val="none" w:sz="0" w:space="0" w:color="auto"/>
      </w:divBdr>
    </w:div>
    <w:div w:id="1654023992">
      <w:bodyDiv w:val="1"/>
      <w:marLeft w:val="0"/>
      <w:marRight w:val="0"/>
      <w:marTop w:val="0"/>
      <w:marBottom w:val="0"/>
      <w:divBdr>
        <w:top w:val="none" w:sz="0" w:space="0" w:color="auto"/>
        <w:left w:val="none" w:sz="0" w:space="0" w:color="auto"/>
        <w:bottom w:val="none" w:sz="0" w:space="0" w:color="auto"/>
        <w:right w:val="none" w:sz="0" w:space="0" w:color="auto"/>
      </w:divBdr>
    </w:div>
    <w:div w:id="1656370709">
      <w:bodyDiv w:val="1"/>
      <w:marLeft w:val="0"/>
      <w:marRight w:val="0"/>
      <w:marTop w:val="0"/>
      <w:marBottom w:val="0"/>
      <w:divBdr>
        <w:top w:val="none" w:sz="0" w:space="0" w:color="auto"/>
        <w:left w:val="none" w:sz="0" w:space="0" w:color="auto"/>
        <w:bottom w:val="none" w:sz="0" w:space="0" w:color="auto"/>
        <w:right w:val="none" w:sz="0" w:space="0" w:color="auto"/>
      </w:divBdr>
    </w:div>
    <w:div w:id="1661038185">
      <w:bodyDiv w:val="1"/>
      <w:marLeft w:val="0"/>
      <w:marRight w:val="0"/>
      <w:marTop w:val="0"/>
      <w:marBottom w:val="0"/>
      <w:divBdr>
        <w:top w:val="none" w:sz="0" w:space="0" w:color="auto"/>
        <w:left w:val="none" w:sz="0" w:space="0" w:color="auto"/>
        <w:bottom w:val="none" w:sz="0" w:space="0" w:color="auto"/>
        <w:right w:val="none" w:sz="0" w:space="0" w:color="auto"/>
      </w:divBdr>
    </w:div>
    <w:div w:id="1669596628">
      <w:bodyDiv w:val="1"/>
      <w:marLeft w:val="0"/>
      <w:marRight w:val="0"/>
      <w:marTop w:val="0"/>
      <w:marBottom w:val="0"/>
      <w:divBdr>
        <w:top w:val="none" w:sz="0" w:space="0" w:color="auto"/>
        <w:left w:val="none" w:sz="0" w:space="0" w:color="auto"/>
        <w:bottom w:val="none" w:sz="0" w:space="0" w:color="auto"/>
        <w:right w:val="none" w:sz="0" w:space="0" w:color="auto"/>
      </w:divBdr>
    </w:div>
    <w:div w:id="1670909745">
      <w:bodyDiv w:val="1"/>
      <w:marLeft w:val="0"/>
      <w:marRight w:val="0"/>
      <w:marTop w:val="0"/>
      <w:marBottom w:val="0"/>
      <w:divBdr>
        <w:top w:val="none" w:sz="0" w:space="0" w:color="auto"/>
        <w:left w:val="none" w:sz="0" w:space="0" w:color="auto"/>
        <w:bottom w:val="none" w:sz="0" w:space="0" w:color="auto"/>
        <w:right w:val="none" w:sz="0" w:space="0" w:color="auto"/>
      </w:divBdr>
    </w:div>
    <w:div w:id="1672024736">
      <w:bodyDiv w:val="1"/>
      <w:marLeft w:val="0"/>
      <w:marRight w:val="0"/>
      <w:marTop w:val="0"/>
      <w:marBottom w:val="0"/>
      <w:divBdr>
        <w:top w:val="none" w:sz="0" w:space="0" w:color="auto"/>
        <w:left w:val="none" w:sz="0" w:space="0" w:color="auto"/>
        <w:bottom w:val="none" w:sz="0" w:space="0" w:color="auto"/>
        <w:right w:val="none" w:sz="0" w:space="0" w:color="auto"/>
      </w:divBdr>
    </w:div>
    <w:div w:id="1675448436">
      <w:bodyDiv w:val="1"/>
      <w:marLeft w:val="0"/>
      <w:marRight w:val="0"/>
      <w:marTop w:val="0"/>
      <w:marBottom w:val="0"/>
      <w:divBdr>
        <w:top w:val="none" w:sz="0" w:space="0" w:color="auto"/>
        <w:left w:val="none" w:sz="0" w:space="0" w:color="auto"/>
        <w:bottom w:val="none" w:sz="0" w:space="0" w:color="auto"/>
        <w:right w:val="none" w:sz="0" w:space="0" w:color="auto"/>
      </w:divBdr>
    </w:div>
    <w:div w:id="1676565866">
      <w:bodyDiv w:val="1"/>
      <w:marLeft w:val="0"/>
      <w:marRight w:val="0"/>
      <w:marTop w:val="0"/>
      <w:marBottom w:val="0"/>
      <w:divBdr>
        <w:top w:val="none" w:sz="0" w:space="0" w:color="auto"/>
        <w:left w:val="none" w:sz="0" w:space="0" w:color="auto"/>
        <w:bottom w:val="none" w:sz="0" w:space="0" w:color="auto"/>
        <w:right w:val="none" w:sz="0" w:space="0" w:color="auto"/>
      </w:divBdr>
    </w:div>
    <w:div w:id="1685210094">
      <w:bodyDiv w:val="1"/>
      <w:marLeft w:val="0"/>
      <w:marRight w:val="0"/>
      <w:marTop w:val="0"/>
      <w:marBottom w:val="0"/>
      <w:divBdr>
        <w:top w:val="none" w:sz="0" w:space="0" w:color="auto"/>
        <w:left w:val="none" w:sz="0" w:space="0" w:color="auto"/>
        <w:bottom w:val="none" w:sz="0" w:space="0" w:color="auto"/>
        <w:right w:val="none" w:sz="0" w:space="0" w:color="auto"/>
      </w:divBdr>
    </w:div>
    <w:div w:id="1686784428">
      <w:bodyDiv w:val="1"/>
      <w:marLeft w:val="0"/>
      <w:marRight w:val="0"/>
      <w:marTop w:val="0"/>
      <w:marBottom w:val="0"/>
      <w:divBdr>
        <w:top w:val="none" w:sz="0" w:space="0" w:color="auto"/>
        <w:left w:val="none" w:sz="0" w:space="0" w:color="auto"/>
        <w:bottom w:val="none" w:sz="0" w:space="0" w:color="auto"/>
        <w:right w:val="none" w:sz="0" w:space="0" w:color="auto"/>
      </w:divBdr>
    </w:div>
    <w:div w:id="1687360666">
      <w:bodyDiv w:val="1"/>
      <w:marLeft w:val="0"/>
      <w:marRight w:val="0"/>
      <w:marTop w:val="0"/>
      <w:marBottom w:val="0"/>
      <w:divBdr>
        <w:top w:val="none" w:sz="0" w:space="0" w:color="auto"/>
        <w:left w:val="none" w:sz="0" w:space="0" w:color="auto"/>
        <w:bottom w:val="none" w:sz="0" w:space="0" w:color="auto"/>
        <w:right w:val="none" w:sz="0" w:space="0" w:color="auto"/>
      </w:divBdr>
    </w:div>
    <w:div w:id="1688288953">
      <w:bodyDiv w:val="1"/>
      <w:marLeft w:val="0"/>
      <w:marRight w:val="0"/>
      <w:marTop w:val="0"/>
      <w:marBottom w:val="0"/>
      <w:divBdr>
        <w:top w:val="none" w:sz="0" w:space="0" w:color="auto"/>
        <w:left w:val="none" w:sz="0" w:space="0" w:color="auto"/>
        <w:bottom w:val="none" w:sz="0" w:space="0" w:color="auto"/>
        <w:right w:val="none" w:sz="0" w:space="0" w:color="auto"/>
      </w:divBdr>
    </w:div>
    <w:div w:id="1688368919">
      <w:bodyDiv w:val="1"/>
      <w:marLeft w:val="0"/>
      <w:marRight w:val="0"/>
      <w:marTop w:val="0"/>
      <w:marBottom w:val="0"/>
      <w:divBdr>
        <w:top w:val="none" w:sz="0" w:space="0" w:color="auto"/>
        <w:left w:val="none" w:sz="0" w:space="0" w:color="auto"/>
        <w:bottom w:val="none" w:sz="0" w:space="0" w:color="auto"/>
        <w:right w:val="none" w:sz="0" w:space="0" w:color="auto"/>
      </w:divBdr>
    </w:div>
    <w:div w:id="1701586796">
      <w:bodyDiv w:val="1"/>
      <w:marLeft w:val="0"/>
      <w:marRight w:val="0"/>
      <w:marTop w:val="0"/>
      <w:marBottom w:val="0"/>
      <w:divBdr>
        <w:top w:val="none" w:sz="0" w:space="0" w:color="auto"/>
        <w:left w:val="none" w:sz="0" w:space="0" w:color="auto"/>
        <w:bottom w:val="none" w:sz="0" w:space="0" w:color="auto"/>
        <w:right w:val="none" w:sz="0" w:space="0" w:color="auto"/>
      </w:divBdr>
    </w:div>
    <w:div w:id="1701972623">
      <w:bodyDiv w:val="1"/>
      <w:marLeft w:val="0"/>
      <w:marRight w:val="0"/>
      <w:marTop w:val="0"/>
      <w:marBottom w:val="0"/>
      <w:divBdr>
        <w:top w:val="none" w:sz="0" w:space="0" w:color="auto"/>
        <w:left w:val="none" w:sz="0" w:space="0" w:color="auto"/>
        <w:bottom w:val="none" w:sz="0" w:space="0" w:color="auto"/>
        <w:right w:val="none" w:sz="0" w:space="0" w:color="auto"/>
      </w:divBdr>
    </w:div>
    <w:div w:id="1703631289">
      <w:bodyDiv w:val="1"/>
      <w:marLeft w:val="0"/>
      <w:marRight w:val="0"/>
      <w:marTop w:val="0"/>
      <w:marBottom w:val="0"/>
      <w:divBdr>
        <w:top w:val="none" w:sz="0" w:space="0" w:color="auto"/>
        <w:left w:val="none" w:sz="0" w:space="0" w:color="auto"/>
        <w:bottom w:val="none" w:sz="0" w:space="0" w:color="auto"/>
        <w:right w:val="none" w:sz="0" w:space="0" w:color="auto"/>
      </w:divBdr>
    </w:div>
    <w:div w:id="1707178737">
      <w:bodyDiv w:val="1"/>
      <w:marLeft w:val="0"/>
      <w:marRight w:val="0"/>
      <w:marTop w:val="0"/>
      <w:marBottom w:val="0"/>
      <w:divBdr>
        <w:top w:val="none" w:sz="0" w:space="0" w:color="auto"/>
        <w:left w:val="none" w:sz="0" w:space="0" w:color="auto"/>
        <w:bottom w:val="none" w:sz="0" w:space="0" w:color="auto"/>
        <w:right w:val="none" w:sz="0" w:space="0" w:color="auto"/>
      </w:divBdr>
    </w:div>
    <w:div w:id="1712264416">
      <w:bodyDiv w:val="1"/>
      <w:marLeft w:val="0"/>
      <w:marRight w:val="0"/>
      <w:marTop w:val="0"/>
      <w:marBottom w:val="0"/>
      <w:divBdr>
        <w:top w:val="none" w:sz="0" w:space="0" w:color="auto"/>
        <w:left w:val="none" w:sz="0" w:space="0" w:color="auto"/>
        <w:bottom w:val="none" w:sz="0" w:space="0" w:color="auto"/>
        <w:right w:val="none" w:sz="0" w:space="0" w:color="auto"/>
      </w:divBdr>
    </w:div>
    <w:div w:id="1718354957">
      <w:bodyDiv w:val="1"/>
      <w:marLeft w:val="0"/>
      <w:marRight w:val="0"/>
      <w:marTop w:val="0"/>
      <w:marBottom w:val="0"/>
      <w:divBdr>
        <w:top w:val="none" w:sz="0" w:space="0" w:color="auto"/>
        <w:left w:val="none" w:sz="0" w:space="0" w:color="auto"/>
        <w:bottom w:val="none" w:sz="0" w:space="0" w:color="auto"/>
        <w:right w:val="none" w:sz="0" w:space="0" w:color="auto"/>
      </w:divBdr>
    </w:div>
    <w:div w:id="1730377889">
      <w:bodyDiv w:val="1"/>
      <w:marLeft w:val="0"/>
      <w:marRight w:val="0"/>
      <w:marTop w:val="0"/>
      <w:marBottom w:val="0"/>
      <w:divBdr>
        <w:top w:val="none" w:sz="0" w:space="0" w:color="auto"/>
        <w:left w:val="none" w:sz="0" w:space="0" w:color="auto"/>
        <w:bottom w:val="none" w:sz="0" w:space="0" w:color="auto"/>
        <w:right w:val="none" w:sz="0" w:space="0" w:color="auto"/>
      </w:divBdr>
    </w:div>
    <w:div w:id="1730809531">
      <w:bodyDiv w:val="1"/>
      <w:marLeft w:val="0"/>
      <w:marRight w:val="0"/>
      <w:marTop w:val="0"/>
      <w:marBottom w:val="0"/>
      <w:divBdr>
        <w:top w:val="none" w:sz="0" w:space="0" w:color="auto"/>
        <w:left w:val="none" w:sz="0" w:space="0" w:color="auto"/>
        <w:bottom w:val="none" w:sz="0" w:space="0" w:color="auto"/>
        <w:right w:val="none" w:sz="0" w:space="0" w:color="auto"/>
      </w:divBdr>
    </w:div>
    <w:div w:id="1758398961">
      <w:bodyDiv w:val="1"/>
      <w:marLeft w:val="0"/>
      <w:marRight w:val="0"/>
      <w:marTop w:val="0"/>
      <w:marBottom w:val="0"/>
      <w:divBdr>
        <w:top w:val="none" w:sz="0" w:space="0" w:color="auto"/>
        <w:left w:val="none" w:sz="0" w:space="0" w:color="auto"/>
        <w:bottom w:val="none" w:sz="0" w:space="0" w:color="auto"/>
        <w:right w:val="none" w:sz="0" w:space="0" w:color="auto"/>
      </w:divBdr>
    </w:div>
    <w:div w:id="1766463125">
      <w:bodyDiv w:val="1"/>
      <w:marLeft w:val="0"/>
      <w:marRight w:val="0"/>
      <w:marTop w:val="0"/>
      <w:marBottom w:val="0"/>
      <w:divBdr>
        <w:top w:val="none" w:sz="0" w:space="0" w:color="auto"/>
        <w:left w:val="none" w:sz="0" w:space="0" w:color="auto"/>
        <w:bottom w:val="none" w:sz="0" w:space="0" w:color="auto"/>
        <w:right w:val="none" w:sz="0" w:space="0" w:color="auto"/>
      </w:divBdr>
    </w:div>
    <w:div w:id="1769110038">
      <w:bodyDiv w:val="1"/>
      <w:marLeft w:val="0"/>
      <w:marRight w:val="0"/>
      <w:marTop w:val="0"/>
      <w:marBottom w:val="0"/>
      <w:divBdr>
        <w:top w:val="none" w:sz="0" w:space="0" w:color="auto"/>
        <w:left w:val="none" w:sz="0" w:space="0" w:color="auto"/>
        <w:bottom w:val="none" w:sz="0" w:space="0" w:color="auto"/>
        <w:right w:val="none" w:sz="0" w:space="0" w:color="auto"/>
      </w:divBdr>
    </w:div>
    <w:div w:id="1781995009">
      <w:bodyDiv w:val="1"/>
      <w:marLeft w:val="0"/>
      <w:marRight w:val="0"/>
      <w:marTop w:val="0"/>
      <w:marBottom w:val="0"/>
      <w:divBdr>
        <w:top w:val="none" w:sz="0" w:space="0" w:color="auto"/>
        <w:left w:val="none" w:sz="0" w:space="0" w:color="auto"/>
        <w:bottom w:val="none" w:sz="0" w:space="0" w:color="auto"/>
        <w:right w:val="none" w:sz="0" w:space="0" w:color="auto"/>
      </w:divBdr>
    </w:div>
    <w:div w:id="1783110452">
      <w:bodyDiv w:val="1"/>
      <w:marLeft w:val="0"/>
      <w:marRight w:val="0"/>
      <w:marTop w:val="0"/>
      <w:marBottom w:val="0"/>
      <w:divBdr>
        <w:top w:val="none" w:sz="0" w:space="0" w:color="auto"/>
        <w:left w:val="none" w:sz="0" w:space="0" w:color="auto"/>
        <w:bottom w:val="none" w:sz="0" w:space="0" w:color="auto"/>
        <w:right w:val="none" w:sz="0" w:space="0" w:color="auto"/>
      </w:divBdr>
    </w:div>
    <w:div w:id="1790972667">
      <w:bodyDiv w:val="1"/>
      <w:marLeft w:val="0"/>
      <w:marRight w:val="0"/>
      <w:marTop w:val="0"/>
      <w:marBottom w:val="0"/>
      <w:divBdr>
        <w:top w:val="none" w:sz="0" w:space="0" w:color="auto"/>
        <w:left w:val="none" w:sz="0" w:space="0" w:color="auto"/>
        <w:bottom w:val="none" w:sz="0" w:space="0" w:color="auto"/>
        <w:right w:val="none" w:sz="0" w:space="0" w:color="auto"/>
      </w:divBdr>
    </w:div>
    <w:div w:id="1821801179">
      <w:bodyDiv w:val="1"/>
      <w:marLeft w:val="0"/>
      <w:marRight w:val="0"/>
      <w:marTop w:val="0"/>
      <w:marBottom w:val="0"/>
      <w:divBdr>
        <w:top w:val="none" w:sz="0" w:space="0" w:color="auto"/>
        <w:left w:val="none" w:sz="0" w:space="0" w:color="auto"/>
        <w:bottom w:val="none" w:sz="0" w:space="0" w:color="auto"/>
        <w:right w:val="none" w:sz="0" w:space="0" w:color="auto"/>
      </w:divBdr>
    </w:div>
    <w:div w:id="1830708283">
      <w:bodyDiv w:val="1"/>
      <w:marLeft w:val="0"/>
      <w:marRight w:val="0"/>
      <w:marTop w:val="0"/>
      <w:marBottom w:val="0"/>
      <w:divBdr>
        <w:top w:val="none" w:sz="0" w:space="0" w:color="auto"/>
        <w:left w:val="none" w:sz="0" w:space="0" w:color="auto"/>
        <w:bottom w:val="none" w:sz="0" w:space="0" w:color="auto"/>
        <w:right w:val="none" w:sz="0" w:space="0" w:color="auto"/>
      </w:divBdr>
    </w:div>
    <w:div w:id="1835804762">
      <w:bodyDiv w:val="1"/>
      <w:marLeft w:val="0"/>
      <w:marRight w:val="0"/>
      <w:marTop w:val="0"/>
      <w:marBottom w:val="0"/>
      <w:divBdr>
        <w:top w:val="none" w:sz="0" w:space="0" w:color="auto"/>
        <w:left w:val="none" w:sz="0" w:space="0" w:color="auto"/>
        <w:bottom w:val="none" w:sz="0" w:space="0" w:color="auto"/>
        <w:right w:val="none" w:sz="0" w:space="0" w:color="auto"/>
      </w:divBdr>
    </w:div>
    <w:div w:id="1842886128">
      <w:bodyDiv w:val="1"/>
      <w:marLeft w:val="0"/>
      <w:marRight w:val="0"/>
      <w:marTop w:val="0"/>
      <w:marBottom w:val="0"/>
      <w:divBdr>
        <w:top w:val="none" w:sz="0" w:space="0" w:color="auto"/>
        <w:left w:val="none" w:sz="0" w:space="0" w:color="auto"/>
        <w:bottom w:val="none" w:sz="0" w:space="0" w:color="auto"/>
        <w:right w:val="none" w:sz="0" w:space="0" w:color="auto"/>
      </w:divBdr>
    </w:div>
    <w:div w:id="1858814853">
      <w:bodyDiv w:val="1"/>
      <w:marLeft w:val="0"/>
      <w:marRight w:val="0"/>
      <w:marTop w:val="0"/>
      <w:marBottom w:val="0"/>
      <w:divBdr>
        <w:top w:val="none" w:sz="0" w:space="0" w:color="auto"/>
        <w:left w:val="none" w:sz="0" w:space="0" w:color="auto"/>
        <w:bottom w:val="none" w:sz="0" w:space="0" w:color="auto"/>
        <w:right w:val="none" w:sz="0" w:space="0" w:color="auto"/>
      </w:divBdr>
    </w:div>
    <w:div w:id="1859998960">
      <w:bodyDiv w:val="1"/>
      <w:marLeft w:val="0"/>
      <w:marRight w:val="0"/>
      <w:marTop w:val="0"/>
      <w:marBottom w:val="0"/>
      <w:divBdr>
        <w:top w:val="none" w:sz="0" w:space="0" w:color="auto"/>
        <w:left w:val="none" w:sz="0" w:space="0" w:color="auto"/>
        <w:bottom w:val="none" w:sz="0" w:space="0" w:color="auto"/>
        <w:right w:val="none" w:sz="0" w:space="0" w:color="auto"/>
      </w:divBdr>
    </w:div>
    <w:div w:id="1862740573">
      <w:bodyDiv w:val="1"/>
      <w:marLeft w:val="0"/>
      <w:marRight w:val="0"/>
      <w:marTop w:val="0"/>
      <w:marBottom w:val="0"/>
      <w:divBdr>
        <w:top w:val="none" w:sz="0" w:space="0" w:color="auto"/>
        <w:left w:val="none" w:sz="0" w:space="0" w:color="auto"/>
        <w:bottom w:val="none" w:sz="0" w:space="0" w:color="auto"/>
        <w:right w:val="none" w:sz="0" w:space="0" w:color="auto"/>
      </w:divBdr>
    </w:div>
    <w:div w:id="1875344268">
      <w:bodyDiv w:val="1"/>
      <w:marLeft w:val="0"/>
      <w:marRight w:val="0"/>
      <w:marTop w:val="0"/>
      <w:marBottom w:val="0"/>
      <w:divBdr>
        <w:top w:val="none" w:sz="0" w:space="0" w:color="auto"/>
        <w:left w:val="none" w:sz="0" w:space="0" w:color="auto"/>
        <w:bottom w:val="none" w:sz="0" w:space="0" w:color="auto"/>
        <w:right w:val="none" w:sz="0" w:space="0" w:color="auto"/>
      </w:divBdr>
    </w:div>
    <w:div w:id="1883518575">
      <w:bodyDiv w:val="1"/>
      <w:marLeft w:val="0"/>
      <w:marRight w:val="0"/>
      <w:marTop w:val="0"/>
      <w:marBottom w:val="0"/>
      <w:divBdr>
        <w:top w:val="none" w:sz="0" w:space="0" w:color="auto"/>
        <w:left w:val="none" w:sz="0" w:space="0" w:color="auto"/>
        <w:bottom w:val="none" w:sz="0" w:space="0" w:color="auto"/>
        <w:right w:val="none" w:sz="0" w:space="0" w:color="auto"/>
      </w:divBdr>
    </w:div>
    <w:div w:id="1884364950">
      <w:bodyDiv w:val="1"/>
      <w:marLeft w:val="0"/>
      <w:marRight w:val="0"/>
      <w:marTop w:val="0"/>
      <w:marBottom w:val="0"/>
      <w:divBdr>
        <w:top w:val="none" w:sz="0" w:space="0" w:color="auto"/>
        <w:left w:val="none" w:sz="0" w:space="0" w:color="auto"/>
        <w:bottom w:val="none" w:sz="0" w:space="0" w:color="auto"/>
        <w:right w:val="none" w:sz="0" w:space="0" w:color="auto"/>
      </w:divBdr>
    </w:div>
    <w:div w:id="1885286469">
      <w:bodyDiv w:val="1"/>
      <w:marLeft w:val="0"/>
      <w:marRight w:val="0"/>
      <w:marTop w:val="0"/>
      <w:marBottom w:val="0"/>
      <w:divBdr>
        <w:top w:val="none" w:sz="0" w:space="0" w:color="auto"/>
        <w:left w:val="none" w:sz="0" w:space="0" w:color="auto"/>
        <w:bottom w:val="none" w:sz="0" w:space="0" w:color="auto"/>
        <w:right w:val="none" w:sz="0" w:space="0" w:color="auto"/>
      </w:divBdr>
    </w:div>
    <w:div w:id="1888567276">
      <w:bodyDiv w:val="1"/>
      <w:marLeft w:val="0"/>
      <w:marRight w:val="0"/>
      <w:marTop w:val="0"/>
      <w:marBottom w:val="0"/>
      <w:divBdr>
        <w:top w:val="none" w:sz="0" w:space="0" w:color="auto"/>
        <w:left w:val="none" w:sz="0" w:space="0" w:color="auto"/>
        <w:bottom w:val="none" w:sz="0" w:space="0" w:color="auto"/>
        <w:right w:val="none" w:sz="0" w:space="0" w:color="auto"/>
      </w:divBdr>
    </w:div>
    <w:div w:id="1900283631">
      <w:bodyDiv w:val="1"/>
      <w:marLeft w:val="0"/>
      <w:marRight w:val="0"/>
      <w:marTop w:val="0"/>
      <w:marBottom w:val="0"/>
      <w:divBdr>
        <w:top w:val="none" w:sz="0" w:space="0" w:color="auto"/>
        <w:left w:val="none" w:sz="0" w:space="0" w:color="auto"/>
        <w:bottom w:val="none" w:sz="0" w:space="0" w:color="auto"/>
        <w:right w:val="none" w:sz="0" w:space="0" w:color="auto"/>
      </w:divBdr>
    </w:div>
    <w:div w:id="1900288074">
      <w:bodyDiv w:val="1"/>
      <w:marLeft w:val="0"/>
      <w:marRight w:val="0"/>
      <w:marTop w:val="0"/>
      <w:marBottom w:val="0"/>
      <w:divBdr>
        <w:top w:val="none" w:sz="0" w:space="0" w:color="auto"/>
        <w:left w:val="none" w:sz="0" w:space="0" w:color="auto"/>
        <w:bottom w:val="none" w:sz="0" w:space="0" w:color="auto"/>
        <w:right w:val="none" w:sz="0" w:space="0" w:color="auto"/>
      </w:divBdr>
    </w:div>
    <w:div w:id="1906649136">
      <w:bodyDiv w:val="1"/>
      <w:marLeft w:val="0"/>
      <w:marRight w:val="0"/>
      <w:marTop w:val="0"/>
      <w:marBottom w:val="0"/>
      <w:divBdr>
        <w:top w:val="none" w:sz="0" w:space="0" w:color="auto"/>
        <w:left w:val="none" w:sz="0" w:space="0" w:color="auto"/>
        <w:bottom w:val="none" w:sz="0" w:space="0" w:color="auto"/>
        <w:right w:val="none" w:sz="0" w:space="0" w:color="auto"/>
      </w:divBdr>
    </w:div>
    <w:div w:id="1920141288">
      <w:bodyDiv w:val="1"/>
      <w:marLeft w:val="0"/>
      <w:marRight w:val="0"/>
      <w:marTop w:val="0"/>
      <w:marBottom w:val="0"/>
      <w:divBdr>
        <w:top w:val="none" w:sz="0" w:space="0" w:color="auto"/>
        <w:left w:val="none" w:sz="0" w:space="0" w:color="auto"/>
        <w:bottom w:val="none" w:sz="0" w:space="0" w:color="auto"/>
        <w:right w:val="none" w:sz="0" w:space="0" w:color="auto"/>
      </w:divBdr>
    </w:div>
    <w:div w:id="1920213046">
      <w:bodyDiv w:val="1"/>
      <w:marLeft w:val="0"/>
      <w:marRight w:val="0"/>
      <w:marTop w:val="0"/>
      <w:marBottom w:val="0"/>
      <w:divBdr>
        <w:top w:val="none" w:sz="0" w:space="0" w:color="auto"/>
        <w:left w:val="none" w:sz="0" w:space="0" w:color="auto"/>
        <w:bottom w:val="none" w:sz="0" w:space="0" w:color="auto"/>
        <w:right w:val="none" w:sz="0" w:space="0" w:color="auto"/>
      </w:divBdr>
    </w:div>
    <w:div w:id="1922525825">
      <w:bodyDiv w:val="1"/>
      <w:marLeft w:val="0"/>
      <w:marRight w:val="0"/>
      <w:marTop w:val="0"/>
      <w:marBottom w:val="0"/>
      <w:divBdr>
        <w:top w:val="none" w:sz="0" w:space="0" w:color="auto"/>
        <w:left w:val="none" w:sz="0" w:space="0" w:color="auto"/>
        <w:bottom w:val="none" w:sz="0" w:space="0" w:color="auto"/>
        <w:right w:val="none" w:sz="0" w:space="0" w:color="auto"/>
      </w:divBdr>
    </w:div>
    <w:div w:id="1923174118">
      <w:bodyDiv w:val="1"/>
      <w:marLeft w:val="0"/>
      <w:marRight w:val="0"/>
      <w:marTop w:val="0"/>
      <w:marBottom w:val="0"/>
      <w:divBdr>
        <w:top w:val="none" w:sz="0" w:space="0" w:color="auto"/>
        <w:left w:val="none" w:sz="0" w:space="0" w:color="auto"/>
        <w:bottom w:val="none" w:sz="0" w:space="0" w:color="auto"/>
        <w:right w:val="none" w:sz="0" w:space="0" w:color="auto"/>
      </w:divBdr>
    </w:div>
    <w:div w:id="1932933636">
      <w:bodyDiv w:val="1"/>
      <w:marLeft w:val="0"/>
      <w:marRight w:val="0"/>
      <w:marTop w:val="0"/>
      <w:marBottom w:val="0"/>
      <w:divBdr>
        <w:top w:val="none" w:sz="0" w:space="0" w:color="auto"/>
        <w:left w:val="none" w:sz="0" w:space="0" w:color="auto"/>
        <w:bottom w:val="none" w:sz="0" w:space="0" w:color="auto"/>
        <w:right w:val="none" w:sz="0" w:space="0" w:color="auto"/>
      </w:divBdr>
    </w:div>
    <w:div w:id="1935281647">
      <w:bodyDiv w:val="1"/>
      <w:marLeft w:val="0"/>
      <w:marRight w:val="0"/>
      <w:marTop w:val="0"/>
      <w:marBottom w:val="0"/>
      <w:divBdr>
        <w:top w:val="none" w:sz="0" w:space="0" w:color="auto"/>
        <w:left w:val="none" w:sz="0" w:space="0" w:color="auto"/>
        <w:bottom w:val="none" w:sz="0" w:space="0" w:color="auto"/>
        <w:right w:val="none" w:sz="0" w:space="0" w:color="auto"/>
      </w:divBdr>
    </w:div>
    <w:div w:id="1949655845">
      <w:bodyDiv w:val="1"/>
      <w:marLeft w:val="0"/>
      <w:marRight w:val="0"/>
      <w:marTop w:val="0"/>
      <w:marBottom w:val="0"/>
      <w:divBdr>
        <w:top w:val="none" w:sz="0" w:space="0" w:color="auto"/>
        <w:left w:val="none" w:sz="0" w:space="0" w:color="auto"/>
        <w:bottom w:val="none" w:sz="0" w:space="0" w:color="auto"/>
        <w:right w:val="none" w:sz="0" w:space="0" w:color="auto"/>
      </w:divBdr>
    </w:div>
    <w:div w:id="1950813144">
      <w:bodyDiv w:val="1"/>
      <w:marLeft w:val="0"/>
      <w:marRight w:val="0"/>
      <w:marTop w:val="0"/>
      <w:marBottom w:val="0"/>
      <w:divBdr>
        <w:top w:val="none" w:sz="0" w:space="0" w:color="auto"/>
        <w:left w:val="none" w:sz="0" w:space="0" w:color="auto"/>
        <w:bottom w:val="none" w:sz="0" w:space="0" w:color="auto"/>
        <w:right w:val="none" w:sz="0" w:space="0" w:color="auto"/>
      </w:divBdr>
    </w:div>
    <w:div w:id="1952466134">
      <w:bodyDiv w:val="1"/>
      <w:marLeft w:val="0"/>
      <w:marRight w:val="0"/>
      <w:marTop w:val="0"/>
      <w:marBottom w:val="0"/>
      <w:divBdr>
        <w:top w:val="none" w:sz="0" w:space="0" w:color="auto"/>
        <w:left w:val="none" w:sz="0" w:space="0" w:color="auto"/>
        <w:bottom w:val="none" w:sz="0" w:space="0" w:color="auto"/>
        <w:right w:val="none" w:sz="0" w:space="0" w:color="auto"/>
      </w:divBdr>
    </w:div>
    <w:div w:id="1957563555">
      <w:bodyDiv w:val="1"/>
      <w:marLeft w:val="0"/>
      <w:marRight w:val="0"/>
      <w:marTop w:val="0"/>
      <w:marBottom w:val="0"/>
      <w:divBdr>
        <w:top w:val="none" w:sz="0" w:space="0" w:color="auto"/>
        <w:left w:val="none" w:sz="0" w:space="0" w:color="auto"/>
        <w:bottom w:val="none" w:sz="0" w:space="0" w:color="auto"/>
        <w:right w:val="none" w:sz="0" w:space="0" w:color="auto"/>
      </w:divBdr>
    </w:div>
    <w:div w:id="1957783874">
      <w:bodyDiv w:val="1"/>
      <w:marLeft w:val="0"/>
      <w:marRight w:val="0"/>
      <w:marTop w:val="0"/>
      <w:marBottom w:val="0"/>
      <w:divBdr>
        <w:top w:val="none" w:sz="0" w:space="0" w:color="auto"/>
        <w:left w:val="none" w:sz="0" w:space="0" w:color="auto"/>
        <w:bottom w:val="none" w:sz="0" w:space="0" w:color="auto"/>
        <w:right w:val="none" w:sz="0" w:space="0" w:color="auto"/>
      </w:divBdr>
    </w:div>
    <w:div w:id="1980455010">
      <w:bodyDiv w:val="1"/>
      <w:marLeft w:val="0"/>
      <w:marRight w:val="0"/>
      <w:marTop w:val="0"/>
      <w:marBottom w:val="0"/>
      <w:divBdr>
        <w:top w:val="none" w:sz="0" w:space="0" w:color="auto"/>
        <w:left w:val="none" w:sz="0" w:space="0" w:color="auto"/>
        <w:bottom w:val="none" w:sz="0" w:space="0" w:color="auto"/>
        <w:right w:val="none" w:sz="0" w:space="0" w:color="auto"/>
      </w:divBdr>
    </w:div>
    <w:div w:id="1981615983">
      <w:bodyDiv w:val="1"/>
      <w:marLeft w:val="0"/>
      <w:marRight w:val="0"/>
      <w:marTop w:val="0"/>
      <w:marBottom w:val="0"/>
      <w:divBdr>
        <w:top w:val="none" w:sz="0" w:space="0" w:color="auto"/>
        <w:left w:val="none" w:sz="0" w:space="0" w:color="auto"/>
        <w:bottom w:val="none" w:sz="0" w:space="0" w:color="auto"/>
        <w:right w:val="none" w:sz="0" w:space="0" w:color="auto"/>
      </w:divBdr>
    </w:div>
    <w:div w:id="1987464075">
      <w:bodyDiv w:val="1"/>
      <w:marLeft w:val="0"/>
      <w:marRight w:val="0"/>
      <w:marTop w:val="0"/>
      <w:marBottom w:val="0"/>
      <w:divBdr>
        <w:top w:val="none" w:sz="0" w:space="0" w:color="auto"/>
        <w:left w:val="none" w:sz="0" w:space="0" w:color="auto"/>
        <w:bottom w:val="none" w:sz="0" w:space="0" w:color="auto"/>
        <w:right w:val="none" w:sz="0" w:space="0" w:color="auto"/>
      </w:divBdr>
    </w:div>
    <w:div w:id="1995987658">
      <w:bodyDiv w:val="1"/>
      <w:marLeft w:val="0"/>
      <w:marRight w:val="0"/>
      <w:marTop w:val="0"/>
      <w:marBottom w:val="0"/>
      <w:divBdr>
        <w:top w:val="none" w:sz="0" w:space="0" w:color="auto"/>
        <w:left w:val="none" w:sz="0" w:space="0" w:color="auto"/>
        <w:bottom w:val="none" w:sz="0" w:space="0" w:color="auto"/>
        <w:right w:val="none" w:sz="0" w:space="0" w:color="auto"/>
      </w:divBdr>
    </w:div>
    <w:div w:id="1998998460">
      <w:bodyDiv w:val="1"/>
      <w:marLeft w:val="0"/>
      <w:marRight w:val="0"/>
      <w:marTop w:val="0"/>
      <w:marBottom w:val="0"/>
      <w:divBdr>
        <w:top w:val="none" w:sz="0" w:space="0" w:color="auto"/>
        <w:left w:val="none" w:sz="0" w:space="0" w:color="auto"/>
        <w:bottom w:val="none" w:sz="0" w:space="0" w:color="auto"/>
        <w:right w:val="none" w:sz="0" w:space="0" w:color="auto"/>
      </w:divBdr>
    </w:div>
    <w:div w:id="2012483799">
      <w:bodyDiv w:val="1"/>
      <w:marLeft w:val="0"/>
      <w:marRight w:val="0"/>
      <w:marTop w:val="0"/>
      <w:marBottom w:val="0"/>
      <w:divBdr>
        <w:top w:val="none" w:sz="0" w:space="0" w:color="auto"/>
        <w:left w:val="none" w:sz="0" w:space="0" w:color="auto"/>
        <w:bottom w:val="none" w:sz="0" w:space="0" w:color="auto"/>
        <w:right w:val="none" w:sz="0" w:space="0" w:color="auto"/>
      </w:divBdr>
    </w:div>
    <w:div w:id="2014794412">
      <w:bodyDiv w:val="1"/>
      <w:marLeft w:val="0"/>
      <w:marRight w:val="0"/>
      <w:marTop w:val="0"/>
      <w:marBottom w:val="0"/>
      <w:divBdr>
        <w:top w:val="none" w:sz="0" w:space="0" w:color="auto"/>
        <w:left w:val="none" w:sz="0" w:space="0" w:color="auto"/>
        <w:bottom w:val="none" w:sz="0" w:space="0" w:color="auto"/>
        <w:right w:val="none" w:sz="0" w:space="0" w:color="auto"/>
      </w:divBdr>
    </w:div>
    <w:div w:id="2015374491">
      <w:bodyDiv w:val="1"/>
      <w:marLeft w:val="0"/>
      <w:marRight w:val="0"/>
      <w:marTop w:val="0"/>
      <w:marBottom w:val="0"/>
      <w:divBdr>
        <w:top w:val="none" w:sz="0" w:space="0" w:color="auto"/>
        <w:left w:val="none" w:sz="0" w:space="0" w:color="auto"/>
        <w:bottom w:val="none" w:sz="0" w:space="0" w:color="auto"/>
        <w:right w:val="none" w:sz="0" w:space="0" w:color="auto"/>
      </w:divBdr>
    </w:div>
    <w:div w:id="2016151831">
      <w:bodyDiv w:val="1"/>
      <w:marLeft w:val="0"/>
      <w:marRight w:val="0"/>
      <w:marTop w:val="0"/>
      <w:marBottom w:val="0"/>
      <w:divBdr>
        <w:top w:val="none" w:sz="0" w:space="0" w:color="auto"/>
        <w:left w:val="none" w:sz="0" w:space="0" w:color="auto"/>
        <w:bottom w:val="none" w:sz="0" w:space="0" w:color="auto"/>
        <w:right w:val="none" w:sz="0" w:space="0" w:color="auto"/>
      </w:divBdr>
    </w:div>
    <w:div w:id="2022317866">
      <w:bodyDiv w:val="1"/>
      <w:marLeft w:val="0"/>
      <w:marRight w:val="0"/>
      <w:marTop w:val="0"/>
      <w:marBottom w:val="0"/>
      <w:divBdr>
        <w:top w:val="none" w:sz="0" w:space="0" w:color="auto"/>
        <w:left w:val="none" w:sz="0" w:space="0" w:color="auto"/>
        <w:bottom w:val="none" w:sz="0" w:space="0" w:color="auto"/>
        <w:right w:val="none" w:sz="0" w:space="0" w:color="auto"/>
      </w:divBdr>
    </w:div>
    <w:div w:id="2026207224">
      <w:bodyDiv w:val="1"/>
      <w:marLeft w:val="0"/>
      <w:marRight w:val="0"/>
      <w:marTop w:val="0"/>
      <w:marBottom w:val="0"/>
      <w:divBdr>
        <w:top w:val="none" w:sz="0" w:space="0" w:color="auto"/>
        <w:left w:val="none" w:sz="0" w:space="0" w:color="auto"/>
        <w:bottom w:val="none" w:sz="0" w:space="0" w:color="auto"/>
        <w:right w:val="none" w:sz="0" w:space="0" w:color="auto"/>
      </w:divBdr>
    </w:div>
    <w:div w:id="2032105211">
      <w:bodyDiv w:val="1"/>
      <w:marLeft w:val="0"/>
      <w:marRight w:val="0"/>
      <w:marTop w:val="0"/>
      <w:marBottom w:val="0"/>
      <w:divBdr>
        <w:top w:val="none" w:sz="0" w:space="0" w:color="auto"/>
        <w:left w:val="none" w:sz="0" w:space="0" w:color="auto"/>
        <w:bottom w:val="none" w:sz="0" w:space="0" w:color="auto"/>
        <w:right w:val="none" w:sz="0" w:space="0" w:color="auto"/>
      </w:divBdr>
    </w:div>
    <w:div w:id="2043478477">
      <w:bodyDiv w:val="1"/>
      <w:marLeft w:val="0"/>
      <w:marRight w:val="0"/>
      <w:marTop w:val="0"/>
      <w:marBottom w:val="0"/>
      <w:divBdr>
        <w:top w:val="none" w:sz="0" w:space="0" w:color="auto"/>
        <w:left w:val="none" w:sz="0" w:space="0" w:color="auto"/>
        <w:bottom w:val="none" w:sz="0" w:space="0" w:color="auto"/>
        <w:right w:val="none" w:sz="0" w:space="0" w:color="auto"/>
      </w:divBdr>
    </w:div>
    <w:div w:id="2050959596">
      <w:bodyDiv w:val="1"/>
      <w:marLeft w:val="0"/>
      <w:marRight w:val="0"/>
      <w:marTop w:val="0"/>
      <w:marBottom w:val="0"/>
      <w:divBdr>
        <w:top w:val="none" w:sz="0" w:space="0" w:color="auto"/>
        <w:left w:val="none" w:sz="0" w:space="0" w:color="auto"/>
        <w:bottom w:val="none" w:sz="0" w:space="0" w:color="auto"/>
        <w:right w:val="none" w:sz="0" w:space="0" w:color="auto"/>
      </w:divBdr>
    </w:div>
    <w:div w:id="2051571639">
      <w:bodyDiv w:val="1"/>
      <w:marLeft w:val="0"/>
      <w:marRight w:val="0"/>
      <w:marTop w:val="0"/>
      <w:marBottom w:val="0"/>
      <w:divBdr>
        <w:top w:val="none" w:sz="0" w:space="0" w:color="auto"/>
        <w:left w:val="none" w:sz="0" w:space="0" w:color="auto"/>
        <w:bottom w:val="none" w:sz="0" w:space="0" w:color="auto"/>
        <w:right w:val="none" w:sz="0" w:space="0" w:color="auto"/>
      </w:divBdr>
    </w:div>
    <w:div w:id="2054116097">
      <w:bodyDiv w:val="1"/>
      <w:marLeft w:val="0"/>
      <w:marRight w:val="0"/>
      <w:marTop w:val="0"/>
      <w:marBottom w:val="0"/>
      <w:divBdr>
        <w:top w:val="none" w:sz="0" w:space="0" w:color="auto"/>
        <w:left w:val="none" w:sz="0" w:space="0" w:color="auto"/>
        <w:bottom w:val="none" w:sz="0" w:space="0" w:color="auto"/>
        <w:right w:val="none" w:sz="0" w:space="0" w:color="auto"/>
      </w:divBdr>
    </w:div>
    <w:div w:id="2060861224">
      <w:bodyDiv w:val="1"/>
      <w:marLeft w:val="0"/>
      <w:marRight w:val="0"/>
      <w:marTop w:val="0"/>
      <w:marBottom w:val="0"/>
      <w:divBdr>
        <w:top w:val="none" w:sz="0" w:space="0" w:color="auto"/>
        <w:left w:val="none" w:sz="0" w:space="0" w:color="auto"/>
        <w:bottom w:val="none" w:sz="0" w:space="0" w:color="auto"/>
        <w:right w:val="none" w:sz="0" w:space="0" w:color="auto"/>
      </w:divBdr>
    </w:div>
    <w:div w:id="2090341767">
      <w:bodyDiv w:val="1"/>
      <w:marLeft w:val="0"/>
      <w:marRight w:val="0"/>
      <w:marTop w:val="0"/>
      <w:marBottom w:val="0"/>
      <w:divBdr>
        <w:top w:val="none" w:sz="0" w:space="0" w:color="auto"/>
        <w:left w:val="none" w:sz="0" w:space="0" w:color="auto"/>
        <w:bottom w:val="none" w:sz="0" w:space="0" w:color="auto"/>
        <w:right w:val="none" w:sz="0" w:space="0" w:color="auto"/>
      </w:divBdr>
    </w:div>
    <w:div w:id="2092459831">
      <w:bodyDiv w:val="1"/>
      <w:marLeft w:val="0"/>
      <w:marRight w:val="0"/>
      <w:marTop w:val="0"/>
      <w:marBottom w:val="0"/>
      <w:divBdr>
        <w:top w:val="none" w:sz="0" w:space="0" w:color="auto"/>
        <w:left w:val="none" w:sz="0" w:space="0" w:color="auto"/>
        <w:bottom w:val="none" w:sz="0" w:space="0" w:color="auto"/>
        <w:right w:val="none" w:sz="0" w:space="0" w:color="auto"/>
      </w:divBdr>
    </w:div>
    <w:div w:id="2099905553">
      <w:bodyDiv w:val="1"/>
      <w:marLeft w:val="0"/>
      <w:marRight w:val="0"/>
      <w:marTop w:val="0"/>
      <w:marBottom w:val="0"/>
      <w:divBdr>
        <w:top w:val="none" w:sz="0" w:space="0" w:color="auto"/>
        <w:left w:val="none" w:sz="0" w:space="0" w:color="auto"/>
        <w:bottom w:val="none" w:sz="0" w:space="0" w:color="auto"/>
        <w:right w:val="none" w:sz="0" w:space="0" w:color="auto"/>
      </w:divBdr>
    </w:div>
    <w:div w:id="2105421585">
      <w:bodyDiv w:val="1"/>
      <w:marLeft w:val="0"/>
      <w:marRight w:val="0"/>
      <w:marTop w:val="0"/>
      <w:marBottom w:val="0"/>
      <w:divBdr>
        <w:top w:val="none" w:sz="0" w:space="0" w:color="auto"/>
        <w:left w:val="none" w:sz="0" w:space="0" w:color="auto"/>
        <w:bottom w:val="none" w:sz="0" w:space="0" w:color="auto"/>
        <w:right w:val="none" w:sz="0" w:space="0" w:color="auto"/>
      </w:divBdr>
    </w:div>
    <w:div w:id="2109540462">
      <w:bodyDiv w:val="1"/>
      <w:marLeft w:val="0"/>
      <w:marRight w:val="0"/>
      <w:marTop w:val="0"/>
      <w:marBottom w:val="0"/>
      <w:divBdr>
        <w:top w:val="none" w:sz="0" w:space="0" w:color="auto"/>
        <w:left w:val="none" w:sz="0" w:space="0" w:color="auto"/>
        <w:bottom w:val="none" w:sz="0" w:space="0" w:color="auto"/>
        <w:right w:val="none" w:sz="0" w:space="0" w:color="auto"/>
      </w:divBdr>
    </w:div>
    <w:div w:id="2113086148">
      <w:bodyDiv w:val="1"/>
      <w:marLeft w:val="0"/>
      <w:marRight w:val="0"/>
      <w:marTop w:val="0"/>
      <w:marBottom w:val="0"/>
      <w:divBdr>
        <w:top w:val="none" w:sz="0" w:space="0" w:color="auto"/>
        <w:left w:val="none" w:sz="0" w:space="0" w:color="auto"/>
        <w:bottom w:val="none" w:sz="0" w:space="0" w:color="auto"/>
        <w:right w:val="none" w:sz="0" w:space="0" w:color="auto"/>
      </w:divBdr>
    </w:div>
    <w:div w:id="2113740682">
      <w:bodyDiv w:val="1"/>
      <w:marLeft w:val="0"/>
      <w:marRight w:val="0"/>
      <w:marTop w:val="0"/>
      <w:marBottom w:val="0"/>
      <w:divBdr>
        <w:top w:val="none" w:sz="0" w:space="0" w:color="auto"/>
        <w:left w:val="none" w:sz="0" w:space="0" w:color="auto"/>
        <w:bottom w:val="none" w:sz="0" w:space="0" w:color="auto"/>
        <w:right w:val="none" w:sz="0" w:space="0" w:color="auto"/>
      </w:divBdr>
    </w:div>
    <w:div w:id="2116249169">
      <w:bodyDiv w:val="1"/>
      <w:marLeft w:val="0"/>
      <w:marRight w:val="0"/>
      <w:marTop w:val="0"/>
      <w:marBottom w:val="0"/>
      <w:divBdr>
        <w:top w:val="none" w:sz="0" w:space="0" w:color="auto"/>
        <w:left w:val="none" w:sz="0" w:space="0" w:color="auto"/>
        <w:bottom w:val="none" w:sz="0" w:space="0" w:color="auto"/>
        <w:right w:val="none" w:sz="0" w:space="0" w:color="auto"/>
      </w:divBdr>
    </w:div>
    <w:div w:id="2118940633">
      <w:bodyDiv w:val="1"/>
      <w:marLeft w:val="0"/>
      <w:marRight w:val="0"/>
      <w:marTop w:val="0"/>
      <w:marBottom w:val="0"/>
      <w:divBdr>
        <w:top w:val="none" w:sz="0" w:space="0" w:color="auto"/>
        <w:left w:val="none" w:sz="0" w:space="0" w:color="auto"/>
        <w:bottom w:val="none" w:sz="0" w:space="0" w:color="auto"/>
        <w:right w:val="none" w:sz="0" w:space="0" w:color="auto"/>
      </w:divBdr>
    </w:div>
    <w:div w:id="2126071496">
      <w:bodyDiv w:val="1"/>
      <w:marLeft w:val="0"/>
      <w:marRight w:val="0"/>
      <w:marTop w:val="0"/>
      <w:marBottom w:val="0"/>
      <w:divBdr>
        <w:top w:val="none" w:sz="0" w:space="0" w:color="auto"/>
        <w:left w:val="none" w:sz="0" w:space="0" w:color="auto"/>
        <w:bottom w:val="none" w:sz="0" w:space="0" w:color="auto"/>
        <w:right w:val="none" w:sz="0" w:space="0" w:color="auto"/>
      </w:divBdr>
    </w:div>
    <w:div w:id="2126653882">
      <w:bodyDiv w:val="1"/>
      <w:marLeft w:val="0"/>
      <w:marRight w:val="0"/>
      <w:marTop w:val="0"/>
      <w:marBottom w:val="0"/>
      <w:divBdr>
        <w:top w:val="none" w:sz="0" w:space="0" w:color="auto"/>
        <w:left w:val="none" w:sz="0" w:space="0" w:color="auto"/>
        <w:bottom w:val="none" w:sz="0" w:space="0" w:color="auto"/>
        <w:right w:val="none" w:sz="0" w:space="0" w:color="auto"/>
      </w:divBdr>
    </w:div>
    <w:div w:id="2128624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arxiv.org/abs/2110.06877"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Homayouni18</b:Tag>
    <b:SourceType>ConferenceProceedings</b:SourceType>
    <b:Guid>{1530E6D7-DADE-4261-8136-DF905A4FCB5E}</b:Guid>
    <b:Title>ERA-ContikiMAC: An adaptive radio duty cycling layer in Internet of Things</b:Title>
    <b:Year>2018</b:Year>
    <b:Pages>pp. 74-79</b:Pages>
    <b:Author>
      <b:Author>
        <b:NameList>
          <b:Person>
            <b:Last>Homayouni</b:Last>
            <b:First>Sara</b:First>
          </b:Person>
          <b:Person>
            <b:Last>Javidan</b:Last>
            <b:First>Reza</b:First>
          </b:Person>
        </b:NameList>
      </b:Author>
    </b:Author>
    <b:ConferenceName>2018 9th International Symposium on Telecommunications (IST)</b:ConferenceName>
    <b:Publisher>doi: 10.1109/ISTEL.2018.8661144.</b:Publisher>
    <b:RefOrder>1</b:RefOrder>
  </b:Source>
  <b:Source>
    <b:Tag>Dunkels11</b:Tag>
    <b:SourceType>Report</b:SourceType>
    <b:Guid>{D5BF5924-0297-41E8-82EF-7198B46FE66F}</b:Guid>
    <b:Title>The ContikiMAC Radio Duty Cycling Protocol</b:Title>
    <b:Year>2011</b:Year>
    <b:Publisher>SICS Technical Report</b:Publisher>
    <b:Author>
      <b:Author>
        <b:NameList>
          <b:Person>
            <b:Last>Dunkels</b:Last>
            <b:First>Adam</b:First>
          </b:Person>
        </b:NameList>
      </b:Author>
    </b:Author>
    <b:RefOrder>2</b:RefOrder>
  </b:Source>
  <b:Source>
    <b:Tag>You16</b:Tag>
    <b:SourceType>ConferenceProceedings</b:SourceType>
    <b:Guid>{3F6938A7-DFB0-48C6-9166-CD9E12E8942B}</b:Guid>
    <b:Title>Contiki-AMAC — The enhanced adaptive radio duty cycling protocol: Proposal and analysis</b:Title>
    <b:Year>2016</b:Year>
    <b:ConferenceName>2016 International Conference on Selected Topics in Mobile   Wireless Networking (MoWNeT)</b:ConferenceName>
    <b:Author>
      <b:Author>
        <b:NameList>
          <b:Person>
            <b:Last>Youssef</b:Last>
            <b:Middle>F.</b:Middle>
            <b:First>Moataz</b:First>
          </b:Person>
          <b:Person>
            <b:Last>Elsayed</b:Last>
            <b:Middle>M. F.</b:Middle>
            <b:First>Khaled</b:First>
          </b:Person>
          <b:Person>
            <b:Last>Zahran</b:Last>
            <b:Middle>H.</b:Middle>
            <b:First>Ahmed</b:First>
          </b:Person>
        </b:NameList>
      </b:Author>
    </b:Author>
    <b:DOI>10.1109/MoWNet.2016.7496628</b:DOI>
    <b:RefOrder>3</b:RefOrder>
  </b:Source>
  <b:Source>
    <b:Tag>Wym19</b:Tag>
    <b:SourceType>ConferenceProceedings</b:SourceType>
    <b:Guid>{06C7733C-E524-486B-837E-F336C56DAA26}</b:Guid>
    <b:Title>RIVER-MAC: A Receiver-Initiated Asynchronously Duty-Cycled MAC Protocol for the Internet of Things</b:Title>
    <b:Year>2019</b:Year>
    <b:ConferenceName>2019 IEEE 43rd Annual Computer Software and Applications Conference (COMPSAC)</b:ConferenceName>
    <b:Author>
      <b:Author>
        <b:NameList>
          <b:Person>
            <b:Last>Wymore</b:Last>
            <b:Middle>L.</b:Middle>
            <b:First>Mathew</b:First>
          </b:Person>
          <b:Person>
            <b:Last>Qiao</b:Last>
            <b:First>Daji</b:First>
          </b:Person>
        </b:NameList>
      </b:Author>
    </b:Author>
    <b:Pages>860-869</b:Pages>
    <b:Volume>1</b:Volume>
    <b:DOI>10.1109/COMPSAC.2019.00126</b:DOI>
    <b:RefOrder>4</b:RefOrder>
  </b:Source>
  <b:Source>
    <b:Tag>Din19</b:Tag>
    <b:SourceType>ConferenceProceedings</b:SourceType>
    <b:Guid>{B5E13FFD-3E19-404B-AC43-26E67850DA22}</b:Guid>
    <b:Title>A Survey on Design and Implementation of Routing Protocol for Low Power and Lossy Networks</b:Title>
    <b:Year>2019</b:Year>
    <b:Pages>1-5</b:Pages>
    <b:ConferenceName>2019 International Conference on Advances in Computing and Communication Engineering (ICACCE)</b:ConferenceName>
    <b:Author>
      <b:Author>
        <b:NameList>
          <b:Person>
            <b:Last>Dinesh</b:Last>
            <b:First>P. S.</b:First>
          </b:Person>
          <b:Person>
            <b:Last>Palanisamy</b:Last>
            <b:First>C.</b:First>
          </b:Person>
        </b:NameList>
      </b:Author>
    </b:Author>
    <b:DOI>10.1109/ICACCE46606.2019.9079974</b:DOI>
    <b:RefOrder>5</b:RefOrder>
  </b:Source>
  <b:Source>
    <b:Tag>Sou17</b:Tag>
    <b:SourceType>ConferenceProceedings</b:SourceType>
    <b:Guid>{DE04CCBE-587F-488D-B0BE-E17079C084B5}</b:Guid>
    <b:Title>ERAOF: A new RPL protocol objective function for Internet of Things applications</b:Title>
    <b:Year>2017</b:Year>
    <b:ConferenceName>2017 2nd International Multidisciplinary Conference on Computer and Energy Science (SpliTech)</b:ConferenceName>
    <b:Author>
      <b:Author>
        <b:NameList>
          <b:Person>
            <b:Last>Sousa</b:Last>
            <b:First>Natanael</b:First>
          </b:Person>
          <b:Person>
            <b:Last>Sobral</b:Last>
            <b:Middle>V. V.</b:Middle>
            <b:First>José</b:First>
          </b:Person>
          <b:Person>
            <b:Last>Rodrigues</b:Last>
            <b:Middle>J. P. C.</b:Middle>
            <b:First>Joel</b:First>
          </b:Person>
          <b:Person>
            <b:Last>Rabêlo</b:Last>
            <b:Middle>A. L.</b:Middle>
            <b:First>Ricardo</b:First>
          </b:Person>
          <b:Person>
            <b:Last>Solic</b:Last>
            <b:First>Petar</b:First>
          </b:Person>
        </b:NameList>
      </b:Author>
    </b:Author>
    <b:Pages>1-5</b:Pages>
    <b:RefOrder>6</b:RefOrder>
  </b:Source>
  <b:Source>
    <b:Tag>Xie14</b:Tag>
    <b:SourceType>ConferenceProceedings</b:SourceType>
    <b:Guid>{C6046D67-C1D6-4495-922E-A49DEFB20901}</b:Guid>
    <b:Title>Performance evaluation of RPL routing protocol in 6lowpan</b:Title>
    <b:Year>2014</b:Year>
    <b:ConferenceName>2014 IEEE 5th International Conference on Software Engineering and Service Science</b:ConferenceName>
    <b:Author>
      <b:Author>
        <b:NameList>
          <b:Person>
            <b:Last>Xie</b:Last>
            <b:First>Haofei</b:First>
          </b:Person>
          <b:Person>
            <b:Last>Zhang</b:Last>
            <b:First>Guoqi</b:First>
          </b:Person>
          <b:Person>
            <b:Last>Su</b:Last>
            <b:First>Delong</b:First>
          </b:Person>
          <b:Person>
            <b:Last>Wang</b:Last>
            <b:First>Ping</b:First>
          </b:Person>
          <b:Person>
            <b:Last>Zeng</b:Last>
            <b:First>Feng</b:First>
          </b:Person>
        </b:NameList>
      </b:Author>
    </b:Author>
    <b:Pages>625-628</b:Pages>
    <b:DOI>10.1109/ICSESS.2014.6933646</b:DOI>
    <b:RefOrder>7</b:RefOrder>
  </b:Source>
  <b:Source>
    <b:Tag>Moh16</b:Tag>
    <b:SourceType>ConferenceProceedings</b:SourceType>
    <b:Guid>{2BD99F6E-A383-4DD6-AB0F-BCDBAB124D91}</b:Guid>
    <b:Title>Experimental evaluation of RPL protocol</b:Title>
    <b:Year>2016</b:Year>
    <b:ConferenceName>2016 11th International Conference for Internet Technology and Secured Transactions (ICITST)</b:ConferenceName>
    <b:Author>
      <b:Author>
        <b:NameList>
          <b:Person>
            <b:Last>Mohamed</b:Last>
            <b:First>Belghachi</b:First>
          </b:Person>
          <b:Person>
            <b:Last>Mohamed</b:Last>
            <b:First>Feham</b:First>
          </b:Person>
        </b:NameList>
      </b:Author>
    </b:Author>
    <b:Pages>455-458</b:Pages>
    <b:DOI>10.1109/ICITST.2016.7856752</b:DOI>
    <b:RefOrder>8</b:RefOrder>
  </b:Source>
  <b:Source>
    <b:Tag>Jan18</b:Tag>
    <b:SourceType>ConferenceProceedings</b:SourceType>
    <b:Guid>{C5064AD6-86B8-43B2-A94A-099989A8D5D0}</b:Guid>
    <b:Title>Impact of Path Metrics on RPL's Performance in Low Power and Lossy Networks</b:Title>
    <b:Year>2018</b:Year>
    <b:ConferenceName>2018 International Conference on Communication and Signal Processing (ICCSP)</b:ConferenceName>
    <b:Author>
      <b:Author>
        <b:NameList>
          <b:Person>
            <b:Last>Janani</b:Last>
            <b:First>P.</b:First>
          </b:Person>
          <b:Person>
            <b:Last>Diniesh</b:Last>
            <b:First>V. C.</b:First>
          </b:Person>
          <b:Person>
            <b:Last>Joseph Auxilius Jude</b:Last>
            <b:First>M.</b:First>
          </b:Person>
        </b:NameList>
      </b:Author>
    </b:Author>
    <b:Pages>0835-0839</b:Pages>
    <b:DOI>10.1109/ICCSP.2018.8524141</b:DOI>
    <b:RefOrder>9</b:RefOrder>
  </b:Source>
  <b:Source>
    <b:Tag>Gha19</b:Tag>
    <b:SourceType>JournalArticle</b:SourceType>
    <b:Guid>{88185465-0478-4D4C-A21B-00045B10F9E0}</b:Guid>
    <b:Title>A Survey of Limitations and Enhancements of the IPv6 Routing Protocol for Low-Power and Lossy Networks: A Focus on Core Operations</b:Title>
    <b:Year>2019</b:Year>
    <b:Author>
      <b:Author>
        <b:NameList>
          <b:Person>
            <b:Last>Ghaleb</b:Last>
            <b:First>Baraq</b:First>
          </b:Person>
          <b:Person>
            <b:Last>Y. Al-Dubai</b:Last>
            <b:First>Ahmed</b:First>
          </b:Person>
          <b:Person>
            <b:Last>Ekonomou</b:Last>
            <b:First>Elias</b:First>
          </b:Person>
          <b:Person>
            <b:Last>Alsarhan</b:Last>
            <b:First>Ayoub</b:First>
          </b:Person>
          <b:Person>
            <b:Last>Nasser</b:Last>
            <b:First>Youssef</b:First>
          </b:Person>
          <b:Person>
            <b:Last>Nasser</b:Last>
            <b:First>Youssef</b:First>
          </b:Person>
          <b:Person>
            <b:Last>Mackenzie</b:Last>
            <b:First>Lewis M.</b:First>
          </b:Person>
          <b:Person>
            <b:Last>Boukerche</b:Last>
            <b:First>Azzedine</b:First>
          </b:Person>
        </b:NameList>
      </b:Author>
    </b:Author>
    <b:JournalName>IEEE Communications Surveys &amp; Tutorials</b:JournalName>
    <b:Pages>1607-1635</b:Pages>
    <b:Volume>21</b:Volume>
    <b:Issue>2</b:Issue>
    <b:DOI>10.1109/COMST.2018.2874356</b:DOI>
    <b:RefOrder>10</b:RefOrder>
  </b:Source>
  <b:Source>
    <b:Tag>Gon14</b:Tag>
    <b:SourceType>ConferenceProceedings</b:SourceType>
    <b:Guid>{963439CA-64C5-4E34-A425-54730DF6DF6A}</b:Guid>
    <b:Title>RAWMAC: A routing aware wave-based MAC protocol for WSNs</b:Title>
    <b:Year>2014</b:Year>
    <b:Pages>205-212</b:Pages>
    <b:ConferenceName>2014 IEEE 10th International Conference on Wireless and Mobile Computing, Networking and Communications (WiMob)</b:ConferenceName>
    <b:Author>
      <b:Author>
        <b:NameList>
          <b:Person>
            <b:Last>Gonizzi</b:Last>
            <b:First>Pietro</b:First>
          </b:Person>
          <b:Person>
            <b:Last>Medagliani</b:Last>
            <b:First>Paolo</b:First>
          </b:Person>
          <b:Person>
            <b:Last>Ferrari</b:Last>
            <b:First>Gianluigi</b:First>
          </b:Person>
          <b:Person>
            <b:Last>Leguay</b:Last>
            <b:First>Jérémie</b:First>
          </b:Person>
        </b:NameList>
      </b:Author>
    </b:Author>
    <b:DOI>10.1109/WiMOB.2014.6962172</b:DOI>
    <b:RefOrder>11</b:RefOrder>
  </b:Source>
  <b:Source>
    <b:Tag>Jal19</b:Tag>
    <b:SourceType>ConferenceProceedings</b:SourceType>
    <b:Guid>{FB4551C2-3F44-4C6D-A69F-B4F6D03F0AAC}</b:Guid>
    <b:Title>Low Power and Lossy Networks LLNs: Cross-Layer Optimization</b:Title>
    <b:Year>2019</b:Year>
    <b:ConferenceName>2019 International Conference on Software, Telecommunications and Computer Networks (SoftCOM)</b:ConferenceName>
    <b:Author>
      <b:Author>
        <b:NameList>
          <b:Person>
            <b:Last>Jalal</b:Last>
            <b:First>Dziri</b:First>
          </b:Person>
          <b:Person>
            <b:Last>Jeridi</b:Last>
            <b:Middle>Hechmi</b:Middle>
            <b:First>Mohamed</b:First>
          </b:Person>
          <b:Person>
            <b:Last>Ezzedine</b:Last>
            <b:First>Tahar</b:First>
          </b:Person>
        </b:NameList>
      </b:Author>
    </b:Author>
    <b:Pages>1-4</b:Pages>
    <b:DOI>10.23919/SOFTCOM.2019.8903851</b:DOI>
    <b:RefOrder>12</b:RefOrder>
  </b:Source>
  <b:Source>
    <b:Tag>Saf21</b:Tag>
    <b:SourceType>JournalArticle</b:SourceType>
    <b:Guid>{8B87DEAA-DC90-4832-9435-9453F09BD990}</b:Guid>
    <b:Title>ELITE: An Elaborated Cross-Layer RPL Objective Function to Achieve Energy Efficiency in Internet-of-Things Devices</b:Title>
    <b:Year>2021</b:Year>
    <b:JournalName>IEEE Internet of Things Journal</b:JournalName>
    <b:Pages>1169-1182</b:Pages>
    <b:Volume>8</b:Volume>
    <b:Issue>2</b:Issue>
    <b:Author>
      <b:Author>
        <b:NameList>
          <b:Person>
            <b:Last>Safaei</b:Last>
            <b:First>Bardia</b:First>
          </b:Person>
          <b:Person>
            <b:Last>Monazzah</b:Last>
            <b:Middle>Mahdi Hosseini</b:Middle>
            <b:First>Amir</b:First>
          </b:Person>
          <b:Person>
            <b:Last>Ejlali</b:Last>
            <b:First>Alireza</b:First>
          </b:Person>
        </b:NameList>
      </b:Author>
    </b:Author>
    <b:DOI>10.1109/JIOT.2020.3011968</b:DOI>
    <b:RefOrder>13</b:RefOrder>
  </b:Source>
  <b:Source>
    <b:Tag>Hoa14</b:Tag>
    <b:SourceType>ConferenceProceedings</b:SourceType>
    <b:Guid>{F58CD4DC-26BF-4C30-9AD0-2CD05F56FF4C}</b:Guid>
    <b:Title>Improved cross-layer cooperative MAC protocol for wireless ad hoc networks</b:Title>
    <b:Year>2014</b:Year>
    <b:ConferenceName>Signal and Information Processing Association Annual Summit and Conference (APSIPA), 2014 Asia-Pacific</b:ConferenceName>
    <b:Author>
      <b:Author>
        <b:NameList>
          <b:Person>
            <b:Last>Hoang</b:Last>
            <b:First>Quang Trung</b:First>
          </b:Person>
          <b:Person>
            <b:Last>Tran</b:Last>
            <b:First>Xuan Nam</b:First>
          </b:Person>
        </b:NameList>
      </b:Author>
    </b:Author>
    <b:DOI>10.1109/APSIPA.2014.7041716</b:DOI>
    <b:RefOrder>14</b:RefOrder>
  </b:Source>
  <b:Source>
    <b:Tag>Sam16</b:Tag>
    <b:SourceType>InternetSite</b:SourceType>
    <b:Guid>{1AC2BD03-BD73-4C67-A1DB-6473AFED0ACE}</b:Guid>
    <b:Year>2016</b:Year>
    <b:Month>september</b:Month>
    <b:Day>9</b:Day>
    <b:YearAccessed>2021</b:YearAccessed>
    <b:MonthAccessed>october</b:MonthAccessed>
    <b:URL>https://anrg.usc.edu/contiki/index.php/Network_Stack</b:URL>
    <b:Author>
      <b:Author>
        <b:NameList>
          <b:Person>
            <b:Last>Samarth Pai</b:Last>
            <b:First>Mugdhe</b:First>
          </b:Person>
        </b:NameList>
      </b:Author>
    </b:Author>
    <b:RefOrder>15</b:RefOrder>
  </b:Source>
  <b:Source>
    <b:Tag>Kum18</b:Tag>
    <b:SourceType>JournalArticle</b:SourceType>
    <b:Guid>{3EBB204D-89D5-4B6F-A8AD-9548DC559C41}</b:Guid>
    <b:Title>Software-based energy estimation for localization algorithms in wireless sensor networks using Contiki-Cooja</b:Title>
    <b:JournalName>International Journal of Pure Applied Mathematics</b:JournalName>
    <b:Year>2018</b:Year>
    <b:Pages>12655-12663</b:Pages>
    <b:Author>
      <b:Author>
        <b:NameList>
          <b:Person>
            <b:Last>Kumar</b:Last>
            <b:Middle>Mohan</b:Middle>
            <b:First>J.</b:First>
          </b:Person>
          <b:Person>
            <b:Last>Venkateswaran</b:Last>
            <b:Middle>P.</b:Middle>
            <b:First>R.</b:First>
          </b:Person>
          <b:Person>
            <b:Last>Kini</b:Last>
            <b:Middle>N.</b:Middle>
            <b:First>Gopalakrishna</b:First>
          </b:Person>
        </b:NameList>
      </b:Author>
    </b:Author>
    <b:Publisher>ISSN 1311-8080</b:Publisher>
    <b:RefOrder>16</b:RefOrder>
  </b:Source>
  <b:Source>
    <b:Tag>TWi12</b:Tag>
    <b:SourceType>Report</b:SourceType>
    <b:Guid>{F2AF4278-A669-434A-B8D3-A49134DBD99D}</b:Guid>
    <b:Title>RPL: IPv6 routing protocol for low-power and lossy networks.</b:Title>
    <b:Year>March 2012.</b:Year>
    <b:Publisher>RFC 6550, IETF</b:Publisher>
    <b:Author>
      <b:Author>
        <b:NameList>
          <b:Person>
            <b:Last>T. Winter</b:Last>
            <b:First>P.</b:First>
            <b:Middle>Thubert, A. Brandt, J. Hui, R. Kelsey, P. Levis, K. Pister, R. Struik, JP. Vasseur, and Alexander R.</b:Middle>
          </b:Person>
        </b:NameList>
      </b:Author>
    </b:Author>
    <b:RefOrder>17</b:RefOrder>
  </b:Source>
  <b:Source>
    <b:Tag>BSa21</b:Tag>
    <b:SourceType>JournalArticle</b:SourceType>
    <b:Guid>{C7C6B7E3-90FD-42F9-A016-998A63523F3D}</b:Guid>
    <b:Title>ELITE: An Elaborated Cross-Layer RPL Objective Function to Achieve Energy Efficiency in Internet-of-Things Devices,</b:Title>
    <b:Year>2021</b:Year>
    <b:Author>
      <b:Author>
        <b:NameList>
          <b:Person>
            <b:Last>B. Safaei</b:Last>
            <b:First>A.</b:First>
            <b:Middle>M. H. Monazzah and A. Ejlali,</b:Middle>
          </b:Person>
        </b:NameList>
      </b:Author>
    </b:Author>
    <b:JournalName>IEEE Internet of Things Journal</b:JournalName>
    <b:Pages>1169-1182</b:Pages>
    <b:Volume>8</b:Volume>
    <b:Issue>2</b:Issue>
    <b:DOI>10.1109/JIOT.2020.3011968</b:DOI>
    <b:RefOrder>18</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c18dfee-f0d7-4e76-a2aa-4d68fa0050c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18225D1F1D0724D9E04F5C251CD41A6" ma:contentTypeVersion="14" ma:contentTypeDescription="Create a new document." ma:contentTypeScope="" ma:versionID="7dca4d9a150fbd61cb791e40de8a8bdb">
  <xsd:schema xmlns:xsd="http://www.w3.org/2001/XMLSchema" xmlns:xs="http://www.w3.org/2001/XMLSchema" xmlns:p="http://schemas.microsoft.com/office/2006/metadata/properties" xmlns:ns3="ac18dfee-f0d7-4e76-a2aa-4d68fa0050cd" xmlns:ns4="fbec31ab-02d4-4389-a326-a424822b5a44" targetNamespace="http://schemas.microsoft.com/office/2006/metadata/properties" ma:root="true" ma:fieldsID="d1516b0b168f158052c9cd415534704c" ns3:_="" ns4:_="">
    <xsd:import namespace="ac18dfee-f0d7-4e76-a2aa-4d68fa0050cd"/>
    <xsd:import namespace="fbec31ab-02d4-4389-a326-a424822b5a4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8dfee-f0d7-4e76-a2aa-4d68fa005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ec31ab-02d4-4389-a326-a424822b5a4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2ADD46-967B-4EDB-8475-D45B4C59DD23}">
  <ds:schemaRefs>
    <ds:schemaRef ds:uri="http://schemas.openxmlformats.org/officeDocument/2006/bibliography"/>
  </ds:schemaRefs>
</ds:datastoreItem>
</file>

<file path=customXml/itemProps2.xml><?xml version="1.0" encoding="utf-8"?>
<ds:datastoreItem xmlns:ds="http://schemas.openxmlformats.org/officeDocument/2006/customXml" ds:itemID="{8D52F22F-F74A-4E72-9492-3977D37205C3}">
  <ds:schemaRefs>
    <ds:schemaRef ds:uri="http://schemas.microsoft.com/sharepoint/v3/contenttype/forms"/>
  </ds:schemaRefs>
</ds:datastoreItem>
</file>

<file path=customXml/itemProps3.xml><?xml version="1.0" encoding="utf-8"?>
<ds:datastoreItem xmlns:ds="http://schemas.openxmlformats.org/officeDocument/2006/customXml" ds:itemID="{6D0287FD-87B6-4F07-B97A-822434F4495F}">
  <ds:schemaRefs>
    <ds:schemaRef ds:uri="ac18dfee-f0d7-4e76-a2aa-4d68fa0050cd"/>
    <ds:schemaRef ds:uri="http://purl.org/dc/elements/1.1/"/>
    <ds:schemaRef ds:uri="http://www.w3.org/XML/1998/namespace"/>
    <ds:schemaRef ds:uri="http://schemas.microsoft.com/office/2006/metadata/properties"/>
    <ds:schemaRef ds:uri="fbec31ab-02d4-4389-a326-a424822b5a44"/>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98162283-8483-4CFD-BAA4-0EC8570512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8dfee-f0d7-4e76-a2aa-4d68fa0050cd"/>
    <ds:schemaRef ds:uri="fbec31ab-02d4-4389-a326-a424822b5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3739</Words>
  <Characters>21313</Characters>
  <Application>Microsoft Office Word</Application>
  <DocSecurity>0</DocSecurity>
  <Lines>177</Lines>
  <Paragraphs>50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25002</CharactersWithSpaces>
  <SharedDoc>false</SharedDoc>
  <HLinks>
    <vt:vector size="6" baseType="variant">
      <vt:variant>
        <vt:i4>7471141</vt:i4>
      </vt:variant>
      <vt:variant>
        <vt:i4>0</vt:i4>
      </vt:variant>
      <vt:variant>
        <vt:i4>0</vt:i4>
      </vt:variant>
      <vt:variant>
        <vt:i4>5</vt:i4>
      </vt:variant>
      <vt:variant>
        <vt:lpwstr>http://arxiv.org/abs/2110.06877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Formats and macros for Springer Lecture Notes</dc:description>
  <cp:lastModifiedBy>Ong Thi Huyen Trang 20213683</cp:lastModifiedBy>
  <cp:revision>2</cp:revision>
  <cp:lastPrinted>2023-02-18T09:16:00Z</cp:lastPrinted>
  <dcterms:created xsi:type="dcterms:W3CDTF">2024-01-17T05:31:00Z</dcterms:created>
  <dcterms:modified xsi:type="dcterms:W3CDTF">2024-01-17T05:31:00Z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0x010100318225D1F1D0724D9E04F5C251CD41A6</vt:lpwstr>
  </property>
</Properties>
</file>