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958C" w14:textId="137D8CE4" w:rsidR="008E4562" w:rsidRDefault="008E4562" w:rsidP="008E4562">
      <w:r>
        <w:rPr>
          <w:rFonts w:hint="eastAsia"/>
        </w:rPr>
        <w:t>我们开发的java应用中包含大量的class，实现的功能都封装在这些class文件当中。</w:t>
      </w:r>
      <w:r>
        <w:t>C</w:t>
      </w:r>
      <w:r>
        <w:rPr>
          <w:rFonts w:hint="eastAsia"/>
        </w:rPr>
        <w:t>lass从加载到内存到从内存卸载经历了这些阶段：加载、连接、初始化、使用、卸载。</w:t>
      </w:r>
      <w:r w:rsidR="00AA3EB7">
        <w:rPr>
          <w:rFonts w:hint="eastAsia"/>
        </w:rPr>
        <w:t>其中连接有分为验证、准备、解析三个阶段</w:t>
      </w:r>
      <w:r w:rsidR="00196E30">
        <w:rPr>
          <w:rFonts w:hint="eastAsia"/>
        </w:rPr>
        <w:t>，</w:t>
      </w:r>
      <w:r w:rsidR="00AA3EB7">
        <w:rPr>
          <w:rFonts w:hint="eastAsia"/>
        </w:rPr>
        <w:t>如下图。</w:t>
      </w:r>
    </w:p>
    <w:p w14:paraId="7CE394AE" w14:textId="0EF995CB" w:rsidR="00CA4FAF" w:rsidRDefault="00AA3EB7" w:rsidP="008E4562">
      <w:r>
        <w:object w:dxaOrig="12840" w:dyaOrig="5952" w14:anchorId="40D47A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192pt" o:ole="">
            <v:imagedata r:id="rId6" o:title=""/>
          </v:shape>
          <o:OLEObject Type="Embed" ProgID="Visio.Drawing.15" ShapeID="_x0000_i1025" DrawAspect="Content" ObjectID="_1656355837" r:id="rId7"/>
        </w:object>
      </w:r>
    </w:p>
    <w:p w14:paraId="4953A3CC" w14:textId="1552EB72" w:rsidR="00AA3EB7" w:rsidRDefault="00AA3EB7" w:rsidP="008E4562">
      <w:r>
        <w:rPr>
          <w:rFonts w:hint="eastAsia"/>
        </w:rPr>
        <w:t>我们重点研究下加载、连接、初始化这三个过程中发生了什么。</w:t>
      </w:r>
    </w:p>
    <w:p w14:paraId="5687CCB6" w14:textId="31746989" w:rsidR="008E4562" w:rsidRDefault="008E4562" w:rsidP="008E4562"/>
    <w:p w14:paraId="5A017AC5" w14:textId="2CB6E3E5" w:rsidR="00EC605D" w:rsidRDefault="00EC605D" w:rsidP="008E4562">
      <w:r>
        <w:rPr>
          <w:rFonts w:hint="eastAsia"/>
        </w:rPr>
        <w:t>一、自定义类加载器</w:t>
      </w:r>
      <w:r w:rsidR="00AB0E11">
        <w:rPr>
          <w:rFonts w:hint="eastAsia"/>
        </w:rPr>
        <w:t>加载类</w:t>
      </w:r>
    </w:p>
    <w:p w14:paraId="3A3C3213" w14:textId="46870C15" w:rsidR="00EC605D" w:rsidRDefault="00EC605D" w:rsidP="008E4562">
      <w:r>
        <w:rPr>
          <w:rFonts w:hint="eastAsia"/>
        </w:rPr>
        <w:t>先让我们自定义一个类加载器，并初始化这个class对象，来初步体验下类加载</w:t>
      </w:r>
      <w:r w:rsidR="00AB0E11">
        <w:rPr>
          <w:rFonts w:hint="eastAsia"/>
        </w:rPr>
        <w:t>到</w:t>
      </w:r>
      <w:r w:rsidR="00AB0E11">
        <w:t>使用的</w:t>
      </w:r>
      <w:r>
        <w:rPr>
          <w:rFonts w:hint="eastAsia"/>
        </w:rPr>
        <w:t>过程</w:t>
      </w:r>
      <w:r w:rsidR="00AB0E11">
        <w:rPr>
          <w:rFonts w:hint="eastAsia"/>
        </w:rPr>
        <w:t>，首先</w:t>
      </w:r>
      <w:r w:rsidR="00AB0E11">
        <w:t>实现一个简单的class</w:t>
      </w:r>
      <w:r w:rsidR="00AB0E11">
        <w:rPr>
          <w:rFonts w:hint="eastAsia"/>
        </w:rPr>
        <w:t>类</w:t>
      </w:r>
    </w:p>
    <w:p w14:paraId="028F69C0" w14:textId="07FE9A2B" w:rsidR="00AB0E11" w:rsidRPr="00AB0E11" w:rsidRDefault="00AB0E11" w:rsidP="00AB0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AB0E1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AB0E1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MgDemoSample 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AB0E11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AB0E11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startSample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AB0E11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AB0E11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.println(</w:t>
      </w:r>
      <w:r w:rsidRPr="00AB0E11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"MgDemoSample"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AB0E11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B08A6C2" w14:textId="7CB35442" w:rsidR="00AB0E11" w:rsidRDefault="00AB0E11" w:rsidP="00AB0E11">
      <w:pPr>
        <w:pStyle w:val="HTML"/>
        <w:shd w:val="clear" w:color="auto" w:fill="FFFFFF"/>
        <w:rPr>
          <w:rFonts w:ascii="JetBrains Mono" w:hAnsi="JetBrains Mono" w:hint="eastAsia"/>
          <w:color w:val="00627A"/>
          <w:sz w:val="20"/>
          <w:szCs w:val="20"/>
        </w:rPr>
      </w:pPr>
      <w:r>
        <w:rPr>
          <w:rFonts w:hint="eastAsia"/>
        </w:rPr>
        <w:t>使用</w:t>
      </w:r>
      <w:r>
        <w:t>javac</w:t>
      </w:r>
      <w:r w:rsidRPr="00AB0E11">
        <w:rPr>
          <w:rFonts w:ascii="JetBrains Mono" w:hAnsi="JetBrains Mono"/>
          <w:color w:val="000000"/>
          <w:sz w:val="20"/>
          <w:szCs w:val="20"/>
        </w:rPr>
        <w:t xml:space="preserve"> MgDemoSample</w:t>
      </w:r>
      <w:r>
        <w:rPr>
          <w:rFonts w:ascii="JetBrains Mono" w:hAnsi="JetBrains Mono" w:hint="eastAsia"/>
          <w:color w:val="000000"/>
          <w:sz w:val="20"/>
          <w:szCs w:val="20"/>
        </w:rPr>
        <w:t>.java</w:t>
      </w:r>
      <w:r>
        <w:rPr>
          <w:rFonts w:ascii="JetBrains Mono" w:hAnsi="JetBrains Mono"/>
          <w:color w:val="000000"/>
          <w:sz w:val="20"/>
          <w:szCs w:val="20"/>
        </w:rPr>
        <w:t xml:space="preserve"> </w:t>
      </w:r>
      <w:r>
        <w:rPr>
          <w:rFonts w:ascii="JetBrains Mono" w:hAnsi="JetBrains Mono" w:hint="eastAsia"/>
          <w:color w:val="000000"/>
          <w:sz w:val="20"/>
          <w:szCs w:val="20"/>
        </w:rPr>
        <w:t>编译出</w:t>
      </w:r>
      <w:r>
        <w:t xml:space="preserve"> class</w:t>
      </w:r>
      <w:r>
        <w:rPr>
          <w:rFonts w:hint="eastAsia"/>
        </w:rPr>
        <w:t>文件</w:t>
      </w:r>
      <w:r>
        <w:t>，将</w:t>
      </w:r>
      <w:r>
        <w:rPr>
          <w:rFonts w:hint="eastAsia"/>
        </w:rPr>
        <w:t>class文件</w:t>
      </w:r>
      <w:r>
        <w:t>放到</w:t>
      </w:r>
      <w:r>
        <w:rPr>
          <w:rFonts w:ascii="JetBrains Mono" w:hAnsi="JetBrains Mono"/>
          <w:color w:val="067D17"/>
          <w:sz w:val="20"/>
          <w:szCs w:val="20"/>
        </w:rPr>
        <w:t>E:/cltmp/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然后创建一个</w:t>
      </w:r>
      <w:r>
        <w:rPr>
          <w:rFonts w:ascii="JetBrains Mono" w:hAnsi="JetBrains Mono"/>
          <w:color w:val="000000"/>
          <w:sz w:val="20"/>
          <w:szCs w:val="20"/>
        </w:rPr>
        <w:t>URLClassLoader</w:t>
      </w:r>
      <w:r>
        <w:rPr>
          <w:rFonts w:ascii="JetBrains Mono" w:hAnsi="JetBrains Mono" w:hint="eastAsia"/>
          <w:color w:val="080808"/>
          <w:sz w:val="20"/>
          <w:szCs w:val="20"/>
        </w:rPr>
        <w:t>加载</w:t>
      </w:r>
      <w:r w:rsidRPr="00AB0E11">
        <w:rPr>
          <w:rFonts w:ascii="JetBrains Mono" w:hAnsi="JetBrains Mono"/>
          <w:color w:val="000000"/>
          <w:sz w:val="20"/>
          <w:szCs w:val="20"/>
        </w:rPr>
        <w:t>MgDemoSample</w:t>
      </w:r>
      <w:r>
        <w:rPr>
          <w:rFonts w:ascii="JetBrains Mono" w:hAnsi="JetBrains Mono" w:hint="eastAsia"/>
          <w:color w:val="000000"/>
          <w:sz w:val="20"/>
          <w:szCs w:val="20"/>
        </w:rPr>
        <w:t>，</w:t>
      </w:r>
      <w:r>
        <w:rPr>
          <w:rFonts w:ascii="JetBrains Mono" w:hAnsi="JetBrains Mono"/>
          <w:color w:val="000000"/>
          <w:sz w:val="20"/>
          <w:szCs w:val="20"/>
        </w:rPr>
        <w:t>并</w:t>
      </w:r>
      <w:r>
        <w:rPr>
          <w:rFonts w:ascii="JetBrains Mono" w:hAnsi="JetBrains Mono" w:hint="eastAsia"/>
          <w:color w:val="000000"/>
          <w:sz w:val="20"/>
          <w:szCs w:val="20"/>
        </w:rPr>
        <w:t>实例化</w:t>
      </w:r>
      <w:r>
        <w:rPr>
          <w:rFonts w:ascii="JetBrains Mono" w:hAnsi="JetBrains Mono"/>
          <w:color w:val="000000"/>
          <w:sz w:val="20"/>
          <w:szCs w:val="20"/>
        </w:rPr>
        <w:t>对象，通过反射执行</w:t>
      </w:r>
      <w:r w:rsidRPr="00AB0E11">
        <w:rPr>
          <w:rFonts w:ascii="JetBrains Mono" w:hAnsi="JetBrains Mono"/>
          <w:color w:val="00627A"/>
          <w:sz w:val="20"/>
          <w:szCs w:val="20"/>
        </w:rPr>
        <w:t>startSample</w:t>
      </w:r>
      <w:r>
        <w:rPr>
          <w:rFonts w:ascii="JetBrains Mono" w:hAnsi="JetBrains Mono" w:hint="eastAsia"/>
          <w:color w:val="00627A"/>
          <w:sz w:val="20"/>
          <w:szCs w:val="20"/>
        </w:rPr>
        <w:t>这个函数</w:t>
      </w:r>
    </w:p>
    <w:p w14:paraId="44C71727" w14:textId="412EC849" w:rsidR="00AB0E11" w:rsidRDefault="00AB0E11" w:rsidP="00AB0E1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 xml:space="preserve">URL url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URL(</w:t>
      </w:r>
      <w:r>
        <w:rPr>
          <w:rFonts w:ascii="JetBrains Mono" w:hAnsi="JetBrains Mono"/>
          <w:color w:val="067D17"/>
          <w:sz w:val="20"/>
          <w:szCs w:val="20"/>
        </w:rPr>
        <w:t>"file:/E:/cltmp/"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URLClassLoader loader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URLClassLoader(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URL[]{</w:t>
      </w:r>
      <w:r>
        <w:rPr>
          <w:rFonts w:ascii="JetBrains Mono" w:hAnsi="JetBrains Mono"/>
          <w:color w:val="000000"/>
          <w:sz w:val="20"/>
          <w:szCs w:val="20"/>
        </w:rPr>
        <w:t>url</w:t>
      </w:r>
      <w:r>
        <w:rPr>
          <w:rFonts w:ascii="JetBrains Mono" w:hAnsi="JetBrains Mono"/>
          <w:color w:val="080808"/>
          <w:sz w:val="20"/>
          <w:szCs w:val="20"/>
        </w:rPr>
        <w:t>});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Class cl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loader</w:t>
      </w:r>
      <w:r>
        <w:rPr>
          <w:rFonts w:ascii="JetBrains Mono" w:hAnsi="JetBrains Mono"/>
          <w:color w:val="080808"/>
          <w:sz w:val="20"/>
          <w:szCs w:val="20"/>
        </w:rPr>
        <w:t>.loadClass(</w:t>
      </w:r>
      <w:r>
        <w:rPr>
          <w:rFonts w:ascii="JetBrains Mono" w:hAnsi="JetBrains Mono"/>
          <w:color w:val="067D17"/>
          <w:sz w:val="20"/>
          <w:szCs w:val="20"/>
        </w:rPr>
        <w:t>"MgDemoSample"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71094"/>
          <w:sz w:val="20"/>
          <w:szCs w:val="20"/>
        </w:rPr>
        <w:t>log</w:t>
      </w:r>
      <w:r>
        <w:rPr>
          <w:rFonts w:ascii="JetBrains Mono" w:hAnsi="JetBrains Mono"/>
          <w:color w:val="080808"/>
          <w:sz w:val="20"/>
          <w:szCs w:val="20"/>
        </w:rPr>
        <w:t>.info(</w:t>
      </w:r>
      <w:r>
        <w:rPr>
          <w:rFonts w:ascii="JetBrains Mono" w:hAnsi="JetBrains Mono"/>
          <w:color w:val="067D17"/>
          <w:sz w:val="20"/>
          <w:szCs w:val="20"/>
        </w:rPr>
        <w:t>"....{}"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.getName());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Object instance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.newInstance();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00"/>
          <w:sz w:val="20"/>
          <w:szCs w:val="20"/>
        </w:rPr>
        <w:t xml:space="preserve">Method mainMethod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cl</w:t>
      </w:r>
      <w:r>
        <w:rPr>
          <w:rFonts w:ascii="JetBrains Mono" w:hAnsi="JetBrains Mono"/>
          <w:color w:val="080808"/>
          <w:sz w:val="20"/>
          <w:szCs w:val="20"/>
        </w:rPr>
        <w:t>.getMethod(</w:t>
      </w:r>
      <w:r>
        <w:rPr>
          <w:rFonts w:ascii="JetBrains Mono" w:hAnsi="JetBrains Mono"/>
          <w:color w:val="067D17"/>
          <w:sz w:val="20"/>
          <w:szCs w:val="20"/>
        </w:rPr>
        <w:t>"startSample"</w:t>
      </w:r>
      <w:r>
        <w:rPr>
          <w:rFonts w:ascii="JetBrains Mono" w:hAnsi="JetBrains Mono"/>
          <w:color w:val="080808"/>
          <w:sz w:val="20"/>
          <w:szCs w:val="20"/>
        </w:rPr>
        <w:t>);</w:t>
      </w:r>
    </w:p>
    <w:p w14:paraId="06B47525" w14:textId="77777777" w:rsidR="00AB0E11" w:rsidRPr="00AB0E11" w:rsidRDefault="00AB0E11" w:rsidP="00AB0E11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7BDB3DAF" w14:textId="5784AA6D" w:rsidR="00AB0E11" w:rsidRPr="00AB0E11" w:rsidRDefault="00AB0E11" w:rsidP="00AB0E11">
      <w:pPr>
        <w:pStyle w:val="HTML"/>
        <w:shd w:val="clear" w:color="auto" w:fill="FFFFFF"/>
      </w:pPr>
      <w:r>
        <w:rPr>
          <w:rFonts w:hint="eastAsia"/>
        </w:rPr>
        <w:t>这样</w:t>
      </w:r>
      <w:r>
        <w:t>我们就把</w:t>
      </w:r>
      <w:r>
        <w:rPr>
          <w:rFonts w:hint="eastAsia"/>
        </w:rPr>
        <w:t>类</w:t>
      </w:r>
      <w:r>
        <w:t>的，加载、链接</w:t>
      </w:r>
      <w:r>
        <w:rPr>
          <w:rFonts w:hint="eastAsia"/>
        </w:rPr>
        <w:t>、</w:t>
      </w:r>
      <w:r>
        <w:t>初始化、使用</w:t>
      </w:r>
      <w:r>
        <w:rPr>
          <w:rFonts w:hint="eastAsia"/>
        </w:rPr>
        <w:t>，</w:t>
      </w:r>
      <w:r>
        <w:t>走了</w:t>
      </w:r>
      <w:r>
        <w:rPr>
          <w:rFonts w:hint="eastAsia"/>
        </w:rPr>
        <w:t>一遍</w:t>
      </w:r>
      <w:r>
        <w:t>。</w:t>
      </w:r>
    </w:p>
    <w:p w14:paraId="3D95A9C3" w14:textId="3C32862C" w:rsidR="00EC605D" w:rsidRDefault="00EC605D" w:rsidP="008E4562"/>
    <w:p w14:paraId="79520A51" w14:textId="14CF05FD" w:rsidR="00C4494A" w:rsidRDefault="00C4494A" w:rsidP="008E4562">
      <w:pPr>
        <w:rPr>
          <w:rFonts w:hint="eastAsia"/>
        </w:rPr>
      </w:pPr>
      <w:r>
        <w:rPr>
          <w:rFonts w:hint="eastAsia"/>
        </w:rPr>
        <w:t>扩展一下，定义两个类加载器，分别加载一个class文件，并获取Class对象</w:t>
      </w:r>
      <w:r w:rsidR="00970350">
        <w:rPr>
          <w:rFonts w:hint="eastAsia"/>
        </w:rPr>
        <w:t>cl</w:t>
      </w:r>
      <w:r w:rsidR="00970350">
        <w:t>1</w:t>
      </w:r>
      <w:r w:rsidR="00970350">
        <w:rPr>
          <w:rFonts w:hint="eastAsia"/>
        </w:rPr>
        <w:t>和cl</w:t>
      </w:r>
      <w:r w:rsidR="00970350">
        <w:t>2</w:t>
      </w:r>
      <w:r>
        <w:rPr>
          <w:rFonts w:hint="eastAsia"/>
        </w:rPr>
        <w:t>，并用equals比较返回true还是false呢？</w:t>
      </w:r>
    </w:p>
    <w:p w14:paraId="515EC82F" w14:textId="77777777" w:rsidR="00C4494A" w:rsidRDefault="00C4494A" w:rsidP="008E4562">
      <w:pPr>
        <w:rPr>
          <w:rFonts w:hint="eastAsia"/>
        </w:rPr>
      </w:pPr>
    </w:p>
    <w:p w14:paraId="0C570EA3" w14:textId="615C625A" w:rsidR="00EC605D" w:rsidRDefault="00EC605D" w:rsidP="008E4562">
      <w:r>
        <w:rPr>
          <w:rFonts w:hint="eastAsia"/>
        </w:rPr>
        <w:t>接下来让我们一起研究下，加载、连接、初始化，这三个过程</w:t>
      </w:r>
      <w:r w:rsidR="00EF4D6B">
        <w:rPr>
          <w:rFonts w:hint="eastAsia"/>
        </w:rPr>
        <w:t>。</w:t>
      </w:r>
    </w:p>
    <w:p w14:paraId="32C54C71" w14:textId="5808D820" w:rsidR="008E4562" w:rsidRDefault="00AB0E11" w:rsidP="008E4562">
      <w:r>
        <w:rPr>
          <w:rFonts w:hint="eastAsia"/>
        </w:rPr>
        <w:lastRenderedPageBreak/>
        <w:t>二</w:t>
      </w:r>
      <w:r w:rsidR="00CA4FAF">
        <w:rPr>
          <w:rFonts w:hint="eastAsia"/>
        </w:rPr>
        <w:t>、加载</w:t>
      </w:r>
    </w:p>
    <w:p w14:paraId="3A3602F8" w14:textId="7686AC68" w:rsidR="00EC605D" w:rsidRPr="00EC605D" w:rsidRDefault="00EC605D" w:rsidP="008E4562">
      <w:r>
        <w:rPr>
          <w:rFonts w:hint="eastAsia"/>
        </w:rPr>
        <w:t>在加载过程中主要做了什么呢</w:t>
      </w:r>
    </w:p>
    <w:p w14:paraId="00F42D16" w14:textId="775921D9" w:rsidR="00CA4FAF" w:rsidRDefault="00CA4FAF" w:rsidP="008E4562">
      <w:r>
        <w:rPr>
          <w:rFonts w:hint="eastAsia"/>
        </w:rPr>
        <w:t>1、获取类的二进制字节流</w:t>
      </w:r>
    </w:p>
    <w:p w14:paraId="0A3CD990" w14:textId="3E286C2E" w:rsidR="00CA4FAF" w:rsidRDefault="00CA4FAF" w:rsidP="008E4562">
      <w:r>
        <w:rPr>
          <w:rFonts w:hint="eastAsia"/>
        </w:rPr>
        <w:t>2、将字节流转换为静态存储结构存储到方法区</w:t>
      </w:r>
    </w:p>
    <w:p w14:paraId="2FCAEBCA" w14:textId="0ABACCDC" w:rsidR="00CA4FAF" w:rsidRDefault="00CA4FAF" w:rsidP="008E4562">
      <w:r>
        <w:rPr>
          <w:rFonts w:hint="eastAsia"/>
        </w:rPr>
        <w:t>3、生成class对象</w:t>
      </w:r>
    </w:p>
    <w:p w14:paraId="3B51D842" w14:textId="2AE39764" w:rsidR="00746B29" w:rsidRDefault="00AB0E11" w:rsidP="008E4562">
      <w:r>
        <w:rPr>
          <w:rFonts w:hint="eastAsia"/>
        </w:rPr>
        <w:t>注意</w:t>
      </w:r>
      <w:r>
        <w:t>：</w:t>
      </w:r>
      <w:r>
        <w:rPr>
          <w:rFonts w:hint="eastAsia"/>
        </w:rPr>
        <w:t>class的连接</w:t>
      </w:r>
      <w:r w:rsidR="007D3488">
        <w:t>这个过程并不是在加载结束后</w:t>
      </w:r>
      <w:r>
        <w:t>才会开始</w:t>
      </w:r>
      <w:r w:rsidR="007D3488">
        <w:rPr>
          <w:rFonts w:hint="eastAsia"/>
        </w:rPr>
        <w:t>，</w:t>
      </w:r>
      <w:r w:rsidR="007D3488">
        <w:t>这两个阶段</w:t>
      </w:r>
      <w:r w:rsidR="007D3488">
        <w:rPr>
          <w:rFonts w:hint="eastAsia"/>
        </w:rPr>
        <w:t>是并行</w:t>
      </w:r>
      <w:r w:rsidR="007D3488">
        <w:t>的，例如需要验证阶段</w:t>
      </w:r>
      <w:r w:rsidR="007D3488">
        <w:rPr>
          <w:rFonts w:hint="eastAsia"/>
        </w:rPr>
        <w:t>对文件</w:t>
      </w:r>
      <w:r w:rsidR="007D3488">
        <w:t>格式验证通过以后，字节流才能</w:t>
      </w:r>
      <w:r w:rsidR="007D3488">
        <w:rPr>
          <w:rFonts w:hint="eastAsia"/>
        </w:rPr>
        <w:t>存储到方法区中。</w:t>
      </w:r>
    </w:p>
    <w:p w14:paraId="66583297" w14:textId="77777777" w:rsidR="00AB0E11" w:rsidRDefault="00AB0E11" w:rsidP="008E4562"/>
    <w:p w14:paraId="3DDE0B49" w14:textId="7DD59021" w:rsidR="00F802A6" w:rsidRDefault="00F802A6" w:rsidP="008E4562">
      <w:r>
        <w:rPr>
          <w:rFonts w:hint="eastAsia"/>
        </w:rPr>
        <w:t>字节流不是必须从class文件中获取，只要是符合class文件结构的二进制流都能加载，例如Spring中I</w:t>
      </w:r>
      <w:r>
        <w:t>OC</w:t>
      </w:r>
      <w:r>
        <w:rPr>
          <w:rFonts w:hint="eastAsia"/>
        </w:rPr>
        <w:t>就是对class类进行重写并直接生成二进制流，没有子类的实体文件。常见的二进制数据来源有以下几种：</w:t>
      </w:r>
    </w:p>
    <w:p w14:paraId="763054EC" w14:textId="289E83B4" w:rsidR="00F802A6" w:rsidRDefault="00F802A6" w:rsidP="008E4562">
      <w:r>
        <w:rPr>
          <w:rFonts w:hint="eastAsia"/>
        </w:rPr>
        <w:t>1、class文件中读取</w:t>
      </w:r>
    </w:p>
    <w:p w14:paraId="642F4BA8" w14:textId="2498A934" w:rsidR="00F802A6" w:rsidRDefault="00F802A6" w:rsidP="008E4562">
      <w:r>
        <w:t>2</w:t>
      </w:r>
      <w:r>
        <w:rPr>
          <w:rFonts w:hint="eastAsia"/>
        </w:rPr>
        <w:t>、jar包中加载class文件</w:t>
      </w:r>
    </w:p>
    <w:p w14:paraId="0FA00024" w14:textId="58597DCA" w:rsidR="00F802A6" w:rsidRDefault="00F802A6" w:rsidP="008E4562">
      <w:r>
        <w:rPr>
          <w:rFonts w:hint="eastAsia"/>
        </w:rPr>
        <w:t>3、动态代理生成</w:t>
      </w:r>
      <w:r>
        <w:rPr>
          <w:rFonts w:hint="eastAsia"/>
        </w:rPr>
        <w:t>字节流</w:t>
      </w:r>
    </w:p>
    <w:p w14:paraId="78F6C3C4" w14:textId="197639C8" w:rsidR="00F802A6" w:rsidRPr="00F802A6" w:rsidRDefault="00F802A6" w:rsidP="008E4562">
      <w:pPr>
        <w:rPr>
          <w:rFonts w:hint="eastAsia"/>
        </w:rPr>
      </w:pPr>
      <w:r>
        <w:rPr>
          <w:rFonts w:hint="eastAsia"/>
        </w:rPr>
        <w:t>4、通过网络获取字节流</w:t>
      </w:r>
    </w:p>
    <w:p w14:paraId="27E254B1" w14:textId="65BD2D35" w:rsidR="006F2474" w:rsidRDefault="006F2474"/>
    <w:p w14:paraId="257C322E" w14:textId="7C3B8885" w:rsidR="00746B29" w:rsidRDefault="00746B29">
      <w:r>
        <w:rPr>
          <w:rFonts w:hint="eastAsia"/>
        </w:rPr>
        <w:t>二、连接</w:t>
      </w:r>
    </w:p>
    <w:p w14:paraId="12F143DD" w14:textId="21C45AF4" w:rsidR="00F802A6" w:rsidRDefault="00F802A6">
      <w:pPr>
        <w:rPr>
          <w:rFonts w:hint="eastAsia"/>
        </w:rPr>
      </w:pPr>
      <w:r>
        <w:rPr>
          <w:rFonts w:hint="eastAsia"/>
        </w:rPr>
        <w:t>连接分为三部分：验证、准备、解析，让我们看下它们都是做了什么吧</w:t>
      </w:r>
    </w:p>
    <w:p w14:paraId="3FC588EB" w14:textId="04E20854" w:rsidR="00746B29" w:rsidRDefault="00746B29">
      <w:r>
        <w:rPr>
          <w:rFonts w:hint="eastAsia"/>
        </w:rPr>
        <w:t>1、验证</w:t>
      </w:r>
    </w:p>
    <w:p w14:paraId="6E662F24" w14:textId="6E3BF333" w:rsidR="00F802A6" w:rsidRDefault="00F802A6">
      <w:r>
        <w:tab/>
      </w:r>
      <w:r>
        <w:rPr>
          <w:rFonts w:hint="eastAsia"/>
        </w:rPr>
        <w:t>验证是为了保证获取到的字节流的结构jvm的要求，并且保证流是安全的。验证是类加载中很重要的一步，不过同样也不是必须的一步，如果已经确定字节流的安全性，可以通过参数-</w:t>
      </w:r>
      <w:r>
        <w:t>X</w:t>
      </w:r>
      <w:r>
        <w:rPr>
          <w:rFonts w:hint="eastAsia"/>
        </w:rPr>
        <w:t>ver</w:t>
      </w:r>
      <w:r>
        <w:t>ify</w:t>
      </w:r>
      <w:r>
        <w:rPr>
          <w:rFonts w:hint="eastAsia"/>
        </w:rPr>
        <w:t>：none设置关闭验证。验证过程中需要验证一下内容：</w:t>
      </w:r>
    </w:p>
    <w:p w14:paraId="0CEDE032" w14:textId="77777777" w:rsidR="00F802A6" w:rsidRDefault="00F802A6">
      <w:pPr>
        <w:rPr>
          <w:rFonts w:hint="eastAsia"/>
        </w:rPr>
      </w:pPr>
    </w:p>
    <w:p w14:paraId="06991DED" w14:textId="0DF10815" w:rsidR="009A0E10" w:rsidRDefault="00BC1703" w:rsidP="009A0E10">
      <w:pPr>
        <w:rPr>
          <w:rFonts w:hint="eastAsia"/>
        </w:rPr>
      </w:pPr>
      <w:r>
        <w:tab/>
      </w:r>
      <w:r w:rsidR="00F802A6">
        <w:t>1</w:t>
      </w:r>
      <w:r w:rsidR="00F802A6">
        <w:rPr>
          <w:rFonts w:hint="eastAsia"/>
        </w:rPr>
        <w:t>、</w:t>
      </w:r>
      <w:r w:rsidR="001C2604">
        <w:rPr>
          <w:rFonts w:hint="eastAsia"/>
        </w:rPr>
        <w:t>文件格式验证</w:t>
      </w:r>
      <w:r w:rsidR="009A0E10">
        <w:rPr>
          <w:rFonts w:hint="eastAsia"/>
        </w:rPr>
        <w:t>，验证的是class文件结构是否符合要求，是否能被jvm加载，验证的内容如：文件开头是否魔数（</w:t>
      </w:r>
      <w:r w:rsidR="009A0E10">
        <w:t>0XCAFEBABE</w:t>
      </w:r>
      <w:r w:rsidR="009A0E10">
        <w:rPr>
          <w:rFonts w:hint="eastAsia"/>
        </w:rPr>
        <w:t>），版本号是否符合虚拟机要求，常量是否符合类型要求等。</w:t>
      </w:r>
    </w:p>
    <w:p w14:paraId="3DFD2511" w14:textId="14B5D83A" w:rsidR="009A0E10" w:rsidRDefault="00F802A6" w:rsidP="00C4494A">
      <w:pPr>
        <w:ind w:firstLine="420"/>
        <w:rPr>
          <w:rFonts w:hint="eastAsia"/>
        </w:rPr>
      </w:pPr>
      <w:r>
        <w:rPr>
          <w:rFonts w:hint="eastAsia"/>
        </w:rPr>
        <w:t>2、</w:t>
      </w:r>
      <w:r w:rsidR="001C2604">
        <w:rPr>
          <w:rFonts w:hint="eastAsia"/>
        </w:rPr>
        <w:t>元数据验证</w:t>
      </w:r>
      <w:r w:rsidR="00C4494A">
        <w:rPr>
          <w:rFonts w:hint="eastAsia"/>
        </w:rPr>
        <w:t>，</w:t>
      </w:r>
      <w:r w:rsidR="009A0E10">
        <w:rPr>
          <w:rFonts w:hint="eastAsia"/>
        </w:rPr>
        <w:t>进行语义分析，保证字节码符合java语言规范，如：类是否有父类，是否实现了父类需要实现的所有方法等</w:t>
      </w:r>
    </w:p>
    <w:p w14:paraId="5A2E3D44" w14:textId="6EFE62CE" w:rsidR="009A0E10" w:rsidRDefault="00F802A6" w:rsidP="00C4494A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1C2604">
        <w:rPr>
          <w:rFonts w:hint="eastAsia"/>
        </w:rPr>
        <w:t>字节码验证</w:t>
      </w:r>
      <w:r w:rsidR="00C4494A">
        <w:rPr>
          <w:rFonts w:hint="eastAsia"/>
        </w:rPr>
        <w:t>，</w:t>
      </w:r>
      <w:r w:rsidR="009A0E10">
        <w:rPr>
          <w:rFonts w:hint="eastAsia"/>
        </w:rPr>
        <w:t>这个是验证方法在运行时不会做出违反jvm安全的操作。如：保证类型转换的有效</w:t>
      </w:r>
      <w:r w:rsidR="00C4494A">
        <w:rPr>
          <w:rFonts w:hint="eastAsia"/>
        </w:rPr>
        <w:t>等</w:t>
      </w:r>
      <w:r w:rsidR="009A0E10">
        <w:rPr>
          <w:rFonts w:hint="eastAsia"/>
        </w:rPr>
        <w:t>。</w:t>
      </w:r>
    </w:p>
    <w:p w14:paraId="4A5F4564" w14:textId="27B53D53" w:rsidR="00BC1703" w:rsidRDefault="00F802A6" w:rsidP="00F802A6">
      <w:pPr>
        <w:ind w:firstLine="420"/>
      </w:pPr>
      <w:r>
        <w:rPr>
          <w:rFonts w:hint="eastAsia"/>
        </w:rPr>
        <w:t>4、</w:t>
      </w:r>
      <w:r w:rsidR="001C2604">
        <w:rPr>
          <w:rFonts w:hint="eastAsia"/>
        </w:rPr>
        <w:t>符号引用验证</w:t>
      </w:r>
      <w:r w:rsidR="00C4494A">
        <w:rPr>
          <w:rFonts w:hint="eastAsia"/>
        </w:rPr>
        <w:t>，这个在解析阶段符号引用转换为直接引用时发生，保证引用能被访问到。如：通过类名能否找到类等。</w:t>
      </w:r>
    </w:p>
    <w:p w14:paraId="68A0793A" w14:textId="302167E2" w:rsidR="00746B29" w:rsidRDefault="00746B29">
      <w:r>
        <w:rPr>
          <w:rFonts w:hint="eastAsia"/>
        </w:rPr>
        <w:t>2、准备</w:t>
      </w:r>
    </w:p>
    <w:p w14:paraId="0C9B0413" w14:textId="2EB85553" w:rsidR="00C4494A" w:rsidRDefault="00C4494A">
      <w:r>
        <w:tab/>
      </w:r>
      <w:r>
        <w:rPr>
          <w:rFonts w:hint="eastAsia"/>
        </w:rPr>
        <w:t>在这个阶段会将类的静态变量分配到内存中，并设置初始值。这里设置的初始值只是默认值，例如int默认是0，static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no=</w:t>
      </w:r>
      <w:r>
        <w:t>10</w:t>
      </w:r>
      <w:r>
        <w:rPr>
          <w:rFonts w:hint="eastAsia"/>
        </w:rPr>
        <w:t>；，no在这个阶段会被赋值为0，而不是1</w:t>
      </w:r>
      <w:r>
        <w:t>0</w:t>
      </w:r>
      <w:r>
        <w:rPr>
          <w:rFonts w:hint="eastAsia"/>
        </w:rPr>
        <w:t>。</w:t>
      </w:r>
    </w:p>
    <w:p w14:paraId="70AE13B0" w14:textId="4AE10587" w:rsidR="00C4494A" w:rsidRDefault="00C4494A">
      <w:pPr>
        <w:rPr>
          <w:rFonts w:hint="eastAsia"/>
        </w:rPr>
      </w:pPr>
      <w:r>
        <w:tab/>
      </w:r>
      <w:r>
        <w:rPr>
          <w:rFonts w:hint="eastAsia"/>
        </w:rPr>
        <w:t>静态的基本类型会被设置为默认值，引用类型设置为null。</w:t>
      </w:r>
    </w:p>
    <w:p w14:paraId="022317EC" w14:textId="3A500843" w:rsidR="00746B29" w:rsidRDefault="00746B29">
      <w:r>
        <w:rPr>
          <w:rFonts w:hint="eastAsia"/>
        </w:rPr>
        <w:t>3、解析</w:t>
      </w:r>
    </w:p>
    <w:p w14:paraId="2B59C8A9" w14:textId="5D4BAC59" w:rsidR="00746B29" w:rsidRDefault="00C4494A">
      <w:pPr>
        <w:rPr>
          <w:rFonts w:hint="eastAsia"/>
        </w:rPr>
      </w:pPr>
      <w:r>
        <w:tab/>
      </w:r>
      <w:r>
        <w:rPr>
          <w:rFonts w:hint="eastAsia"/>
        </w:rPr>
        <w:t>解析将常量池中字节码的引用转换为直接饮用的过程</w:t>
      </w:r>
      <w:r w:rsidR="00970350">
        <w:rPr>
          <w:rFonts w:hint="eastAsia"/>
        </w:rPr>
        <w:t>。在class文件中，符号引用</w:t>
      </w:r>
    </w:p>
    <w:p w14:paraId="28786222" w14:textId="4B6F5FCB" w:rsidR="00746B29" w:rsidRDefault="00746B29">
      <w:r>
        <w:rPr>
          <w:rFonts w:hint="eastAsia"/>
        </w:rPr>
        <w:t>四、初始化</w:t>
      </w:r>
    </w:p>
    <w:sectPr w:rsidR="00746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49420" w14:textId="77777777" w:rsidR="004747D3" w:rsidRDefault="004747D3" w:rsidP="008E4562">
      <w:r>
        <w:separator/>
      </w:r>
    </w:p>
  </w:endnote>
  <w:endnote w:type="continuationSeparator" w:id="0">
    <w:p w14:paraId="026A0A19" w14:textId="77777777" w:rsidR="004747D3" w:rsidRDefault="004747D3" w:rsidP="008E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090EC" w14:textId="77777777" w:rsidR="004747D3" w:rsidRDefault="004747D3" w:rsidP="008E4562">
      <w:r>
        <w:separator/>
      </w:r>
    </w:p>
  </w:footnote>
  <w:footnote w:type="continuationSeparator" w:id="0">
    <w:p w14:paraId="41FAD04E" w14:textId="77777777" w:rsidR="004747D3" w:rsidRDefault="004747D3" w:rsidP="008E4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56B"/>
    <w:rsid w:val="00196E30"/>
    <w:rsid w:val="001A52A2"/>
    <w:rsid w:val="001C2604"/>
    <w:rsid w:val="004747D3"/>
    <w:rsid w:val="006F2474"/>
    <w:rsid w:val="00746B29"/>
    <w:rsid w:val="007D3488"/>
    <w:rsid w:val="008E4562"/>
    <w:rsid w:val="00925FDB"/>
    <w:rsid w:val="00970350"/>
    <w:rsid w:val="009A0E10"/>
    <w:rsid w:val="00AA3EB7"/>
    <w:rsid w:val="00AB0E11"/>
    <w:rsid w:val="00B5384D"/>
    <w:rsid w:val="00BC1703"/>
    <w:rsid w:val="00C4494A"/>
    <w:rsid w:val="00CA4FAF"/>
    <w:rsid w:val="00D7656B"/>
    <w:rsid w:val="00EC605D"/>
    <w:rsid w:val="00EF4D6B"/>
    <w:rsid w:val="00F8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AC970"/>
  <w15:chartTrackingRefBased/>
  <w15:docId w15:val="{C87A68F0-1702-4235-A8E5-7316A88E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5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5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562"/>
    <w:rPr>
      <w:sz w:val="18"/>
      <w:szCs w:val="18"/>
    </w:rPr>
  </w:style>
  <w:style w:type="paragraph" w:styleId="a7">
    <w:name w:val="List Paragraph"/>
    <w:basedOn w:val="a"/>
    <w:uiPriority w:val="34"/>
    <w:qFormat/>
    <w:rsid w:val="00CA4F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B0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0E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9</cp:revision>
  <dcterms:created xsi:type="dcterms:W3CDTF">2020-07-12T04:51:00Z</dcterms:created>
  <dcterms:modified xsi:type="dcterms:W3CDTF">2020-07-15T14:04:00Z</dcterms:modified>
</cp:coreProperties>
</file>