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9C9A5" w14:textId="77777777" w:rsidR="00677243" w:rsidRPr="00677243" w:rsidRDefault="00677243" w:rsidP="00677243">
      <w:pPr>
        <w:widowControl/>
        <w:pBdr>
          <w:bottom w:val="single" w:sz="6" w:space="8" w:color="ECECEC"/>
        </w:pBdr>
        <w:shd w:val="clear" w:color="auto" w:fill="FFFFFF"/>
        <w:spacing w:line="245" w:lineRule="atLeast"/>
        <w:jc w:val="left"/>
        <w:outlineLvl w:val="2"/>
        <w:rPr>
          <w:rFonts w:ascii="微软雅黑" w:eastAsia="宋体" w:hAnsi="微软雅黑" w:cs="宋体"/>
          <w:b/>
          <w:color w:val="333333"/>
          <w:kern w:val="0"/>
          <w:sz w:val="44"/>
          <w:szCs w:val="44"/>
        </w:rPr>
      </w:pPr>
      <w:r>
        <w:rPr>
          <w:rFonts w:ascii="微软雅黑" w:eastAsia="宋体" w:hAnsi="微软雅黑" w:cs="宋体" w:hint="eastAsia"/>
          <w:color w:val="333333"/>
          <w:kern w:val="0"/>
          <w:sz w:val="19"/>
          <w:szCs w:val="19"/>
        </w:rPr>
        <w:t xml:space="preserve"> </w:t>
      </w:r>
      <w:r>
        <w:rPr>
          <w:rFonts w:ascii="微软雅黑" w:eastAsia="宋体" w:hAnsi="微软雅黑" w:cs="宋体" w:hint="eastAsia"/>
          <w:color w:val="333333"/>
          <w:kern w:val="0"/>
          <w:sz w:val="19"/>
          <w:szCs w:val="19"/>
        </w:rPr>
        <w:tab/>
      </w:r>
      <w:r>
        <w:rPr>
          <w:rFonts w:ascii="微软雅黑" w:eastAsia="宋体" w:hAnsi="微软雅黑" w:cs="宋体" w:hint="eastAsia"/>
          <w:color w:val="333333"/>
          <w:kern w:val="0"/>
          <w:sz w:val="19"/>
          <w:szCs w:val="19"/>
        </w:rPr>
        <w:tab/>
      </w:r>
      <w:r>
        <w:rPr>
          <w:rFonts w:ascii="微软雅黑" w:eastAsia="宋体" w:hAnsi="微软雅黑" w:cs="宋体" w:hint="eastAsia"/>
          <w:color w:val="333333"/>
          <w:kern w:val="0"/>
          <w:sz w:val="19"/>
          <w:szCs w:val="19"/>
        </w:rPr>
        <w:tab/>
      </w:r>
      <w:r>
        <w:rPr>
          <w:rFonts w:ascii="微软雅黑" w:eastAsia="宋体" w:hAnsi="微软雅黑" w:cs="宋体" w:hint="eastAsia"/>
          <w:color w:val="333333"/>
          <w:kern w:val="0"/>
          <w:sz w:val="19"/>
          <w:szCs w:val="19"/>
        </w:rPr>
        <w:tab/>
      </w:r>
      <w:r w:rsidRPr="00677243">
        <w:rPr>
          <w:rFonts w:ascii="微软雅黑" w:eastAsia="宋体" w:hAnsi="微软雅黑" w:cs="宋体" w:hint="eastAsia"/>
          <w:b/>
          <w:color w:val="333333"/>
          <w:kern w:val="0"/>
          <w:sz w:val="44"/>
          <w:szCs w:val="44"/>
        </w:rPr>
        <w:t>中华人民共和国政府采购法</w:t>
      </w:r>
    </w:p>
    <w:p w14:paraId="16E97258" w14:textId="77777777" w:rsidR="00677243" w:rsidRPr="00677243" w:rsidRDefault="00EE3BBA" w:rsidP="00677243">
      <w:pPr>
        <w:widowControl/>
        <w:pBdr>
          <w:bottom w:val="single" w:sz="6" w:space="8" w:color="ECECEC"/>
        </w:pBdr>
        <w:shd w:val="clear" w:color="auto" w:fill="FFFFFF"/>
        <w:spacing w:line="245" w:lineRule="atLeast"/>
        <w:jc w:val="left"/>
        <w:outlineLvl w:val="2"/>
        <w:rPr>
          <w:rFonts w:ascii="微软雅黑" w:eastAsia="宋体" w:hAnsi="微软雅黑" w:cs="宋体"/>
          <w:color w:val="333333"/>
          <w:kern w:val="0"/>
          <w:sz w:val="19"/>
          <w:szCs w:val="19"/>
        </w:rPr>
      </w:pPr>
      <w:hyperlink r:id="rId6" w:history="1">
        <w:r w:rsidR="00677243" w:rsidRPr="00677243">
          <w:rPr>
            <w:rFonts w:ascii="微软雅黑" w:eastAsia="宋体" w:hAnsi="微软雅黑" w:cs="宋体"/>
            <w:color w:val="0000FF"/>
            <w:kern w:val="0"/>
            <w:sz w:val="2"/>
          </w:rPr>
          <w:t>折叠</w:t>
        </w:r>
      </w:hyperlink>
      <w:r w:rsidR="00677243" w:rsidRPr="00677243">
        <w:rPr>
          <w:rFonts w:ascii="微软雅黑" w:eastAsia="宋体" w:hAnsi="微软雅黑" w:cs="宋体"/>
          <w:color w:val="333333"/>
          <w:kern w:val="0"/>
          <w:sz w:val="25"/>
          <w:szCs w:val="25"/>
        </w:rPr>
        <w:t>第一章总则</w:t>
      </w:r>
    </w:p>
    <w:p w14:paraId="14D464AD"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第一条　为了规范政府采购行为，提高政府采购资金的使用效益，维护国家利益和社会公共利益，保护政府采购当事人的合法权益，促进廉政建设，制定本法。</w:t>
      </w:r>
    </w:p>
    <w:p w14:paraId="3326F7FF"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第二条　在</w:t>
      </w:r>
      <w:hyperlink r:id="rId7" w:tgtFrame="_blank" w:history="1">
        <w:r w:rsidRPr="00677243">
          <w:rPr>
            <w:rFonts w:ascii="Arial" w:eastAsia="宋体" w:hAnsi="Arial" w:cs="Arial"/>
            <w:color w:val="136EC2"/>
            <w:kern w:val="0"/>
            <w:sz w:val="19"/>
          </w:rPr>
          <w:t>中华人民共和国</w:t>
        </w:r>
      </w:hyperlink>
      <w:r w:rsidRPr="00677243">
        <w:rPr>
          <w:rFonts w:ascii="Arial" w:eastAsia="宋体" w:hAnsi="Arial" w:cs="Arial"/>
          <w:color w:val="333333"/>
          <w:kern w:val="0"/>
          <w:sz w:val="19"/>
          <w:szCs w:val="19"/>
        </w:rPr>
        <w:t>境内进行的政府采购适用本法。</w:t>
      </w:r>
    </w:p>
    <w:p w14:paraId="7904BF7C"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本法所称政府采购，是指各级国家机关、事业单位和团体组织，使用财政性资金采购依法制定的集中采购目录以内的或者采购限额标准以上的货物、工程和服务的行为。</w:t>
      </w:r>
    </w:p>
    <w:p w14:paraId="4632EDAF"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政府集中采购目录和采购限额标准依照本法规定的权限制定。</w:t>
      </w:r>
      <w:hyperlink r:id="rId8" w:anchor="refff_3508493-3690687-1" w:history="1">
        <w:r w:rsidRPr="00677243">
          <w:rPr>
            <w:rFonts w:ascii="Arial" w:eastAsia="宋体" w:hAnsi="Arial" w:cs="Arial"/>
            <w:color w:val="3366CC"/>
            <w:kern w:val="0"/>
            <w:sz w:val="16"/>
          </w:rPr>
          <w:t>[1]</w:t>
        </w:r>
      </w:hyperlink>
    </w:p>
    <w:p w14:paraId="2AD5334F"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本法所称采购，是指以合同方式有偿取得货物、工程和服务的行为，包括购买、租赁、委托、雇用等。</w:t>
      </w:r>
    </w:p>
    <w:p w14:paraId="501E2448"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本法所称货物，是指各种形态和种类的物品，包括原材料、燃料、设备、产品等。</w:t>
      </w:r>
    </w:p>
    <w:p w14:paraId="2F62BC0B"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本法所称工程，是指建设工程，包括建筑物和构筑物的新建、改建、扩建、装修、拆除、修缮等。</w:t>
      </w:r>
    </w:p>
    <w:p w14:paraId="79D4BC52"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本法所称服务，是指除货物和工程以外的其他政府采购对象。</w:t>
      </w:r>
    </w:p>
    <w:p w14:paraId="71499D2F"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第三条　政府采购应当遵循公开透明原则、公平竞争原则、公正原则和诚实信用原则。</w:t>
      </w:r>
    </w:p>
    <w:p w14:paraId="301FF69B"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第四条　政府采购工程进行招标投标的，适用招标投标法。</w:t>
      </w:r>
    </w:p>
    <w:p w14:paraId="55446CC0"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第五条　任何单位和个人不得采用任何方式，阻挠和限制供应商自由进入本地区和本行业的政府采购市场。</w:t>
      </w:r>
    </w:p>
    <w:p w14:paraId="3D0CF6CA"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第六条　政府采购应当严格按照批准的预算执行。</w:t>
      </w:r>
      <w:hyperlink r:id="rId9" w:anchor="refff_3508493-3690687-1" w:history="1">
        <w:r w:rsidRPr="00677243">
          <w:rPr>
            <w:rFonts w:ascii="Arial" w:eastAsia="宋体" w:hAnsi="Arial" w:cs="Arial"/>
            <w:color w:val="3366CC"/>
            <w:kern w:val="0"/>
            <w:sz w:val="16"/>
          </w:rPr>
          <w:t>[1]</w:t>
        </w:r>
      </w:hyperlink>
    </w:p>
    <w:p w14:paraId="35647295"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第七条　政府采购实行集中采购和分散采购相结合。集中采购的范围由省级以上人民政府公布的集中采购目录确定。</w:t>
      </w:r>
    </w:p>
    <w:p w14:paraId="698C97BE"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属于中央预算的政府采购项目，其集中采购目录由国务院确定并公布；属于地方预算的政府采购项目，其集中采购目录由省、自治区、直辖市人民政府或者其授权的机构确定并公布。</w:t>
      </w:r>
    </w:p>
    <w:p w14:paraId="51A63727"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纳入集中采购目录的政府采购项目，应当实行集中采购。</w:t>
      </w:r>
    </w:p>
    <w:p w14:paraId="709EB8EB"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第八条　政府采购限额标准，属于中央预算的政府采购项目，由国务院确定并公布；属于地方预算的政府采购项目，由省、自治区、直辖市人民政府或者其授权的机构确定并公布。</w:t>
      </w:r>
      <w:bookmarkStart w:id="0" w:name="refer_3508493-3690687-3487211"/>
      <w:r w:rsidRPr="00677243">
        <w:rPr>
          <w:rFonts w:ascii="Arial" w:eastAsia="宋体" w:hAnsi="Arial" w:cs="Arial"/>
          <w:color w:val="333333"/>
          <w:kern w:val="0"/>
          <w:sz w:val="19"/>
          <w:szCs w:val="19"/>
        </w:rPr>
        <w:fldChar w:fldCharType="begin"/>
      </w:r>
      <w:r w:rsidRPr="00677243">
        <w:rPr>
          <w:rFonts w:ascii="Arial" w:eastAsia="宋体" w:hAnsi="Arial" w:cs="Arial"/>
          <w:color w:val="333333"/>
          <w:kern w:val="0"/>
          <w:sz w:val="19"/>
          <w:szCs w:val="19"/>
        </w:rPr>
        <w:instrText xml:space="preserve"> HYPERLINK "https://baike.so.com/doc/3508493-3690687.html" \l "refff_3508493-3690687-1" </w:instrText>
      </w:r>
      <w:r w:rsidRPr="00677243">
        <w:rPr>
          <w:rFonts w:ascii="Arial" w:eastAsia="宋体" w:hAnsi="Arial" w:cs="Arial"/>
          <w:color w:val="333333"/>
          <w:kern w:val="0"/>
          <w:sz w:val="19"/>
          <w:szCs w:val="19"/>
        </w:rPr>
      </w:r>
      <w:r w:rsidRPr="00677243">
        <w:rPr>
          <w:rFonts w:ascii="Arial" w:eastAsia="宋体" w:hAnsi="Arial" w:cs="Arial"/>
          <w:color w:val="333333"/>
          <w:kern w:val="0"/>
          <w:sz w:val="19"/>
          <w:szCs w:val="19"/>
        </w:rPr>
        <w:fldChar w:fldCharType="separate"/>
      </w:r>
      <w:r w:rsidRPr="00677243">
        <w:rPr>
          <w:rFonts w:ascii="Arial" w:eastAsia="宋体" w:hAnsi="Arial" w:cs="Arial"/>
          <w:color w:val="3366CC"/>
          <w:kern w:val="0"/>
          <w:sz w:val="16"/>
        </w:rPr>
        <w:t>[1]</w:t>
      </w:r>
      <w:r w:rsidRPr="00677243">
        <w:rPr>
          <w:rFonts w:ascii="Arial" w:eastAsia="宋体" w:hAnsi="Arial" w:cs="Arial"/>
          <w:color w:val="333333"/>
          <w:kern w:val="0"/>
          <w:sz w:val="19"/>
          <w:szCs w:val="19"/>
        </w:rPr>
        <w:fldChar w:fldCharType="end"/>
      </w:r>
      <w:bookmarkEnd w:id="0"/>
    </w:p>
    <w:p w14:paraId="142902D7"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第九条</w:t>
      </w:r>
    </w:p>
    <w:p w14:paraId="045EA223"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政府采购应当有助于实现国家的经济和社会发展政策目标，包括保护环境，扶持不发达地区和少数民族地区，促进</w:t>
      </w:r>
      <w:hyperlink r:id="rId10" w:tgtFrame="_blank" w:history="1">
        <w:r w:rsidRPr="00677243">
          <w:rPr>
            <w:rFonts w:ascii="Arial" w:eastAsia="宋体" w:hAnsi="Arial" w:cs="Arial"/>
            <w:color w:val="136EC2"/>
            <w:kern w:val="0"/>
            <w:sz w:val="19"/>
          </w:rPr>
          <w:t>中小企业</w:t>
        </w:r>
      </w:hyperlink>
      <w:r w:rsidRPr="00677243">
        <w:rPr>
          <w:rFonts w:ascii="Arial" w:eastAsia="宋体" w:hAnsi="Arial" w:cs="Arial"/>
          <w:color w:val="333333"/>
          <w:kern w:val="0"/>
          <w:sz w:val="19"/>
          <w:szCs w:val="19"/>
        </w:rPr>
        <w:t>发展等。</w:t>
      </w:r>
    </w:p>
    <w:p w14:paraId="3D7EDCC0"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第十条</w:t>
      </w:r>
    </w:p>
    <w:p w14:paraId="46E788E4"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政府采购应当采购本国货物、工程和服务。但有下列情形之一的除外：</w:t>
      </w:r>
    </w:p>
    <w:p w14:paraId="3B7B762F"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lastRenderedPageBreak/>
        <w:t>（一）需要采购的货物、工程或者服务在中国境内无法获取或者无法以合理的商业条件获取的；</w:t>
      </w:r>
    </w:p>
    <w:p w14:paraId="0A71BD5F"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（二）为在中国境外使用而进行采购的；</w:t>
      </w:r>
    </w:p>
    <w:p w14:paraId="487AA640"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（三）其他法律、</w:t>
      </w:r>
      <w:hyperlink r:id="rId11" w:tgtFrame="_blank" w:history="1">
        <w:r w:rsidRPr="00677243">
          <w:rPr>
            <w:rFonts w:ascii="Arial" w:eastAsia="宋体" w:hAnsi="Arial" w:cs="Arial"/>
            <w:color w:val="136EC2"/>
            <w:kern w:val="0"/>
            <w:sz w:val="19"/>
          </w:rPr>
          <w:t>行政法规</w:t>
        </w:r>
      </w:hyperlink>
      <w:r w:rsidRPr="00677243">
        <w:rPr>
          <w:rFonts w:ascii="Arial" w:eastAsia="宋体" w:hAnsi="Arial" w:cs="Arial"/>
          <w:color w:val="333333"/>
          <w:kern w:val="0"/>
          <w:sz w:val="19"/>
          <w:szCs w:val="19"/>
        </w:rPr>
        <w:t>另有规定的。</w:t>
      </w:r>
    </w:p>
    <w:p w14:paraId="2448BCB1"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前款所称本国货物、工程和服务的界定，依照国务院有关规定执行。</w:t>
      </w:r>
    </w:p>
    <w:p w14:paraId="157BAB2B"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第十一条</w:t>
      </w:r>
    </w:p>
    <w:p w14:paraId="4462546E"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政府采购的信息应当在政府采购监督管理部门指定的媒体上及时向社会公开发布，但涉及</w:t>
      </w:r>
      <w:hyperlink r:id="rId12" w:tgtFrame="_blank" w:history="1">
        <w:r w:rsidRPr="00677243">
          <w:rPr>
            <w:rFonts w:ascii="Arial" w:eastAsia="宋体" w:hAnsi="Arial" w:cs="Arial"/>
            <w:color w:val="136EC2"/>
            <w:kern w:val="0"/>
            <w:sz w:val="19"/>
          </w:rPr>
          <w:t>商业秘密</w:t>
        </w:r>
      </w:hyperlink>
      <w:r w:rsidRPr="00677243">
        <w:rPr>
          <w:rFonts w:ascii="Arial" w:eastAsia="宋体" w:hAnsi="Arial" w:cs="Arial"/>
          <w:color w:val="333333"/>
          <w:kern w:val="0"/>
          <w:sz w:val="19"/>
          <w:szCs w:val="19"/>
        </w:rPr>
        <w:t>的除外。</w:t>
      </w:r>
    </w:p>
    <w:p w14:paraId="0B4DE890"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第十二条</w:t>
      </w:r>
    </w:p>
    <w:p w14:paraId="46DFA5AB"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在政府采购活动中，</w:t>
      </w:r>
      <w:hyperlink r:id="rId13" w:tgtFrame="_blank" w:history="1">
        <w:r w:rsidRPr="00677243">
          <w:rPr>
            <w:rFonts w:ascii="Arial" w:eastAsia="宋体" w:hAnsi="Arial" w:cs="Arial"/>
            <w:color w:val="136EC2"/>
            <w:kern w:val="0"/>
            <w:sz w:val="19"/>
          </w:rPr>
          <w:t>采购人</w:t>
        </w:r>
      </w:hyperlink>
      <w:r w:rsidRPr="00677243">
        <w:rPr>
          <w:rFonts w:ascii="Arial" w:eastAsia="宋体" w:hAnsi="Arial" w:cs="Arial"/>
          <w:color w:val="333333"/>
          <w:kern w:val="0"/>
          <w:sz w:val="19"/>
          <w:szCs w:val="19"/>
        </w:rPr>
        <w:t>员及相关人员与供应商有利害关系的，必须回避。供应商认为采购人员及相关人员与其他供应商有利害关系的，可以申请其回避。</w:t>
      </w:r>
    </w:p>
    <w:p w14:paraId="0CE3644C"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前款所称相关人员，包括</w:t>
      </w:r>
      <w:hyperlink r:id="rId14" w:tgtFrame="_blank" w:history="1">
        <w:r w:rsidRPr="00677243">
          <w:rPr>
            <w:rFonts w:ascii="Arial" w:eastAsia="宋体" w:hAnsi="Arial" w:cs="Arial"/>
            <w:color w:val="136EC2"/>
            <w:kern w:val="0"/>
            <w:sz w:val="19"/>
          </w:rPr>
          <w:t>招标采购</w:t>
        </w:r>
      </w:hyperlink>
      <w:r w:rsidRPr="00677243">
        <w:rPr>
          <w:rFonts w:ascii="Arial" w:eastAsia="宋体" w:hAnsi="Arial" w:cs="Arial"/>
          <w:color w:val="333333"/>
          <w:kern w:val="0"/>
          <w:sz w:val="19"/>
          <w:szCs w:val="19"/>
        </w:rPr>
        <w:t>中评标委员会的组成人员，</w:t>
      </w:r>
      <w:hyperlink r:id="rId15" w:tgtFrame="_blank" w:history="1">
        <w:r w:rsidRPr="00677243">
          <w:rPr>
            <w:rFonts w:ascii="Arial" w:eastAsia="宋体" w:hAnsi="Arial" w:cs="Arial"/>
            <w:color w:val="136EC2"/>
            <w:kern w:val="0"/>
            <w:sz w:val="19"/>
          </w:rPr>
          <w:t>竞争性谈判</w:t>
        </w:r>
      </w:hyperlink>
      <w:r w:rsidRPr="00677243">
        <w:rPr>
          <w:rFonts w:ascii="Arial" w:eastAsia="宋体" w:hAnsi="Arial" w:cs="Arial"/>
          <w:color w:val="333333"/>
          <w:kern w:val="0"/>
          <w:sz w:val="19"/>
          <w:szCs w:val="19"/>
        </w:rPr>
        <w:t>采购中谈判小组的组成人员，</w:t>
      </w:r>
      <w:hyperlink r:id="rId16" w:tgtFrame="_blank" w:history="1">
        <w:r w:rsidRPr="00677243">
          <w:rPr>
            <w:rFonts w:ascii="Arial" w:eastAsia="宋体" w:hAnsi="Arial" w:cs="Arial"/>
            <w:color w:val="136EC2"/>
            <w:kern w:val="0"/>
            <w:sz w:val="19"/>
          </w:rPr>
          <w:t>询价采购</w:t>
        </w:r>
      </w:hyperlink>
      <w:r w:rsidRPr="00677243">
        <w:rPr>
          <w:rFonts w:ascii="Arial" w:eastAsia="宋体" w:hAnsi="Arial" w:cs="Arial"/>
          <w:color w:val="333333"/>
          <w:kern w:val="0"/>
          <w:sz w:val="19"/>
          <w:szCs w:val="19"/>
        </w:rPr>
        <w:t>中询价小组的组成人员等。</w:t>
      </w:r>
    </w:p>
    <w:p w14:paraId="0A8B5C8D"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第十三条</w:t>
      </w:r>
    </w:p>
    <w:p w14:paraId="1F6A55C1"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各级人民政府财政部门是负责政府采购监督管理的部门，依法履行对政府采购活动的监督管理职责。</w:t>
      </w:r>
    </w:p>
    <w:p w14:paraId="4D68A05C"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各级人民政府其他有关部门依法履行与政府采购活动有关的监督管理职责。</w:t>
      </w:r>
    </w:p>
    <w:bookmarkStart w:id="1" w:name="3508493-3690687-3_2"/>
    <w:bookmarkEnd w:id="1"/>
    <w:p w14:paraId="41DCBBB1" w14:textId="77777777" w:rsidR="00677243" w:rsidRPr="00677243" w:rsidRDefault="00677243" w:rsidP="00677243">
      <w:pPr>
        <w:widowControl/>
        <w:pBdr>
          <w:bottom w:val="single" w:sz="6" w:space="8" w:color="ECECEC"/>
        </w:pBdr>
        <w:shd w:val="clear" w:color="auto" w:fill="FFFFFF"/>
        <w:spacing w:line="245" w:lineRule="atLeast"/>
        <w:jc w:val="left"/>
        <w:outlineLvl w:val="2"/>
        <w:rPr>
          <w:rFonts w:ascii="微软雅黑" w:eastAsia="宋体" w:hAnsi="微软雅黑" w:cs="宋体"/>
          <w:color w:val="333333"/>
          <w:kern w:val="0"/>
          <w:sz w:val="19"/>
          <w:szCs w:val="19"/>
        </w:rPr>
      </w:pPr>
      <w:r w:rsidRPr="00677243">
        <w:rPr>
          <w:rFonts w:ascii="微软雅黑" w:eastAsia="宋体" w:hAnsi="微软雅黑" w:cs="宋体" w:hint="eastAsia"/>
          <w:color w:val="333333"/>
          <w:kern w:val="0"/>
          <w:sz w:val="19"/>
          <w:szCs w:val="19"/>
        </w:rPr>
        <w:fldChar w:fldCharType="begin"/>
      </w:r>
      <w:r w:rsidRPr="00677243">
        <w:rPr>
          <w:rFonts w:ascii="微软雅黑" w:eastAsia="宋体" w:hAnsi="微软雅黑" w:cs="宋体" w:hint="eastAsia"/>
          <w:color w:val="333333"/>
          <w:kern w:val="0"/>
          <w:sz w:val="19"/>
          <w:szCs w:val="19"/>
        </w:rPr>
        <w:instrText xml:space="preserve"> HYPERLINK "https://baike.so.com/doc/3508493-3690687.html" </w:instrText>
      </w:r>
      <w:r w:rsidRPr="00677243">
        <w:rPr>
          <w:rFonts w:ascii="微软雅黑" w:eastAsia="宋体" w:hAnsi="微软雅黑" w:cs="宋体" w:hint="eastAsia"/>
          <w:color w:val="333333"/>
          <w:kern w:val="0"/>
          <w:sz w:val="19"/>
          <w:szCs w:val="19"/>
        </w:rPr>
      </w:r>
      <w:r w:rsidRPr="00677243">
        <w:rPr>
          <w:rFonts w:ascii="微软雅黑" w:eastAsia="宋体" w:hAnsi="微软雅黑" w:cs="宋体" w:hint="eastAsia"/>
          <w:color w:val="333333"/>
          <w:kern w:val="0"/>
          <w:sz w:val="19"/>
          <w:szCs w:val="19"/>
        </w:rPr>
        <w:fldChar w:fldCharType="separate"/>
      </w:r>
      <w:r w:rsidRPr="00677243">
        <w:rPr>
          <w:rFonts w:ascii="微软雅黑" w:eastAsia="宋体" w:hAnsi="微软雅黑" w:cs="宋体"/>
          <w:color w:val="0000FF"/>
          <w:kern w:val="0"/>
          <w:sz w:val="2"/>
        </w:rPr>
        <w:t>折叠</w:t>
      </w:r>
      <w:r w:rsidRPr="00677243">
        <w:rPr>
          <w:rFonts w:ascii="微软雅黑" w:eastAsia="宋体" w:hAnsi="微软雅黑" w:cs="宋体" w:hint="eastAsia"/>
          <w:color w:val="333333"/>
          <w:kern w:val="0"/>
          <w:sz w:val="19"/>
          <w:szCs w:val="19"/>
        </w:rPr>
        <w:fldChar w:fldCharType="end"/>
      </w:r>
      <w:r w:rsidRPr="00677243">
        <w:rPr>
          <w:rFonts w:ascii="微软雅黑" w:eastAsia="宋体" w:hAnsi="微软雅黑" w:cs="宋体"/>
          <w:color w:val="333333"/>
          <w:kern w:val="0"/>
          <w:sz w:val="25"/>
          <w:szCs w:val="25"/>
        </w:rPr>
        <w:t>第二章政府采购当事人</w:t>
      </w:r>
    </w:p>
    <w:p w14:paraId="4C196013"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第十四条</w:t>
      </w:r>
    </w:p>
    <w:p w14:paraId="04878C87"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政府采购当事人是指在政府采购活动中享有权利和承担义务的各类主体，包括采购人、供应商和</w:t>
      </w:r>
      <w:hyperlink r:id="rId17" w:tgtFrame="_blank" w:history="1">
        <w:r w:rsidRPr="00677243">
          <w:rPr>
            <w:rFonts w:ascii="Arial" w:eastAsia="宋体" w:hAnsi="Arial" w:cs="Arial"/>
            <w:color w:val="136EC2"/>
            <w:kern w:val="0"/>
            <w:sz w:val="19"/>
          </w:rPr>
          <w:t>采购代理</w:t>
        </w:r>
      </w:hyperlink>
      <w:r w:rsidRPr="00677243">
        <w:rPr>
          <w:rFonts w:ascii="Arial" w:eastAsia="宋体" w:hAnsi="Arial" w:cs="Arial"/>
          <w:color w:val="333333"/>
          <w:kern w:val="0"/>
          <w:sz w:val="19"/>
          <w:szCs w:val="19"/>
        </w:rPr>
        <w:t>机构等。</w:t>
      </w:r>
    </w:p>
    <w:p w14:paraId="5F26BF6E"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第十五条</w:t>
      </w:r>
    </w:p>
    <w:p w14:paraId="6C8AB520"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采购人是指依法进行政府采购的国家机关、事业单位、团体组织。</w:t>
      </w:r>
    </w:p>
    <w:p w14:paraId="2053887C"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第十六条</w:t>
      </w:r>
    </w:p>
    <w:p w14:paraId="3FA7BA43"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集中采购机构为采购代理机构。设区的市、自治州以上人民政府根据本级政府采购项目组织集中采购的需要设立集中采购机构。</w:t>
      </w:r>
    </w:p>
    <w:p w14:paraId="20A1858B"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集中采购机构是非营利事业法人，根据采购人的委托办理采购事宜。</w:t>
      </w:r>
    </w:p>
    <w:p w14:paraId="6F8CD9DE"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第十七条</w:t>
      </w:r>
    </w:p>
    <w:p w14:paraId="098F1895"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集中采购机构进行政府采购活动，应当符合采购价格低于市场平均价格、采购效率更高、采购质量优良和服务良好的要求。</w:t>
      </w:r>
    </w:p>
    <w:p w14:paraId="51AEB437"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第十八条</w:t>
      </w:r>
    </w:p>
    <w:p w14:paraId="364482A4"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lastRenderedPageBreak/>
        <w:t>采购人采购纳入集中采购目录的政府采购项目，必须委托集中采购机构代理采购；采购未纳入集中采购目录的政府采购项目，可以自行采购，也可以委托集中采购机构在委托的范围内代理采购。</w:t>
      </w:r>
    </w:p>
    <w:p w14:paraId="7D548D30"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纳入集中采购目录属于通用的政府采购项目的，应当委托集中采购机构代理采购；属于本部门、本系统有特殊要求的项目，应当实行部门集中采购；属于本单位有特殊要求的项目，</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经省级以上人民政府批准，可以自行采购。</w:t>
      </w:r>
    </w:p>
    <w:p w14:paraId="2FB972CF"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第十九条</w:t>
      </w:r>
    </w:p>
    <w:p w14:paraId="78763926"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采购人可以委托经国务院有关部门或者省级人民政府有关部门认定资格的采购代理机构，在委托的范围内办理政府采购事宜。</w:t>
      </w:r>
    </w:p>
    <w:p w14:paraId="6A7B71B8"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采购人有权自行选择采购代理机构，任何单位和个人不得以任何方式为采购人指定采购代理机构。</w:t>
      </w:r>
    </w:p>
    <w:p w14:paraId="1CC6970F"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第二十条</w:t>
      </w:r>
    </w:p>
    <w:p w14:paraId="099DCD8E"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采购人依法委托采购代理机构办理采购事宜的，应当由采购人与采购代理机构签订委托代理协议，依法确定委托代理的事项，约定双方的权利义务。</w:t>
      </w:r>
    </w:p>
    <w:p w14:paraId="05E36F6C"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第二十一条</w:t>
      </w:r>
    </w:p>
    <w:p w14:paraId="01362382"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供应商是指向采购人提供货物、工程或者服务的法人、其他组织或者自然人。</w:t>
      </w:r>
    </w:p>
    <w:p w14:paraId="14FCD838"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第二十二条</w:t>
      </w:r>
    </w:p>
    <w:p w14:paraId="42FF9358"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供应商参加政府采购活动应当具备下列条件：</w:t>
      </w:r>
    </w:p>
    <w:p w14:paraId="61C46262"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（一）具有独立承担民事责任的能力；</w:t>
      </w:r>
    </w:p>
    <w:p w14:paraId="45FF2FCE"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（二）具有良好的商业信誉和健全的财务</w:t>
      </w:r>
      <w:hyperlink r:id="rId18" w:tgtFrame="_blank" w:history="1">
        <w:r w:rsidRPr="00677243">
          <w:rPr>
            <w:rFonts w:ascii="Arial" w:eastAsia="宋体" w:hAnsi="Arial" w:cs="Arial"/>
            <w:color w:val="136EC2"/>
            <w:kern w:val="0"/>
            <w:sz w:val="19"/>
          </w:rPr>
          <w:t>会计制度</w:t>
        </w:r>
      </w:hyperlink>
      <w:r w:rsidRPr="00677243">
        <w:rPr>
          <w:rFonts w:ascii="Arial" w:eastAsia="宋体" w:hAnsi="Arial" w:cs="Arial"/>
          <w:color w:val="333333"/>
          <w:kern w:val="0"/>
          <w:sz w:val="19"/>
          <w:szCs w:val="19"/>
        </w:rPr>
        <w:t>；</w:t>
      </w:r>
    </w:p>
    <w:p w14:paraId="69D9C262"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（三）具有履行合同所必需的设备和专业技术能力；</w:t>
      </w:r>
    </w:p>
    <w:p w14:paraId="62030D8E"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（四）有依法缴纳税收和社会保障资金的良好记录；</w:t>
      </w:r>
    </w:p>
    <w:p w14:paraId="2A2BE644"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（五）参加政府采购活动前三年内，在经营活动中没有重大违法记录；</w:t>
      </w:r>
    </w:p>
    <w:p w14:paraId="712D84D5"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（六）法律、行政法规规定的其他条件。</w:t>
      </w:r>
    </w:p>
    <w:p w14:paraId="7A4DE02D"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采购人可以根据采购项目的特殊要求，规定供应商的特定条件，但不得以不合理的条件对供应商实行差别待遇或者歧视待遇。</w:t>
      </w:r>
    </w:p>
    <w:p w14:paraId="189E27D8"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第二十三条</w:t>
      </w:r>
    </w:p>
    <w:p w14:paraId="066B48F0"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采购人可以要求参加政府采购的供应商提供有关资质证明文件和业绩情况，并根据本法规定的供应商条件和采购项目对供应商的特定要求，对供应商的资格进行审查。</w:t>
      </w:r>
    </w:p>
    <w:p w14:paraId="5CD9CCE4"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第二十四条</w:t>
      </w:r>
    </w:p>
    <w:p w14:paraId="2A963F64"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lastRenderedPageBreak/>
        <w:t>两个以上的自然人、法人或者其他组织可以组成一个联合体，以一个供应商的身份共同参加政府采购。</w:t>
      </w:r>
    </w:p>
    <w:p w14:paraId="610A9CC5"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以联合体形式进行政府采购的，参加联合体的供应商均应当具备本法第二十二条规定的条件，并应当向采购人提交联合协议，载明联合体各方承担的工作和义务。联合体各方应当共同与采购人签订采购合同，就采购合同约定的事项对采购人承担</w:t>
      </w:r>
      <w:hyperlink r:id="rId19" w:tgtFrame="_blank" w:history="1">
        <w:r w:rsidRPr="00677243">
          <w:rPr>
            <w:rFonts w:ascii="Arial" w:eastAsia="宋体" w:hAnsi="Arial" w:cs="Arial"/>
            <w:color w:val="136EC2"/>
            <w:kern w:val="0"/>
            <w:sz w:val="19"/>
          </w:rPr>
          <w:t>连带责任</w:t>
        </w:r>
      </w:hyperlink>
      <w:r w:rsidRPr="00677243">
        <w:rPr>
          <w:rFonts w:ascii="Arial" w:eastAsia="宋体" w:hAnsi="Arial" w:cs="Arial"/>
          <w:color w:val="333333"/>
          <w:kern w:val="0"/>
          <w:sz w:val="19"/>
          <w:szCs w:val="19"/>
        </w:rPr>
        <w:t>。</w:t>
      </w:r>
    </w:p>
    <w:p w14:paraId="6F2D094E"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第二十五条</w:t>
      </w:r>
    </w:p>
    <w:p w14:paraId="2DCAEA13"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政府采购当事人不得相互串通损害国家利益、社会公共利益和其他当事人的合法权益；不得以任何手段排斥其他供应商参与竞争。</w:t>
      </w:r>
    </w:p>
    <w:p w14:paraId="5C82B4BD"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供应商不得以向采购人、采购代理机构、评标委员会的组成人员、竞争性谈判小组的组成人员、询价小组的组成人员行贿或者采取其他不正当手段谋取中标或者成交。</w:t>
      </w:r>
    </w:p>
    <w:p w14:paraId="1D5CAEB3"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采购代理机构不得以向采购人行贿或者采取其他不正当手段谋取非法利益。</w:t>
      </w:r>
    </w:p>
    <w:bookmarkStart w:id="2" w:name="3508493-3690687-3_3"/>
    <w:bookmarkEnd w:id="2"/>
    <w:p w14:paraId="07A6BC0F" w14:textId="77777777" w:rsidR="00677243" w:rsidRPr="00677243" w:rsidRDefault="00677243" w:rsidP="00677243">
      <w:pPr>
        <w:widowControl/>
        <w:pBdr>
          <w:bottom w:val="single" w:sz="6" w:space="8" w:color="ECECEC"/>
        </w:pBdr>
        <w:shd w:val="clear" w:color="auto" w:fill="FFFFFF"/>
        <w:spacing w:line="245" w:lineRule="atLeast"/>
        <w:jc w:val="left"/>
        <w:outlineLvl w:val="2"/>
        <w:rPr>
          <w:rFonts w:ascii="微软雅黑" w:eastAsia="宋体" w:hAnsi="微软雅黑" w:cs="宋体"/>
          <w:color w:val="333333"/>
          <w:kern w:val="0"/>
          <w:sz w:val="19"/>
          <w:szCs w:val="19"/>
        </w:rPr>
      </w:pPr>
      <w:r w:rsidRPr="00677243">
        <w:rPr>
          <w:rFonts w:ascii="微软雅黑" w:eastAsia="宋体" w:hAnsi="微软雅黑" w:cs="宋体" w:hint="eastAsia"/>
          <w:color w:val="333333"/>
          <w:kern w:val="0"/>
          <w:sz w:val="19"/>
          <w:szCs w:val="19"/>
        </w:rPr>
        <w:fldChar w:fldCharType="begin"/>
      </w:r>
      <w:r w:rsidRPr="00677243">
        <w:rPr>
          <w:rFonts w:ascii="微软雅黑" w:eastAsia="宋体" w:hAnsi="微软雅黑" w:cs="宋体" w:hint="eastAsia"/>
          <w:color w:val="333333"/>
          <w:kern w:val="0"/>
          <w:sz w:val="19"/>
          <w:szCs w:val="19"/>
        </w:rPr>
        <w:instrText xml:space="preserve"> HYPERLINK "https://baike.so.com/doc/3508493-3690687.html" </w:instrText>
      </w:r>
      <w:r w:rsidRPr="00677243">
        <w:rPr>
          <w:rFonts w:ascii="微软雅黑" w:eastAsia="宋体" w:hAnsi="微软雅黑" w:cs="宋体" w:hint="eastAsia"/>
          <w:color w:val="333333"/>
          <w:kern w:val="0"/>
          <w:sz w:val="19"/>
          <w:szCs w:val="19"/>
        </w:rPr>
      </w:r>
      <w:r w:rsidRPr="00677243">
        <w:rPr>
          <w:rFonts w:ascii="微软雅黑" w:eastAsia="宋体" w:hAnsi="微软雅黑" w:cs="宋体" w:hint="eastAsia"/>
          <w:color w:val="333333"/>
          <w:kern w:val="0"/>
          <w:sz w:val="19"/>
          <w:szCs w:val="19"/>
        </w:rPr>
        <w:fldChar w:fldCharType="separate"/>
      </w:r>
      <w:r w:rsidRPr="00677243">
        <w:rPr>
          <w:rFonts w:ascii="微软雅黑" w:eastAsia="宋体" w:hAnsi="微软雅黑" w:cs="宋体"/>
          <w:color w:val="0000FF"/>
          <w:kern w:val="0"/>
          <w:sz w:val="2"/>
        </w:rPr>
        <w:t>折叠</w:t>
      </w:r>
      <w:r w:rsidRPr="00677243">
        <w:rPr>
          <w:rFonts w:ascii="微软雅黑" w:eastAsia="宋体" w:hAnsi="微软雅黑" w:cs="宋体" w:hint="eastAsia"/>
          <w:color w:val="333333"/>
          <w:kern w:val="0"/>
          <w:sz w:val="19"/>
          <w:szCs w:val="19"/>
        </w:rPr>
        <w:fldChar w:fldCharType="end"/>
      </w:r>
      <w:r w:rsidRPr="00677243">
        <w:rPr>
          <w:rFonts w:ascii="微软雅黑" w:eastAsia="宋体" w:hAnsi="微软雅黑" w:cs="宋体"/>
          <w:color w:val="333333"/>
          <w:kern w:val="0"/>
          <w:sz w:val="25"/>
          <w:szCs w:val="25"/>
        </w:rPr>
        <w:t>第三章政府采购方式</w:t>
      </w:r>
    </w:p>
    <w:p w14:paraId="22893350"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第二十六条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政府采购采用以下方式：</w:t>
      </w:r>
    </w:p>
    <w:p w14:paraId="04824FD2"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（一）</w:t>
      </w:r>
      <w:hyperlink r:id="rId20" w:tgtFrame="_blank" w:history="1">
        <w:r w:rsidRPr="00677243">
          <w:rPr>
            <w:rFonts w:ascii="Arial" w:eastAsia="宋体" w:hAnsi="Arial" w:cs="Arial"/>
            <w:color w:val="136EC2"/>
            <w:kern w:val="0"/>
            <w:sz w:val="19"/>
          </w:rPr>
          <w:t>公开招标</w:t>
        </w:r>
      </w:hyperlink>
      <w:r w:rsidRPr="00677243">
        <w:rPr>
          <w:rFonts w:ascii="Arial" w:eastAsia="宋体" w:hAnsi="Arial" w:cs="Arial"/>
          <w:color w:val="333333"/>
          <w:kern w:val="0"/>
          <w:sz w:val="19"/>
          <w:szCs w:val="19"/>
        </w:rPr>
        <w:t>；</w:t>
      </w:r>
    </w:p>
    <w:p w14:paraId="163CD0E8"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（二）</w:t>
      </w:r>
      <w:hyperlink r:id="rId21" w:tgtFrame="_blank" w:history="1">
        <w:r w:rsidRPr="00677243">
          <w:rPr>
            <w:rFonts w:ascii="Arial" w:eastAsia="宋体" w:hAnsi="Arial" w:cs="Arial"/>
            <w:color w:val="136EC2"/>
            <w:kern w:val="0"/>
            <w:sz w:val="19"/>
          </w:rPr>
          <w:t>邀请招标</w:t>
        </w:r>
      </w:hyperlink>
      <w:r w:rsidRPr="00677243">
        <w:rPr>
          <w:rFonts w:ascii="Arial" w:eastAsia="宋体" w:hAnsi="Arial" w:cs="Arial"/>
          <w:color w:val="333333"/>
          <w:kern w:val="0"/>
          <w:sz w:val="19"/>
          <w:szCs w:val="19"/>
        </w:rPr>
        <w:t>；</w:t>
      </w:r>
    </w:p>
    <w:p w14:paraId="36270ECD"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（三）竞争性谈判；</w:t>
      </w:r>
    </w:p>
    <w:p w14:paraId="136FA2FF"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（四）</w:t>
      </w:r>
      <w:hyperlink r:id="rId22" w:tgtFrame="_blank" w:history="1">
        <w:r w:rsidRPr="00677243">
          <w:rPr>
            <w:rFonts w:ascii="Arial" w:eastAsia="宋体" w:hAnsi="Arial" w:cs="Arial"/>
            <w:color w:val="136EC2"/>
            <w:kern w:val="0"/>
            <w:sz w:val="19"/>
          </w:rPr>
          <w:t>单一来源采购</w:t>
        </w:r>
      </w:hyperlink>
      <w:r w:rsidRPr="00677243">
        <w:rPr>
          <w:rFonts w:ascii="Arial" w:eastAsia="宋体" w:hAnsi="Arial" w:cs="Arial"/>
          <w:color w:val="333333"/>
          <w:kern w:val="0"/>
          <w:sz w:val="19"/>
          <w:szCs w:val="19"/>
        </w:rPr>
        <w:t>；</w:t>
      </w:r>
    </w:p>
    <w:p w14:paraId="3CCCBFEB"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（五）询价；</w:t>
      </w:r>
    </w:p>
    <w:p w14:paraId="15EB6574"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（六）国务院政府采购监督管理部门认定的其他采购方式。</w:t>
      </w:r>
    </w:p>
    <w:p w14:paraId="029FC6C5"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公开招标应作为政府采购的主要采购方式。</w:t>
      </w:r>
    </w:p>
    <w:p w14:paraId="46992CD0"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第二十七条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采购人采购货物或者服务应当采用公开招标方式的，其具体数额标准，属于中央预算的政府采购项目，由国务院规定；属于地方预算的政府采购项目，由省、自治区、直辖市人民政府规定；因特殊情况需要采用公开招标以外的采购方式的，应当在采购活动开始前获得设区的市、自治州以上人民政府采购监督管理部门的批准。</w:t>
      </w:r>
    </w:p>
    <w:p w14:paraId="7D58F8B5"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第二十八条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采购人不得将应当以公开招标方式采购的货物或者服务化整为零或者以其他任何方式规避公开招标采购。</w:t>
      </w:r>
    </w:p>
    <w:p w14:paraId="594A4418" w14:textId="77777777" w:rsidR="00677243" w:rsidRPr="00CF486D"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highlight w:val="yellow"/>
        </w:rPr>
      </w:pPr>
      <w:r w:rsidRPr="00CF486D">
        <w:rPr>
          <w:rFonts w:ascii="Arial" w:eastAsia="宋体" w:hAnsi="Arial" w:cs="Arial"/>
          <w:color w:val="333333"/>
          <w:kern w:val="0"/>
          <w:sz w:val="19"/>
          <w:szCs w:val="19"/>
          <w:highlight w:val="yellow"/>
        </w:rPr>
        <w:t>第二十九条</w:t>
      </w:r>
      <w:r w:rsidRPr="00CF486D">
        <w:rPr>
          <w:rFonts w:ascii="Arial" w:eastAsia="宋体" w:hAnsi="Arial" w:cs="Arial"/>
          <w:color w:val="333333"/>
          <w:kern w:val="0"/>
          <w:sz w:val="19"/>
          <w:szCs w:val="19"/>
          <w:highlight w:val="yellow"/>
        </w:rPr>
        <w:t xml:space="preserve"> </w:t>
      </w:r>
      <w:r w:rsidRPr="00CF486D">
        <w:rPr>
          <w:rFonts w:ascii="Arial" w:eastAsia="宋体" w:hAnsi="Arial" w:cs="Arial"/>
          <w:color w:val="333333"/>
          <w:kern w:val="0"/>
          <w:sz w:val="19"/>
          <w:szCs w:val="19"/>
          <w:highlight w:val="yellow"/>
        </w:rPr>
        <w:t>符合下列情形之一的货物或者服务，可以依照本法采用邀请招标方式采购：</w:t>
      </w:r>
    </w:p>
    <w:p w14:paraId="11232ECE" w14:textId="77777777" w:rsidR="00677243" w:rsidRPr="00CF486D"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highlight w:val="yellow"/>
        </w:rPr>
      </w:pPr>
      <w:r w:rsidRPr="00CF486D">
        <w:rPr>
          <w:rFonts w:ascii="Arial" w:eastAsia="宋体" w:hAnsi="Arial" w:cs="Arial"/>
          <w:color w:val="333333"/>
          <w:kern w:val="0"/>
          <w:sz w:val="19"/>
          <w:szCs w:val="19"/>
          <w:highlight w:val="yellow"/>
        </w:rPr>
        <w:t>（一）具有特殊性，只能从有限范围的供应商处采购的；</w:t>
      </w:r>
    </w:p>
    <w:p w14:paraId="0DC73F66"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CF486D">
        <w:rPr>
          <w:rFonts w:ascii="Arial" w:eastAsia="宋体" w:hAnsi="Arial" w:cs="Arial"/>
          <w:color w:val="333333"/>
          <w:kern w:val="0"/>
          <w:sz w:val="19"/>
          <w:szCs w:val="19"/>
          <w:highlight w:val="yellow"/>
        </w:rPr>
        <w:t>（二）采用公开招标方式的费用占政府采购项目总价值的比例过大的。</w:t>
      </w:r>
    </w:p>
    <w:p w14:paraId="2FD7E620" w14:textId="77777777" w:rsidR="00677243" w:rsidRPr="00CF486D"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highlight w:val="yellow"/>
        </w:rPr>
      </w:pPr>
      <w:r w:rsidRPr="00CF486D">
        <w:rPr>
          <w:rFonts w:ascii="Arial" w:eastAsia="宋体" w:hAnsi="Arial" w:cs="Arial"/>
          <w:color w:val="333333"/>
          <w:kern w:val="0"/>
          <w:sz w:val="19"/>
          <w:szCs w:val="19"/>
          <w:highlight w:val="yellow"/>
        </w:rPr>
        <w:t>第三十条</w:t>
      </w:r>
      <w:r w:rsidRPr="00CF486D">
        <w:rPr>
          <w:rFonts w:ascii="Arial" w:eastAsia="宋体" w:hAnsi="Arial" w:cs="Arial"/>
          <w:color w:val="333333"/>
          <w:kern w:val="0"/>
          <w:sz w:val="19"/>
          <w:szCs w:val="19"/>
          <w:highlight w:val="yellow"/>
        </w:rPr>
        <w:t xml:space="preserve"> </w:t>
      </w:r>
      <w:r w:rsidRPr="00CF486D">
        <w:rPr>
          <w:rFonts w:ascii="Arial" w:eastAsia="宋体" w:hAnsi="Arial" w:cs="Arial"/>
          <w:color w:val="333333"/>
          <w:kern w:val="0"/>
          <w:sz w:val="19"/>
          <w:szCs w:val="19"/>
          <w:highlight w:val="yellow"/>
        </w:rPr>
        <w:t>符合下列情形之一的货物或者服务，可以依照本法采用竞争性谈判方式</w:t>
      </w:r>
      <w:commentRangeStart w:id="3"/>
      <w:r w:rsidRPr="00CF486D">
        <w:rPr>
          <w:rFonts w:ascii="Arial" w:eastAsia="宋体" w:hAnsi="Arial" w:cs="Arial"/>
          <w:color w:val="333333"/>
          <w:kern w:val="0"/>
          <w:sz w:val="19"/>
          <w:szCs w:val="19"/>
          <w:highlight w:val="yellow"/>
        </w:rPr>
        <w:t>采购</w:t>
      </w:r>
      <w:commentRangeEnd w:id="3"/>
      <w:r w:rsidR="009F7555">
        <w:rPr>
          <w:rStyle w:val="ab"/>
        </w:rPr>
        <w:commentReference w:id="3"/>
      </w:r>
      <w:r w:rsidRPr="00CF486D">
        <w:rPr>
          <w:rFonts w:ascii="Arial" w:eastAsia="宋体" w:hAnsi="Arial" w:cs="Arial"/>
          <w:color w:val="333333"/>
          <w:kern w:val="0"/>
          <w:sz w:val="19"/>
          <w:szCs w:val="19"/>
          <w:highlight w:val="yellow"/>
        </w:rPr>
        <w:t>：</w:t>
      </w:r>
    </w:p>
    <w:p w14:paraId="08A42AB3" w14:textId="77777777" w:rsidR="00677243" w:rsidRPr="00CF486D"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highlight w:val="yellow"/>
        </w:rPr>
      </w:pPr>
      <w:r w:rsidRPr="00CF486D">
        <w:rPr>
          <w:rFonts w:ascii="Arial" w:eastAsia="宋体" w:hAnsi="Arial" w:cs="Arial"/>
          <w:color w:val="333333"/>
          <w:kern w:val="0"/>
          <w:sz w:val="19"/>
          <w:szCs w:val="19"/>
          <w:highlight w:val="yellow"/>
        </w:rPr>
        <w:t>（一）招标后没有供应商投标或者没有合格标的或者重新招标未能成立的；</w:t>
      </w:r>
    </w:p>
    <w:p w14:paraId="1D06DD09" w14:textId="77777777" w:rsidR="00677243" w:rsidRPr="00CF486D"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highlight w:val="yellow"/>
        </w:rPr>
      </w:pPr>
      <w:r w:rsidRPr="00CF486D">
        <w:rPr>
          <w:rFonts w:ascii="Arial" w:eastAsia="宋体" w:hAnsi="Arial" w:cs="Arial"/>
          <w:color w:val="333333"/>
          <w:kern w:val="0"/>
          <w:sz w:val="19"/>
          <w:szCs w:val="19"/>
          <w:highlight w:val="yellow"/>
        </w:rPr>
        <w:lastRenderedPageBreak/>
        <w:t>（二）技术复杂或者性质特殊，不能确定详细规格或者具体要求的；</w:t>
      </w:r>
    </w:p>
    <w:p w14:paraId="2B5A6B1A" w14:textId="77777777" w:rsidR="00677243" w:rsidRPr="00CF486D"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highlight w:val="yellow"/>
        </w:rPr>
      </w:pPr>
      <w:r w:rsidRPr="00CF486D">
        <w:rPr>
          <w:rFonts w:ascii="Arial" w:eastAsia="宋体" w:hAnsi="Arial" w:cs="Arial"/>
          <w:color w:val="333333"/>
          <w:kern w:val="0"/>
          <w:sz w:val="19"/>
          <w:szCs w:val="19"/>
          <w:highlight w:val="yellow"/>
        </w:rPr>
        <w:t>（三）采用招标所需时间不能满足用户紧急需要的；</w:t>
      </w:r>
    </w:p>
    <w:p w14:paraId="46CB8D33"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CF486D">
        <w:rPr>
          <w:rFonts w:ascii="Arial" w:eastAsia="宋体" w:hAnsi="Arial" w:cs="Arial"/>
          <w:color w:val="333333"/>
          <w:kern w:val="0"/>
          <w:sz w:val="19"/>
          <w:szCs w:val="19"/>
          <w:highlight w:val="yellow"/>
        </w:rPr>
        <w:t>（四）不能事先计算出价格总额的。</w:t>
      </w:r>
    </w:p>
    <w:p w14:paraId="09F4C5AE" w14:textId="77777777" w:rsidR="00677243" w:rsidRPr="00CF486D"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highlight w:val="yellow"/>
        </w:rPr>
      </w:pPr>
      <w:r w:rsidRPr="00CF486D">
        <w:rPr>
          <w:rFonts w:ascii="Arial" w:eastAsia="宋体" w:hAnsi="Arial" w:cs="Arial"/>
          <w:color w:val="333333"/>
          <w:kern w:val="0"/>
          <w:sz w:val="19"/>
          <w:szCs w:val="19"/>
          <w:highlight w:val="yellow"/>
        </w:rPr>
        <w:t>第三十一条</w:t>
      </w:r>
      <w:r w:rsidRPr="00CF486D">
        <w:rPr>
          <w:rFonts w:ascii="Arial" w:eastAsia="宋体" w:hAnsi="Arial" w:cs="Arial"/>
          <w:color w:val="333333"/>
          <w:kern w:val="0"/>
          <w:sz w:val="19"/>
          <w:szCs w:val="19"/>
          <w:highlight w:val="yellow"/>
        </w:rPr>
        <w:t xml:space="preserve"> </w:t>
      </w:r>
      <w:r w:rsidRPr="00CF486D">
        <w:rPr>
          <w:rFonts w:ascii="Arial" w:eastAsia="宋体" w:hAnsi="Arial" w:cs="Arial"/>
          <w:color w:val="333333"/>
          <w:kern w:val="0"/>
          <w:sz w:val="19"/>
          <w:szCs w:val="19"/>
          <w:highlight w:val="yellow"/>
        </w:rPr>
        <w:t>符合下列情形之一的货物或者服务，可以依照本法采用单一来源方式采购：</w:t>
      </w:r>
    </w:p>
    <w:p w14:paraId="0E506A1F" w14:textId="77777777" w:rsidR="00677243" w:rsidRPr="00CF486D"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highlight w:val="yellow"/>
        </w:rPr>
      </w:pPr>
      <w:r w:rsidRPr="00CF486D">
        <w:rPr>
          <w:rFonts w:ascii="Arial" w:eastAsia="宋体" w:hAnsi="Arial" w:cs="Arial"/>
          <w:color w:val="333333"/>
          <w:kern w:val="0"/>
          <w:sz w:val="19"/>
          <w:szCs w:val="19"/>
          <w:highlight w:val="yellow"/>
        </w:rPr>
        <w:t>（一）只能从唯一供应商处采购的；</w:t>
      </w:r>
    </w:p>
    <w:p w14:paraId="3E03ECCC" w14:textId="77777777" w:rsidR="00677243" w:rsidRPr="00CF486D"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highlight w:val="yellow"/>
        </w:rPr>
      </w:pPr>
      <w:r w:rsidRPr="00CF486D">
        <w:rPr>
          <w:rFonts w:ascii="Arial" w:eastAsia="宋体" w:hAnsi="Arial" w:cs="Arial"/>
          <w:color w:val="333333"/>
          <w:kern w:val="0"/>
          <w:sz w:val="19"/>
          <w:szCs w:val="19"/>
          <w:highlight w:val="yellow"/>
        </w:rPr>
        <w:t>（二）发生了不可预见的紧急情况不能从其他供应商处采购的；</w:t>
      </w:r>
    </w:p>
    <w:p w14:paraId="37A0172A"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CF486D">
        <w:rPr>
          <w:rFonts w:ascii="Arial" w:eastAsia="宋体" w:hAnsi="Arial" w:cs="Arial"/>
          <w:color w:val="333333"/>
          <w:kern w:val="0"/>
          <w:sz w:val="19"/>
          <w:szCs w:val="19"/>
          <w:highlight w:val="yellow"/>
        </w:rPr>
        <w:t>（三）必须保证原有采购项目一致性或者服务配套的要求，需要继续从原供应商处添购，且添购资金总额不超过原合同采购金额百分之十的。</w:t>
      </w:r>
    </w:p>
    <w:p w14:paraId="13A583EC"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CF486D">
        <w:rPr>
          <w:rFonts w:ascii="Arial" w:eastAsia="宋体" w:hAnsi="Arial" w:cs="Arial"/>
          <w:color w:val="333333"/>
          <w:kern w:val="0"/>
          <w:sz w:val="19"/>
          <w:szCs w:val="19"/>
          <w:highlight w:val="yellow"/>
        </w:rPr>
        <w:t>第三十二条</w:t>
      </w:r>
      <w:r w:rsidRPr="00CF486D">
        <w:rPr>
          <w:rFonts w:ascii="Arial" w:eastAsia="宋体" w:hAnsi="Arial" w:cs="Arial"/>
          <w:color w:val="333333"/>
          <w:kern w:val="0"/>
          <w:sz w:val="19"/>
          <w:szCs w:val="19"/>
          <w:highlight w:val="yellow"/>
        </w:rPr>
        <w:t xml:space="preserve"> </w:t>
      </w:r>
      <w:r w:rsidRPr="00CF486D">
        <w:rPr>
          <w:rFonts w:ascii="Arial" w:eastAsia="宋体" w:hAnsi="Arial" w:cs="Arial"/>
          <w:color w:val="333333"/>
          <w:kern w:val="0"/>
          <w:sz w:val="19"/>
          <w:szCs w:val="19"/>
          <w:highlight w:val="yellow"/>
        </w:rPr>
        <w:t>采购的货物规格、标准统一、现货货源充足且价格变化幅度小的政府采购项目，可以依照本法采用询价方式采购。</w:t>
      </w:r>
    </w:p>
    <w:bookmarkStart w:id="4" w:name="3508493-3690687-3_4"/>
    <w:bookmarkEnd w:id="4"/>
    <w:p w14:paraId="4FC2AA28" w14:textId="77777777" w:rsidR="00677243" w:rsidRPr="00677243" w:rsidRDefault="00677243" w:rsidP="00677243">
      <w:pPr>
        <w:widowControl/>
        <w:pBdr>
          <w:bottom w:val="single" w:sz="6" w:space="8" w:color="ECECEC"/>
        </w:pBdr>
        <w:shd w:val="clear" w:color="auto" w:fill="FFFFFF"/>
        <w:spacing w:line="245" w:lineRule="atLeast"/>
        <w:jc w:val="left"/>
        <w:outlineLvl w:val="2"/>
        <w:rPr>
          <w:rFonts w:ascii="微软雅黑" w:eastAsia="宋体" w:hAnsi="微软雅黑" w:cs="宋体"/>
          <w:color w:val="333333"/>
          <w:kern w:val="0"/>
          <w:sz w:val="19"/>
          <w:szCs w:val="19"/>
        </w:rPr>
      </w:pPr>
      <w:r w:rsidRPr="00677243">
        <w:rPr>
          <w:rFonts w:ascii="微软雅黑" w:eastAsia="宋体" w:hAnsi="微软雅黑" w:cs="宋体" w:hint="eastAsia"/>
          <w:color w:val="333333"/>
          <w:kern w:val="0"/>
          <w:sz w:val="19"/>
          <w:szCs w:val="19"/>
        </w:rPr>
        <w:fldChar w:fldCharType="begin"/>
      </w:r>
      <w:r w:rsidRPr="00677243">
        <w:rPr>
          <w:rFonts w:ascii="微软雅黑" w:eastAsia="宋体" w:hAnsi="微软雅黑" w:cs="宋体" w:hint="eastAsia"/>
          <w:color w:val="333333"/>
          <w:kern w:val="0"/>
          <w:sz w:val="19"/>
          <w:szCs w:val="19"/>
        </w:rPr>
        <w:instrText xml:space="preserve"> HYPERLINK "https://baike.so.com/doc/3508493-3690687.html" </w:instrText>
      </w:r>
      <w:r w:rsidRPr="00677243">
        <w:rPr>
          <w:rFonts w:ascii="微软雅黑" w:eastAsia="宋体" w:hAnsi="微软雅黑" w:cs="宋体" w:hint="eastAsia"/>
          <w:color w:val="333333"/>
          <w:kern w:val="0"/>
          <w:sz w:val="19"/>
          <w:szCs w:val="19"/>
        </w:rPr>
      </w:r>
      <w:r w:rsidRPr="00677243">
        <w:rPr>
          <w:rFonts w:ascii="微软雅黑" w:eastAsia="宋体" w:hAnsi="微软雅黑" w:cs="宋体" w:hint="eastAsia"/>
          <w:color w:val="333333"/>
          <w:kern w:val="0"/>
          <w:sz w:val="19"/>
          <w:szCs w:val="19"/>
        </w:rPr>
        <w:fldChar w:fldCharType="separate"/>
      </w:r>
      <w:r w:rsidRPr="00677243">
        <w:rPr>
          <w:rFonts w:ascii="微软雅黑" w:eastAsia="宋体" w:hAnsi="微软雅黑" w:cs="宋体"/>
          <w:color w:val="0000FF"/>
          <w:kern w:val="0"/>
          <w:sz w:val="2"/>
        </w:rPr>
        <w:t>折叠</w:t>
      </w:r>
      <w:r w:rsidRPr="00677243">
        <w:rPr>
          <w:rFonts w:ascii="微软雅黑" w:eastAsia="宋体" w:hAnsi="微软雅黑" w:cs="宋体" w:hint="eastAsia"/>
          <w:color w:val="333333"/>
          <w:kern w:val="0"/>
          <w:sz w:val="19"/>
          <w:szCs w:val="19"/>
        </w:rPr>
        <w:fldChar w:fldCharType="end"/>
      </w:r>
      <w:r w:rsidRPr="00677243">
        <w:rPr>
          <w:rFonts w:ascii="微软雅黑" w:eastAsia="宋体" w:hAnsi="微软雅黑" w:cs="宋体"/>
          <w:color w:val="333333"/>
          <w:kern w:val="0"/>
          <w:sz w:val="25"/>
          <w:szCs w:val="25"/>
        </w:rPr>
        <w:t>第四章政府采购程序</w:t>
      </w:r>
    </w:p>
    <w:p w14:paraId="7A06ADEC"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第三十三条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负有编制部门预算职责的部门在编制下一财政年度部门预算时，应当将该财政年度政府采购的项目及资金预算列出，报本级财政部门汇总。部门预算的审批，按预算管理权限和程序进行。</w:t>
      </w:r>
    </w:p>
    <w:p w14:paraId="6D4B3E6D"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第三十四条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货物或者服务项目采取邀请招标方式采购的，采购人应当从符合相应资格条件的供应商中，通过随机方式选择三家以上的供应商，并向其发出投标邀请书。</w:t>
      </w:r>
    </w:p>
    <w:p w14:paraId="7AA6DA00"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第三十五条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货物和服务项目实行招标方式采购的，自</w:t>
      </w:r>
      <w:hyperlink r:id="rId27" w:tgtFrame="_blank" w:history="1">
        <w:r w:rsidRPr="00677243">
          <w:rPr>
            <w:rFonts w:ascii="Arial" w:eastAsia="宋体" w:hAnsi="Arial" w:cs="Arial"/>
            <w:color w:val="136EC2"/>
            <w:kern w:val="0"/>
            <w:sz w:val="19"/>
          </w:rPr>
          <w:t>招标文件</w:t>
        </w:r>
      </w:hyperlink>
      <w:r w:rsidRPr="00677243">
        <w:rPr>
          <w:rFonts w:ascii="Arial" w:eastAsia="宋体" w:hAnsi="Arial" w:cs="Arial"/>
          <w:color w:val="333333"/>
          <w:kern w:val="0"/>
          <w:sz w:val="19"/>
          <w:szCs w:val="19"/>
        </w:rPr>
        <w:t>开始发出之日起至投标人提交投标文件截止之日止，不得少于二十日。</w:t>
      </w:r>
    </w:p>
    <w:p w14:paraId="6E061C52"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第三十六条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在招标采购中，出现下列情形之一的，应予废标：</w:t>
      </w:r>
    </w:p>
    <w:p w14:paraId="7B796C66"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（一）符合专业条件的供应商或者对招标文件作实质响应的供应商不足三家的；</w:t>
      </w:r>
    </w:p>
    <w:p w14:paraId="7C407392"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（二）出现影响采购公正的违法、违规行为的；</w:t>
      </w:r>
    </w:p>
    <w:p w14:paraId="4F9EA53E"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（三）投标人的报价均超过了采购预算，采购人不能支付的；</w:t>
      </w:r>
    </w:p>
    <w:p w14:paraId="14362972"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（四）因重大变故，采购任务取消的。</w:t>
      </w:r>
    </w:p>
    <w:p w14:paraId="7CE0BFCB"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废标后，采购人应当将废标理由通知所有投标人。</w:t>
      </w:r>
    </w:p>
    <w:p w14:paraId="552AD697"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第三十七条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废标后，除采购任务取消情形外，应当重新组织招标；需要采取其他方式采购的，应当在采购活动开始前获得设区的市、自治州以上人民政府采购监督管理部门或者政府有关部门批准。</w:t>
      </w:r>
    </w:p>
    <w:p w14:paraId="677744D5"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第三十八条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采用竞争性谈判方式采购的，应当遵循下列程序：</w:t>
      </w:r>
    </w:p>
    <w:p w14:paraId="65988162"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（一）成立谈判小组。谈判小组由采购人的代表和有关专家共三人以上的单数组成，其中专家的人数不得少于成员总数的三分之二。</w:t>
      </w:r>
    </w:p>
    <w:p w14:paraId="26A87CEC"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lastRenderedPageBreak/>
        <w:t>（二）制定谈判文件。谈判文件应当明确谈判程序、谈判内容、合同草案的条款以及评定成交的标准等事项。</w:t>
      </w:r>
    </w:p>
    <w:p w14:paraId="28CD27ED"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（三）确定邀请参加谈判的供应商名单。谈判小组从符合相应资格条件的供应商名单中确定不少于三家的供应商参加谈判，并向其提供谈判文件。</w:t>
      </w:r>
    </w:p>
    <w:p w14:paraId="61817FCB"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四）谈判。谈判小组所有成员集中与单一供应商分别进行谈判。在谈判中，谈判的任何一方不得透露与谈判有关的其他供应商的技术资料、价格和其他信息。谈判文件有实质性变动的，谈判小组应当以书面形式通知所有参加谈判的供应商。</w:t>
      </w:r>
    </w:p>
    <w:p w14:paraId="401080A3"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五）确定成交供应商。谈判结束后，谈判小组应当要求所有参加谈判的供应商在规定时间内进行最后报价，采购人从谈判小组提出的成交候选人中根据符合采购需求、质量和服务相等且报价最低的原则确定成交供应商，并将结果通知所有参加谈判的未成交的供应商。</w:t>
      </w:r>
    </w:p>
    <w:p w14:paraId="5423CAA6"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第三十九条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采取单一来源方式采购的，采购人与供应商应当遵循本法规定的原则，在保证采购项目质量和双方商定合理价格的基础上进行采购。</w:t>
      </w:r>
    </w:p>
    <w:p w14:paraId="7C222F8C"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第四十条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采取询价方式采购的，应当遵循下列程序：</w:t>
      </w:r>
    </w:p>
    <w:p w14:paraId="4687079E"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（一）成立询价小组。询价小组由采购人的代表和有关专家共三人以上的单数组成，其中专家的人数不得少于成员总数的三分之二。询价小组应当对采购项目的价格构成和评定成交的标准等事项作出规定。</w:t>
      </w:r>
    </w:p>
    <w:p w14:paraId="453C18AE"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（二）确定被询价的供应商名单。询价小组根据采购需求，从符合相应资格条件的供应商名单中确定不少于三家的供应商，并向其发出询价通知书让其报价。</w:t>
      </w:r>
    </w:p>
    <w:p w14:paraId="2D8BB4B6"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（三）询价。询价小组要求被询价的供应商一次报出不得更改的价格。</w:t>
      </w:r>
    </w:p>
    <w:p w14:paraId="63A07A5D"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（四）确定成交供应商。采购人根据符合采购需求、质量和服务相等且报价最低的原则确定成交供应商，并将结果通知所有被询价的未成交的供应商。</w:t>
      </w:r>
    </w:p>
    <w:p w14:paraId="1E83303B"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第四十一条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采购人或者其委托的采购代理机构应当组织对供应商履约的验收。大型或者复杂的政府采购项目，应当邀请国家认可的质量检测机构参加验收工作。验收方成员应当在验收书上签字，并承担相应的</w:t>
      </w:r>
      <w:hyperlink r:id="rId28" w:tgtFrame="_blank" w:history="1">
        <w:r w:rsidRPr="00677243">
          <w:rPr>
            <w:rFonts w:ascii="Arial" w:eastAsia="宋体" w:hAnsi="Arial" w:cs="Arial"/>
            <w:color w:val="136EC2"/>
            <w:kern w:val="0"/>
            <w:sz w:val="19"/>
          </w:rPr>
          <w:t>法律责任</w:t>
        </w:r>
      </w:hyperlink>
      <w:r w:rsidRPr="00677243">
        <w:rPr>
          <w:rFonts w:ascii="Arial" w:eastAsia="宋体" w:hAnsi="Arial" w:cs="Arial"/>
          <w:color w:val="333333"/>
          <w:kern w:val="0"/>
          <w:sz w:val="19"/>
          <w:szCs w:val="19"/>
        </w:rPr>
        <w:t>。</w:t>
      </w:r>
    </w:p>
    <w:p w14:paraId="29DE173C"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第四十二条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采购人、采购代理机构对政府采购项目每项采购活动的采购文件应当妥善保存，不得伪造、变造、隐匿或者销毁。采购文件的保存期限为从采购结束之日起至少保存十五年。</w:t>
      </w:r>
    </w:p>
    <w:p w14:paraId="482E1D6E"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采购文件包括采购活动记录、采购预算、招标文件、投标文件、评标标准、</w:t>
      </w:r>
      <w:hyperlink r:id="rId29" w:tgtFrame="_blank" w:history="1">
        <w:r w:rsidRPr="00677243">
          <w:rPr>
            <w:rFonts w:ascii="Arial" w:eastAsia="宋体" w:hAnsi="Arial" w:cs="Arial"/>
            <w:color w:val="136EC2"/>
            <w:kern w:val="0"/>
            <w:sz w:val="19"/>
          </w:rPr>
          <w:t>评估报告</w:t>
        </w:r>
      </w:hyperlink>
      <w:r w:rsidRPr="00677243">
        <w:rPr>
          <w:rFonts w:ascii="Arial" w:eastAsia="宋体" w:hAnsi="Arial" w:cs="Arial"/>
          <w:color w:val="333333"/>
          <w:kern w:val="0"/>
          <w:sz w:val="19"/>
          <w:szCs w:val="19"/>
        </w:rPr>
        <w:t>、定标文件、合同文本、验收证明、质疑答复、投诉处理决定及其他有关文件、资料。</w:t>
      </w:r>
    </w:p>
    <w:p w14:paraId="2C2BED7D"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采购活动记录至少应当包括下列内容：</w:t>
      </w:r>
    </w:p>
    <w:p w14:paraId="2C4296CC"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（一）采购项目类别、名称；</w:t>
      </w:r>
    </w:p>
    <w:p w14:paraId="119FE767"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（二）采购项目预算、资金构成和合同价格；</w:t>
      </w:r>
    </w:p>
    <w:p w14:paraId="3E7D2559"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（三）采购方式，采用公开招标以外的采购方式的，应当载明原因；</w:t>
      </w:r>
    </w:p>
    <w:p w14:paraId="620E9362"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（四）邀请和选择供应商的条件及原因；</w:t>
      </w:r>
    </w:p>
    <w:p w14:paraId="6438FE73"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lastRenderedPageBreak/>
        <w:t>（五）评标标准及确定中标人的原因；</w:t>
      </w:r>
    </w:p>
    <w:p w14:paraId="79867889"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（六）废标的原因；</w:t>
      </w:r>
    </w:p>
    <w:p w14:paraId="36CB1C27"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（七）采用招标以外采购方式的相应记载。</w:t>
      </w:r>
    </w:p>
    <w:bookmarkStart w:id="5" w:name="3508493-3690687-3_5"/>
    <w:bookmarkEnd w:id="5"/>
    <w:p w14:paraId="2903CBBA" w14:textId="77777777" w:rsidR="00677243" w:rsidRPr="00677243" w:rsidRDefault="00677243" w:rsidP="00677243">
      <w:pPr>
        <w:widowControl/>
        <w:pBdr>
          <w:bottom w:val="single" w:sz="6" w:space="8" w:color="ECECEC"/>
        </w:pBdr>
        <w:shd w:val="clear" w:color="auto" w:fill="FFFFFF"/>
        <w:spacing w:line="245" w:lineRule="atLeast"/>
        <w:jc w:val="left"/>
        <w:outlineLvl w:val="2"/>
        <w:rPr>
          <w:rFonts w:ascii="微软雅黑" w:eastAsia="宋体" w:hAnsi="微软雅黑" w:cs="宋体"/>
          <w:color w:val="333333"/>
          <w:kern w:val="0"/>
          <w:sz w:val="19"/>
          <w:szCs w:val="19"/>
        </w:rPr>
      </w:pPr>
      <w:r w:rsidRPr="00677243">
        <w:rPr>
          <w:rFonts w:ascii="微软雅黑" w:eastAsia="宋体" w:hAnsi="微软雅黑" w:cs="宋体" w:hint="eastAsia"/>
          <w:color w:val="333333"/>
          <w:kern w:val="0"/>
          <w:sz w:val="19"/>
          <w:szCs w:val="19"/>
        </w:rPr>
        <w:fldChar w:fldCharType="begin"/>
      </w:r>
      <w:r w:rsidRPr="00677243">
        <w:rPr>
          <w:rFonts w:ascii="微软雅黑" w:eastAsia="宋体" w:hAnsi="微软雅黑" w:cs="宋体" w:hint="eastAsia"/>
          <w:color w:val="333333"/>
          <w:kern w:val="0"/>
          <w:sz w:val="19"/>
          <w:szCs w:val="19"/>
        </w:rPr>
        <w:instrText xml:space="preserve"> HYPERLINK "https://baike.so.com/doc/3508493-3690687.html" </w:instrText>
      </w:r>
      <w:r w:rsidRPr="00677243">
        <w:rPr>
          <w:rFonts w:ascii="微软雅黑" w:eastAsia="宋体" w:hAnsi="微软雅黑" w:cs="宋体" w:hint="eastAsia"/>
          <w:color w:val="333333"/>
          <w:kern w:val="0"/>
          <w:sz w:val="19"/>
          <w:szCs w:val="19"/>
        </w:rPr>
      </w:r>
      <w:r w:rsidRPr="00677243">
        <w:rPr>
          <w:rFonts w:ascii="微软雅黑" w:eastAsia="宋体" w:hAnsi="微软雅黑" w:cs="宋体" w:hint="eastAsia"/>
          <w:color w:val="333333"/>
          <w:kern w:val="0"/>
          <w:sz w:val="19"/>
          <w:szCs w:val="19"/>
        </w:rPr>
        <w:fldChar w:fldCharType="separate"/>
      </w:r>
      <w:r w:rsidRPr="00677243">
        <w:rPr>
          <w:rFonts w:ascii="微软雅黑" w:eastAsia="宋体" w:hAnsi="微软雅黑" w:cs="宋体"/>
          <w:color w:val="0000FF"/>
          <w:kern w:val="0"/>
          <w:sz w:val="2"/>
        </w:rPr>
        <w:t>折叠</w:t>
      </w:r>
      <w:r w:rsidRPr="00677243">
        <w:rPr>
          <w:rFonts w:ascii="微软雅黑" w:eastAsia="宋体" w:hAnsi="微软雅黑" w:cs="宋体" w:hint="eastAsia"/>
          <w:color w:val="333333"/>
          <w:kern w:val="0"/>
          <w:sz w:val="19"/>
          <w:szCs w:val="19"/>
        </w:rPr>
        <w:fldChar w:fldCharType="end"/>
      </w:r>
      <w:r w:rsidRPr="00677243">
        <w:rPr>
          <w:rFonts w:ascii="微软雅黑" w:eastAsia="宋体" w:hAnsi="微软雅黑" w:cs="宋体"/>
          <w:color w:val="333333"/>
          <w:kern w:val="0"/>
          <w:sz w:val="25"/>
          <w:szCs w:val="25"/>
        </w:rPr>
        <w:t>第五章政府采购合同</w:t>
      </w:r>
    </w:p>
    <w:p w14:paraId="11AB63F5"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第四十三条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政府采购合同适用</w:t>
      </w:r>
      <w:hyperlink r:id="rId30" w:tgtFrame="_blank" w:history="1">
        <w:r w:rsidRPr="00677243">
          <w:rPr>
            <w:rFonts w:ascii="Arial" w:eastAsia="宋体" w:hAnsi="Arial" w:cs="Arial"/>
            <w:color w:val="136EC2"/>
            <w:kern w:val="0"/>
            <w:sz w:val="19"/>
          </w:rPr>
          <w:t>合同法</w:t>
        </w:r>
      </w:hyperlink>
      <w:r w:rsidRPr="00677243">
        <w:rPr>
          <w:rFonts w:ascii="Arial" w:eastAsia="宋体" w:hAnsi="Arial" w:cs="Arial"/>
          <w:color w:val="333333"/>
          <w:kern w:val="0"/>
          <w:sz w:val="19"/>
          <w:szCs w:val="19"/>
        </w:rPr>
        <w:t>。采购人和供应商之间的权利和义务，应当按照平等、自愿的原则以合同方式约定。</w:t>
      </w:r>
    </w:p>
    <w:p w14:paraId="7726691F"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采购人可以委托采购代理机构代表其与供应商签订</w:t>
      </w:r>
      <w:hyperlink r:id="rId31" w:tgtFrame="_blank" w:history="1">
        <w:r w:rsidRPr="00677243">
          <w:rPr>
            <w:rFonts w:ascii="Arial" w:eastAsia="宋体" w:hAnsi="Arial" w:cs="Arial"/>
            <w:color w:val="136EC2"/>
            <w:kern w:val="0"/>
            <w:sz w:val="19"/>
          </w:rPr>
          <w:t>政府采购合同</w:t>
        </w:r>
      </w:hyperlink>
      <w:r w:rsidRPr="00677243">
        <w:rPr>
          <w:rFonts w:ascii="Arial" w:eastAsia="宋体" w:hAnsi="Arial" w:cs="Arial"/>
          <w:color w:val="333333"/>
          <w:kern w:val="0"/>
          <w:sz w:val="19"/>
          <w:szCs w:val="19"/>
        </w:rPr>
        <w:t>。由采购代理机构以采购人名义签订合同的，应当提交采购人的授权委托书，作为合同附件。</w:t>
      </w:r>
    </w:p>
    <w:p w14:paraId="179BB02B"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第四十四条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政府采购合同应当采用书面形式。</w:t>
      </w:r>
    </w:p>
    <w:p w14:paraId="4AC2164C"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第四十五条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国务院政府采购监督管理部门应当会同国务院有关部门，规定政府采购合同必须具备的条款。</w:t>
      </w:r>
    </w:p>
    <w:p w14:paraId="12DE2FB0"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第四十六条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采购人与中标、成交供应商应当在中标、成交通知书发出之日起三十日内，按照采购文件确定的事项签订政府采购合同。</w:t>
      </w:r>
    </w:p>
    <w:p w14:paraId="70D830C0"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中标、成交通知书对采购人和中标、成交供应商均具有法律效力。中标、成交通知书发出后，采购人改变中标、成交结果的，或者中标、成交供应商放弃中标、成交项目的，应当依法承担法律责任。</w:t>
      </w:r>
    </w:p>
    <w:p w14:paraId="30D33055"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第四十七条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政府采购项目的采购合同自签订之日起七个工作日内，采购人应当将合同副本报同级政府采购监督管理部门和有关部门备案。</w:t>
      </w:r>
    </w:p>
    <w:p w14:paraId="30F20D03"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第四十八条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经采购人同意，中标、成交供应商可以依法采取分包方式履行合同。</w:t>
      </w:r>
    </w:p>
    <w:p w14:paraId="50EA07A7"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政府采购合同分包履行的，中标、成交供应商就采购项目和分包项目向采购人负责，分包供应商就分包项目承担责任。</w:t>
      </w:r>
    </w:p>
    <w:p w14:paraId="3D346A29"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第四十九条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政府采购合同履行中，采购人需追加与合同标的相同的货物、工程或者服务的，在不改变合同其他条款的前提下，可以与供应商协商签订补充合同，但所有补充合同的采购金额不得超过原合同采购金额的百分之十。</w:t>
      </w:r>
    </w:p>
    <w:p w14:paraId="1ED96E3B"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第五十条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政府采购合同的双方当事人不得擅自变更、中止或者终止合同。</w:t>
      </w:r>
    </w:p>
    <w:p w14:paraId="16667DEA"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政府采购合同继续履行将损害国家利益和社会公共利益的，双方当事人应当变更、中止或者终止合同。有过错的一方应当承担赔偿责任，双方都有过错的，各自承担相应的责任。</w:t>
      </w:r>
    </w:p>
    <w:bookmarkStart w:id="6" w:name="3508493-3690687-3_6"/>
    <w:bookmarkEnd w:id="6"/>
    <w:p w14:paraId="74F9417D" w14:textId="77777777" w:rsidR="00677243" w:rsidRPr="00677243" w:rsidRDefault="00677243" w:rsidP="00677243">
      <w:pPr>
        <w:widowControl/>
        <w:pBdr>
          <w:bottom w:val="single" w:sz="6" w:space="8" w:color="ECECEC"/>
        </w:pBdr>
        <w:shd w:val="clear" w:color="auto" w:fill="FFFFFF"/>
        <w:spacing w:line="245" w:lineRule="atLeast"/>
        <w:jc w:val="left"/>
        <w:outlineLvl w:val="2"/>
        <w:rPr>
          <w:rFonts w:ascii="微软雅黑" w:eastAsia="宋体" w:hAnsi="微软雅黑" w:cs="宋体"/>
          <w:color w:val="333333"/>
          <w:kern w:val="0"/>
          <w:sz w:val="19"/>
          <w:szCs w:val="19"/>
        </w:rPr>
      </w:pPr>
      <w:r w:rsidRPr="00677243">
        <w:rPr>
          <w:rFonts w:ascii="微软雅黑" w:eastAsia="宋体" w:hAnsi="微软雅黑" w:cs="宋体" w:hint="eastAsia"/>
          <w:color w:val="333333"/>
          <w:kern w:val="0"/>
          <w:sz w:val="19"/>
          <w:szCs w:val="19"/>
        </w:rPr>
        <w:fldChar w:fldCharType="begin"/>
      </w:r>
      <w:r w:rsidRPr="00677243">
        <w:rPr>
          <w:rFonts w:ascii="微软雅黑" w:eastAsia="宋体" w:hAnsi="微软雅黑" w:cs="宋体" w:hint="eastAsia"/>
          <w:color w:val="333333"/>
          <w:kern w:val="0"/>
          <w:sz w:val="19"/>
          <w:szCs w:val="19"/>
        </w:rPr>
        <w:instrText xml:space="preserve"> HYPERLINK "https://baike.so.com/doc/3508493-3690687.html" </w:instrText>
      </w:r>
      <w:r w:rsidRPr="00677243">
        <w:rPr>
          <w:rFonts w:ascii="微软雅黑" w:eastAsia="宋体" w:hAnsi="微软雅黑" w:cs="宋体" w:hint="eastAsia"/>
          <w:color w:val="333333"/>
          <w:kern w:val="0"/>
          <w:sz w:val="19"/>
          <w:szCs w:val="19"/>
        </w:rPr>
      </w:r>
      <w:r w:rsidRPr="00677243">
        <w:rPr>
          <w:rFonts w:ascii="微软雅黑" w:eastAsia="宋体" w:hAnsi="微软雅黑" w:cs="宋体" w:hint="eastAsia"/>
          <w:color w:val="333333"/>
          <w:kern w:val="0"/>
          <w:sz w:val="19"/>
          <w:szCs w:val="19"/>
        </w:rPr>
        <w:fldChar w:fldCharType="separate"/>
      </w:r>
      <w:r w:rsidRPr="00677243">
        <w:rPr>
          <w:rFonts w:ascii="微软雅黑" w:eastAsia="宋体" w:hAnsi="微软雅黑" w:cs="宋体"/>
          <w:color w:val="0000FF"/>
          <w:kern w:val="0"/>
          <w:sz w:val="2"/>
        </w:rPr>
        <w:t>折叠</w:t>
      </w:r>
      <w:r w:rsidRPr="00677243">
        <w:rPr>
          <w:rFonts w:ascii="微软雅黑" w:eastAsia="宋体" w:hAnsi="微软雅黑" w:cs="宋体" w:hint="eastAsia"/>
          <w:color w:val="333333"/>
          <w:kern w:val="0"/>
          <w:sz w:val="19"/>
          <w:szCs w:val="19"/>
        </w:rPr>
        <w:fldChar w:fldCharType="end"/>
      </w:r>
      <w:r w:rsidRPr="00677243">
        <w:rPr>
          <w:rFonts w:ascii="微软雅黑" w:eastAsia="宋体" w:hAnsi="微软雅黑" w:cs="宋体"/>
          <w:color w:val="333333"/>
          <w:kern w:val="0"/>
          <w:sz w:val="25"/>
          <w:szCs w:val="25"/>
        </w:rPr>
        <w:t>第六章质疑与投诉</w:t>
      </w:r>
    </w:p>
    <w:p w14:paraId="19523D31"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第五十一条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供应商对政府采购活动事项有疑问的，可以向采购人提出询问，采购人应当及时作出答复，但答复的内容不得涉及商业秘密。</w:t>
      </w:r>
    </w:p>
    <w:p w14:paraId="0302401F"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lastRenderedPageBreak/>
        <w:t>第五十二条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供应商认为采购文件、采购过程和中标、成交结果使自己的权益受到损害的，可以在知道或者应知其权益受到损害之日起七个工作日内，以书面形式向采购人提出质疑。</w:t>
      </w:r>
    </w:p>
    <w:p w14:paraId="08628509"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第五十三条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采购人应当在收到供应商的书面质疑后七个工作日内作出答复，并以书面形式通知质疑供应商和其他有关供应商，但答复的内容不得涉及商业秘密。</w:t>
      </w:r>
    </w:p>
    <w:p w14:paraId="46965E59"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第五十四条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采购人委托采购代理机构采购的，供应商可以向采购代理机构提出询问或者质疑，采购代理机构应当依照本法第五十一条、第五十三条的规定就采购人委托授权范围内的事项作出答复。</w:t>
      </w:r>
    </w:p>
    <w:p w14:paraId="11AE5005"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第五十五条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质疑供应商对采购人、采购代理机构的答复不满意或者采购人、采购代理机构未在规定的时间内作出答复的，可以在答复期满后十五个工作日内向同级政府采购监督管理部门投诉。</w:t>
      </w:r>
    </w:p>
    <w:p w14:paraId="6740963F"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第五十六条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政府采购监督管理部门应当在收到投诉后三十个工作日内，对投诉事项作出处理决定，并以书面形式通知投诉人和与投诉事项有关的当事人。</w:t>
      </w:r>
    </w:p>
    <w:p w14:paraId="33D0E533"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第五十七条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政府采购监督管理部门在处理投诉事项期间，可以视具体情况书面通知采购人暂停采购活动，但暂停时间最长不得超过三十日。</w:t>
      </w:r>
    </w:p>
    <w:p w14:paraId="6FF5A819"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第五十八条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投诉人对政府采购监督管理部门的投诉处理决定不服或者政府采购监督管理部门逾期未作处理的，可以依法申请行政复议或者向人民法院提起行政诉讼。</w:t>
      </w:r>
    </w:p>
    <w:bookmarkStart w:id="7" w:name="3508493-3690687-3_7"/>
    <w:bookmarkEnd w:id="7"/>
    <w:p w14:paraId="3E3EA75E" w14:textId="77777777" w:rsidR="00677243" w:rsidRPr="00677243" w:rsidRDefault="00677243" w:rsidP="00677243">
      <w:pPr>
        <w:widowControl/>
        <w:pBdr>
          <w:bottom w:val="single" w:sz="6" w:space="8" w:color="ECECEC"/>
        </w:pBdr>
        <w:shd w:val="clear" w:color="auto" w:fill="FFFFFF"/>
        <w:spacing w:line="245" w:lineRule="atLeast"/>
        <w:jc w:val="left"/>
        <w:outlineLvl w:val="2"/>
        <w:rPr>
          <w:rFonts w:ascii="微软雅黑" w:eastAsia="宋体" w:hAnsi="微软雅黑" w:cs="宋体"/>
          <w:color w:val="333333"/>
          <w:kern w:val="0"/>
          <w:sz w:val="19"/>
          <w:szCs w:val="19"/>
        </w:rPr>
      </w:pPr>
      <w:r w:rsidRPr="00677243">
        <w:rPr>
          <w:rFonts w:ascii="微软雅黑" w:eastAsia="宋体" w:hAnsi="微软雅黑" w:cs="宋体" w:hint="eastAsia"/>
          <w:color w:val="333333"/>
          <w:kern w:val="0"/>
          <w:sz w:val="19"/>
          <w:szCs w:val="19"/>
        </w:rPr>
        <w:fldChar w:fldCharType="begin"/>
      </w:r>
      <w:r w:rsidRPr="00677243">
        <w:rPr>
          <w:rFonts w:ascii="微软雅黑" w:eastAsia="宋体" w:hAnsi="微软雅黑" w:cs="宋体" w:hint="eastAsia"/>
          <w:color w:val="333333"/>
          <w:kern w:val="0"/>
          <w:sz w:val="19"/>
          <w:szCs w:val="19"/>
        </w:rPr>
        <w:instrText xml:space="preserve"> HYPERLINK "https://baike.so.com/doc/3508493-3690687.html" </w:instrText>
      </w:r>
      <w:r w:rsidRPr="00677243">
        <w:rPr>
          <w:rFonts w:ascii="微软雅黑" w:eastAsia="宋体" w:hAnsi="微软雅黑" w:cs="宋体" w:hint="eastAsia"/>
          <w:color w:val="333333"/>
          <w:kern w:val="0"/>
          <w:sz w:val="19"/>
          <w:szCs w:val="19"/>
        </w:rPr>
      </w:r>
      <w:r w:rsidRPr="00677243">
        <w:rPr>
          <w:rFonts w:ascii="微软雅黑" w:eastAsia="宋体" w:hAnsi="微软雅黑" w:cs="宋体" w:hint="eastAsia"/>
          <w:color w:val="333333"/>
          <w:kern w:val="0"/>
          <w:sz w:val="19"/>
          <w:szCs w:val="19"/>
        </w:rPr>
        <w:fldChar w:fldCharType="separate"/>
      </w:r>
      <w:r w:rsidRPr="00677243">
        <w:rPr>
          <w:rFonts w:ascii="微软雅黑" w:eastAsia="宋体" w:hAnsi="微软雅黑" w:cs="宋体"/>
          <w:color w:val="0000FF"/>
          <w:kern w:val="0"/>
          <w:sz w:val="2"/>
        </w:rPr>
        <w:t>折叠</w:t>
      </w:r>
      <w:r w:rsidRPr="00677243">
        <w:rPr>
          <w:rFonts w:ascii="微软雅黑" w:eastAsia="宋体" w:hAnsi="微软雅黑" w:cs="宋体" w:hint="eastAsia"/>
          <w:color w:val="333333"/>
          <w:kern w:val="0"/>
          <w:sz w:val="19"/>
          <w:szCs w:val="19"/>
        </w:rPr>
        <w:fldChar w:fldCharType="end"/>
      </w:r>
      <w:r w:rsidRPr="00677243">
        <w:rPr>
          <w:rFonts w:ascii="微软雅黑" w:eastAsia="宋体" w:hAnsi="微软雅黑" w:cs="宋体"/>
          <w:color w:val="333333"/>
          <w:kern w:val="0"/>
          <w:sz w:val="25"/>
          <w:szCs w:val="25"/>
        </w:rPr>
        <w:t>第七章监督检查</w:t>
      </w:r>
    </w:p>
    <w:p w14:paraId="04A7845D"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第五十九条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政府采购监督管理部门应当加强对政府采购活动及集中采购机构的监督检查。</w:t>
      </w:r>
    </w:p>
    <w:p w14:paraId="298D94A4"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监督检查的主要内容是：</w:t>
      </w:r>
    </w:p>
    <w:p w14:paraId="378C1B8A"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（一）有关政府采购的法律、行政法规和规章的执行情况；</w:t>
      </w:r>
    </w:p>
    <w:p w14:paraId="15094D4F"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（二）采购范围、采购方式和采购程序的执行情况；</w:t>
      </w:r>
    </w:p>
    <w:p w14:paraId="20E790D0"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（三）政府采购人员的职业素质和专业技能。</w:t>
      </w:r>
    </w:p>
    <w:p w14:paraId="6EAB4F7B"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第六十条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政府采购监督管理部门不得设置集中采购机构，不得参与政府采购项目的采购活动。</w:t>
      </w:r>
    </w:p>
    <w:p w14:paraId="3D150C4F"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采购代理机构与行政机关不得存在隶属关系或者其他利益关系。</w:t>
      </w:r>
    </w:p>
    <w:p w14:paraId="6B85F875"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第六十一条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集中采购机构应当建立健全内部监督</w:t>
      </w:r>
      <w:hyperlink r:id="rId32" w:tgtFrame="_blank" w:history="1">
        <w:r w:rsidRPr="00677243">
          <w:rPr>
            <w:rFonts w:ascii="Arial" w:eastAsia="宋体" w:hAnsi="Arial" w:cs="Arial"/>
            <w:color w:val="136EC2"/>
            <w:kern w:val="0"/>
            <w:sz w:val="19"/>
          </w:rPr>
          <w:t>管理制度</w:t>
        </w:r>
      </w:hyperlink>
      <w:r w:rsidRPr="00677243">
        <w:rPr>
          <w:rFonts w:ascii="Arial" w:eastAsia="宋体" w:hAnsi="Arial" w:cs="Arial"/>
          <w:color w:val="333333"/>
          <w:kern w:val="0"/>
          <w:sz w:val="19"/>
          <w:szCs w:val="19"/>
        </w:rPr>
        <w:t>。采购活动的决策和执行程序应当明确，并相互监督、相互制约。经办采购的人员与负责采购合同审核、验收人员的职责权限应当明确，并相互分离。</w:t>
      </w:r>
    </w:p>
    <w:p w14:paraId="0D997E78"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第六十二条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集中采购机构的采购人员应当具有相关职业素质和专业技能，符合政府采购监督管理部门规定的专业岗位任职要求。</w:t>
      </w:r>
    </w:p>
    <w:p w14:paraId="54956CAD"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集中采购机构对其工作人员应当加强教育和培训；对采购人员的专业水平、工作实绩和职业道德状况定期进行考核。采购人员经考核不合格的，不得继续任职。</w:t>
      </w:r>
    </w:p>
    <w:p w14:paraId="037713B3"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第六十三条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政府采购项目的采购标准应当公开。</w:t>
      </w:r>
    </w:p>
    <w:p w14:paraId="0A3B6E42"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lastRenderedPageBreak/>
        <w:t>采用本法规定的采购方式的，采购人在采购活动完成后，应当将采购结果予以公布。</w:t>
      </w:r>
    </w:p>
    <w:p w14:paraId="25017E3E"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第六十四条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采购人必须按照本法规定的采购方式和采购程序进行采购。</w:t>
      </w:r>
    </w:p>
    <w:p w14:paraId="4554E711"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任何单位和个人不得违反本法规定，要求采购人或者采购工作人员向其指定的供应商进行采购。</w:t>
      </w:r>
    </w:p>
    <w:p w14:paraId="65314925"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第六十五条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政府采购监督管理部门应当对政府采购项目的采购活动进行检查，政府采购当事人应当如实反映情况，提供有关材料。</w:t>
      </w:r>
    </w:p>
    <w:p w14:paraId="2ED005B5"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第六十六条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政府采购监督管理部门应当对集中采购机构的采购价格、节约资金效果、</w:t>
      </w:r>
      <w:hyperlink r:id="rId33" w:tgtFrame="_blank" w:history="1">
        <w:r w:rsidRPr="00677243">
          <w:rPr>
            <w:rFonts w:ascii="Arial" w:eastAsia="宋体" w:hAnsi="Arial" w:cs="Arial"/>
            <w:color w:val="136EC2"/>
            <w:kern w:val="0"/>
            <w:sz w:val="19"/>
          </w:rPr>
          <w:t>服务质量</w:t>
        </w:r>
      </w:hyperlink>
      <w:r w:rsidRPr="00677243">
        <w:rPr>
          <w:rFonts w:ascii="Arial" w:eastAsia="宋体" w:hAnsi="Arial" w:cs="Arial"/>
          <w:color w:val="333333"/>
          <w:kern w:val="0"/>
          <w:sz w:val="19"/>
          <w:szCs w:val="19"/>
        </w:rPr>
        <w:t>、信誉状况、有无违法行为等事项进行考核，并定期如实公布考核结果。</w:t>
      </w:r>
    </w:p>
    <w:p w14:paraId="7D77AE7E"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第六十七条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依照法律、行政法规的规定对政府采购负有行政监督职责的政府有关部门，应当按照其职责分工，加强对政府采购活动的监督。</w:t>
      </w:r>
    </w:p>
    <w:p w14:paraId="736E0B63"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第六十八条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审计机关应当对政府采购进行审计监督。政府采购监督管理部门、政府采购各当事人有关政府采购活动，应当接受审计机关的审计监督。</w:t>
      </w:r>
    </w:p>
    <w:p w14:paraId="5FB7B94B"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第六十九条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监察机关应当加强对参与政府采购活动的国家机关、国家公务员和国家行政机关任命的其他人员实施监察。</w:t>
      </w:r>
    </w:p>
    <w:p w14:paraId="264C547B"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第七十条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任何单位和个人对政府采购活动中的违法行为，有权控告和检举，有关</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部门、机关应当依照各自职责及时处理。</w:t>
      </w:r>
    </w:p>
    <w:bookmarkStart w:id="8" w:name="3508493-3690687-3_8"/>
    <w:bookmarkEnd w:id="8"/>
    <w:p w14:paraId="5951AB2E" w14:textId="77777777" w:rsidR="00677243" w:rsidRPr="00677243" w:rsidRDefault="00677243" w:rsidP="00677243">
      <w:pPr>
        <w:widowControl/>
        <w:pBdr>
          <w:bottom w:val="single" w:sz="6" w:space="8" w:color="ECECEC"/>
        </w:pBdr>
        <w:shd w:val="clear" w:color="auto" w:fill="FFFFFF"/>
        <w:spacing w:line="245" w:lineRule="atLeast"/>
        <w:jc w:val="left"/>
        <w:outlineLvl w:val="2"/>
        <w:rPr>
          <w:rFonts w:ascii="微软雅黑" w:eastAsia="宋体" w:hAnsi="微软雅黑" w:cs="宋体"/>
          <w:color w:val="333333"/>
          <w:kern w:val="0"/>
          <w:sz w:val="19"/>
          <w:szCs w:val="19"/>
        </w:rPr>
      </w:pPr>
      <w:r w:rsidRPr="00677243">
        <w:rPr>
          <w:rFonts w:ascii="微软雅黑" w:eastAsia="宋体" w:hAnsi="微软雅黑" w:cs="宋体" w:hint="eastAsia"/>
          <w:color w:val="333333"/>
          <w:kern w:val="0"/>
          <w:sz w:val="19"/>
          <w:szCs w:val="19"/>
        </w:rPr>
        <w:fldChar w:fldCharType="begin"/>
      </w:r>
      <w:r w:rsidRPr="00677243">
        <w:rPr>
          <w:rFonts w:ascii="微软雅黑" w:eastAsia="宋体" w:hAnsi="微软雅黑" w:cs="宋体" w:hint="eastAsia"/>
          <w:color w:val="333333"/>
          <w:kern w:val="0"/>
          <w:sz w:val="19"/>
          <w:szCs w:val="19"/>
        </w:rPr>
        <w:instrText xml:space="preserve"> HYPERLINK "https://baike.so.com/doc/3508493-3690687.html" </w:instrText>
      </w:r>
      <w:r w:rsidRPr="00677243">
        <w:rPr>
          <w:rFonts w:ascii="微软雅黑" w:eastAsia="宋体" w:hAnsi="微软雅黑" w:cs="宋体" w:hint="eastAsia"/>
          <w:color w:val="333333"/>
          <w:kern w:val="0"/>
          <w:sz w:val="19"/>
          <w:szCs w:val="19"/>
        </w:rPr>
      </w:r>
      <w:r w:rsidRPr="00677243">
        <w:rPr>
          <w:rFonts w:ascii="微软雅黑" w:eastAsia="宋体" w:hAnsi="微软雅黑" w:cs="宋体" w:hint="eastAsia"/>
          <w:color w:val="333333"/>
          <w:kern w:val="0"/>
          <w:sz w:val="19"/>
          <w:szCs w:val="19"/>
        </w:rPr>
        <w:fldChar w:fldCharType="separate"/>
      </w:r>
      <w:r w:rsidRPr="00677243">
        <w:rPr>
          <w:rFonts w:ascii="微软雅黑" w:eastAsia="宋体" w:hAnsi="微软雅黑" w:cs="宋体"/>
          <w:color w:val="0000FF"/>
          <w:kern w:val="0"/>
          <w:sz w:val="2"/>
        </w:rPr>
        <w:t>折叠</w:t>
      </w:r>
      <w:r w:rsidRPr="00677243">
        <w:rPr>
          <w:rFonts w:ascii="微软雅黑" w:eastAsia="宋体" w:hAnsi="微软雅黑" w:cs="宋体" w:hint="eastAsia"/>
          <w:color w:val="333333"/>
          <w:kern w:val="0"/>
          <w:sz w:val="19"/>
          <w:szCs w:val="19"/>
        </w:rPr>
        <w:fldChar w:fldCharType="end"/>
      </w:r>
      <w:r w:rsidRPr="00677243">
        <w:rPr>
          <w:rFonts w:ascii="微软雅黑" w:eastAsia="宋体" w:hAnsi="微软雅黑" w:cs="宋体"/>
          <w:color w:val="333333"/>
          <w:kern w:val="0"/>
          <w:sz w:val="25"/>
          <w:szCs w:val="25"/>
        </w:rPr>
        <w:t>第八章法律责任</w:t>
      </w:r>
    </w:p>
    <w:p w14:paraId="2D20DBE7"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第七十一条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采购人、采购代理机构有下列情形之一的，责令限期改正，给予警告，可以并处罚款，对直接负责的主管人员和其他直接责任人员，由其行政主管部门或者有关机关给予处分，并予通报：</w:t>
      </w:r>
    </w:p>
    <w:p w14:paraId="60A0FEBD"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（一）应当采用公开招标方式而擅自采用其他方式采购的；</w:t>
      </w:r>
    </w:p>
    <w:p w14:paraId="1B597FFD"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（二）擅自提高采购标准的；</w:t>
      </w:r>
    </w:p>
    <w:p w14:paraId="538FD2E4"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（三）委托不具备政府采购业务代理资格的机构办理采购事务的；</w:t>
      </w:r>
    </w:p>
    <w:p w14:paraId="4F9A67B1"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（四）以不合理的条件对供应商实行差别待遇或者歧视待遇的；</w:t>
      </w:r>
    </w:p>
    <w:p w14:paraId="7188DC98"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（五）在招标采购过程中与投标人进行协商谈判的；</w:t>
      </w:r>
    </w:p>
    <w:p w14:paraId="2A83B79E"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（六）中标、成交通知书发出后不与中标、成交供应商签订采购合同的；</w:t>
      </w:r>
    </w:p>
    <w:p w14:paraId="1A2800BE"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（七）拒绝有关部门依法实施监督检查的。</w:t>
      </w:r>
    </w:p>
    <w:p w14:paraId="0BB1326C"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第七十二条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采购人、采购代理机构及其工作人员有下列情形之一，构成犯罪的，依法追究刑事责任；尚不构成犯罪的，处以罚款，有违法所得的，并处没收违法所得，属于国家机关工作人员的，依法给予</w:t>
      </w:r>
      <w:hyperlink r:id="rId34" w:tgtFrame="_blank" w:history="1">
        <w:r w:rsidRPr="00677243">
          <w:rPr>
            <w:rFonts w:ascii="Arial" w:eastAsia="宋体" w:hAnsi="Arial" w:cs="Arial"/>
            <w:color w:val="136EC2"/>
            <w:kern w:val="0"/>
            <w:sz w:val="19"/>
          </w:rPr>
          <w:t>行政处分</w:t>
        </w:r>
      </w:hyperlink>
      <w:r w:rsidRPr="00677243">
        <w:rPr>
          <w:rFonts w:ascii="Arial" w:eastAsia="宋体" w:hAnsi="Arial" w:cs="Arial"/>
          <w:color w:val="333333"/>
          <w:kern w:val="0"/>
          <w:sz w:val="19"/>
          <w:szCs w:val="19"/>
        </w:rPr>
        <w:t>：</w:t>
      </w:r>
    </w:p>
    <w:p w14:paraId="27E811F5"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（一）与供应商或者采购代理机构恶意串通的；</w:t>
      </w:r>
    </w:p>
    <w:p w14:paraId="0D05AABD"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（二）在采购过程中接受贿赂或者获取其他不正当利益的；</w:t>
      </w:r>
    </w:p>
    <w:p w14:paraId="2D73DA1F"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lastRenderedPageBreak/>
        <w:t>（三）在有关部门依法实施的监督检查中提供虚假情况的；</w:t>
      </w:r>
    </w:p>
    <w:p w14:paraId="50839959"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（四）开标前泄露标底的。</w:t>
      </w:r>
    </w:p>
    <w:p w14:paraId="639ECD1D"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第七十三条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有前两条违法行为之一影响中标、成交结果或者可能影响中标、成交结果的，按下列情况分别处理：</w:t>
      </w:r>
    </w:p>
    <w:p w14:paraId="5E2FACF2"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（一）未确定中标、成交供应商的，终止采购活动；</w:t>
      </w:r>
    </w:p>
    <w:p w14:paraId="660AB0D4"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（二）中标、成交供应商已经确定但采购合同尚未履行的，撤销合同，从合格的中标、成交候选人中另行确定中标、成交供应商；</w:t>
      </w:r>
    </w:p>
    <w:p w14:paraId="432EAAF4"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（三）采购合同已经履行的，给采购人、供应商造成损失的，由责任人承担赔偿责任。</w:t>
      </w:r>
    </w:p>
    <w:p w14:paraId="706128BB"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第七十四条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采购人对应当实行集中采购的政府采购项目，不委托集中采购机构实行集中采购的，由政府采购监督管理部门责令改正；拒不改正的，停止按预算向其支付资金，由其上级行政主管部门或者有关机关依法给予其直接负责的主管人员和其他直接责任人员处分。</w:t>
      </w:r>
    </w:p>
    <w:p w14:paraId="5A6482D2"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第七十五条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采购人未依法公布政府采购项目的采购标准和采购结果的，责令改正，对直接负责的主管人员依法给予处分。</w:t>
      </w:r>
    </w:p>
    <w:p w14:paraId="5CFB99EA"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第七十六条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采购人、采购代理机构违反本法规定隐匿、销毁应当保存的采购文件或者伪造、变造采购文件的，由政府采购监督管理部门处以二万元以上十万元以下的罚款，对其直接负责的主管人员和其他直接责任人员依法给予处分；构成犯罪的，依法追究刑事责任。</w:t>
      </w:r>
    </w:p>
    <w:p w14:paraId="3B4C87DD"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第七十七条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供应商有下列情形之一的，处以采购金额千分之五以上千分之十以下的罚款，列入不良行为记录名单，在一至三年内禁止参加政府采购活动，有违法所得的，并处没收违法所得，情节严重的，由工商行政管理机关吊销营业执照；构成犯罪的，依法追究刑事责任：</w:t>
      </w:r>
    </w:p>
    <w:p w14:paraId="02050BAC"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（一）提供虚假材料谋取中标、成交的；</w:t>
      </w:r>
    </w:p>
    <w:p w14:paraId="169D658E"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（二）采取不正当手段诋毁、排挤其他供应商的；</w:t>
      </w:r>
    </w:p>
    <w:p w14:paraId="2F4DC88A"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（三）与采购人、其他供应商或者采购代理机构恶意串通的；</w:t>
      </w:r>
    </w:p>
    <w:p w14:paraId="56131958"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（四）向采购人、采购代理机构行贿或者提供其他不正当利益的；</w:t>
      </w:r>
    </w:p>
    <w:p w14:paraId="35C01C30"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（五）在招标采购过程中与采购人进行协商谈判的；</w:t>
      </w:r>
    </w:p>
    <w:p w14:paraId="26062166"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（六）拒绝有关部门监督检查或者提供虚假情况的。</w:t>
      </w:r>
    </w:p>
    <w:p w14:paraId="543C163A"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供应商有前款第（一）至（五）项情形之一的，中标、成交无效。</w:t>
      </w:r>
    </w:p>
    <w:p w14:paraId="202D968C"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第七十八条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采购代理机构在代理政府采购业务中有违法行为的，按照有关法律规定处以罚款，可以依法取消其进行相关业务的资格，构成犯罪的，依法追究刑事责任。</w:t>
      </w:r>
    </w:p>
    <w:p w14:paraId="0FF54CC8"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第七十九条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政府采购当事人有本法第七十一条、第七十二条、第七十七条违法行为之一，给他人造成损失的，并应依照有关民事法律规定承担民事责任。</w:t>
      </w:r>
    </w:p>
    <w:p w14:paraId="508F58EA"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lastRenderedPageBreak/>
        <w:t>第八十条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政府采购监督管理部门的工作人员在实施监督检查中违反本法规定滥用职权，玩忽职守，徇私舞弊的，依法给予行政处分；构成犯罪的，依法追究刑事责任。</w:t>
      </w:r>
    </w:p>
    <w:p w14:paraId="2652F50E"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第八十一条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政府采购监督管理部门对供应商的投诉逾期未作处理的，给予直接负责的主管人员和其他直接责任人员行政处分。</w:t>
      </w:r>
    </w:p>
    <w:p w14:paraId="578FF114"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第八十二条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政府采购监督管理部门对集中采购机构业绩的考核，有虚假陈述，隐瞒真实情况的，或者不作定期考核和公布考核结果的，应当及时纠正，由其上级机关或者监察机关对其负责人进行通报，并对直接负责的人员依法给予行政处分。</w:t>
      </w:r>
    </w:p>
    <w:p w14:paraId="482061AF"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集中采购机构在政府采购监督管理部门考核中，虚报业绩，隐瞒真实情况的，处以二万元以上二十万元以下的罚款，并予以通报；情节严重的，取消其代理采购的资格。</w:t>
      </w:r>
    </w:p>
    <w:p w14:paraId="1D50531D"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第八十三条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任何单位或者个人阻挠和限制供应商进入本地区或者本行业政府采购市场的，责令限期改正；拒不改正的，由该单位、个人的上级行政主管部门或者有关机关给予单位责任人或者个人处分。</w:t>
      </w:r>
    </w:p>
    <w:bookmarkStart w:id="9" w:name="3508493-3690687-3_9"/>
    <w:bookmarkEnd w:id="9"/>
    <w:p w14:paraId="2D913F86" w14:textId="77777777" w:rsidR="00677243" w:rsidRPr="00677243" w:rsidRDefault="00677243" w:rsidP="00677243">
      <w:pPr>
        <w:widowControl/>
        <w:pBdr>
          <w:bottom w:val="single" w:sz="6" w:space="8" w:color="ECECEC"/>
        </w:pBdr>
        <w:shd w:val="clear" w:color="auto" w:fill="FFFFFF"/>
        <w:spacing w:line="245" w:lineRule="atLeast"/>
        <w:jc w:val="left"/>
        <w:outlineLvl w:val="2"/>
        <w:rPr>
          <w:rFonts w:ascii="微软雅黑" w:eastAsia="宋体" w:hAnsi="微软雅黑" w:cs="宋体"/>
          <w:color w:val="333333"/>
          <w:kern w:val="0"/>
          <w:sz w:val="19"/>
          <w:szCs w:val="19"/>
        </w:rPr>
      </w:pPr>
      <w:r w:rsidRPr="00677243">
        <w:rPr>
          <w:rFonts w:ascii="微软雅黑" w:eastAsia="宋体" w:hAnsi="微软雅黑" w:cs="宋体" w:hint="eastAsia"/>
          <w:color w:val="333333"/>
          <w:kern w:val="0"/>
          <w:sz w:val="19"/>
          <w:szCs w:val="19"/>
        </w:rPr>
        <w:fldChar w:fldCharType="begin"/>
      </w:r>
      <w:r w:rsidRPr="00677243">
        <w:rPr>
          <w:rFonts w:ascii="微软雅黑" w:eastAsia="宋体" w:hAnsi="微软雅黑" w:cs="宋体" w:hint="eastAsia"/>
          <w:color w:val="333333"/>
          <w:kern w:val="0"/>
          <w:sz w:val="19"/>
          <w:szCs w:val="19"/>
        </w:rPr>
        <w:instrText xml:space="preserve"> HYPERLINK "https://baike.so.com/doc/3508493-3690687.html" </w:instrText>
      </w:r>
      <w:r w:rsidRPr="00677243">
        <w:rPr>
          <w:rFonts w:ascii="微软雅黑" w:eastAsia="宋体" w:hAnsi="微软雅黑" w:cs="宋体" w:hint="eastAsia"/>
          <w:color w:val="333333"/>
          <w:kern w:val="0"/>
          <w:sz w:val="19"/>
          <w:szCs w:val="19"/>
        </w:rPr>
      </w:r>
      <w:r w:rsidRPr="00677243">
        <w:rPr>
          <w:rFonts w:ascii="微软雅黑" w:eastAsia="宋体" w:hAnsi="微软雅黑" w:cs="宋体" w:hint="eastAsia"/>
          <w:color w:val="333333"/>
          <w:kern w:val="0"/>
          <w:sz w:val="19"/>
          <w:szCs w:val="19"/>
        </w:rPr>
        <w:fldChar w:fldCharType="separate"/>
      </w:r>
      <w:r w:rsidRPr="00677243">
        <w:rPr>
          <w:rFonts w:ascii="微软雅黑" w:eastAsia="宋体" w:hAnsi="微软雅黑" w:cs="宋体"/>
          <w:color w:val="0000FF"/>
          <w:kern w:val="0"/>
          <w:sz w:val="2"/>
        </w:rPr>
        <w:t>折叠</w:t>
      </w:r>
      <w:r w:rsidRPr="00677243">
        <w:rPr>
          <w:rFonts w:ascii="微软雅黑" w:eastAsia="宋体" w:hAnsi="微软雅黑" w:cs="宋体" w:hint="eastAsia"/>
          <w:color w:val="333333"/>
          <w:kern w:val="0"/>
          <w:sz w:val="19"/>
          <w:szCs w:val="19"/>
        </w:rPr>
        <w:fldChar w:fldCharType="end"/>
      </w:r>
      <w:r w:rsidRPr="00677243">
        <w:rPr>
          <w:rFonts w:ascii="微软雅黑" w:eastAsia="宋体" w:hAnsi="微软雅黑" w:cs="宋体"/>
          <w:color w:val="333333"/>
          <w:kern w:val="0"/>
          <w:sz w:val="25"/>
          <w:szCs w:val="25"/>
        </w:rPr>
        <w:t>第九章附则</w:t>
      </w:r>
    </w:p>
    <w:p w14:paraId="383ED62A"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第八十四条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使用国际组织和外国政府贷款进行的政府采购，贷款方、资金提供方与中方达成的协议对采购的具体条件另有规定的，可以适用其规定，但不得损害国家利益和社会公共利益。</w:t>
      </w:r>
    </w:p>
    <w:p w14:paraId="5DAAE4F8" w14:textId="77777777" w:rsidR="00677243" w:rsidRPr="00677243" w:rsidRDefault="00677243" w:rsidP="00677243">
      <w:pPr>
        <w:widowControl/>
        <w:shd w:val="clear" w:color="auto" w:fill="FFFFFF"/>
        <w:spacing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第八十五条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对因严重自然灾害和其他不可抗力事件所实施的紧急采购和涉及</w:t>
      </w:r>
      <w:hyperlink r:id="rId35" w:tgtFrame="_blank" w:history="1">
        <w:r w:rsidRPr="00677243">
          <w:rPr>
            <w:rFonts w:ascii="Arial" w:eastAsia="宋体" w:hAnsi="Arial" w:cs="Arial"/>
            <w:color w:val="136EC2"/>
            <w:kern w:val="0"/>
            <w:sz w:val="19"/>
          </w:rPr>
          <w:t>国家安全</w:t>
        </w:r>
      </w:hyperlink>
      <w:r w:rsidRPr="00677243">
        <w:rPr>
          <w:rFonts w:ascii="Arial" w:eastAsia="宋体" w:hAnsi="Arial" w:cs="Arial"/>
          <w:color w:val="333333"/>
          <w:kern w:val="0"/>
          <w:sz w:val="19"/>
          <w:szCs w:val="19"/>
        </w:rPr>
        <w:t>和秘密的采购，不适用本法。</w:t>
      </w:r>
    </w:p>
    <w:p w14:paraId="001EE486"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第八十六条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军事采购法规由中央军事委员会另行制定。</w:t>
      </w:r>
    </w:p>
    <w:p w14:paraId="3C31A7C5"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第八十七条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本法实施的具体步骤和办法由国务院规定。</w:t>
      </w:r>
    </w:p>
    <w:p w14:paraId="57FE0828" w14:textId="77777777" w:rsidR="00677243" w:rsidRPr="00677243" w:rsidRDefault="00677243" w:rsidP="00677243">
      <w:pPr>
        <w:widowControl/>
        <w:shd w:val="clear" w:color="auto" w:fill="FFFFFF"/>
        <w:spacing w:after="204" w:line="326" w:lineRule="atLeast"/>
        <w:ind w:firstLine="480"/>
        <w:jc w:val="left"/>
        <w:rPr>
          <w:rFonts w:ascii="Arial" w:eastAsia="宋体" w:hAnsi="Arial" w:cs="Arial"/>
          <w:color w:val="333333"/>
          <w:kern w:val="0"/>
          <w:sz w:val="19"/>
          <w:szCs w:val="19"/>
        </w:rPr>
      </w:pPr>
      <w:r w:rsidRPr="00677243">
        <w:rPr>
          <w:rFonts w:ascii="Arial" w:eastAsia="宋体" w:hAnsi="Arial" w:cs="Arial"/>
          <w:color w:val="333333"/>
          <w:kern w:val="0"/>
          <w:sz w:val="19"/>
          <w:szCs w:val="19"/>
        </w:rPr>
        <w:t>第八十八条</w:t>
      </w:r>
      <w:r w:rsidRPr="00677243">
        <w:rPr>
          <w:rFonts w:ascii="Arial" w:eastAsia="宋体" w:hAnsi="Arial" w:cs="Arial"/>
          <w:color w:val="333333"/>
          <w:kern w:val="0"/>
          <w:sz w:val="19"/>
          <w:szCs w:val="19"/>
        </w:rPr>
        <w:t xml:space="preserve"> </w:t>
      </w:r>
      <w:r w:rsidRPr="00677243">
        <w:rPr>
          <w:rFonts w:ascii="Arial" w:eastAsia="宋体" w:hAnsi="Arial" w:cs="Arial"/>
          <w:color w:val="333333"/>
          <w:kern w:val="0"/>
          <w:sz w:val="19"/>
          <w:szCs w:val="19"/>
        </w:rPr>
        <w:t>本法自</w:t>
      </w:r>
      <w:r w:rsidRPr="00677243">
        <w:rPr>
          <w:rFonts w:ascii="Arial" w:eastAsia="宋体" w:hAnsi="Arial" w:cs="Arial"/>
          <w:color w:val="333333"/>
          <w:kern w:val="0"/>
          <w:sz w:val="19"/>
          <w:szCs w:val="19"/>
        </w:rPr>
        <w:t>2003</w:t>
      </w:r>
      <w:r w:rsidRPr="00677243">
        <w:rPr>
          <w:rFonts w:ascii="Arial" w:eastAsia="宋体" w:hAnsi="Arial" w:cs="Arial"/>
          <w:color w:val="333333"/>
          <w:kern w:val="0"/>
          <w:sz w:val="19"/>
          <w:szCs w:val="19"/>
        </w:rPr>
        <w:t>年</w:t>
      </w:r>
      <w:r w:rsidRPr="00677243">
        <w:rPr>
          <w:rFonts w:ascii="Arial" w:eastAsia="宋体" w:hAnsi="Arial" w:cs="Arial"/>
          <w:color w:val="333333"/>
          <w:kern w:val="0"/>
          <w:sz w:val="19"/>
          <w:szCs w:val="19"/>
        </w:rPr>
        <w:t>1</w:t>
      </w:r>
      <w:r w:rsidRPr="00677243">
        <w:rPr>
          <w:rFonts w:ascii="Arial" w:eastAsia="宋体" w:hAnsi="Arial" w:cs="Arial"/>
          <w:color w:val="333333"/>
          <w:kern w:val="0"/>
          <w:sz w:val="19"/>
          <w:szCs w:val="19"/>
        </w:rPr>
        <w:t>月</w:t>
      </w:r>
      <w:r w:rsidRPr="00677243">
        <w:rPr>
          <w:rFonts w:ascii="Arial" w:eastAsia="宋体" w:hAnsi="Arial" w:cs="Arial"/>
          <w:color w:val="333333"/>
          <w:kern w:val="0"/>
          <w:sz w:val="19"/>
          <w:szCs w:val="19"/>
        </w:rPr>
        <w:t>1</w:t>
      </w:r>
      <w:r w:rsidRPr="00677243">
        <w:rPr>
          <w:rFonts w:ascii="Arial" w:eastAsia="宋体" w:hAnsi="Arial" w:cs="Arial"/>
          <w:color w:val="333333"/>
          <w:kern w:val="0"/>
          <w:sz w:val="19"/>
          <w:szCs w:val="19"/>
        </w:rPr>
        <w:t>日起施行。</w:t>
      </w:r>
      <w:r w:rsidRPr="00677243">
        <w:rPr>
          <w:rFonts w:ascii="Arial" w:eastAsia="宋体" w:hAnsi="Arial" w:cs="Arial"/>
          <w:color w:val="333333"/>
          <w:kern w:val="0"/>
          <w:sz w:val="19"/>
          <w:szCs w:val="19"/>
        </w:rPr>
        <w:t xml:space="preserve">    </w:t>
      </w:r>
    </w:p>
    <w:p w14:paraId="478BDBB8" w14:textId="77777777" w:rsidR="00F27205" w:rsidRPr="00677243" w:rsidRDefault="00F27205"/>
    <w:sectPr w:rsidR="00F27205" w:rsidRPr="00677243" w:rsidSect="00F2720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B Y" w:date="2022-06-28T10:22:00Z" w:initials="BY">
    <w:p w14:paraId="7E60CD0E" w14:textId="03959A2C" w:rsidR="009F7555" w:rsidRDefault="009F7555">
      <w:pPr>
        <w:pStyle w:val="ac"/>
      </w:pPr>
      <w:r>
        <w:rPr>
          <w:rStyle w:val="ab"/>
        </w:rPr>
        <w:annotationRef/>
      </w:r>
      <w:r>
        <w:rPr>
          <w:rFonts w:hint="eastAsia"/>
        </w:rPr>
        <w:t>《</w:t>
      </w:r>
      <w:r w:rsidRPr="00D52010">
        <w:rPr>
          <w:rFonts w:hint="eastAsia"/>
        </w:rPr>
        <w:t>政府采购非招标采购方式管理办法</w:t>
      </w:r>
      <w:r>
        <w:rPr>
          <w:rFonts w:hint="eastAsia"/>
        </w:rPr>
        <w:t>》中要更细化一点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0CD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55503" w16cex:dateUtc="2022-06-28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0CD0E" w16cid:durableId="266555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174BF" w14:textId="77777777" w:rsidR="00EE3BBA" w:rsidRDefault="00EE3BBA" w:rsidP="00677243">
      <w:r>
        <w:separator/>
      </w:r>
    </w:p>
  </w:endnote>
  <w:endnote w:type="continuationSeparator" w:id="0">
    <w:p w14:paraId="49132788" w14:textId="77777777" w:rsidR="00EE3BBA" w:rsidRDefault="00EE3BBA" w:rsidP="00677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93597" w14:textId="77777777" w:rsidR="00EE3BBA" w:rsidRDefault="00EE3BBA" w:rsidP="00677243">
      <w:r>
        <w:separator/>
      </w:r>
    </w:p>
  </w:footnote>
  <w:footnote w:type="continuationSeparator" w:id="0">
    <w:p w14:paraId="5A797CDB" w14:textId="77777777" w:rsidR="00EE3BBA" w:rsidRDefault="00EE3BBA" w:rsidP="0067724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 Y">
    <w15:presenceInfo w15:providerId="Windows Live" w15:userId="97fd89553abbae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77243"/>
    <w:rsid w:val="00677243"/>
    <w:rsid w:val="009F7555"/>
    <w:rsid w:val="00CF486D"/>
    <w:rsid w:val="00E46FFA"/>
    <w:rsid w:val="00EE3BBA"/>
    <w:rsid w:val="00F27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7CEC0"/>
  <w15:docId w15:val="{AE9204CB-E57D-4BC4-9629-4D247758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205"/>
    <w:pPr>
      <w:widowControl w:val="0"/>
      <w:jc w:val="both"/>
    </w:pPr>
  </w:style>
  <w:style w:type="paragraph" w:styleId="3">
    <w:name w:val="heading 3"/>
    <w:basedOn w:val="a"/>
    <w:link w:val="30"/>
    <w:uiPriority w:val="9"/>
    <w:qFormat/>
    <w:rsid w:val="0067724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72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7243"/>
    <w:rPr>
      <w:sz w:val="18"/>
      <w:szCs w:val="18"/>
    </w:rPr>
  </w:style>
  <w:style w:type="paragraph" w:styleId="a5">
    <w:name w:val="footer"/>
    <w:basedOn w:val="a"/>
    <w:link w:val="a6"/>
    <w:uiPriority w:val="99"/>
    <w:unhideWhenUsed/>
    <w:rsid w:val="00677243"/>
    <w:pPr>
      <w:tabs>
        <w:tab w:val="center" w:pos="4153"/>
        <w:tab w:val="right" w:pos="8306"/>
      </w:tabs>
      <w:snapToGrid w:val="0"/>
      <w:jc w:val="left"/>
    </w:pPr>
    <w:rPr>
      <w:sz w:val="18"/>
      <w:szCs w:val="18"/>
    </w:rPr>
  </w:style>
  <w:style w:type="character" w:customStyle="1" w:styleId="a6">
    <w:name w:val="页脚 字符"/>
    <w:basedOn w:val="a0"/>
    <w:link w:val="a5"/>
    <w:uiPriority w:val="99"/>
    <w:rsid w:val="00677243"/>
    <w:rPr>
      <w:sz w:val="18"/>
      <w:szCs w:val="18"/>
    </w:rPr>
  </w:style>
  <w:style w:type="character" w:customStyle="1" w:styleId="30">
    <w:name w:val="标题 3 字符"/>
    <w:basedOn w:val="a0"/>
    <w:link w:val="3"/>
    <w:uiPriority w:val="9"/>
    <w:rsid w:val="00677243"/>
    <w:rPr>
      <w:rFonts w:ascii="宋体" w:eastAsia="宋体" w:hAnsi="宋体" w:cs="宋体"/>
      <w:b/>
      <w:bCs/>
      <w:kern w:val="0"/>
      <w:sz w:val="27"/>
      <w:szCs w:val="27"/>
    </w:rPr>
  </w:style>
  <w:style w:type="character" w:styleId="a7">
    <w:name w:val="Hyperlink"/>
    <w:basedOn w:val="a0"/>
    <w:uiPriority w:val="99"/>
    <w:semiHidden/>
    <w:unhideWhenUsed/>
    <w:rsid w:val="00677243"/>
    <w:rPr>
      <w:color w:val="0000FF"/>
      <w:u w:val="single"/>
    </w:rPr>
  </w:style>
  <w:style w:type="paragraph" w:styleId="a8">
    <w:name w:val="Normal (Web)"/>
    <w:basedOn w:val="a"/>
    <w:uiPriority w:val="99"/>
    <w:semiHidden/>
    <w:unhideWhenUsed/>
    <w:rsid w:val="00677243"/>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677243"/>
    <w:rPr>
      <w:sz w:val="18"/>
      <w:szCs w:val="18"/>
    </w:rPr>
  </w:style>
  <w:style w:type="character" w:customStyle="1" w:styleId="aa">
    <w:name w:val="批注框文本 字符"/>
    <w:basedOn w:val="a0"/>
    <w:link w:val="a9"/>
    <w:uiPriority w:val="99"/>
    <w:semiHidden/>
    <w:rsid w:val="00677243"/>
    <w:rPr>
      <w:sz w:val="18"/>
      <w:szCs w:val="18"/>
    </w:rPr>
  </w:style>
  <w:style w:type="character" w:styleId="ab">
    <w:name w:val="annotation reference"/>
    <w:basedOn w:val="a0"/>
    <w:uiPriority w:val="99"/>
    <w:semiHidden/>
    <w:unhideWhenUsed/>
    <w:rsid w:val="009F7555"/>
    <w:rPr>
      <w:sz w:val="21"/>
      <w:szCs w:val="21"/>
    </w:rPr>
  </w:style>
  <w:style w:type="paragraph" w:styleId="ac">
    <w:name w:val="annotation text"/>
    <w:basedOn w:val="a"/>
    <w:link w:val="ad"/>
    <w:uiPriority w:val="99"/>
    <w:semiHidden/>
    <w:unhideWhenUsed/>
    <w:rsid w:val="009F7555"/>
    <w:pPr>
      <w:jc w:val="left"/>
    </w:pPr>
  </w:style>
  <w:style w:type="character" w:customStyle="1" w:styleId="ad">
    <w:name w:val="批注文字 字符"/>
    <w:basedOn w:val="a0"/>
    <w:link w:val="ac"/>
    <w:uiPriority w:val="99"/>
    <w:semiHidden/>
    <w:rsid w:val="009F7555"/>
  </w:style>
  <w:style w:type="paragraph" w:styleId="ae">
    <w:name w:val="annotation subject"/>
    <w:basedOn w:val="ac"/>
    <w:next w:val="ac"/>
    <w:link w:val="af"/>
    <w:uiPriority w:val="99"/>
    <w:semiHidden/>
    <w:unhideWhenUsed/>
    <w:rsid w:val="009F7555"/>
    <w:rPr>
      <w:b/>
      <w:bCs/>
    </w:rPr>
  </w:style>
  <w:style w:type="character" w:customStyle="1" w:styleId="af">
    <w:name w:val="批注主题 字符"/>
    <w:basedOn w:val="ad"/>
    <w:link w:val="ae"/>
    <w:uiPriority w:val="99"/>
    <w:semiHidden/>
    <w:rsid w:val="009F75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166354">
      <w:bodyDiv w:val="1"/>
      <w:marLeft w:val="0"/>
      <w:marRight w:val="0"/>
      <w:marTop w:val="0"/>
      <w:marBottom w:val="0"/>
      <w:divBdr>
        <w:top w:val="none" w:sz="0" w:space="0" w:color="auto"/>
        <w:left w:val="none" w:sz="0" w:space="0" w:color="auto"/>
        <w:bottom w:val="none" w:sz="0" w:space="0" w:color="auto"/>
        <w:right w:val="none" w:sz="0" w:space="0" w:color="auto"/>
      </w:divBdr>
      <w:divsChild>
        <w:div w:id="1281956919">
          <w:marLeft w:val="0"/>
          <w:marRight w:val="0"/>
          <w:marTop w:val="0"/>
          <w:marBottom w:val="0"/>
          <w:divBdr>
            <w:top w:val="none" w:sz="0" w:space="0" w:color="auto"/>
            <w:left w:val="none" w:sz="0" w:space="0" w:color="auto"/>
            <w:bottom w:val="none" w:sz="0" w:space="0" w:color="auto"/>
            <w:right w:val="none" w:sz="0" w:space="0" w:color="auto"/>
          </w:divBdr>
        </w:div>
        <w:div w:id="49041598">
          <w:marLeft w:val="0"/>
          <w:marRight w:val="0"/>
          <w:marTop w:val="0"/>
          <w:marBottom w:val="0"/>
          <w:divBdr>
            <w:top w:val="none" w:sz="0" w:space="0" w:color="auto"/>
            <w:left w:val="none" w:sz="0" w:space="0" w:color="auto"/>
            <w:bottom w:val="none" w:sz="0" w:space="0" w:color="auto"/>
            <w:right w:val="none" w:sz="0" w:space="0" w:color="auto"/>
          </w:divBdr>
        </w:div>
        <w:div w:id="397678141">
          <w:marLeft w:val="0"/>
          <w:marRight w:val="0"/>
          <w:marTop w:val="0"/>
          <w:marBottom w:val="0"/>
          <w:divBdr>
            <w:top w:val="none" w:sz="0" w:space="0" w:color="auto"/>
            <w:left w:val="none" w:sz="0" w:space="0" w:color="auto"/>
            <w:bottom w:val="none" w:sz="0" w:space="0" w:color="auto"/>
            <w:right w:val="none" w:sz="0" w:space="0" w:color="auto"/>
          </w:divBdr>
        </w:div>
        <w:div w:id="582496735">
          <w:marLeft w:val="0"/>
          <w:marRight w:val="0"/>
          <w:marTop w:val="0"/>
          <w:marBottom w:val="0"/>
          <w:divBdr>
            <w:top w:val="none" w:sz="0" w:space="0" w:color="auto"/>
            <w:left w:val="none" w:sz="0" w:space="0" w:color="auto"/>
            <w:bottom w:val="none" w:sz="0" w:space="0" w:color="auto"/>
            <w:right w:val="none" w:sz="0" w:space="0" w:color="auto"/>
          </w:divBdr>
        </w:div>
        <w:div w:id="1023241023">
          <w:marLeft w:val="0"/>
          <w:marRight w:val="0"/>
          <w:marTop w:val="0"/>
          <w:marBottom w:val="0"/>
          <w:divBdr>
            <w:top w:val="none" w:sz="0" w:space="0" w:color="auto"/>
            <w:left w:val="none" w:sz="0" w:space="0" w:color="auto"/>
            <w:bottom w:val="none" w:sz="0" w:space="0" w:color="auto"/>
            <w:right w:val="none" w:sz="0" w:space="0" w:color="auto"/>
          </w:divBdr>
        </w:div>
        <w:div w:id="148445180">
          <w:marLeft w:val="0"/>
          <w:marRight w:val="0"/>
          <w:marTop w:val="0"/>
          <w:marBottom w:val="0"/>
          <w:divBdr>
            <w:top w:val="none" w:sz="0" w:space="0" w:color="auto"/>
            <w:left w:val="none" w:sz="0" w:space="0" w:color="auto"/>
            <w:bottom w:val="none" w:sz="0" w:space="0" w:color="auto"/>
            <w:right w:val="none" w:sz="0" w:space="0" w:color="auto"/>
          </w:divBdr>
        </w:div>
        <w:div w:id="607589438">
          <w:marLeft w:val="0"/>
          <w:marRight w:val="0"/>
          <w:marTop w:val="0"/>
          <w:marBottom w:val="0"/>
          <w:divBdr>
            <w:top w:val="none" w:sz="0" w:space="0" w:color="auto"/>
            <w:left w:val="none" w:sz="0" w:space="0" w:color="auto"/>
            <w:bottom w:val="none" w:sz="0" w:space="0" w:color="auto"/>
            <w:right w:val="none" w:sz="0" w:space="0" w:color="auto"/>
          </w:divBdr>
        </w:div>
        <w:div w:id="422144624">
          <w:marLeft w:val="0"/>
          <w:marRight w:val="0"/>
          <w:marTop w:val="0"/>
          <w:marBottom w:val="0"/>
          <w:divBdr>
            <w:top w:val="none" w:sz="0" w:space="0" w:color="auto"/>
            <w:left w:val="none" w:sz="0" w:space="0" w:color="auto"/>
            <w:bottom w:val="none" w:sz="0" w:space="0" w:color="auto"/>
            <w:right w:val="none" w:sz="0" w:space="0" w:color="auto"/>
          </w:divBdr>
        </w:div>
        <w:div w:id="2127192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ike.so.com/doc/6108790-6321904.html" TargetMode="External"/><Relationship Id="rId18" Type="http://schemas.openxmlformats.org/officeDocument/2006/relationships/hyperlink" Target="https://baike.so.com/doc/388251-411081.html" TargetMode="External"/><Relationship Id="rId26" Type="http://schemas.microsoft.com/office/2018/08/relationships/commentsExtensible" Target="commentsExtensible.xml"/><Relationship Id="rId21" Type="http://schemas.openxmlformats.org/officeDocument/2006/relationships/hyperlink" Target="https://baike.so.com/doc/5743766-5956519.html" TargetMode="External"/><Relationship Id="rId34" Type="http://schemas.openxmlformats.org/officeDocument/2006/relationships/hyperlink" Target="https://baike.so.com/doc/3891983-4085249.html" TargetMode="External"/><Relationship Id="rId7" Type="http://schemas.openxmlformats.org/officeDocument/2006/relationships/hyperlink" Target="https://baike.so.com/doc/23635518-24188839.html" TargetMode="External"/><Relationship Id="rId12" Type="http://schemas.openxmlformats.org/officeDocument/2006/relationships/hyperlink" Target="https://baike.so.com/doc/978335-1034170.html" TargetMode="External"/><Relationship Id="rId17" Type="http://schemas.openxmlformats.org/officeDocument/2006/relationships/hyperlink" Target="https://baike.so.com/doc/5381742-5618079.html" TargetMode="External"/><Relationship Id="rId25" Type="http://schemas.microsoft.com/office/2016/09/relationships/commentsIds" Target="commentsIds.xml"/><Relationship Id="rId33" Type="http://schemas.openxmlformats.org/officeDocument/2006/relationships/hyperlink" Target="https://baike.so.com/doc/229067-242326.html"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baike.so.com/doc/4805523-5021846.html" TargetMode="External"/><Relationship Id="rId20" Type="http://schemas.openxmlformats.org/officeDocument/2006/relationships/hyperlink" Target="https://baike.so.com/doc/6138356-6351519.html" TargetMode="External"/><Relationship Id="rId29" Type="http://schemas.openxmlformats.org/officeDocument/2006/relationships/hyperlink" Target="https://baike.so.com/doc/5416014-5654159.html" TargetMode="External"/><Relationship Id="rId1" Type="http://schemas.openxmlformats.org/officeDocument/2006/relationships/styles" Target="styles.xml"/><Relationship Id="rId6" Type="http://schemas.openxmlformats.org/officeDocument/2006/relationships/hyperlink" Target="https://baike.so.com/doc/3508493-3690687.html" TargetMode="External"/><Relationship Id="rId11" Type="http://schemas.openxmlformats.org/officeDocument/2006/relationships/hyperlink" Target="https://baike.so.com/doc/5417811-5655961.html" TargetMode="External"/><Relationship Id="rId24" Type="http://schemas.microsoft.com/office/2011/relationships/commentsExtended" Target="commentsExtended.xml"/><Relationship Id="rId32" Type="http://schemas.openxmlformats.org/officeDocument/2006/relationships/hyperlink" Target="https://baike.so.com/doc/5366840-5602576.html" TargetMode="External"/><Relationship Id="rId37" Type="http://schemas.microsoft.com/office/2011/relationships/people" Target="people.xml"/><Relationship Id="rId5" Type="http://schemas.openxmlformats.org/officeDocument/2006/relationships/endnotes" Target="endnotes.xml"/><Relationship Id="rId15" Type="http://schemas.openxmlformats.org/officeDocument/2006/relationships/hyperlink" Target="https://baike.so.com/doc/490096-518938.html" TargetMode="External"/><Relationship Id="rId23" Type="http://schemas.openxmlformats.org/officeDocument/2006/relationships/comments" Target="comments.xml"/><Relationship Id="rId28" Type="http://schemas.openxmlformats.org/officeDocument/2006/relationships/hyperlink" Target="https://baike.so.com/doc/1867452-1975131.html" TargetMode="External"/><Relationship Id="rId36" Type="http://schemas.openxmlformats.org/officeDocument/2006/relationships/fontTable" Target="fontTable.xml"/><Relationship Id="rId10" Type="http://schemas.openxmlformats.org/officeDocument/2006/relationships/hyperlink" Target="https://baike.so.com/doc/935652-988951.html" TargetMode="External"/><Relationship Id="rId19" Type="http://schemas.openxmlformats.org/officeDocument/2006/relationships/hyperlink" Target="https://baike.so.com/doc/5190423-5421846.html" TargetMode="External"/><Relationship Id="rId31" Type="http://schemas.openxmlformats.org/officeDocument/2006/relationships/hyperlink" Target="https://baike.so.com/doc/6291185-6504688.html" TargetMode="External"/><Relationship Id="rId4" Type="http://schemas.openxmlformats.org/officeDocument/2006/relationships/footnotes" Target="footnotes.xml"/><Relationship Id="rId9" Type="http://schemas.openxmlformats.org/officeDocument/2006/relationships/hyperlink" Target="https://baike.so.com/doc/3508493-3690687.html" TargetMode="External"/><Relationship Id="rId14" Type="http://schemas.openxmlformats.org/officeDocument/2006/relationships/hyperlink" Target="https://baike.so.com/doc/5395249-5632405.html" TargetMode="External"/><Relationship Id="rId22" Type="http://schemas.openxmlformats.org/officeDocument/2006/relationships/hyperlink" Target="https://baike.so.com/doc/5537281-5755351.html" TargetMode="External"/><Relationship Id="rId27" Type="http://schemas.openxmlformats.org/officeDocument/2006/relationships/hyperlink" Target="https://baike.so.com/doc/5188992-5420386.html" TargetMode="External"/><Relationship Id="rId30" Type="http://schemas.openxmlformats.org/officeDocument/2006/relationships/hyperlink" Target="https://baike.so.com/doc/976940-1032654.html" TargetMode="External"/><Relationship Id="rId35" Type="http://schemas.openxmlformats.org/officeDocument/2006/relationships/hyperlink" Target="https://baike.so.com/doc/3853326-4045729.html" TargetMode="External"/><Relationship Id="rId8" Type="http://schemas.openxmlformats.org/officeDocument/2006/relationships/hyperlink" Target="https://baike.so.com/doc/3508493-3690687.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1757</Words>
  <Characters>10019</Characters>
  <Application>Microsoft Office Word</Application>
  <DocSecurity>0</DocSecurity>
  <Lines>83</Lines>
  <Paragraphs>23</Paragraphs>
  <ScaleCrop>false</ScaleCrop>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B Y</cp:lastModifiedBy>
  <cp:revision>4</cp:revision>
  <dcterms:created xsi:type="dcterms:W3CDTF">2018-03-29T08:23:00Z</dcterms:created>
  <dcterms:modified xsi:type="dcterms:W3CDTF">2022-06-28T02:23:00Z</dcterms:modified>
</cp:coreProperties>
</file>