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E8792B"/>
          <w:sz w:val="40"/>
          <w:szCs w:val="40"/>
        </w:rPr>
        <w:t xml:space="preserve">SOFA TO SINGLETRACK</w:t>
      </w:r>
    </w:p>
    <w:p>
      <w:pPr>
        <w:spacing w:after="80"/>
      </w:pPr>
      <w:r>
        <w:rPr>
          <w:b/>
          <w:bCs/>
          <w:color w:val="1B8A82"/>
          <w:sz w:val="24"/>
          <w:szCs w:val="24"/>
        </w:rPr>
        <w:t xml:space="preserve">Coach content form — v2</w:t>
      </w:r>
    </w:p>
    <w:p>
      <w:pPr>
        <w:spacing w:after="200"/>
      </w:pPr>
      <w:r>
        <w:rPr>
          <w:i/>
          <w:iCs/>
          <w:color w:val="5C5F5C"/>
          <w:sz w:val="20"/>
          <w:szCs w:val="20"/>
        </w:rPr>
        <w:t xml:space="preserve">For: the coach filling this in  ·  From: MTB East app build  ·  Replaces the earlier v1 placeholder version</w:t>
      </w:r>
    </w:p>
    <w:p>
      <w:pPr>
        <w:pBdr>
          <w:bottom w:val="single" w:color="2b2b2b" w:sz="6"/>
        </w:pBd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What's changed since the last version</w:t>
      </w:r>
    </w:p>
    <w:p>
      <w:pPr>
        <w:spacing w:after="160"/>
      </w:pPr>
      <w:r>
        <w:t xml:space="preserve">A couple of things about how the app works changed, which affects what's needed from you here: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programme is now one single 12-week (3-month) plan. Riders who pick 1 or 2 months just get the first 4 or 8 weeks of this same plan — there's no separate shorter version to write for.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Difficulty is now handled automatically. If a rider says a session felt tougher than expected (or they had to stop early), the app quietly trims 5 minutes off every session from there on. If they say easier, it adds 5 minutes. This keeps adjusting the same way each time until they report a session as “About right”, which resets it back to normal.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Because of that, your check-in responses below don't need to suggest a shorter/longer or alternative session — the app already does that part. Just write what a good coach would actually say: how it's landing, encouragement, technique pointers, what to focus on next.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time the adjustment kicks in, the app also shows the rider a small note suggesting they get in touch with you if it keeps happening — so this is also your safety net for riders who are consistently struggling or coasting.</w:t>
      </w:r>
    </w:p>
    <w:p>
      <w:pPr>
        <w:pBdr>
          <w:bottom w:val="single" w:color="2b2b2b" w:sz="6"/>
        </w:pBd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Section A — Welcome message</w:t>
      </w:r>
    </w:p>
    <w:p>
      <w:pPr>
        <w:spacing w:after="160"/>
      </w:pPr>
      <w:r>
        <w:t xml:space="preserve">Shown once, the moment a rider finishes setup and sees their first session. Keep it short and warm.</w:t>
      </w:r>
    </w:p>
    <w:p>
      <w:pPr>
        <w:spacing w:after="200"/>
      </w:pPr>
      <w:r>
        <w:rPr>
          <w:i/>
          <w:iCs/>
          <w:color w:val="5C5F5C"/>
          <w:sz w:val="20"/>
          <w:szCs w:val="20"/>
        </w:rPr>
        <w:t xml:space="preserve">Placeholders available: {name} (rider's first name), {sessionName} (their first session's name, e.g. “Easy spin”). Leave the curly braces exactly as shown — the app fills them in.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32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Section B — Check-in responses</w:t>
      </w:r>
    </w:p>
    <w:p>
      <w:pPr>
        <w:spacing w:after="160"/>
      </w:pPr>
      <w:r>
        <w:t xml:space="preserve">After logging a session, a rider picks how it felt from the five options below. Your response appears straight away as a “Coach note.” Two short phases — riders behave differently in week 1 than week 10, so it's fine (and expected) for your early answers to be more reassuring/foundational and your later answers to assume more confidence.</w:t>
      </w:r>
    </w:p>
    <w:p>
      <w:pPr>
        <w:spacing w:after="200"/>
      </w:pPr>
      <w:r>
        <w:rPr>
          <w:i/>
          <w:iCs/>
          <w:color w:val="5C5F5C"/>
          <w:sz w:val="20"/>
          <w:szCs w:val="20"/>
        </w:rPr>
        <w:t xml:space="preserve">A sentence or two per box is plenty — this is what appears on a phone screen, not an email.</w:t>
      </w:r>
    </w:p>
    <w:p>
      <w:pPr>
        <w:pStyle w:val="Heading2"/>
        <w:spacing w:after="120" w:before="240"/>
      </w:pPr>
      <w:r>
        <w:rPr>
          <w:b/>
          <w:bCs/>
          <w:color w:val="1B8A82"/>
        </w:rPr>
        <w:t xml:space="preserve">Early phase — Weeks 1–3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Rider says…</w:t>
            </w:r>
          </w:p>
        </w:tc>
        <w:tc>
          <w:tcPr>
            <w:tcW w:type="dxa" w:w="6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Your response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Easier than expected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 right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Tougher than expected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Had to stop early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Didn't get to it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320" w:before="200"/>
      </w:pPr>
    </w:p>
    <w:p>
      <w:pPr>
        <w:pStyle w:val="Heading2"/>
        <w:spacing w:after="120" w:before="240"/>
      </w:pPr>
      <w:r>
        <w:rPr>
          <w:b/>
          <w:bCs/>
          <w:color w:val="1B8A82"/>
        </w:rPr>
        <w:t xml:space="preserve">Later phase — Weeks 4–12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Rider says…</w:t>
            </w:r>
          </w:p>
        </w:tc>
        <w:tc>
          <w:tcPr>
            <w:tcW w:type="dxa" w:w="6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Your response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Easier than expected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 right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Tougher than expected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Had to stop early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Didn't get to it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320" w:before="20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Section C — Common situations</w:t>
      </w:r>
    </w:p>
    <w:p>
      <w:pPr>
        <w:spacing w:after="160"/>
      </w:pPr>
      <w:r>
        <w:t xml:space="preserve">Freeform guidance the app can draw on for specific situations a rider might be in. A short paragraph each is plenty.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6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Your guidance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Nervous on descents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Sore knees / joints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Struggling on climbs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Lost motivation / missed a few sessions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Bike feels wrong (equipment check)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Bad weather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Comparing themselves to other riders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32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Section D — Race week</w:t>
      </w:r>
    </w:p>
    <w:p>
      <w:pPr>
        <w:spacing w:after="160"/>
      </w:pPr>
      <w:r>
        <w:t xml:space="preserve">Only relevant for riders who opted into a race at the end of their plan.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Moment</w:t>
            </w:r>
          </w:p>
        </w:tc>
        <w:tc>
          <w:tcPr>
            <w:tcW w:type="dxa" w:w="6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Your message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Taper week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day before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Race morning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320"/>
      </w:pPr>
    </w:p>
    <w:p>
      <w:pPr>
        <w:pStyle w:val="Heading1"/>
        <w:spacing w:after="160" w:before="360"/>
      </w:pPr>
      <w:r>
        <w:rPr>
          <w:b/>
          <w:bCs/>
          <w:color w:val="E8792B"/>
        </w:rPr>
        <w:t xml:space="preserve">Section E — Voice &amp; tone</w:t>
      </w:r>
    </w:p>
    <w:p>
      <w:pPr>
        <w:spacing w:after="160"/>
      </w:pPr>
      <w:r>
        <w:t xml:space="preserve">A couple of lines on how you want this to sound — this guides anything else written in your voice later 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6800"/>
            <w:shd w:fill="F4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Always do this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Never do this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Bdr>
          <w:bottom w:val="single" w:color="2b2b2b" w:sz="6"/>
        </w:pBdr>
        <w:spacing w:after="240"/>
      </w:pPr>
    </w:p>
    <w:p>
      <w:pPr>
        <w:spacing w:after="200"/>
      </w:pPr>
      <w:r>
        <w:rPr>
          <w:i/>
          <w:iCs/>
          <w:color w:val="5C5F5C"/>
          <w:sz w:val="20"/>
          <w:szCs w:val="20"/>
        </w:rPr>
        <w:t xml:space="preserve">Once this is filled in, send it back and it gets dropped straight into the app — no rebuild needed.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2026-08-12T12:36:44.425Z</dcterms:created>
  <dcterms:modified xsi:type="dcterms:W3CDTF">2026-08-12T12:36:44.430Z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